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886"/>
        <w:tblW w:w="9567" w:type="dxa"/>
        <w:tblLayout w:type="fixed"/>
        <w:tblLook w:val="01E0" w:firstRow="1" w:lastRow="1" w:firstColumn="1" w:lastColumn="1" w:noHBand="0" w:noVBand="0"/>
      </w:tblPr>
      <w:tblGrid>
        <w:gridCol w:w="2472"/>
        <w:gridCol w:w="1705"/>
        <w:gridCol w:w="851"/>
        <w:gridCol w:w="211"/>
        <w:gridCol w:w="1769"/>
        <w:gridCol w:w="2460"/>
        <w:gridCol w:w="99"/>
      </w:tblGrid>
      <w:tr w:rsidR="001C5ED7" w:rsidRPr="00EC344F" w:rsidTr="001C5ED7">
        <w:trPr>
          <w:cantSplit/>
          <w:trHeight w:val="20"/>
        </w:trPr>
        <w:tc>
          <w:tcPr>
            <w:tcW w:w="4177" w:type="dxa"/>
            <w:gridSpan w:val="2"/>
            <w:shd w:val="clear" w:color="auto" w:fill="FFFFFF"/>
          </w:tcPr>
          <w:p w:rsidR="001C5ED7" w:rsidRPr="00E755FC" w:rsidRDefault="001C5ED7" w:rsidP="001C5ED7">
            <w:pPr>
              <w:widowControl w:val="0"/>
              <w:tabs>
                <w:tab w:val="left" w:pos="8447"/>
              </w:tabs>
              <w:autoSpaceDE w:val="0"/>
              <w:autoSpaceDN w:val="0"/>
              <w:adjustRightInd w:val="0"/>
              <w:spacing w:before="56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shd w:val="clear" w:color="auto" w:fill="FFFFFF"/>
          </w:tcPr>
          <w:p w:rsidR="001C5ED7" w:rsidRPr="00EC344F" w:rsidRDefault="001C5ED7" w:rsidP="001C5ED7">
            <w:pPr>
              <w:widowControl w:val="0"/>
              <w:tabs>
                <w:tab w:val="left" w:pos="8447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28"/>
                <w:szCs w:val="28"/>
                <w:lang w:val="ru-RU"/>
              </w:rPr>
            </w:pPr>
            <w:r w:rsidRPr="00EC344F">
              <w:rPr>
                <w:rFonts w:eastAsia="Times New Roman" w:cs="Times New Roman"/>
                <w:noProof/>
                <w:sz w:val="20"/>
                <w:szCs w:val="20"/>
                <w:lang w:val="ru-RU"/>
              </w:rPr>
              <w:drawing>
                <wp:inline distT="0" distB="0" distL="0" distR="0" wp14:anchorId="5E5AB4CD" wp14:editId="58D70AFE">
                  <wp:extent cx="428625" cy="609600"/>
                  <wp:effectExtent l="0" t="0" r="9525" b="0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8" w:type="dxa"/>
            <w:gridSpan w:val="3"/>
            <w:shd w:val="clear" w:color="auto" w:fill="FFFFFF"/>
          </w:tcPr>
          <w:p w:rsidR="001C5ED7" w:rsidRPr="00EC344F" w:rsidRDefault="001C5ED7" w:rsidP="001C5ED7">
            <w:pPr>
              <w:widowControl w:val="0"/>
              <w:tabs>
                <w:tab w:val="left" w:pos="8447"/>
              </w:tabs>
              <w:autoSpaceDE w:val="0"/>
              <w:autoSpaceDN w:val="0"/>
              <w:adjustRightInd w:val="0"/>
              <w:spacing w:before="56" w:line="240" w:lineRule="auto"/>
              <w:jc w:val="right"/>
              <w:rPr>
                <w:rFonts w:eastAsia="Times New Roman" w:cs="Times New Roman"/>
                <w:sz w:val="28"/>
                <w:szCs w:val="28"/>
                <w:lang w:val="ru-RU"/>
              </w:rPr>
            </w:pPr>
          </w:p>
        </w:tc>
      </w:tr>
      <w:tr w:rsidR="001C5ED7" w:rsidRPr="00EC344F" w:rsidTr="001C5ED7">
        <w:tc>
          <w:tcPr>
            <w:tcW w:w="4177" w:type="dxa"/>
            <w:gridSpan w:val="2"/>
            <w:shd w:val="clear" w:color="auto" w:fill="auto"/>
          </w:tcPr>
          <w:p w:rsidR="001C5ED7" w:rsidRPr="00EC344F" w:rsidRDefault="001C5ED7" w:rsidP="001C5ED7">
            <w:pPr>
              <w:widowControl w:val="0"/>
              <w:tabs>
                <w:tab w:val="left" w:pos="8447"/>
              </w:tabs>
              <w:autoSpaceDE w:val="0"/>
              <w:autoSpaceDN w:val="0"/>
              <w:adjustRightInd w:val="0"/>
              <w:spacing w:before="56" w:line="240" w:lineRule="auto"/>
              <w:ind w:hanging="22"/>
              <w:jc w:val="left"/>
              <w:rPr>
                <w:rFonts w:eastAsia="Times New Roman" w:cs="Times New Roman"/>
                <w:i/>
                <w:noProof/>
                <w:sz w:val="28"/>
                <w:szCs w:val="28"/>
                <w:lang w:val="ru-RU"/>
              </w:rPr>
            </w:pPr>
          </w:p>
        </w:tc>
        <w:tc>
          <w:tcPr>
            <w:tcW w:w="1062" w:type="dxa"/>
            <w:gridSpan w:val="2"/>
            <w:shd w:val="clear" w:color="auto" w:fill="auto"/>
          </w:tcPr>
          <w:p w:rsidR="001C5ED7" w:rsidRPr="00EC344F" w:rsidRDefault="001C5ED7" w:rsidP="0010229C">
            <w:pPr>
              <w:widowControl w:val="0"/>
              <w:tabs>
                <w:tab w:val="left" w:pos="8447"/>
              </w:tabs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i/>
                <w:noProof/>
                <w:sz w:val="20"/>
                <w:szCs w:val="20"/>
                <w:lang w:val="ru-RU"/>
              </w:rPr>
            </w:pPr>
          </w:p>
        </w:tc>
        <w:tc>
          <w:tcPr>
            <w:tcW w:w="4328" w:type="dxa"/>
            <w:gridSpan w:val="3"/>
            <w:shd w:val="clear" w:color="auto" w:fill="auto"/>
          </w:tcPr>
          <w:p w:rsidR="001C5ED7" w:rsidRPr="00EC344F" w:rsidRDefault="001C5ED7" w:rsidP="001C5ED7">
            <w:pPr>
              <w:widowControl w:val="0"/>
              <w:tabs>
                <w:tab w:val="left" w:pos="8447"/>
              </w:tabs>
              <w:autoSpaceDE w:val="0"/>
              <w:autoSpaceDN w:val="0"/>
              <w:adjustRightInd w:val="0"/>
              <w:spacing w:before="56" w:line="240" w:lineRule="auto"/>
              <w:jc w:val="center"/>
              <w:rPr>
                <w:rFonts w:eastAsia="Times New Roman" w:cs="Times New Roman"/>
                <w:i/>
                <w:noProof/>
                <w:sz w:val="20"/>
                <w:szCs w:val="20"/>
                <w:lang w:val="ru-RU"/>
              </w:rPr>
            </w:pPr>
          </w:p>
        </w:tc>
      </w:tr>
      <w:tr w:rsidR="001C5ED7" w:rsidRPr="00EC344F" w:rsidTr="001C5ED7">
        <w:tc>
          <w:tcPr>
            <w:tcW w:w="2472" w:type="dxa"/>
            <w:shd w:val="clear" w:color="auto" w:fill="auto"/>
          </w:tcPr>
          <w:p w:rsidR="001C5ED7" w:rsidRPr="002B29BB" w:rsidRDefault="001C5ED7" w:rsidP="001C5ED7">
            <w:pPr>
              <w:widowControl w:val="0"/>
              <w:tabs>
                <w:tab w:val="left" w:pos="8447"/>
              </w:tabs>
              <w:autoSpaceDE w:val="0"/>
              <w:autoSpaceDN w:val="0"/>
              <w:adjustRightInd w:val="0"/>
              <w:spacing w:before="56" w:line="240" w:lineRule="auto"/>
              <w:jc w:val="left"/>
              <w:rPr>
                <w:rFonts w:eastAsia="Times New Roman" w:cs="Times New Roman"/>
                <w:noProof/>
                <w:sz w:val="28"/>
                <w:szCs w:val="28"/>
                <w:lang w:val="ru-RU"/>
              </w:rPr>
            </w:pPr>
          </w:p>
        </w:tc>
        <w:tc>
          <w:tcPr>
            <w:tcW w:w="4536" w:type="dxa"/>
            <w:gridSpan w:val="4"/>
            <w:shd w:val="clear" w:color="auto" w:fill="auto"/>
          </w:tcPr>
          <w:p w:rsidR="001C5ED7" w:rsidRPr="00EC344F" w:rsidRDefault="001C5ED7" w:rsidP="001C5ED7">
            <w:pPr>
              <w:spacing w:line="240" w:lineRule="auto"/>
              <w:jc w:val="center"/>
              <w:rPr>
                <w:rFonts w:eastAsia="Times New Roman" w:cs="Times New Roman"/>
                <w:b/>
                <w:sz w:val="36"/>
                <w:szCs w:val="36"/>
                <w:lang w:val="ru-RU"/>
              </w:rPr>
            </w:pPr>
            <w:r w:rsidRPr="00EC344F">
              <w:rPr>
                <w:rFonts w:eastAsia="Times New Roman" w:cs="Times New Roman"/>
                <w:b/>
                <w:sz w:val="36"/>
                <w:szCs w:val="36"/>
                <w:lang w:val="ru-RU"/>
              </w:rPr>
              <w:t>РОЗПОРЯДЖЕННЯ</w:t>
            </w:r>
          </w:p>
        </w:tc>
        <w:tc>
          <w:tcPr>
            <w:tcW w:w="2559" w:type="dxa"/>
            <w:gridSpan w:val="2"/>
            <w:shd w:val="clear" w:color="auto" w:fill="auto"/>
          </w:tcPr>
          <w:p w:rsidR="001C5ED7" w:rsidRPr="00EC344F" w:rsidRDefault="001C5ED7" w:rsidP="001C5ED7">
            <w:pPr>
              <w:widowControl w:val="0"/>
              <w:tabs>
                <w:tab w:val="left" w:pos="8447"/>
              </w:tabs>
              <w:autoSpaceDE w:val="0"/>
              <w:autoSpaceDN w:val="0"/>
              <w:adjustRightInd w:val="0"/>
              <w:spacing w:before="56" w:line="240" w:lineRule="auto"/>
              <w:jc w:val="left"/>
              <w:rPr>
                <w:rFonts w:eastAsia="Times New Roman" w:cs="Times New Roman"/>
                <w:i/>
                <w:noProof/>
                <w:sz w:val="20"/>
                <w:szCs w:val="20"/>
                <w:lang w:val="ru-RU"/>
              </w:rPr>
            </w:pPr>
          </w:p>
        </w:tc>
      </w:tr>
      <w:tr w:rsidR="001C5ED7" w:rsidRPr="00EC344F" w:rsidTr="001C5ED7">
        <w:tc>
          <w:tcPr>
            <w:tcW w:w="2472" w:type="dxa"/>
            <w:shd w:val="clear" w:color="auto" w:fill="auto"/>
          </w:tcPr>
          <w:p w:rsidR="001C5ED7" w:rsidRPr="00EC344F" w:rsidRDefault="001C5ED7" w:rsidP="001C5ED7">
            <w:pPr>
              <w:widowControl w:val="0"/>
              <w:tabs>
                <w:tab w:val="left" w:pos="8447"/>
              </w:tabs>
              <w:autoSpaceDE w:val="0"/>
              <w:autoSpaceDN w:val="0"/>
              <w:adjustRightInd w:val="0"/>
              <w:spacing w:before="56" w:line="240" w:lineRule="auto"/>
              <w:jc w:val="right"/>
              <w:rPr>
                <w:rFonts w:eastAsia="Times New Roman" w:cs="Times New Roman"/>
                <w:i/>
                <w:noProof/>
                <w:sz w:val="20"/>
                <w:szCs w:val="20"/>
                <w:lang w:val="en-US"/>
              </w:rPr>
            </w:pPr>
          </w:p>
        </w:tc>
        <w:tc>
          <w:tcPr>
            <w:tcW w:w="4536" w:type="dxa"/>
            <w:gridSpan w:val="4"/>
            <w:shd w:val="clear" w:color="auto" w:fill="auto"/>
          </w:tcPr>
          <w:p w:rsidR="001C5ED7" w:rsidRPr="00EC344F" w:rsidRDefault="001C5ED7" w:rsidP="001C5ED7">
            <w:pPr>
              <w:widowControl w:val="0"/>
              <w:tabs>
                <w:tab w:val="left" w:pos="8447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noProof/>
                <w:sz w:val="28"/>
                <w:szCs w:val="28"/>
                <w:lang w:val="ru-RU"/>
              </w:rPr>
            </w:pPr>
            <w:r w:rsidRPr="00EC344F">
              <w:rPr>
                <w:rFonts w:eastAsia="Times New Roman" w:cs="Times New Roman"/>
                <w:sz w:val="28"/>
                <w:szCs w:val="28"/>
                <w:lang w:val="ru-RU"/>
              </w:rPr>
              <w:t>МІСЬКОГО ГОЛОВИ</w:t>
            </w:r>
          </w:p>
        </w:tc>
        <w:tc>
          <w:tcPr>
            <w:tcW w:w="2559" w:type="dxa"/>
            <w:gridSpan w:val="2"/>
            <w:shd w:val="clear" w:color="auto" w:fill="auto"/>
          </w:tcPr>
          <w:p w:rsidR="001C5ED7" w:rsidRPr="00EC344F" w:rsidRDefault="001C5ED7" w:rsidP="001C5ED7">
            <w:pPr>
              <w:widowControl w:val="0"/>
              <w:tabs>
                <w:tab w:val="left" w:pos="8447"/>
              </w:tabs>
              <w:autoSpaceDE w:val="0"/>
              <w:autoSpaceDN w:val="0"/>
              <w:adjustRightInd w:val="0"/>
              <w:spacing w:before="56" w:line="240" w:lineRule="auto"/>
              <w:jc w:val="left"/>
              <w:rPr>
                <w:rFonts w:eastAsia="Times New Roman" w:cs="Times New Roman"/>
                <w:i/>
                <w:noProof/>
                <w:sz w:val="20"/>
                <w:szCs w:val="20"/>
                <w:lang w:val="ru-RU"/>
              </w:rPr>
            </w:pPr>
          </w:p>
        </w:tc>
      </w:tr>
      <w:tr w:rsidR="001C5ED7" w:rsidRPr="00EC344F" w:rsidTr="001C5ED7">
        <w:tc>
          <w:tcPr>
            <w:tcW w:w="2472" w:type="dxa"/>
            <w:shd w:val="clear" w:color="auto" w:fill="auto"/>
          </w:tcPr>
          <w:p w:rsidR="001C5ED7" w:rsidRPr="00EC344F" w:rsidRDefault="001C5ED7" w:rsidP="001C5ED7">
            <w:pPr>
              <w:widowControl w:val="0"/>
              <w:tabs>
                <w:tab w:val="left" w:pos="8447"/>
              </w:tabs>
              <w:autoSpaceDE w:val="0"/>
              <w:autoSpaceDN w:val="0"/>
              <w:adjustRightInd w:val="0"/>
              <w:spacing w:before="56" w:line="240" w:lineRule="auto"/>
              <w:ind w:hanging="94"/>
              <w:jc w:val="left"/>
              <w:rPr>
                <w:rFonts w:eastAsia="Times New Roman" w:cs="Times New Roman"/>
                <w:i/>
                <w:noProof/>
                <w:sz w:val="20"/>
                <w:szCs w:val="20"/>
                <w:lang w:val="en-US"/>
              </w:rPr>
            </w:pPr>
          </w:p>
        </w:tc>
        <w:tc>
          <w:tcPr>
            <w:tcW w:w="4536" w:type="dxa"/>
            <w:gridSpan w:val="4"/>
            <w:shd w:val="clear" w:color="auto" w:fill="auto"/>
          </w:tcPr>
          <w:p w:rsidR="001C5ED7" w:rsidRPr="00EC344F" w:rsidRDefault="001C5ED7" w:rsidP="001C5ED7">
            <w:pPr>
              <w:widowControl w:val="0"/>
              <w:tabs>
                <w:tab w:val="left" w:pos="8447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noProof/>
                <w:sz w:val="28"/>
                <w:szCs w:val="28"/>
                <w:lang w:val="ru-RU"/>
              </w:rPr>
            </w:pPr>
            <w:r w:rsidRPr="00EC344F">
              <w:rPr>
                <w:rFonts w:eastAsia="Times New Roman" w:cs="Times New Roman"/>
                <w:bCs/>
                <w:sz w:val="28"/>
                <w:szCs w:val="28"/>
                <w:lang w:val="ru-RU"/>
              </w:rPr>
              <w:t xml:space="preserve">м. </w:t>
            </w:r>
            <w:proofErr w:type="spellStart"/>
            <w:r w:rsidRPr="00EC344F">
              <w:rPr>
                <w:rFonts w:eastAsia="Times New Roman" w:cs="Times New Roman"/>
                <w:bCs/>
                <w:sz w:val="28"/>
                <w:szCs w:val="28"/>
                <w:lang w:val="ru-RU"/>
              </w:rPr>
              <w:t>Суми</w:t>
            </w:r>
            <w:proofErr w:type="spellEnd"/>
          </w:p>
        </w:tc>
        <w:tc>
          <w:tcPr>
            <w:tcW w:w="2559" w:type="dxa"/>
            <w:gridSpan w:val="2"/>
            <w:shd w:val="clear" w:color="auto" w:fill="auto"/>
          </w:tcPr>
          <w:p w:rsidR="001C5ED7" w:rsidRPr="00EC344F" w:rsidRDefault="001C5ED7" w:rsidP="001C5ED7">
            <w:pPr>
              <w:widowControl w:val="0"/>
              <w:tabs>
                <w:tab w:val="left" w:pos="8447"/>
              </w:tabs>
              <w:autoSpaceDE w:val="0"/>
              <w:autoSpaceDN w:val="0"/>
              <w:adjustRightInd w:val="0"/>
              <w:spacing w:before="56" w:line="240" w:lineRule="auto"/>
              <w:jc w:val="left"/>
              <w:rPr>
                <w:rFonts w:eastAsia="Times New Roman" w:cs="Times New Roman"/>
                <w:i/>
                <w:noProof/>
                <w:sz w:val="20"/>
                <w:szCs w:val="20"/>
                <w:lang w:val="ru-RU"/>
              </w:rPr>
            </w:pPr>
          </w:p>
        </w:tc>
      </w:tr>
      <w:tr w:rsidR="001C5ED7" w:rsidRPr="00EC344F" w:rsidTr="001C5ED7">
        <w:tc>
          <w:tcPr>
            <w:tcW w:w="4177" w:type="dxa"/>
            <w:gridSpan w:val="2"/>
            <w:shd w:val="clear" w:color="auto" w:fill="auto"/>
          </w:tcPr>
          <w:p w:rsidR="001C5ED7" w:rsidRPr="00EC344F" w:rsidRDefault="001C5ED7" w:rsidP="001C5ED7">
            <w:pPr>
              <w:widowControl w:val="0"/>
              <w:tabs>
                <w:tab w:val="left" w:pos="8447"/>
              </w:tabs>
              <w:autoSpaceDE w:val="0"/>
              <w:autoSpaceDN w:val="0"/>
              <w:adjustRightInd w:val="0"/>
              <w:spacing w:before="56" w:line="240" w:lineRule="auto"/>
              <w:jc w:val="left"/>
              <w:rPr>
                <w:rFonts w:eastAsia="Times New Roman" w:cs="Times New Roman"/>
                <w:noProof/>
                <w:sz w:val="20"/>
                <w:szCs w:val="20"/>
                <w:lang w:val="ru-RU"/>
              </w:rPr>
            </w:pPr>
          </w:p>
        </w:tc>
        <w:tc>
          <w:tcPr>
            <w:tcW w:w="1062" w:type="dxa"/>
            <w:gridSpan w:val="2"/>
            <w:shd w:val="clear" w:color="auto" w:fill="auto"/>
          </w:tcPr>
          <w:p w:rsidR="001C5ED7" w:rsidRPr="00EC344F" w:rsidRDefault="001C5ED7" w:rsidP="001C5ED7">
            <w:pPr>
              <w:widowControl w:val="0"/>
              <w:tabs>
                <w:tab w:val="left" w:pos="8447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noProof/>
                <w:sz w:val="28"/>
                <w:szCs w:val="28"/>
                <w:lang w:val="ru-RU"/>
              </w:rPr>
            </w:pPr>
          </w:p>
        </w:tc>
        <w:tc>
          <w:tcPr>
            <w:tcW w:w="4328" w:type="dxa"/>
            <w:gridSpan w:val="3"/>
            <w:shd w:val="clear" w:color="auto" w:fill="auto"/>
          </w:tcPr>
          <w:p w:rsidR="001C5ED7" w:rsidRPr="00EC344F" w:rsidRDefault="001C5ED7" w:rsidP="001C5ED7">
            <w:pPr>
              <w:widowControl w:val="0"/>
              <w:tabs>
                <w:tab w:val="left" w:pos="8447"/>
              </w:tabs>
              <w:autoSpaceDE w:val="0"/>
              <w:autoSpaceDN w:val="0"/>
              <w:adjustRightInd w:val="0"/>
              <w:spacing w:before="56" w:line="240" w:lineRule="auto"/>
              <w:jc w:val="right"/>
              <w:rPr>
                <w:rFonts w:eastAsia="Times New Roman" w:cs="Times New Roman"/>
                <w:noProof/>
                <w:sz w:val="28"/>
                <w:szCs w:val="28"/>
                <w:lang w:val="ru-RU"/>
              </w:rPr>
            </w:pPr>
          </w:p>
        </w:tc>
      </w:tr>
      <w:tr w:rsidR="001C5ED7" w:rsidRPr="00EC344F" w:rsidTr="001C5ED7">
        <w:trPr>
          <w:gridAfter w:val="1"/>
          <w:wAfter w:w="99" w:type="dxa"/>
          <w:trHeight w:val="456"/>
        </w:trPr>
        <w:tc>
          <w:tcPr>
            <w:tcW w:w="5028" w:type="dxa"/>
            <w:gridSpan w:val="3"/>
            <w:shd w:val="clear" w:color="auto" w:fill="FFFFFF"/>
          </w:tcPr>
          <w:p w:rsidR="001C5ED7" w:rsidRPr="00EC344F" w:rsidRDefault="001C5ED7" w:rsidP="00DE1157">
            <w:pPr>
              <w:widowControl w:val="0"/>
              <w:tabs>
                <w:tab w:val="left" w:pos="8447"/>
              </w:tabs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sz w:val="28"/>
              </w:rPr>
              <w:t xml:space="preserve">від </w:t>
            </w:r>
            <w:r w:rsidR="00DE1157">
              <w:rPr>
                <w:sz w:val="28"/>
              </w:rPr>
              <w:t xml:space="preserve"> 17.12.2024</w:t>
            </w:r>
            <w:r>
              <w:rPr>
                <w:sz w:val="28"/>
              </w:rPr>
              <w:t xml:space="preserve">    </w:t>
            </w:r>
            <w:r w:rsidRPr="004D1A80">
              <w:rPr>
                <w:sz w:val="28"/>
              </w:rPr>
              <w:t>№ </w:t>
            </w:r>
            <w:r w:rsidR="00DE1157">
              <w:rPr>
                <w:sz w:val="28"/>
              </w:rPr>
              <w:t>428-</w:t>
            </w:r>
            <w:r>
              <w:rPr>
                <w:sz w:val="28"/>
              </w:rPr>
              <w:t>Р</w:t>
            </w:r>
          </w:p>
        </w:tc>
        <w:tc>
          <w:tcPr>
            <w:tcW w:w="4440" w:type="dxa"/>
            <w:gridSpan w:val="3"/>
            <w:tcBorders>
              <w:left w:val="nil"/>
            </w:tcBorders>
            <w:shd w:val="clear" w:color="auto" w:fill="auto"/>
          </w:tcPr>
          <w:p w:rsidR="001C5ED7" w:rsidRPr="00EC344F" w:rsidRDefault="001C5ED7" w:rsidP="003E2AAC">
            <w:pPr>
              <w:widowControl w:val="0"/>
              <w:tabs>
                <w:tab w:val="left" w:pos="8447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Times New Roman" w:cs="Times New Roman"/>
                <w:bCs/>
                <w:sz w:val="28"/>
                <w:szCs w:val="28"/>
                <w:lang w:val="ru-RU"/>
              </w:rPr>
            </w:pPr>
          </w:p>
          <w:p w:rsidR="001C5ED7" w:rsidRPr="00EC344F" w:rsidRDefault="001C5ED7" w:rsidP="003E2AAC">
            <w:pPr>
              <w:widowControl w:val="0"/>
              <w:tabs>
                <w:tab w:val="left" w:pos="8447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28"/>
                <w:szCs w:val="28"/>
                <w:lang w:val="ru-RU"/>
              </w:rPr>
            </w:pPr>
          </w:p>
        </w:tc>
      </w:tr>
    </w:tbl>
    <w:p w:rsidR="00EC344F" w:rsidRPr="00FE4EF1" w:rsidRDefault="00EC344F" w:rsidP="003E2AAC">
      <w:pPr>
        <w:spacing w:line="240" w:lineRule="auto"/>
        <w:rPr>
          <w:rFonts w:eastAsia="Times New Roman" w:cs="Times New Roman"/>
          <w:b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03"/>
      </w:tblGrid>
      <w:tr w:rsidR="00EC344F" w:rsidRPr="00FE4EF1" w:rsidTr="009D27DA">
        <w:trPr>
          <w:trHeight w:val="1221"/>
        </w:trPr>
        <w:tc>
          <w:tcPr>
            <w:tcW w:w="4503" w:type="dxa"/>
            <w:shd w:val="clear" w:color="auto" w:fill="auto"/>
          </w:tcPr>
          <w:p w:rsidR="00EC344F" w:rsidRPr="00FE4EF1" w:rsidRDefault="00FE4EF1" w:rsidP="003E2AAC">
            <w:pPr>
              <w:spacing w:line="240" w:lineRule="auto"/>
              <w:rPr>
                <w:rFonts w:eastAsia="Times New Roman" w:cs="Times New Roman"/>
                <w:b/>
                <w:color w:val="000000"/>
                <w:sz w:val="28"/>
                <w:szCs w:val="20"/>
              </w:rPr>
            </w:pPr>
            <w:bookmarkStart w:id="0" w:name="_GoBack"/>
            <w:r w:rsidRPr="00FE4EF1">
              <w:rPr>
                <w:rFonts w:eastAsia="Times New Roman" w:cs="Times New Roman"/>
                <w:b/>
                <w:sz w:val="28"/>
                <w:szCs w:val="28"/>
              </w:rPr>
              <w:t xml:space="preserve">Про </w:t>
            </w:r>
            <w:r w:rsidR="00EC344F" w:rsidRPr="00FE4EF1">
              <w:rPr>
                <w:rFonts w:eastAsia="Times New Roman" w:cs="Times New Roman"/>
                <w:b/>
                <w:sz w:val="28"/>
                <w:szCs w:val="28"/>
              </w:rPr>
              <w:t xml:space="preserve">комісію </w:t>
            </w:r>
            <w:r w:rsidR="00EC344F" w:rsidRPr="00FE4EF1">
              <w:rPr>
                <w:rFonts w:eastAsia="Times New Roman" w:cs="Times New Roman"/>
                <w:b/>
                <w:color w:val="000000"/>
                <w:sz w:val="28"/>
                <w:szCs w:val="20"/>
              </w:rPr>
              <w:t xml:space="preserve">з питань </w:t>
            </w:r>
            <w:r w:rsidR="00EC344F" w:rsidRPr="00FE4EF1">
              <w:rPr>
                <w:rFonts w:eastAsia="Times New Roman" w:cs="Times New Roman"/>
                <w:b/>
                <w:sz w:val="28"/>
                <w:szCs w:val="28"/>
              </w:rPr>
              <w:t>упро</w:t>
            </w:r>
            <w:r w:rsidR="001C5ED7">
              <w:rPr>
                <w:rFonts w:eastAsia="Times New Roman" w:cs="Times New Roman"/>
                <w:b/>
                <w:sz w:val="28"/>
                <w:szCs w:val="28"/>
              </w:rPr>
              <w:t>вадження державної мови в Сумській міській територіальній громаді</w:t>
            </w:r>
            <w:bookmarkEnd w:id="0"/>
          </w:p>
        </w:tc>
      </w:tr>
    </w:tbl>
    <w:p w:rsidR="00EC344F" w:rsidRPr="00EC344F" w:rsidRDefault="00EC344F" w:rsidP="00EC344F">
      <w:pPr>
        <w:spacing w:line="240" w:lineRule="auto"/>
        <w:rPr>
          <w:rFonts w:eastAsia="Times New Roman" w:cs="Times New Roman"/>
          <w:sz w:val="28"/>
          <w:szCs w:val="20"/>
        </w:rPr>
      </w:pPr>
    </w:p>
    <w:p w:rsidR="00EC344F" w:rsidRPr="0010229C" w:rsidRDefault="001C5ED7" w:rsidP="0010229C">
      <w:pPr>
        <w:pStyle w:val="ab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lang w:val="uk-UA"/>
        </w:rPr>
      </w:pPr>
      <w:r w:rsidRPr="001C5ED7">
        <w:rPr>
          <w:sz w:val="28"/>
          <w:szCs w:val="28"/>
          <w:lang w:val="uk-UA"/>
        </w:rPr>
        <w:t xml:space="preserve">З метою забезпечення додержання конституційних гарантій щодо всебічного розвитку і функціонування української мови як державної </w:t>
      </w:r>
      <w:r w:rsidR="00CF6402">
        <w:rPr>
          <w:sz w:val="28"/>
          <w:szCs w:val="28"/>
          <w:lang w:val="uk-UA"/>
        </w:rPr>
        <w:t>у всіх сферах суспільного життя</w:t>
      </w:r>
      <w:r w:rsidRPr="001C5ED7">
        <w:rPr>
          <w:sz w:val="28"/>
          <w:szCs w:val="28"/>
          <w:lang w:val="uk-UA"/>
        </w:rPr>
        <w:t>, посилення її консолідуючої ролі в українському суспільстві,</w:t>
      </w:r>
      <w:r w:rsidR="00EC344F" w:rsidRPr="001C5ED7">
        <w:rPr>
          <w:sz w:val="28"/>
          <w:szCs w:val="28"/>
          <w:lang w:val="uk-UA"/>
        </w:rPr>
        <w:t xml:space="preserve"> </w:t>
      </w:r>
      <w:r w:rsidR="006068EF">
        <w:rPr>
          <w:sz w:val="28"/>
          <w:szCs w:val="28"/>
          <w:lang w:val="uk-UA"/>
        </w:rPr>
        <w:t xml:space="preserve">відповідно до Закону України «Про забезпечення функціонування української мови як державної», </w:t>
      </w:r>
      <w:r w:rsidR="007A1D35">
        <w:rPr>
          <w:sz w:val="28"/>
          <w:szCs w:val="28"/>
          <w:lang w:val="uk-UA"/>
        </w:rPr>
        <w:t xml:space="preserve">розпорядження </w:t>
      </w:r>
      <w:r w:rsidR="0010229C">
        <w:rPr>
          <w:sz w:val="28"/>
          <w:szCs w:val="28"/>
          <w:lang w:val="uk-UA"/>
        </w:rPr>
        <w:t>Кабінету Міністрів України від 15.03.2024 № 243-</w:t>
      </w:r>
      <w:r w:rsidR="0010229C" w:rsidRPr="0010229C">
        <w:rPr>
          <w:sz w:val="28"/>
          <w:szCs w:val="28"/>
          <w:lang w:val="uk-UA"/>
        </w:rPr>
        <w:t>Р «</w:t>
      </w:r>
      <w:r w:rsidR="0010229C" w:rsidRPr="0010229C">
        <w:rPr>
          <w:rFonts w:ascii="ProbaPro" w:hAnsi="ProbaPro"/>
          <w:bCs/>
          <w:sz w:val="28"/>
          <w:szCs w:val="28"/>
          <w:shd w:val="clear" w:color="auto" w:fill="FFFFFF"/>
          <w:lang w:val="uk-UA"/>
        </w:rPr>
        <w:t>Про затвердження Державної цільової національно-культурної програми забезпечення всебічного розвитку і функціонування української мови як державної в усіх сферах суспільного</w:t>
      </w:r>
      <w:r w:rsidR="00201EC7">
        <w:rPr>
          <w:rFonts w:ascii="ProbaPro" w:hAnsi="ProbaPro"/>
          <w:bCs/>
          <w:sz w:val="28"/>
          <w:szCs w:val="28"/>
          <w:shd w:val="clear" w:color="auto" w:fill="FFFFFF"/>
          <w:lang w:val="uk-UA"/>
        </w:rPr>
        <w:t xml:space="preserve"> життя на період до 2030 року»,</w:t>
      </w:r>
      <w:r w:rsidR="003E2AAC">
        <w:rPr>
          <w:sz w:val="28"/>
          <w:szCs w:val="28"/>
          <w:lang w:val="uk-UA" w:eastAsia="uk-UA"/>
        </w:rPr>
        <w:t xml:space="preserve"> </w:t>
      </w:r>
      <w:r w:rsidR="00201EC7" w:rsidRPr="001C5ED7">
        <w:rPr>
          <w:sz w:val="28"/>
          <w:szCs w:val="28"/>
          <w:lang w:val="uk-UA" w:eastAsia="uk-UA"/>
        </w:rPr>
        <w:t>рішень Сум</w:t>
      </w:r>
      <w:r w:rsidR="00201EC7">
        <w:rPr>
          <w:sz w:val="28"/>
          <w:szCs w:val="28"/>
          <w:lang w:val="uk-UA" w:eastAsia="uk-UA"/>
        </w:rPr>
        <w:t>ської міської ради від 24.04.20</w:t>
      </w:r>
      <w:r w:rsidR="00201EC7" w:rsidRPr="001C5ED7">
        <w:rPr>
          <w:sz w:val="28"/>
          <w:szCs w:val="28"/>
          <w:lang w:val="uk-UA" w:eastAsia="uk-UA"/>
        </w:rPr>
        <w:t>19 № 4989-МР «</w:t>
      </w:r>
      <w:r w:rsidR="00201EC7" w:rsidRPr="001C5ED7">
        <w:rPr>
          <w:color w:val="000000"/>
          <w:sz w:val="28"/>
          <w:szCs w:val="28"/>
          <w:lang w:val="uk-UA"/>
        </w:rPr>
        <w:t>Про добровільне приєднання</w:t>
      </w:r>
      <w:r w:rsidR="00201EC7">
        <w:rPr>
          <w:color w:val="000000"/>
          <w:sz w:val="28"/>
          <w:szCs w:val="28"/>
          <w:lang w:val="uk-UA"/>
        </w:rPr>
        <w:t xml:space="preserve"> </w:t>
      </w:r>
      <w:r w:rsidR="00201EC7" w:rsidRPr="001C5ED7">
        <w:rPr>
          <w:color w:val="000000"/>
          <w:sz w:val="28"/>
          <w:szCs w:val="28"/>
          <w:lang w:val="uk-UA"/>
        </w:rPr>
        <w:t xml:space="preserve">територіальних громад сіл Піщане, Верхнє Піщане, Загірське, </w:t>
      </w:r>
      <w:proofErr w:type="spellStart"/>
      <w:r w:rsidR="00201EC7" w:rsidRPr="001C5ED7">
        <w:rPr>
          <w:color w:val="000000"/>
          <w:sz w:val="28"/>
          <w:szCs w:val="28"/>
          <w:lang w:val="uk-UA"/>
        </w:rPr>
        <w:t>Трохименкове</w:t>
      </w:r>
      <w:proofErr w:type="spellEnd"/>
      <w:r w:rsidR="00201EC7" w:rsidRPr="001C5ED7">
        <w:rPr>
          <w:color w:val="000000"/>
          <w:sz w:val="28"/>
          <w:szCs w:val="28"/>
          <w:lang w:val="uk-UA"/>
        </w:rPr>
        <w:t xml:space="preserve">, Житейське, </w:t>
      </w:r>
      <w:proofErr w:type="spellStart"/>
      <w:r w:rsidR="00201EC7" w:rsidRPr="001C5ED7">
        <w:rPr>
          <w:color w:val="000000"/>
          <w:sz w:val="28"/>
          <w:szCs w:val="28"/>
          <w:lang w:val="uk-UA"/>
        </w:rPr>
        <w:t>Кирияківщина</w:t>
      </w:r>
      <w:proofErr w:type="spellEnd"/>
      <w:r w:rsidR="00201EC7" w:rsidRPr="001C5ED7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201EC7" w:rsidRPr="001C5ED7">
        <w:rPr>
          <w:color w:val="000000"/>
          <w:sz w:val="28"/>
          <w:szCs w:val="28"/>
          <w:lang w:val="uk-UA"/>
        </w:rPr>
        <w:t>Піщанської</w:t>
      </w:r>
      <w:proofErr w:type="spellEnd"/>
      <w:r w:rsidR="00201EC7" w:rsidRPr="001C5ED7">
        <w:rPr>
          <w:color w:val="000000"/>
          <w:sz w:val="28"/>
          <w:szCs w:val="28"/>
          <w:lang w:val="uk-UA"/>
        </w:rPr>
        <w:t xml:space="preserve"> сільської ради Ковпаківського району м. Суми до територіальної громади міста Суми Сумської міської ради»</w:t>
      </w:r>
      <w:r w:rsidR="003E2AAC">
        <w:rPr>
          <w:color w:val="000000"/>
          <w:sz w:val="28"/>
          <w:szCs w:val="28"/>
          <w:lang w:val="uk-UA"/>
        </w:rPr>
        <w:t xml:space="preserve">, </w:t>
      </w:r>
      <w:r w:rsidR="00201EC7" w:rsidRPr="001C5ED7">
        <w:rPr>
          <w:sz w:val="28"/>
          <w:szCs w:val="28"/>
          <w:lang w:val="uk-UA" w:eastAsia="uk-UA"/>
        </w:rPr>
        <w:t>від 21.10.2020 № 7586-МР «</w:t>
      </w:r>
      <w:r w:rsidR="00201EC7" w:rsidRPr="001C5ED7">
        <w:rPr>
          <w:color w:val="000000"/>
          <w:sz w:val="28"/>
          <w:szCs w:val="28"/>
          <w:lang w:val="uk-UA"/>
        </w:rPr>
        <w:t>Про включення територій територіальних громад (населених пунктів) до складу території Сумської міської територіальної громади»</w:t>
      </w:r>
      <w:r w:rsidR="00201EC7">
        <w:rPr>
          <w:color w:val="000000"/>
          <w:sz w:val="28"/>
          <w:szCs w:val="28"/>
          <w:lang w:val="uk-UA"/>
        </w:rPr>
        <w:t xml:space="preserve">, </w:t>
      </w:r>
      <w:r w:rsidR="00EC344F" w:rsidRPr="001C5ED7">
        <w:rPr>
          <w:sz w:val="28"/>
          <w:szCs w:val="28"/>
          <w:lang w:val="uk-UA" w:eastAsia="uk-UA"/>
        </w:rPr>
        <w:t>керуючись пунктом 20 частини четвертої статті 42 Закону України «Про місцеве самоврядування в Україні»</w:t>
      </w:r>
      <w:r w:rsidR="0010229C">
        <w:rPr>
          <w:color w:val="000000"/>
          <w:sz w:val="28"/>
          <w:szCs w:val="28"/>
          <w:lang w:val="uk-UA"/>
        </w:rPr>
        <w:t>:</w:t>
      </w:r>
    </w:p>
    <w:p w:rsidR="001460F6" w:rsidRPr="001460F6" w:rsidRDefault="0044392F" w:rsidP="0010229C">
      <w:pPr>
        <w:spacing w:line="240" w:lineRule="auto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     </w:t>
      </w:r>
      <w:r w:rsidR="0010229C">
        <w:rPr>
          <w:rFonts w:eastAsia="Times New Roman" w:cs="Times New Roman"/>
          <w:sz w:val="28"/>
          <w:szCs w:val="28"/>
        </w:rPr>
        <w:t xml:space="preserve">1. </w:t>
      </w:r>
      <w:r w:rsidR="001460F6">
        <w:rPr>
          <w:rFonts w:eastAsia="Times New Roman" w:cs="Times New Roman"/>
          <w:sz w:val="28"/>
          <w:szCs w:val="28"/>
        </w:rPr>
        <w:t xml:space="preserve">Створити комісію з питань </w:t>
      </w:r>
      <w:r w:rsidR="001460F6" w:rsidRPr="001460F6">
        <w:rPr>
          <w:rFonts w:eastAsia="Times New Roman" w:cs="Times New Roman"/>
          <w:sz w:val="28"/>
          <w:szCs w:val="28"/>
        </w:rPr>
        <w:t>упровадження державної мови в Сумській міській територіальній громаді</w:t>
      </w:r>
      <w:r w:rsidR="001460F6">
        <w:rPr>
          <w:rFonts w:eastAsia="Times New Roman" w:cs="Times New Roman"/>
          <w:sz w:val="28"/>
          <w:szCs w:val="28"/>
        </w:rPr>
        <w:t xml:space="preserve"> </w:t>
      </w:r>
      <w:r w:rsidR="003E2AAC">
        <w:rPr>
          <w:rFonts w:eastAsia="Times New Roman" w:cs="Times New Roman"/>
          <w:sz w:val="28"/>
          <w:szCs w:val="28"/>
        </w:rPr>
        <w:t xml:space="preserve">(далі – Комісія). </w:t>
      </w:r>
    </w:p>
    <w:p w:rsidR="009D27DA" w:rsidRDefault="0044392F" w:rsidP="003E2AAC">
      <w:pPr>
        <w:spacing w:line="240" w:lineRule="auto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     </w:t>
      </w:r>
      <w:r w:rsidR="0010229C">
        <w:rPr>
          <w:rFonts w:eastAsia="Times New Roman" w:cs="Times New Roman"/>
          <w:sz w:val="28"/>
          <w:szCs w:val="28"/>
        </w:rPr>
        <w:t xml:space="preserve">2. </w:t>
      </w:r>
      <w:r w:rsidR="001460F6">
        <w:rPr>
          <w:rFonts w:eastAsia="Times New Roman" w:cs="Times New Roman"/>
          <w:sz w:val="28"/>
          <w:szCs w:val="28"/>
        </w:rPr>
        <w:t xml:space="preserve">Затвердити </w:t>
      </w:r>
      <w:r w:rsidR="009D27DA">
        <w:rPr>
          <w:rFonts w:eastAsia="Times New Roman" w:cs="Times New Roman"/>
          <w:sz w:val="28"/>
          <w:szCs w:val="28"/>
        </w:rPr>
        <w:t>склад Комісії (додаток 1).</w:t>
      </w:r>
    </w:p>
    <w:p w:rsidR="001460F6" w:rsidRPr="001460F6" w:rsidRDefault="009D27DA" w:rsidP="003E2AAC">
      <w:pPr>
        <w:spacing w:line="240" w:lineRule="auto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     3. Затвердити </w:t>
      </w:r>
      <w:r w:rsidR="003E2AAC">
        <w:rPr>
          <w:rFonts w:eastAsia="Times New Roman" w:cs="Times New Roman"/>
          <w:sz w:val="28"/>
          <w:szCs w:val="28"/>
        </w:rPr>
        <w:t xml:space="preserve">Положення про Комісію </w:t>
      </w:r>
      <w:r w:rsidR="001460F6">
        <w:rPr>
          <w:rFonts w:eastAsia="Times New Roman" w:cs="Times New Roman"/>
          <w:sz w:val="28"/>
          <w:szCs w:val="28"/>
        </w:rPr>
        <w:t>(додаток 2).</w:t>
      </w:r>
    </w:p>
    <w:p w:rsidR="00F721A3" w:rsidRPr="00814D2D" w:rsidRDefault="0044392F" w:rsidP="0010229C">
      <w:pPr>
        <w:spacing w:line="240" w:lineRule="auto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     </w:t>
      </w:r>
      <w:r w:rsidR="00D86D7A">
        <w:rPr>
          <w:rFonts w:eastAsia="Times New Roman" w:cs="Times New Roman"/>
          <w:sz w:val="28"/>
          <w:szCs w:val="28"/>
        </w:rPr>
        <w:t>4</w:t>
      </w:r>
      <w:r w:rsidR="0010229C">
        <w:rPr>
          <w:rFonts w:eastAsia="Times New Roman" w:cs="Times New Roman"/>
          <w:sz w:val="28"/>
          <w:szCs w:val="28"/>
        </w:rPr>
        <w:t xml:space="preserve">. </w:t>
      </w:r>
      <w:r w:rsidR="001460F6">
        <w:rPr>
          <w:rFonts w:eastAsia="Times New Roman" w:cs="Times New Roman"/>
          <w:sz w:val="28"/>
          <w:szCs w:val="28"/>
        </w:rPr>
        <w:t>Визнати таким</w:t>
      </w:r>
      <w:r w:rsidR="003E2AAC">
        <w:rPr>
          <w:rFonts w:eastAsia="Times New Roman" w:cs="Times New Roman"/>
          <w:sz w:val="28"/>
          <w:szCs w:val="28"/>
        </w:rPr>
        <w:t>и, що втратили</w:t>
      </w:r>
      <w:r w:rsidR="001460F6">
        <w:rPr>
          <w:rFonts w:eastAsia="Times New Roman" w:cs="Times New Roman"/>
          <w:sz w:val="28"/>
          <w:szCs w:val="28"/>
        </w:rPr>
        <w:t xml:space="preserve"> чинність, </w:t>
      </w:r>
      <w:r w:rsidR="00814D2D">
        <w:rPr>
          <w:rFonts w:eastAsia="Times New Roman" w:cs="Times New Roman"/>
          <w:sz w:val="28"/>
          <w:szCs w:val="28"/>
        </w:rPr>
        <w:t>розпорядження</w:t>
      </w:r>
      <w:r w:rsidR="00E127E8">
        <w:rPr>
          <w:rFonts w:eastAsia="Times New Roman" w:cs="Times New Roman"/>
          <w:sz w:val="28"/>
          <w:szCs w:val="28"/>
        </w:rPr>
        <w:t xml:space="preserve"> міського голови від 11.07.2018 № 254</w:t>
      </w:r>
      <w:r w:rsidR="00814D2D">
        <w:rPr>
          <w:rFonts w:eastAsia="Times New Roman" w:cs="Times New Roman"/>
          <w:sz w:val="28"/>
          <w:szCs w:val="28"/>
        </w:rPr>
        <w:t>-</w:t>
      </w:r>
      <w:r w:rsidR="00E127E8">
        <w:rPr>
          <w:rFonts w:eastAsia="Times New Roman" w:cs="Times New Roman"/>
          <w:sz w:val="28"/>
          <w:szCs w:val="28"/>
        </w:rPr>
        <w:t xml:space="preserve">Р </w:t>
      </w:r>
      <w:r w:rsidR="00814D2D">
        <w:rPr>
          <w:rFonts w:eastAsia="Times New Roman" w:cs="Times New Roman"/>
          <w:sz w:val="28"/>
          <w:szCs w:val="28"/>
        </w:rPr>
        <w:t>«Про комісію з питань упроваджен</w:t>
      </w:r>
      <w:r w:rsidR="003E2AAC">
        <w:rPr>
          <w:rFonts w:eastAsia="Times New Roman" w:cs="Times New Roman"/>
          <w:sz w:val="28"/>
          <w:szCs w:val="28"/>
        </w:rPr>
        <w:t>ня державної мови в місті Суми», від 03.02.2021 № 33-Р «Про внесення змін до розпорядження міського голови від 11.07.2018 № 254-Р «Про комісію з питань упровадження державної мови в місті Суми».</w:t>
      </w:r>
    </w:p>
    <w:p w:rsidR="00A3051A" w:rsidRPr="00EC344F" w:rsidRDefault="0044392F" w:rsidP="009D27DA">
      <w:pPr>
        <w:spacing w:line="240" w:lineRule="auto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     </w:t>
      </w:r>
      <w:r w:rsidR="00D86D7A">
        <w:rPr>
          <w:rFonts w:eastAsia="Times New Roman" w:cs="Times New Roman"/>
          <w:sz w:val="28"/>
          <w:szCs w:val="28"/>
        </w:rPr>
        <w:t>5</w:t>
      </w:r>
      <w:r w:rsidR="0010229C">
        <w:rPr>
          <w:rFonts w:eastAsia="Times New Roman" w:cs="Times New Roman"/>
          <w:sz w:val="28"/>
          <w:szCs w:val="28"/>
        </w:rPr>
        <w:t xml:space="preserve">. </w:t>
      </w:r>
      <w:r w:rsidR="00A3051A">
        <w:rPr>
          <w:rFonts w:eastAsia="Times New Roman" w:cs="Times New Roman"/>
          <w:sz w:val="28"/>
          <w:szCs w:val="28"/>
        </w:rPr>
        <w:t>Контроль за виконанням цього розпорядження покласти на заступника міського голови з питань діяльності викон</w:t>
      </w:r>
      <w:r>
        <w:rPr>
          <w:rFonts w:eastAsia="Times New Roman" w:cs="Times New Roman"/>
          <w:sz w:val="28"/>
          <w:szCs w:val="28"/>
        </w:rPr>
        <w:t xml:space="preserve">авчих органів ради </w:t>
      </w:r>
      <w:r w:rsidR="00D86D7A">
        <w:rPr>
          <w:rFonts w:eastAsia="Times New Roman" w:cs="Times New Roman"/>
          <w:sz w:val="28"/>
          <w:szCs w:val="28"/>
        </w:rPr>
        <w:t>Римму Бикову</w:t>
      </w:r>
      <w:r>
        <w:rPr>
          <w:rFonts w:eastAsia="Times New Roman" w:cs="Times New Roman"/>
          <w:sz w:val="28"/>
          <w:szCs w:val="28"/>
        </w:rPr>
        <w:t>.</w:t>
      </w:r>
    </w:p>
    <w:p w:rsidR="00EC344F" w:rsidRPr="00EC344F" w:rsidRDefault="00EC344F" w:rsidP="009D27DA">
      <w:pPr>
        <w:tabs>
          <w:tab w:val="left" w:pos="0"/>
        </w:tabs>
        <w:spacing w:line="240" w:lineRule="auto"/>
        <w:rPr>
          <w:rFonts w:eastAsia="Times New Roman" w:cs="Times New Roman"/>
          <w:sz w:val="28"/>
          <w:szCs w:val="28"/>
        </w:rPr>
      </w:pPr>
    </w:p>
    <w:p w:rsidR="00EC344F" w:rsidRPr="00EC344F" w:rsidRDefault="00FE4EF1" w:rsidP="009D27DA">
      <w:pPr>
        <w:spacing w:line="240" w:lineRule="auto"/>
        <w:rPr>
          <w:rFonts w:eastAsia="Times New Roman" w:cs="Times New Roman"/>
          <w:b/>
          <w:sz w:val="28"/>
          <w:szCs w:val="20"/>
        </w:rPr>
      </w:pPr>
      <w:r>
        <w:rPr>
          <w:rFonts w:eastAsia="Times New Roman" w:cs="Times New Roman"/>
          <w:b/>
          <w:sz w:val="28"/>
          <w:szCs w:val="28"/>
        </w:rPr>
        <w:t>Секретар міської ради                                                            Артем КОБЗАР</w:t>
      </w:r>
    </w:p>
    <w:p w:rsidR="00520BB9" w:rsidRDefault="00520BB9" w:rsidP="00EC344F">
      <w:pPr>
        <w:pBdr>
          <w:bottom w:val="single" w:sz="12" w:space="1" w:color="auto"/>
        </w:pBdr>
        <w:spacing w:line="240" w:lineRule="auto"/>
        <w:rPr>
          <w:rFonts w:eastAsia="Times New Roman" w:cs="Times New Roman"/>
        </w:rPr>
      </w:pPr>
    </w:p>
    <w:p w:rsidR="00EC344F" w:rsidRPr="00EC344F" w:rsidRDefault="00F643B9" w:rsidP="00EC344F">
      <w:pPr>
        <w:pBdr>
          <w:bottom w:val="single" w:sz="12" w:space="1" w:color="auto"/>
        </w:pBdr>
        <w:spacing w:line="240" w:lineRule="auto"/>
        <w:rPr>
          <w:rFonts w:eastAsia="Times New Roman" w:cs="Times New Roman"/>
        </w:rPr>
      </w:pPr>
      <w:r>
        <w:rPr>
          <w:rFonts w:eastAsia="Times New Roman" w:cs="Times New Roman"/>
        </w:rPr>
        <w:t xml:space="preserve">Неля </w:t>
      </w:r>
      <w:r w:rsidR="000C020C">
        <w:rPr>
          <w:rFonts w:eastAsia="Times New Roman" w:cs="Times New Roman"/>
        </w:rPr>
        <w:t>Вербицька</w:t>
      </w:r>
      <w:r w:rsidR="00FE4EF1">
        <w:rPr>
          <w:rFonts w:eastAsia="Times New Roman" w:cs="Times New Roman"/>
        </w:rPr>
        <w:t xml:space="preserve"> 789 </w:t>
      </w:r>
      <w:r w:rsidR="00EC344F" w:rsidRPr="00EC344F">
        <w:rPr>
          <w:rFonts w:eastAsia="Times New Roman" w:cs="Times New Roman"/>
        </w:rPr>
        <w:t>777</w:t>
      </w:r>
    </w:p>
    <w:p w:rsidR="00EC344F" w:rsidRPr="00EC344F" w:rsidRDefault="00EC344F" w:rsidP="00EC344F">
      <w:pPr>
        <w:spacing w:line="240" w:lineRule="auto"/>
        <w:rPr>
          <w:rFonts w:eastAsia="Times New Roman" w:cs="Times New Roman"/>
        </w:rPr>
      </w:pPr>
      <w:r w:rsidRPr="00EC344F">
        <w:rPr>
          <w:rFonts w:eastAsia="Times New Roman" w:cs="Times New Roman"/>
        </w:rPr>
        <w:t>Розіслати: членам ради</w:t>
      </w:r>
    </w:p>
    <w:p w:rsidR="00EC344F" w:rsidRPr="00EC344F" w:rsidRDefault="00EC344F" w:rsidP="00EC344F">
      <w:pPr>
        <w:spacing w:line="240" w:lineRule="auto"/>
        <w:rPr>
          <w:rFonts w:eastAsia="Times New Roman" w:cs="Times New Roman"/>
          <w:highlight w:val="yellow"/>
        </w:rPr>
      </w:pPr>
    </w:p>
    <w:tbl>
      <w:tblPr>
        <w:tblW w:w="10065" w:type="dxa"/>
        <w:tblLook w:val="01E0" w:firstRow="1" w:lastRow="1" w:firstColumn="1" w:lastColumn="1" w:noHBand="0" w:noVBand="0"/>
      </w:tblPr>
      <w:tblGrid>
        <w:gridCol w:w="6948"/>
        <w:gridCol w:w="3117"/>
      </w:tblGrid>
      <w:tr w:rsidR="00533A7F" w:rsidRPr="00EC344F" w:rsidTr="00063E8E">
        <w:tc>
          <w:tcPr>
            <w:tcW w:w="6948" w:type="dxa"/>
          </w:tcPr>
          <w:p w:rsidR="00063E8E" w:rsidRDefault="00063E8E" w:rsidP="002B29BB">
            <w:pPr>
              <w:spacing w:line="240" w:lineRule="auto"/>
              <w:jc w:val="left"/>
              <w:rPr>
                <w:rFonts w:eastAsia="Times New Roman" w:cs="Times New Roman"/>
                <w:sz w:val="28"/>
                <w:szCs w:val="28"/>
              </w:rPr>
            </w:pPr>
          </w:p>
          <w:p w:rsidR="00533A7F" w:rsidRPr="00EC344F" w:rsidRDefault="0010229C" w:rsidP="002B29BB">
            <w:pPr>
              <w:spacing w:line="240" w:lineRule="auto"/>
              <w:jc w:val="left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Начальник</w:t>
            </w:r>
            <w:r w:rsidR="00533A7F" w:rsidRPr="00EC344F">
              <w:rPr>
                <w:rFonts w:eastAsia="Times New Roman" w:cs="Times New Roman"/>
                <w:sz w:val="28"/>
                <w:szCs w:val="28"/>
              </w:rPr>
              <w:t xml:space="preserve"> управління</w:t>
            </w:r>
          </w:p>
          <w:p w:rsidR="00533A7F" w:rsidRPr="00EC344F" w:rsidRDefault="00533A7F" w:rsidP="002B29BB">
            <w:pPr>
              <w:spacing w:line="240" w:lineRule="auto"/>
              <w:jc w:val="left"/>
              <w:rPr>
                <w:rFonts w:eastAsia="Times New Roman" w:cs="Times New Roman"/>
                <w:sz w:val="28"/>
                <w:szCs w:val="28"/>
              </w:rPr>
            </w:pPr>
            <w:r w:rsidRPr="00EC344F">
              <w:rPr>
                <w:rFonts w:eastAsia="Times New Roman" w:cs="Times New Roman"/>
                <w:sz w:val="28"/>
                <w:szCs w:val="28"/>
              </w:rPr>
              <w:t>освіти і науки Сумської міської ради</w:t>
            </w:r>
          </w:p>
        </w:tc>
        <w:tc>
          <w:tcPr>
            <w:tcW w:w="3117" w:type="dxa"/>
            <w:vAlign w:val="bottom"/>
          </w:tcPr>
          <w:p w:rsidR="00533A7F" w:rsidRPr="00EC344F" w:rsidRDefault="00063E8E" w:rsidP="002B29BB">
            <w:pPr>
              <w:spacing w:line="240" w:lineRule="auto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Неля ВЕРБИЦЬКА</w:t>
            </w:r>
          </w:p>
        </w:tc>
      </w:tr>
      <w:tr w:rsidR="00533A7F" w:rsidRPr="00EC344F" w:rsidTr="00063E8E">
        <w:trPr>
          <w:trHeight w:val="83"/>
        </w:trPr>
        <w:tc>
          <w:tcPr>
            <w:tcW w:w="6948" w:type="dxa"/>
          </w:tcPr>
          <w:p w:rsidR="00533A7F" w:rsidRPr="00EC344F" w:rsidRDefault="00533A7F" w:rsidP="008242D5">
            <w:pPr>
              <w:spacing w:line="240" w:lineRule="auto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3117" w:type="dxa"/>
            <w:vAlign w:val="bottom"/>
          </w:tcPr>
          <w:p w:rsidR="00533A7F" w:rsidRPr="00EC344F" w:rsidRDefault="00533A7F" w:rsidP="008242D5">
            <w:pPr>
              <w:spacing w:line="240" w:lineRule="auto"/>
              <w:jc w:val="left"/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533A7F" w:rsidRPr="00EC344F" w:rsidTr="00063E8E">
        <w:tc>
          <w:tcPr>
            <w:tcW w:w="6948" w:type="dxa"/>
          </w:tcPr>
          <w:p w:rsidR="00C94811" w:rsidRDefault="00C94811" w:rsidP="008242D5">
            <w:pPr>
              <w:spacing w:line="240" w:lineRule="auto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 xml:space="preserve">Головний спеціаліст-юрисконсульт </w:t>
            </w:r>
          </w:p>
          <w:p w:rsidR="00C94811" w:rsidRDefault="00C94811" w:rsidP="008242D5">
            <w:pPr>
              <w:spacing w:line="240" w:lineRule="auto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 xml:space="preserve">управління освіти і науки Сумської </w:t>
            </w:r>
          </w:p>
          <w:p w:rsidR="00533A7F" w:rsidRPr="00EC344F" w:rsidRDefault="00C94811" w:rsidP="008242D5">
            <w:pPr>
              <w:spacing w:line="240" w:lineRule="auto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міської ради</w:t>
            </w:r>
          </w:p>
        </w:tc>
        <w:tc>
          <w:tcPr>
            <w:tcW w:w="3117" w:type="dxa"/>
            <w:vAlign w:val="bottom"/>
          </w:tcPr>
          <w:p w:rsidR="00533A7F" w:rsidRPr="00EC344F" w:rsidRDefault="00063E8E" w:rsidP="008242D5">
            <w:pPr>
              <w:spacing w:line="240" w:lineRule="auto"/>
              <w:jc w:val="left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Ірина ЛУКАВЕНКО</w:t>
            </w:r>
          </w:p>
        </w:tc>
      </w:tr>
      <w:tr w:rsidR="00533A7F" w:rsidRPr="00EC344F" w:rsidTr="00063E8E">
        <w:tc>
          <w:tcPr>
            <w:tcW w:w="6948" w:type="dxa"/>
          </w:tcPr>
          <w:p w:rsidR="00C94811" w:rsidRDefault="00C94811" w:rsidP="008242D5">
            <w:pPr>
              <w:spacing w:line="240" w:lineRule="auto"/>
              <w:rPr>
                <w:rFonts w:eastAsia="Times New Roman" w:cs="Times New Roman"/>
                <w:sz w:val="28"/>
                <w:szCs w:val="28"/>
              </w:rPr>
            </w:pPr>
          </w:p>
          <w:p w:rsidR="00C94811" w:rsidRDefault="00C94811" w:rsidP="008242D5">
            <w:pPr>
              <w:spacing w:line="240" w:lineRule="auto"/>
              <w:rPr>
                <w:rFonts w:eastAsia="Times New Roman" w:cs="Times New Roman"/>
                <w:sz w:val="28"/>
                <w:szCs w:val="28"/>
              </w:rPr>
            </w:pPr>
          </w:p>
          <w:p w:rsidR="00533A7F" w:rsidRPr="00EC344F" w:rsidRDefault="00533A7F" w:rsidP="008242D5">
            <w:pPr>
              <w:spacing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EC344F">
              <w:rPr>
                <w:rFonts w:eastAsia="Times New Roman" w:cs="Times New Roman"/>
                <w:sz w:val="28"/>
                <w:szCs w:val="28"/>
              </w:rPr>
              <w:t xml:space="preserve">Заступник міського голови з </w:t>
            </w:r>
          </w:p>
          <w:p w:rsidR="00533A7F" w:rsidRPr="00EC344F" w:rsidRDefault="00533A7F" w:rsidP="008242D5">
            <w:pPr>
              <w:spacing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EC344F">
              <w:rPr>
                <w:rFonts w:eastAsia="Times New Roman" w:cs="Times New Roman"/>
                <w:sz w:val="28"/>
                <w:szCs w:val="28"/>
              </w:rPr>
              <w:t xml:space="preserve">питань діяльності </w:t>
            </w:r>
          </w:p>
          <w:p w:rsidR="00533A7F" w:rsidRPr="00EC344F" w:rsidRDefault="00533A7F" w:rsidP="008242D5">
            <w:pPr>
              <w:spacing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EC344F">
              <w:rPr>
                <w:rFonts w:eastAsia="Times New Roman" w:cs="Times New Roman"/>
                <w:sz w:val="28"/>
                <w:szCs w:val="28"/>
              </w:rPr>
              <w:t>виконавчих органів ради</w:t>
            </w:r>
          </w:p>
          <w:p w:rsidR="00533A7F" w:rsidRDefault="00533A7F" w:rsidP="008242D5">
            <w:pPr>
              <w:spacing w:line="240" w:lineRule="auto"/>
              <w:rPr>
                <w:rFonts w:eastAsia="Times New Roman" w:cs="Times New Roman"/>
                <w:sz w:val="28"/>
                <w:szCs w:val="28"/>
              </w:rPr>
            </w:pPr>
          </w:p>
          <w:p w:rsidR="00B85B51" w:rsidRPr="00EC344F" w:rsidRDefault="00B85B51" w:rsidP="008242D5">
            <w:pPr>
              <w:spacing w:line="240" w:lineRule="auto"/>
              <w:rPr>
                <w:rFonts w:eastAsia="Times New Roman" w:cs="Times New Roman"/>
                <w:sz w:val="28"/>
                <w:szCs w:val="28"/>
              </w:rPr>
            </w:pPr>
          </w:p>
          <w:p w:rsidR="00533A7F" w:rsidRPr="00EC344F" w:rsidRDefault="00533A7F" w:rsidP="008242D5">
            <w:pPr>
              <w:spacing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EC344F">
              <w:rPr>
                <w:rFonts w:eastAsia="Times New Roman" w:cs="Times New Roman"/>
                <w:sz w:val="28"/>
                <w:szCs w:val="28"/>
              </w:rPr>
              <w:t>Начальник відділу протокольної роботи</w:t>
            </w:r>
          </w:p>
          <w:p w:rsidR="00533A7F" w:rsidRPr="00EC344F" w:rsidRDefault="00533A7F" w:rsidP="008242D5">
            <w:pPr>
              <w:spacing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EC344F">
              <w:rPr>
                <w:rFonts w:eastAsia="Times New Roman" w:cs="Times New Roman"/>
                <w:sz w:val="28"/>
                <w:szCs w:val="28"/>
              </w:rPr>
              <w:t>та контролю Сумської міської ради</w:t>
            </w:r>
          </w:p>
        </w:tc>
        <w:tc>
          <w:tcPr>
            <w:tcW w:w="3117" w:type="dxa"/>
          </w:tcPr>
          <w:p w:rsidR="00B85B51" w:rsidRDefault="00B85B51" w:rsidP="008242D5">
            <w:pPr>
              <w:spacing w:line="240" w:lineRule="auto"/>
              <w:jc w:val="left"/>
              <w:rPr>
                <w:rFonts w:eastAsia="Times New Roman" w:cs="Times New Roman"/>
                <w:sz w:val="28"/>
                <w:szCs w:val="28"/>
              </w:rPr>
            </w:pPr>
          </w:p>
          <w:p w:rsidR="00B85B51" w:rsidRDefault="00B85B51" w:rsidP="008242D5">
            <w:pPr>
              <w:spacing w:line="240" w:lineRule="auto"/>
              <w:jc w:val="left"/>
              <w:rPr>
                <w:rFonts w:eastAsia="Times New Roman" w:cs="Times New Roman"/>
                <w:sz w:val="28"/>
                <w:szCs w:val="28"/>
              </w:rPr>
            </w:pPr>
          </w:p>
          <w:p w:rsidR="00C94811" w:rsidRDefault="00C94811" w:rsidP="008242D5">
            <w:pPr>
              <w:spacing w:line="240" w:lineRule="auto"/>
              <w:jc w:val="left"/>
              <w:rPr>
                <w:rFonts w:eastAsia="Times New Roman" w:cs="Times New Roman"/>
                <w:sz w:val="28"/>
                <w:szCs w:val="28"/>
              </w:rPr>
            </w:pPr>
          </w:p>
          <w:p w:rsidR="00C94811" w:rsidRDefault="00C94811" w:rsidP="008242D5">
            <w:pPr>
              <w:spacing w:line="240" w:lineRule="auto"/>
              <w:jc w:val="left"/>
              <w:rPr>
                <w:rFonts w:eastAsia="Times New Roman" w:cs="Times New Roman"/>
                <w:sz w:val="28"/>
                <w:szCs w:val="28"/>
              </w:rPr>
            </w:pPr>
          </w:p>
          <w:p w:rsidR="00533A7F" w:rsidRPr="00EC344F" w:rsidRDefault="00D86D7A" w:rsidP="008242D5">
            <w:pPr>
              <w:spacing w:line="240" w:lineRule="auto"/>
              <w:jc w:val="left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Римма БИКОВА</w:t>
            </w:r>
          </w:p>
          <w:p w:rsidR="00B85B51" w:rsidRDefault="00B85B51" w:rsidP="008242D5">
            <w:pPr>
              <w:spacing w:line="240" w:lineRule="auto"/>
              <w:jc w:val="left"/>
              <w:rPr>
                <w:rFonts w:eastAsia="Times New Roman" w:cs="Times New Roman"/>
                <w:sz w:val="28"/>
                <w:szCs w:val="28"/>
              </w:rPr>
            </w:pPr>
          </w:p>
          <w:p w:rsidR="00B85B51" w:rsidRDefault="00B85B51" w:rsidP="008242D5">
            <w:pPr>
              <w:spacing w:line="240" w:lineRule="auto"/>
              <w:jc w:val="left"/>
              <w:rPr>
                <w:rFonts w:eastAsia="Times New Roman" w:cs="Times New Roman"/>
                <w:sz w:val="28"/>
                <w:szCs w:val="28"/>
              </w:rPr>
            </w:pPr>
          </w:p>
          <w:p w:rsidR="00533A7F" w:rsidRPr="00EC344F" w:rsidRDefault="00063E8E" w:rsidP="008242D5">
            <w:pPr>
              <w:spacing w:line="240" w:lineRule="auto"/>
              <w:jc w:val="left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Лариса МОША</w:t>
            </w:r>
          </w:p>
        </w:tc>
      </w:tr>
      <w:tr w:rsidR="00533A7F" w:rsidRPr="00EC344F" w:rsidTr="00063E8E">
        <w:tc>
          <w:tcPr>
            <w:tcW w:w="6948" w:type="dxa"/>
          </w:tcPr>
          <w:p w:rsidR="00533A7F" w:rsidRPr="00EC344F" w:rsidRDefault="00533A7F" w:rsidP="008242D5">
            <w:pPr>
              <w:spacing w:line="240" w:lineRule="auto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3117" w:type="dxa"/>
          </w:tcPr>
          <w:p w:rsidR="00533A7F" w:rsidRPr="00EC344F" w:rsidRDefault="00533A7F" w:rsidP="008242D5">
            <w:pPr>
              <w:spacing w:line="240" w:lineRule="auto"/>
              <w:jc w:val="left"/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533A7F" w:rsidRPr="00337CBB" w:rsidTr="00063E8E">
        <w:tc>
          <w:tcPr>
            <w:tcW w:w="6948" w:type="dxa"/>
          </w:tcPr>
          <w:p w:rsidR="00533A7F" w:rsidRPr="00EC344F" w:rsidRDefault="00533A7F" w:rsidP="008242D5">
            <w:pPr>
              <w:spacing w:line="240" w:lineRule="auto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3117" w:type="dxa"/>
          </w:tcPr>
          <w:p w:rsidR="00533A7F" w:rsidRPr="00EC344F" w:rsidRDefault="00533A7F" w:rsidP="008242D5">
            <w:pPr>
              <w:spacing w:line="240" w:lineRule="auto"/>
              <w:jc w:val="left"/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533A7F" w:rsidRPr="00EC344F" w:rsidTr="00063E8E">
        <w:trPr>
          <w:trHeight w:val="2935"/>
        </w:trPr>
        <w:tc>
          <w:tcPr>
            <w:tcW w:w="6948" w:type="dxa"/>
          </w:tcPr>
          <w:p w:rsidR="00533A7F" w:rsidRPr="00F643B9" w:rsidRDefault="00D86D7A" w:rsidP="008242D5">
            <w:pPr>
              <w:spacing w:line="240" w:lineRule="auto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Начальник</w:t>
            </w:r>
            <w:r w:rsidR="00533A7F" w:rsidRPr="00F643B9">
              <w:rPr>
                <w:rFonts w:eastAsia="Times New Roman" w:cs="Times New Roman"/>
                <w:sz w:val="28"/>
                <w:szCs w:val="28"/>
              </w:rPr>
              <w:t xml:space="preserve"> правового управління</w:t>
            </w:r>
          </w:p>
          <w:p w:rsidR="00533A7F" w:rsidRPr="00F643B9" w:rsidRDefault="00533A7F" w:rsidP="008242D5">
            <w:pPr>
              <w:spacing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F643B9">
              <w:rPr>
                <w:rFonts w:eastAsia="Times New Roman" w:cs="Times New Roman"/>
                <w:sz w:val="28"/>
                <w:szCs w:val="28"/>
              </w:rPr>
              <w:t>Сумської міської ради</w:t>
            </w:r>
          </w:p>
          <w:p w:rsidR="00B85B51" w:rsidRPr="00F643B9" w:rsidRDefault="00B85B51" w:rsidP="008242D5">
            <w:pPr>
              <w:spacing w:line="240" w:lineRule="auto"/>
              <w:rPr>
                <w:rFonts w:eastAsia="Times New Roman" w:cs="Times New Roman"/>
                <w:sz w:val="28"/>
                <w:szCs w:val="28"/>
              </w:rPr>
            </w:pPr>
          </w:p>
          <w:p w:rsidR="00B85B51" w:rsidRPr="00F643B9" w:rsidRDefault="00B85B51" w:rsidP="008242D5">
            <w:pPr>
              <w:spacing w:line="240" w:lineRule="auto"/>
              <w:rPr>
                <w:rFonts w:eastAsia="Times New Roman" w:cs="Times New Roman"/>
                <w:sz w:val="28"/>
                <w:szCs w:val="28"/>
              </w:rPr>
            </w:pPr>
          </w:p>
          <w:p w:rsidR="00B85B51" w:rsidRPr="00F643B9" w:rsidRDefault="00C94811" w:rsidP="008242D5">
            <w:pPr>
              <w:spacing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F643B9">
              <w:rPr>
                <w:rFonts w:eastAsia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117" w:type="dxa"/>
          </w:tcPr>
          <w:p w:rsidR="00533A7F" w:rsidRPr="00F643B9" w:rsidRDefault="00533A7F" w:rsidP="008242D5">
            <w:pPr>
              <w:spacing w:line="240" w:lineRule="auto"/>
              <w:jc w:val="left"/>
              <w:rPr>
                <w:rFonts w:eastAsia="Times New Roman" w:cs="Times New Roman"/>
                <w:sz w:val="28"/>
                <w:szCs w:val="28"/>
              </w:rPr>
            </w:pPr>
          </w:p>
          <w:p w:rsidR="00B85B51" w:rsidRPr="00F643B9" w:rsidRDefault="00D86D7A" w:rsidP="008242D5">
            <w:pPr>
              <w:spacing w:line="240" w:lineRule="auto"/>
              <w:jc w:val="left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Дмитро ВИСІКАНЦЕВ</w:t>
            </w:r>
          </w:p>
          <w:p w:rsidR="00B85B51" w:rsidRPr="00F643B9" w:rsidRDefault="00B85B51" w:rsidP="008242D5">
            <w:pPr>
              <w:spacing w:line="240" w:lineRule="auto"/>
              <w:jc w:val="left"/>
              <w:rPr>
                <w:rFonts w:eastAsia="Times New Roman" w:cs="Times New Roman"/>
                <w:sz w:val="28"/>
                <w:szCs w:val="28"/>
              </w:rPr>
            </w:pPr>
          </w:p>
          <w:p w:rsidR="00B85B51" w:rsidRPr="00F643B9" w:rsidRDefault="00B85B51" w:rsidP="008242D5">
            <w:pPr>
              <w:spacing w:line="240" w:lineRule="auto"/>
              <w:jc w:val="left"/>
              <w:rPr>
                <w:rFonts w:eastAsia="Times New Roman" w:cs="Times New Roman"/>
                <w:sz w:val="28"/>
                <w:szCs w:val="28"/>
              </w:rPr>
            </w:pPr>
          </w:p>
          <w:p w:rsidR="00B85B51" w:rsidRPr="00F643B9" w:rsidRDefault="00C94811" w:rsidP="008242D5">
            <w:pPr>
              <w:spacing w:line="240" w:lineRule="auto"/>
              <w:jc w:val="left"/>
              <w:rPr>
                <w:rFonts w:eastAsia="Times New Roman" w:cs="Times New Roman"/>
                <w:sz w:val="28"/>
                <w:szCs w:val="28"/>
              </w:rPr>
            </w:pPr>
            <w:r w:rsidRPr="00F643B9">
              <w:rPr>
                <w:rFonts w:eastAsia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6330D5" w:rsidRDefault="00B62EA7" w:rsidP="00533A7F">
      <w:pPr>
        <w:jc w:val="left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                                                                             </w:t>
      </w:r>
    </w:p>
    <w:p w:rsidR="006330D5" w:rsidRDefault="006330D5" w:rsidP="00533A7F">
      <w:pPr>
        <w:jc w:val="left"/>
        <w:rPr>
          <w:rFonts w:eastAsia="Times New Roman" w:cs="Times New Roman"/>
          <w:sz w:val="28"/>
          <w:szCs w:val="28"/>
        </w:rPr>
      </w:pPr>
    </w:p>
    <w:p w:rsidR="006330D5" w:rsidRDefault="006330D5" w:rsidP="00533A7F">
      <w:pPr>
        <w:jc w:val="left"/>
        <w:rPr>
          <w:rFonts w:eastAsia="Times New Roman" w:cs="Times New Roman"/>
          <w:sz w:val="28"/>
          <w:szCs w:val="28"/>
        </w:rPr>
      </w:pPr>
    </w:p>
    <w:p w:rsidR="006330D5" w:rsidRDefault="006330D5" w:rsidP="00533A7F">
      <w:pPr>
        <w:jc w:val="left"/>
        <w:rPr>
          <w:rFonts w:eastAsia="Times New Roman" w:cs="Times New Roman"/>
          <w:sz w:val="28"/>
          <w:szCs w:val="28"/>
        </w:rPr>
      </w:pPr>
    </w:p>
    <w:p w:rsidR="006330D5" w:rsidRDefault="006330D5" w:rsidP="00533A7F">
      <w:pPr>
        <w:jc w:val="left"/>
        <w:rPr>
          <w:rFonts w:eastAsia="Times New Roman" w:cs="Times New Roman"/>
          <w:sz w:val="28"/>
          <w:szCs w:val="28"/>
        </w:rPr>
      </w:pPr>
    </w:p>
    <w:p w:rsidR="006330D5" w:rsidRDefault="006330D5" w:rsidP="00533A7F">
      <w:pPr>
        <w:jc w:val="left"/>
        <w:rPr>
          <w:rFonts w:eastAsia="Times New Roman" w:cs="Times New Roman"/>
          <w:sz w:val="28"/>
          <w:szCs w:val="28"/>
        </w:rPr>
      </w:pPr>
    </w:p>
    <w:p w:rsidR="006330D5" w:rsidRDefault="006330D5" w:rsidP="00533A7F">
      <w:pPr>
        <w:jc w:val="left"/>
        <w:rPr>
          <w:rFonts w:eastAsia="Times New Roman" w:cs="Times New Roman"/>
          <w:sz w:val="28"/>
          <w:szCs w:val="28"/>
        </w:rPr>
      </w:pPr>
    </w:p>
    <w:p w:rsidR="006330D5" w:rsidRDefault="006330D5" w:rsidP="00533A7F">
      <w:pPr>
        <w:jc w:val="left"/>
        <w:rPr>
          <w:rFonts w:eastAsia="Times New Roman" w:cs="Times New Roman"/>
          <w:sz w:val="28"/>
          <w:szCs w:val="28"/>
        </w:rPr>
      </w:pPr>
    </w:p>
    <w:p w:rsidR="006330D5" w:rsidRDefault="006330D5" w:rsidP="00533A7F">
      <w:pPr>
        <w:jc w:val="left"/>
        <w:rPr>
          <w:rFonts w:eastAsia="Times New Roman" w:cs="Times New Roman"/>
          <w:sz w:val="28"/>
          <w:szCs w:val="28"/>
        </w:rPr>
      </w:pPr>
    </w:p>
    <w:p w:rsidR="006330D5" w:rsidRDefault="006330D5" w:rsidP="00533A7F">
      <w:pPr>
        <w:jc w:val="left"/>
        <w:rPr>
          <w:rFonts w:eastAsia="Times New Roman" w:cs="Times New Roman"/>
          <w:sz w:val="28"/>
          <w:szCs w:val="28"/>
        </w:rPr>
      </w:pPr>
    </w:p>
    <w:p w:rsidR="006330D5" w:rsidRDefault="006330D5" w:rsidP="00533A7F">
      <w:pPr>
        <w:jc w:val="left"/>
        <w:rPr>
          <w:rFonts w:eastAsia="Times New Roman" w:cs="Times New Roman"/>
          <w:sz w:val="28"/>
          <w:szCs w:val="28"/>
        </w:rPr>
      </w:pPr>
    </w:p>
    <w:p w:rsidR="006330D5" w:rsidRDefault="006330D5" w:rsidP="00533A7F">
      <w:pPr>
        <w:jc w:val="left"/>
        <w:rPr>
          <w:rFonts w:eastAsia="Times New Roman" w:cs="Times New Roman"/>
          <w:sz w:val="28"/>
          <w:szCs w:val="28"/>
        </w:rPr>
      </w:pPr>
    </w:p>
    <w:p w:rsidR="006330D5" w:rsidRDefault="006330D5" w:rsidP="00533A7F">
      <w:pPr>
        <w:jc w:val="left"/>
        <w:rPr>
          <w:rFonts w:eastAsia="Times New Roman" w:cs="Times New Roman"/>
          <w:sz w:val="28"/>
          <w:szCs w:val="28"/>
        </w:rPr>
      </w:pPr>
    </w:p>
    <w:p w:rsidR="006330D5" w:rsidRDefault="006330D5" w:rsidP="00533A7F">
      <w:pPr>
        <w:jc w:val="left"/>
        <w:rPr>
          <w:rFonts w:eastAsia="Times New Roman" w:cs="Times New Roman"/>
          <w:sz w:val="28"/>
          <w:szCs w:val="28"/>
        </w:rPr>
      </w:pPr>
    </w:p>
    <w:p w:rsidR="006330D5" w:rsidRDefault="006330D5" w:rsidP="00533A7F">
      <w:pPr>
        <w:jc w:val="left"/>
        <w:rPr>
          <w:rFonts w:eastAsia="Times New Roman" w:cs="Times New Roman"/>
          <w:sz w:val="28"/>
          <w:szCs w:val="28"/>
        </w:rPr>
      </w:pPr>
    </w:p>
    <w:p w:rsidR="006330D5" w:rsidRDefault="006330D5" w:rsidP="00533A7F">
      <w:pPr>
        <w:jc w:val="left"/>
        <w:rPr>
          <w:rFonts w:eastAsia="Times New Roman" w:cs="Times New Roman"/>
          <w:sz w:val="28"/>
          <w:szCs w:val="28"/>
        </w:rPr>
      </w:pPr>
    </w:p>
    <w:p w:rsidR="006330D5" w:rsidRDefault="006330D5" w:rsidP="00533A7F">
      <w:pPr>
        <w:jc w:val="left"/>
        <w:rPr>
          <w:rFonts w:eastAsia="Times New Roman" w:cs="Times New Roman"/>
          <w:sz w:val="28"/>
          <w:szCs w:val="28"/>
        </w:rPr>
      </w:pPr>
    </w:p>
    <w:p w:rsidR="00C94811" w:rsidRDefault="00C94811" w:rsidP="00533A7F">
      <w:pPr>
        <w:jc w:val="left"/>
        <w:rPr>
          <w:rFonts w:eastAsia="Times New Roman" w:cs="Times New Roman"/>
          <w:sz w:val="28"/>
          <w:szCs w:val="28"/>
        </w:rPr>
      </w:pPr>
    </w:p>
    <w:p w:rsidR="00FB6D1A" w:rsidRPr="00533A7F" w:rsidRDefault="006330D5" w:rsidP="00533A7F">
      <w:pPr>
        <w:jc w:val="left"/>
        <w:rPr>
          <w:rFonts w:eastAsia="Times New Roman" w:cs="Times New Roman"/>
          <w:sz w:val="20"/>
          <w:szCs w:val="20"/>
          <w:lang w:val="ru-RU"/>
        </w:rPr>
      </w:pPr>
      <w:r>
        <w:rPr>
          <w:rFonts w:eastAsia="Times New Roman" w:cs="Times New Roman"/>
          <w:sz w:val="28"/>
          <w:szCs w:val="28"/>
        </w:rPr>
        <w:lastRenderedPageBreak/>
        <w:t xml:space="preserve">                                                                              </w:t>
      </w:r>
      <w:r w:rsidR="00593948">
        <w:rPr>
          <w:rFonts w:eastAsia="Times New Roman" w:cs="Times New Roman"/>
          <w:sz w:val="28"/>
          <w:szCs w:val="28"/>
        </w:rPr>
        <w:t xml:space="preserve"> </w:t>
      </w:r>
      <w:r w:rsidR="00FB6D1A" w:rsidRPr="00FE4EF1">
        <w:rPr>
          <w:rFonts w:eastAsia="Times New Roman" w:cs="Times New Roman"/>
          <w:sz w:val="28"/>
          <w:szCs w:val="28"/>
        </w:rPr>
        <w:t>Додаток</w:t>
      </w:r>
      <w:r w:rsidR="00533A7F">
        <w:rPr>
          <w:rFonts w:eastAsia="Times New Roman" w:cs="Times New Roman"/>
          <w:sz w:val="28"/>
          <w:szCs w:val="28"/>
        </w:rPr>
        <w:t xml:space="preserve"> 1</w:t>
      </w:r>
    </w:p>
    <w:p w:rsidR="00FB6D1A" w:rsidRPr="00FE4EF1" w:rsidRDefault="00FE4EF1" w:rsidP="00533A7F">
      <w:pPr>
        <w:spacing w:line="240" w:lineRule="auto"/>
        <w:jc w:val="center"/>
        <w:rPr>
          <w:rFonts w:eastAsia="Times New Roman" w:cs="Times New Roman"/>
          <w:sz w:val="28"/>
          <w:szCs w:val="28"/>
        </w:rPr>
      </w:pPr>
      <w:r w:rsidRPr="00FE4EF1">
        <w:rPr>
          <w:rFonts w:eastAsia="Times New Roman" w:cs="Times New Roman"/>
          <w:sz w:val="28"/>
          <w:szCs w:val="28"/>
        </w:rPr>
        <w:t xml:space="preserve">                                                                         </w:t>
      </w:r>
      <w:r w:rsidR="00FB6D1A" w:rsidRPr="00FE4EF1">
        <w:rPr>
          <w:rFonts w:eastAsia="Times New Roman" w:cs="Times New Roman"/>
          <w:sz w:val="28"/>
          <w:szCs w:val="28"/>
        </w:rPr>
        <w:t>до розпорядження міського голови</w:t>
      </w:r>
    </w:p>
    <w:p w:rsidR="00FB6D1A" w:rsidRPr="00FE4EF1" w:rsidRDefault="00FB6D1A" w:rsidP="00533A7F">
      <w:pPr>
        <w:spacing w:line="240" w:lineRule="auto"/>
        <w:jc w:val="center"/>
        <w:rPr>
          <w:rFonts w:eastAsia="Times New Roman" w:cs="Times New Roman"/>
          <w:sz w:val="28"/>
          <w:szCs w:val="28"/>
        </w:rPr>
      </w:pPr>
      <w:r w:rsidRPr="00FE4EF1">
        <w:rPr>
          <w:rFonts w:eastAsia="Times New Roman" w:cs="Times New Roman"/>
          <w:sz w:val="28"/>
          <w:szCs w:val="28"/>
        </w:rPr>
        <w:t xml:space="preserve">                                                  </w:t>
      </w:r>
      <w:r w:rsidR="00FE4EF1">
        <w:rPr>
          <w:rFonts w:eastAsia="Times New Roman" w:cs="Times New Roman"/>
          <w:sz w:val="28"/>
          <w:szCs w:val="28"/>
        </w:rPr>
        <w:t xml:space="preserve">      </w:t>
      </w:r>
      <w:r w:rsidR="00DE1157">
        <w:rPr>
          <w:sz w:val="28"/>
        </w:rPr>
        <w:t xml:space="preserve">від  17.12.2024    </w:t>
      </w:r>
      <w:r w:rsidR="00DE1157" w:rsidRPr="004D1A80">
        <w:rPr>
          <w:sz w:val="28"/>
        </w:rPr>
        <w:t>№ </w:t>
      </w:r>
      <w:r w:rsidR="00DE1157">
        <w:rPr>
          <w:sz w:val="28"/>
        </w:rPr>
        <w:t>428-Р</w:t>
      </w:r>
    </w:p>
    <w:p w:rsidR="00EC344F" w:rsidRDefault="00EC344F" w:rsidP="00533A7F">
      <w:pPr>
        <w:spacing w:line="240" w:lineRule="auto"/>
        <w:rPr>
          <w:rFonts w:eastAsia="Times New Roman" w:cs="Times New Roman"/>
          <w:sz w:val="28"/>
          <w:szCs w:val="28"/>
        </w:rPr>
      </w:pPr>
    </w:p>
    <w:p w:rsidR="00533A7F" w:rsidRPr="00FE4EF1" w:rsidRDefault="00533A7F" w:rsidP="00533A7F">
      <w:pPr>
        <w:spacing w:line="240" w:lineRule="auto"/>
        <w:rPr>
          <w:rFonts w:eastAsia="Times New Roman" w:cs="Times New Roman"/>
          <w:sz w:val="28"/>
          <w:szCs w:val="28"/>
        </w:rPr>
      </w:pPr>
    </w:p>
    <w:p w:rsidR="00EC344F" w:rsidRPr="00EC344F" w:rsidRDefault="00BD2B16" w:rsidP="00BD2B16">
      <w:pPr>
        <w:tabs>
          <w:tab w:val="center" w:pos="4960"/>
          <w:tab w:val="left" w:pos="7500"/>
        </w:tabs>
        <w:spacing w:line="240" w:lineRule="auto"/>
        <w:jc w:val="left"/>
        <w:rPr>
          <w:rFonts w:eastAsia="Times New Roman" w:cs="Times New Roman"/>
          <w:b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tab/>
      </w:r>
      <w:r w:rsidR="00EC344F" w:rsidRPr="00EC344F">
        <w:rPr>
          <w:rFonts w:eastAsia="Times New Roman" w:cs="Times New Roman"/>
          <w:b/>
          <w:sz w:val="28"/>
          <w:szCs w:val="28"/>
        </w:rPr>
        <w:t>СКЛАД</w:t>
      </w:r>
      <w:r>
        <w:rPr>
          <w:rFonts w:eastAsia="Times New Roman" w:cs="Times New Roman"/>
          <w:b/>
          <w:sz w:val="28"/>
          <w:szCs w:val="28"/>
        </w:rPr>
        <w:tab/>
      </w:r>
    </w:p>
    <w:p w:rsidR="00EC344F" w:rsidRDefault="00EC344F" w:rsidP="00EC344F">
      <w:pPr>
        <w:spacing w:line="240" w:lineRule="auto"/>
        <w:jc w:val="center"/>
        <w:rPr>
          <w:rFonts w:eastAsia="Times New Roman" w:cs="Times New Roman"/>
          <w:b/>
          <w:color w:val="000000"/>
          <w:sz w:val="28"/>
          <w:szCs w:val="20"/>
        </w:rPr>
      </w:pPr>
      <w:r w:rsidRPr="00EC344F">
        <w:rPr>
          <w:rFonts w:eastAsia="Times New Roman" w:cs="Times New Roman"/>
          <w:b/>
          <w:sz w:val="28"/>
          <w:szCs w:val="20"/>
        </w:rPr>
        <w:t xml:space="preserve">комісії з питань упровадження державної мови </w:t>
      </w:r>
      <w:r w:rsidR="00533A7F">
        <w:rPr>
          <w:rFonts w:eastAsia="Times New Roman" w:cs="Times New Roman"/>
          <w:b/>
          <w:color w:val="000000"/>
          <w:sz w:val="28"/>
          <w:szCs w:val="20"/>
        </w:rPr>
        <w:t xml:space="preserve"> </w:t>
      </w:r>
    </w:p>
    <w:p w:rsidR="00533A7F" w:rsidRDefault="00533A7F" w:rsidP="00EC344F">
      <w:pPr>
        <w:spacing w:line="240" w:lineRule="auto"/>
        <w:jc w:val="center"/>
        <w:rPr>
          <w:rFonts w:eastAsia="Times New Roman" w:cs="Times New Roman"/>
          <w:b/>
          <w:color w:val="000000"/>
          <w:sz w:val="28"/>
          <w:szCs w:val="20"/>
        </w:rPr>
      </w:pPr>
      <w:r>
        <w:rPr>
          <w:rFonts w:eastAsia="Times New Roman" w:cs="Times New Roman"/>
          <w:b/>
          <w:color w:val="000000"/>
          <w:sz w:val="28"/>
          <w:szCs w:val="20"/>
        </w:rPr>
        <w:t>в Сумській міській територіальній громаді</w:t>
      </w:r>
    </w:p>
    <w:p w:rsidR="00201EC7" w:rsidRPr="00EC344F" w:rsidRDefault="00201EC7" w:rsidP="00EC344F">
      <w:pPr>
        <w:spacing w:line="240" w:lineRule="auto"/>
        <w:jc w:val="center"/>
        <w:rPr>
          <w:rFonts w:eastAsia="Times New Roman" w:cs="Times New Roman"/>
          <w:b/>
          <w:color w:val="000000"/>
          <w:sz w:val="28"/>
          <w:szCs w:val="20"/>
        </w:rPr>
      </w:pPr>
    </w:p>
    <w:tbl>
      <w:tblPr>
        <w:tblpPr w:leftFromText="180" w:rightFromText="180" w:vertAnchor="text" w:horzAnchor="margin" w:tblpXSpec="center" w:tblpY="458"/>
        <w:tblW w:w="9857" w:type="dxa"/>
        <w:tblLook w:val="01E0" w:firstRow="1" w:lastRow="1" w:firstColumn="1" w:lastColumn="1" w:noHBand="0" w:noVBand="0"/>
      </w:tblPr>
      <w:tblGrid>
        <w:gridCol w:w="7237"/>
        <w:gridCol w:w="2620"/>
      </w:tblGrid>
      <w:tr w:rsidR="00B85B51" w:rsidRPr="00EC344F" w:rsidTr="006330D5">
        <w:trPr>
          <w:trHeight w:val="48"/>
        </w:trPr>
        <w:tc>
          <w:tcPr>
            <w:tcW w:w="7237" w:type="dxa"/>
          </w:tcPr>
          <w:p w:rsidR="00B85B51" w:rsidRPr="00EC344F" w:rsidRDefault="006330D5" w:rsidP="00B85B51">
            <w:pPr>
              <w:spacing w:line="240" w:lineRule="auto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20" w:type="dxa"/>
            <w:vAlign w:val="bottom"/>
          </w:tcPr>
          <w:p w:rsidR="00B85B51" w:rsidRPr="00EC344F" w:rsidRDefault="00B85B51" w:rsidP="00B85B51">
            <w:pPr>
              <w:spacing w:line="240" w:lineRule="auto"/>
              <w:jc w:val="left"/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B85B51" w:rsidRPr="00EC344F" w:rsidTr="006330D5">
        <w:trPr>
          <w:trHeight w:val="214"/>
        </w:trPr>
        <w:tc>
          <w:tcPr>
            <w:tcW w:w="7237" w:type="dxa"/>
          </w:tcPr>
          <w:p w:rsidR="00B85B51" w:rsidRPr="00EC344F" w:rsidRDefault="00B85B51" w:rsidP="00B85B51">
            <w:pPr>
              <w:spacing w:line="240" w:lineRule="auto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2620" w:type="dxa"/>
            <w:vAlign w:val="bottom"/>
          </w:tcPr>
          <w:p w:rsidR="00B85B51" w:rsidRPr="00EC344F" w:rsidRDefault="00B85B51" w:rsidP="00B85B51">
            <w:pPr>
              <w:spacing w:line="240" w:lineRule="auto"/>
              <w:jc w:val="left"/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B85B51" w:rsidRPr="00EC344F" w:rsidTr="006330D5">
        <w:trPr>
          <w:trHeight w:val="203"/>
        </w:trPr>
        <w:tc>
          <w:tcPr>
            <w:tcW w:w="7237" w:type="dxa"/>
          </w:tcPr>
          <w:p w:rsidR="00B85B51" w:rsidRPr="00EC344F" w:rsidRDefault="00B85B51" w:rsidP="00B85B51">
            <w:pPr>
              <w:spacing w:line="240" w:lineRule="auto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2620" w:type="dxa"/>
            <w:vAlign w:val="bottom"/>
          </w:tcPr>
          <w:p w:rsidR="00B85B51" w:rsidRPr="00EC344F" w:rsidRDefault="00B85B51" w:rsidP="00B85B51">
            <w:pPr>
              <w:spacing w:line="240" w:lineRule="auto"/>
              <w:jc w:val="left"/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B85B51" w:rsidRPr="00EC344F" w:rsidTr="006330D5">
        <w:trPr>
          <w:trHeight w:val="214"/>
        </w:trPr>
        <w:tc>
          <w:tcPr>
            <w:tcW w:w="7237" w:type="dxa"/>
          </w:tcPr>
          <w:p w:rsidR="00B85B51" w:rsidRPr="00EC344F" w:rsidRDefault="00B85B51" w:rsidP="00B85B51">
            <w:pPr>
              <w:spacing w:line="240" w:lineRule="auto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2620" w:type="dxa"/>
          </w:tcPr>
          <w:p w:rsidR="00B85B51" w:rsidRPr="00EC344F" w:rsidRDefault="00B85B51" w:rsidP="00B85B51">
            <w:pPr>
              <w:spacing w:line="240" w:lineRule="auto"/>
              <w:jc w:val="left"/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B85B51" w:rsidRPr="00EC344F" w:rsidTr="006330D5">
        <w:trPr>
          <w:trHeight w:val="203"/>
        </w:trPr>
        <w:tc>
          <w:tcPr>
            <w:tcW w:w="7237" w:type="dxa"/>
          </w:tcPr>
          <w:p w:rsidR="00B85B51" w:rsidRPr="00EC344F" w:rsidRDefault="00B85B51" w:rsidP="00B85B51">
            <w:pPr>
              <w:spacing w:line="240" w:lineRule="auto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2620" w:type="dxa"/>
          </w:tcPr>
          <w:p w:rsidR="00B85B51" w:rsidRPr="00EC344F" w:rsidRDefault="00B85B51" w:rsidP="00B85B51">
            <w:pPr>
              <w:spacing w:line="240" w:lineRule="auto"/>
              <w:jc w:val="left"/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B85B51" w:rsidRPr="00EC344F" w:rsidTr="006330D5">
        <w:trPr>
          <w:trHeight w:val="214"/>
        </w:trPr>
        <w:tc>
          <w:tcPr>
            <w:tcW w:w="7237" w:type="dxa"/>
          </w:tcPr>
          <w:p w:rsidR="00B85B51" w:rsidRPr="00EC344F" w:rsidRDefault="00B85B51" w:rsidP="00B85B51">
            <w:pPr>
              <w:spacing w:line="240" w:lineRule="auto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2620" w:type="dxa"/>
          </w:tcPr>
          <w:p w:rsidR="00B85B51" w:rsidRPr="00EC344F" w:rsidRDefault="00B85B51" w:rsidP="00B85B51">
            <w:pPr>
              <w:spacing w:line="240" w:lineRule="auto"/>
              <w:jc w:val="left"/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B85B51" w:rsidRPr="00EC344F" w:rsidTr="006330D5">
        <w:trPr>
          <w:trHeight w:val="203"/>
        </w:trPr>
        <w:tc>
          <w:tcPr>
            <w:tcW w:w="7237" w:type="dxa"/>
          </w:tcPr>
          <w:p w:rsidR="00B85B51" w:rsidRPr="00EC344F" w:rsidRDefault="00B85B51" w:rsidP="00B85B51">
            <w:pPr>
              <w:spacing w:line="240" w:lineRule="auto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2620" w:type="dxa"/>
          </w:tcPr>
          <w:p w:rsidR="00B85B51" w:rsidRPr="00EC344F" w:rsidRDefault="00B85B51" w:rsidP="00B85B51">
            <w:pPr>
              <w:spacing w:line="240" w:lineRule="auto"/>
              <w:jc w:val="left"/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B85B51" w:rsidRPr="00EC344F" w:rsidTr="006330D5">
        <w:trPr>
          <w:trHeight w:val="59"/>
        </w:trPr>
        <w:tc>
          <w:tcPr>
            <w:tcW w:w="7237" w:type="dxa"/>
          </w:tcPr>
          <w:p w:rsidR="00B85B51" w:rsidRPr="00EC344F" w:rsidRDefault="00B85B51" w:rsidP="00B85B51">
            <w:pPr>
              <w:spacing w:line="240" w:lineRule="auto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2620" w:type="dxa"/>
            <w:vAlign w:val="bottom"/>
          </w:tcPr>
          <w:p w:rsidR="00B85B51" w:rsidRPr="00EC344F" w:rsidRDefault="00B85B51" w:rsidP="00B85B51">
            <w:pPr>
              <w:spacing w:line="240" w:lineRule="auto"/>
              <w:jc w:val="left"/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B85B51" w:rsidRPr="00EC344F" w:rsidTr="006330D5">
        <w:trPr>
          <w:trHeight w:val="59"/>
        </w:trPr>
        <w:tc>
          <w:tcPr>
            <w:tcW w:w="7237" w:type="dxa"/>
          </w:tcPr>
          <w:p w:rsidR="00B85B51" w:rsidRPr="00EC344F" w:rsidRDefault="00B85B51" w:rsidP="00B85B51">
            <w:pPr>
              <w:spacing w:line="240" w:lineRule="auto"/>
              <w:jc w:val="left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2620" w:type="dxa"/>
            <w:vAlign w:val="bottom"/>
          </w:tcPr>
          <w:p w:rsidR="00B85B51" w:rsidRPr="00EC344F" w:rsidRDefault="00B85B51" w:rsidP="00B85B51">
            <w:pPr>
              <w:spacing w:line="240" w:lineRule="auto"/>
              <w:jc w:val="left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 w:rsidRPr="00EC344F">
              <w:rPr>
                <w:rFonts w:eastAsia="Times New Roman" w:cs="Times New Roman"/>
                <w:sz w:val="28"/>
                <w:szCs w:val="28"/>
              </w:rPr>
              <w:t xml:space="preserve"> </w:t>
            </w:r>
          </w:p>
        </w:tc>
      </w:tr>
    </w:tbl>
    <w:tbl>
      <w:tblPr>
        <w:tblpPr w:leftFromText="180" w:rightFromText="180" w:vertAnchor="text" w:horzAnchor="margin" w:tblpY="314"/>
        <w:tblW w:w="9498" w:type="dxa"/>
        <w:tblLook w:val="01E0" w:firstRow="1" w:lastRow="1" w:firstColumn="1" w:lastColumn="1" w:noHBand="0" w:noVBand="0"/>
      </w:tblPr>
      <w:tblGrid>
        <w:gridCol w:w="3367"/>
        <w:gridCol w:w="936"/>
        <w:gridCol w:w="5195"/>
      </w:tblGrid>
      <w:tr w:rsidR="006330D5" w:rsidRPr="00EC344F" w:rsidTr="006330D5">
        <w:trPr>
          <w:trHeight w:val="786"/>
        </w:trPr>
        <w:tc>
          <w:tcPr>
            <w:tcW w:w="3544" w:type="dxa"/>
          </w:tcPr>
          <w:p w:rsidR="006330D5" w:rsidRPr="00EC344F" w:rsidRDefault="00D86D7A" w:rsidP="006330D5">
            <w:pPr>
              <w:spacing w:line="240" w:lineRule="auto"/>
              <w:jc w:val="left"/>
              <w:rPr>
                <w:rFonts w:eastAsia="Times New Roman" w:cs="Times New Roman"/>
                <w:b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sz w:val="28"/>
                <w:szCs w:val="28"/>
              </w:rPr>
              <w:t>Бикова</w:t>
            </w:r>
          </w:p>
          <w:p w:rsidR="006330D5" w:rsidRPr="00EC344F" w:rsidRDefault="00D86D7A" w:rsidP="006330D5">
            <w:pPr>
              <w:spacing w:line="240" w:lineRule="auto"/>
              <w:jc w:val="left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 xml:space="preserve">Римма </w:t>
            </w:r>
            <w:r w:rsidR="004E467F">
              <w:rPr>
                <w:rFonts w:eastAsia="Times New Roman" w:cs="Times New Roman"/>
                <w:sz w:val="28"/>
                <w:szCs w:val="28"/>
              </w:rPr>
              <w:t>Юріївна</w:t>
            </w:r>
          </w:p>
        </w:tc>
        <w:tc>
          <w:tcPr>
            <w:tcW w:w="359" w:type="dxa"/>
          </w:tcPr>
          <w:p w:rsidR="006330D5" w:rsidRPr="00EC344F" w:rsidRDefault="006330D5" w:rsidP="006330D5">
            <w:pPr>
              <w:spacing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EC344F">
              <w:rPr>
                <w:rFonts w:eastAsia="Times New Roman" w:cs="Times New Roman"/>
                <w:sz w:val="28"/>
                <w:szCs w:val="28"/>
              </w:rPr>
              <w:t>–</w:t>
            </w:r>
          </w:p>
        </w:tc>
        <w:tc>
          <w:tcPr>
            <w:tcW w:w="5595" w:type="dxa"/>
          </w:tcPr>
          <w:p w:rsidR="006330D5" w:rsidRPr="00EC344F" w:rsidRDefault="006330D5" w:rsidP="006330D5">
            <w:pPr>
              <w:spacing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EC344F">
              <w:rPr>
                <w:rFonts w:eastAsia="Times New Roman" w:cs="Times New Roman"/>
                <w:sz w:val="28"/>
                <w:szCs w:val="28"/>
              </w:rPr>
              <w:t xml:space="preserve">заступник міського голови з питань діяльності виконавчих органів ради, </w:t>
            </w:r>
          </w:p>
          <w:p w:rsidR="006330D5" w:rsidRPr="00EC344F" w:rsidRDefault="006330D5" w:rsidP="006330D5">
            <w:pPr>
              <w:spacing w:line="240" w:lineRule="auto"/>
              <w:rPr>
                <w:rFonts w:eastAsia="Times New Roman" w:cs="Times New Roman"/>
                <w:b/>
                <w:sz w:val="28"/>
                <w:szCs w:val="28"/>
              </w:rPr>
            </w:pPr>
            <w:r w:rsidRPr="00EC344F">
              <w:rPr>
                <w:rFonts w:eastAsia="Times New Roman" w:cs="Times New Roman"/>
                <w:b/>
                <w:sz w:val="28"/>
                <w:szCs w:val="28"/>
              </w:rPr>
              <w:t>голова комісії;</w:t>
            </w:r>
          </w:p>
          <w:p w:rsidR="006330D5" w:rsidRPr="00EC344F" w:rsidRDefault="006330D5" w:rsidP="006330D5">
            <w:pPr>
              <w:spacing w:line="240" w:lineRule="auto"/>
              <w:rPr>
                <w:rFonts w:eastAsia="Times New Roman" w:cs="Times New Roman"/>
                <w:b/>
                <w:sz w:val="28"/>
                <w:szCs w:val="28"/>
              </w:rPr>
            </w:pPr>
          </w:p>
        </w:tc>
      </w:tr>
      <w:tr w:rsidR="006330D5" w:rsidRPr="00EC344F" w:rsidTr="006330D5">
        <w:trPr>
          <w:trHeight w:val="533"/>
        </w:trPr>
        <w:tc>
          <w:tcPr>
            <w:tcW w:w="3544" w:type="dxa"/>
          </w:tcPr>
          <w:p w:rsidR="006330D5" w:rsidRDefault="006330D5" w:rsidP="006330D5">
            <w:pPr>
              <w:spacing w:line="240" w:lineRule="auto"/>
              <w:jc w:val="left"/>
              <w:rPr>
                <w:rFonts w:eastAsia="Times New Roman" w:cs="Times New Roman"/>
                <w:b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sz w:val="28"/>
                <w:szCs w:val="28"/>
              </w:rPr>
              <w:t>Купрієнко</w:t>
            </w:r>
          </w:p>
          <w:p w:rsidR="006330D5" w:rsidRPr="00533A7F" w:rsidRDefault="006330D5" w:rsidP="006330D5">
            <w:pPr>
              <w:spacing w:line="240" w:lineRule="auto"/>
              <w:jc w:val="left"/>
              <w:rPr>
                <w:rFonts w:eastAsia="Times New Roman" w:cs="Times New Roman"/>
                <w:sz w:val="28"/>
                <w:szCs w:val="28"/>
              </w:rPr>
            </w:pPr>
            <w:r w:rsidRPr="00533A7F">
              <w:rPr>
                <w:rFonts w:eastAsia="Times New Roman" w:cs="Times New Roman"/>
                <w:sz w:val="28"/>
                <w:szCs w:val="28"/>
              </w:rPr>
              <w:t>Владислав Анатолійович</w:t>
            </w:r>
          </w:p>
        </w:tc>
        <w:tc>
          <w:tcPr>
            <w:tcW w:w="359" w:type="dxa"/>
          </w:tcPr>
          <w:p w:rsidR="006330D5" w:rsidRPr="00EC344F" w:rsidRDefault="006330D5" w:rsidP="006330D5">
            <w:pPr>
              <w:spacing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EC344F">
              <w:rPr>
                <w:rFonts w:eastAsia="Times New Roman" w:cs="Times New Roman"/>
                <w:sz w:val="28"/>
                <w:szCs w:val="28"/>
              </w:rPr>
              <w:t>–</w:t>
            </w:r>
          </w:p>
        </w:tc>
        <w:tc>
          <w:tcPr>
            <w:tcW w:w="5595" w:type="dxa"/>
          </w:tcPr>
          <w:p w:rsidR="006330D5" w:rsidRPr="00EC344F" w:rsidRDefault="006330D5" w:rsidP="006330D5">
            <w:pPr>
              <w:spacing w:line="240" w:lineRule="auto"/>
              <w:rPr>
                <w:rFonts w:eastAsia="Times New Roman" w:cs="Times New Roman"/>
                <w:b/>
                <w:sz w:val="28"/>
                <w:szCs w:val="20"/>
              </w:rPr>
            </w:pPr>
            <w:r w:rsidRPr="00EC344F">
              <w:rPr>
                <w:rFonts w:eastAsia="Times New Roman" w:cs="Times New Roman"/>
                <w:sz w:val="28"/>
                <w:szCs w:val="20"/>
              </w:rPr>
              <w:t xml:space="preserve">начальник відділу організаційно-кадрової роботи, </w:t>
            </w:r>
            <w:r w:rsidRPr="00EC344F">
              <w:rPr>
                <w:rFonts w:eastAsia="Times New Roman" w:cs="Times New Roman"/>
                <w:b/>
                <w:sz w:val="28"/>
                <w:szCs w:val="20"/>
              </w:rPr>
              <w:t>заступник голови комісії;</w:t>
            </w:r>
          </w:p>
          <w:p w:rsidR="006330D5" w:rsidRPr="00EC344F" w:rsidRDefault="006330D5" w:rsidP="006330D5">
            <w:pPr>
              <w:spacing w:line="240" w:lineRule="auto"/>
              <w:rPr>
                <w:rFonts w:eastAsia="Times New Roman" w:cs="Times New Roman"/>
                <w:sz w:val="28"/>
                <w:szCs w:val="20"/>
              </w:rPr>
            </w:pPr>
          </w:p>
        </w:tc>
      </w:tr>
      <w:tr w:rsidR="006330D5" w:rsidRPr="00EC344F" w:rsidTr="006330D5">
        <w:trPr>
          <w:trHeight w:val="882"/>
        </w:trPr>
        <w:tc>
          <w:tcPr>
            <w:tcW w:w="3544" w:type="dxa"/>
          </w:tcPr>
          <w:p w:rsidR="006330D5" w:rsidRDefault="006330D5" w:rsidP="006330D5">
            <w:pPr>
              <w:spacing w:line="240" w:lineRule="auto"/>
              <w:jc w:val="left"/>
              <w:rPr>
                <w:rFonts w:eastAsia="Times New Roman" w:cs="Times New Roman"/>
                <w:b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sz w:val="28"/>
                <w:szCs w:val="28"/>
              </w:rPr>
              <w:t>Нечитайло</w:t>
            </w:r>
          </w:p>
          <w:p w:rsidR="006330D5" w:rsidRPr="00D140CB" w:rsidRDefault="006330D5" w:rsidP="006330D5">
            <w:pPr>
              <w:spacing w:line="240" w:lineRule="auto"/>
              <w:jc w:val="left"/>
              <w:rPr>
                <w:rFonts w:eastAsia="Times New Roman" w:cs="Times New Roman"/>
                <w:sz w:val="28"/>
                <w:szCs w:val="28"/>
              </w:rPr>
            </w:pPr>
            <w:r w:rsidRPr="00D140CB">
              <w:rPr>
                <w:rFonts w:eastAsia="Times New Roman" w:cs="Times New Roman"/>
                <w:sz w:val="28"/>
                <w:szCs w:val="28"/>
              </w:rPr>
              <w:t>Юлія Миколаївна</w:t>
            </w:r>
          </w:p>
        </w:tc>
        <w:tc>
          <w:tcPr>
            <w:tcW w:w="359" w:type="dxa"/>
          </w:tcPr>
          <w:p w:rsidR="006330D5" w:rsidRPr="00EC344F" w:rsidRDefault="006330D5" w:rsidP="006330D5">
            <w:pPr>
              <w:spacing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EC344F">
              <w:rPr>
                <w:rFonts w:eastAsia="Times New Roman" w:cs="Times New Roman"/>
                <w:sz w:val="28"/>
                <w:szCs w:val="28"/>
              </w:rPr>
              <w:t>–</w:t>
            </w:r>
          </w:p>
        </w:tc>
        <w:tc>
          <w:tcPr>
            <w:tcW w:w="5595" w:type="dxa"/>
          </w:tcPr>
          <w:p w:rsidR="006330D5" w:rsidRPr="00EC344F" w:rsidRDefault="006330D5" w:rsidP="006330D5">
            <w:pPr>
              <w:spacing w:line="240" w:lineRule="auto"/>
              <w:rPr>
                <w:rFonts w:eastAsia="Times New Roman" w:cs="Times New Roman"/>
                <w:sz w:val="28"/>
                <w:szCs w:val="20"/>
              </w:rPr>
            </w:pPr>
            <w:r>
              <w:rPr>
                <w:rFonts w:eastAsia="Times New Roman" w:cs="Times New Roman"/>
                <w:sz w:val="28"/>
                <w:szCs w:val="20"/>
              </w:rPr>
              <w:t>консультант Ц</w:t>
            </w:r>
            <w:r w:rsidRPr="00EC344F">
              <w:rPr>
                <w:rFonts w:eastAsia="Times New Roman" w:cs="Times New Roman"/>
                <w:sz w:val="28"/>
                <w:szCs w:val="20"/>
              </w:rPr>
              <w:t xml:space="preserve">ентру </w:t>
            </w:r>
            <w:r>
              <w:rPr>
                <w:rFonts w:eastAsia="Times New Roman" w:cs="Times New Roman"/>
                <w:sz w:val="28"/>
                <w:szCs w:val="20"/>
              </w:rPr>
              <w:t>професійного розвитку педагогічних</w:t>
            </w:r>
            <w:r w:rsidRPr="00EC344F">
              <w:rPr>
                <w:rFonts w:eastAsia="Times New Roman" w:cs="Times New Roman"/>
                <w:sz w:val="28"/>
                <w:szCs w:val="20"/>
              </w:rPr>
              <w:t xml:space="preserve"> </w:t>
            </w:r>
            <w:r>
              <w:rPr>
                <w:rFonts w:eastAsia="Times New Roman" w:cs="Times New Roman"/>
                <w:sz w:val="28"/>
                <w:szCs w:val="20"/>
              </w:rPr>
              <w:t>працівників  Сумської міської ради</w:t>
            </w:r>
            <w:r w:rsidRPr="00EC344F">
              <w:rPr>
                <w:rFonts w:eastAsia="Times New Roman" w:cs="Times New Roman"/>
                <w:sz w:val="28"/>
                <w:szCs w:val="20"/>
              </w:rPr>
              <w:t xml:space="preserve">, </w:t>
            </w:r>
            <w:r>
              <w:rPr>
                <w:rFonts w:eastAsia="Times New Roman" w:cs="Times New Roman"/>
                <w:b/>
                <w:sz w:val="28"/>
                <w:szCs w:val="20"/>
              </w:rPr>
              <w:t>секретар комісії.</w:t>
            </w:r>
          </w:p>
        </w:tc>
      </w:tr>
      <w:tr w:rsidR="006330D5" w:rsidRPr="00EC344F" w:rsidTr="006330D5">
        <w:tc>
          <w:tcPr>
            <w:tcW w:w="9498" w:type="dxa"/>
            <w:gridSpan w:val="3"/>
          </w:tcPr>
          <w:p w:rsidR="006330D5" w:rsidRPr="00EC344F" w:rsidRDefault="006330D5" w:rsidP="006330D5">
            <w:pPr>
              <w:spacing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  <w:p w:rsidR="006330D5" w:rsidRPr="00EC344F" w:rsidRDefault="006330D5" w:rsidP="006330D5">
            <w:pPr>
              <w:spacing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  <w:r w:rsidRPr="00EC344F">
              <w:rPr>
                <w:rFonts w:eastAsia="Times New Roman" w:cs="Times New Roman"/>
                <w:b/>
                <w:sz w:val="28"/>
                <w:szCs w:val="28"/>
              </w:rPr>
              <w:t>Члени комісії:</w:t>
            </w:r>
          </w:p>
          <w:p w:rsidR="006330D5" w:rsidRPr="00EC344F" w:rsidRDefault="006330D5" w:rsidP="006330D5">
            <w:pPr>
              <w:spacing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6330D5" w:rsidRPr="00EC344F" w:rsidTr="006330D5">
        <w:trPr>
          <w:trHeight w:val="590"/>
        </w:trPr>
        <w:tc>
          <w:tcPr>
            <w:tcW w:w="3544" w:type="dxa"/>
          </w:tcPr>
          <w:p w:rsidR="006330D5" w:rsidRDefault="0010229C" w:rsidP="006330D5">
            <w:pPr>
              <w:spacing w:line="240" w:lineRule="auto"/>
              <w:jc w:val="left"/>
              <w:rPr>
                <w:rFonts w:eastAsia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eastAsia="Times New Roman" w:cs="Times New Roman"/>
                <w:b/>
                <w:sz w:val="28"/>
                <w:szCs w:val="28"/>
              </w:rPr>
              <w:t>Пікулицька</w:t>
            </w:r>
            <w:proofErr w:type="spellEnd"/>
          </w:p>
          <w:p w:rsidR="0010229C" w:rsidRPr="0010229C" w:rsidRDefault="0010229C" w:rsidP="006330D5">
            <w:pPr>
              <w:spacing w:line="240" w:lineRule="auto"/>
              <w:jc w:val="left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Олена Вікторівна</w:t>
            </w:r>
          </w:p>
        </w:tc>
        <w:tc>
          <w:tcPr>
            <w:tcW w:w="359" w:type="dxa"/>
          </w:tcPr>
          <w:p w:rsidR="006330D5" w:rsidRPr="00EC344F" w:rsidRDefault="006330D5" w:rsidP="006330D5">
            <w:pPr>
              <w:spacing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EC344F">
              <w:rPr>
                <w:rFonts w:eastAsia="Times New Roman" w:cs="Times New Roman"/>
                <w:sz w:val="28"/>
                <w:szCs w:val="28"/>
              </w:rPr>
              <w:t>–</w:t>
            </w:r>
          </w:p>
        </w:tc>
        <w:tc>
          <w:tcPr>
            <w:tcW w:w="5595" w:type="dxa"/>
          </w:tcPr>
          <w:p w:rsidR="006330D5" w:rsidRPr="00AF53DF" w:rsidRDefault="0010229C" w:rsidP="006330D5">
            <w:pPr>
              <w:spacing w:line="240" w:lineRule="auto"/>
              <w:rPr>
                <w:rFonts w:eastAsia="Times New Roman" w:cs="Times New Roman"/>
                <w:i/>
                <w:sz w:val="28"/>
                <w:szCs w:val="20"/>
              </w:rPr>
            </w:pPr>
            <w:r>
              <w:rPr>
                <w:rFonts w:eastAsia="Times New Roman" w:cs="Times New Roman"/>
                <w:sz w:val="28"/>
                <w:szCs w:val="20"/>
              </w:rPr>
              <w:t xml:space="preserve">начальник </w:t>
            </w:r>
            <w:r w:rsidR="00B774ED">
              <w:rPr>
                <w:rFonts w:eastAsia="Times New Roman" w:cs="Times New Roman"/>
                <w:sz w:val="28"/>
                <w:szCs w:val="20"/>
              </w:rPr>
              <w:t>У</w:t>
            </w:r>
            <w:r w:rsidR="006330D5">
              <w:rPr>
                <w:rFonts w:eastAsia="Times New Roman" w:cs="Times New Roman"/>
                <w:sz w:val="28"/>
                <w:szCs w:val="20"/>
              </w:rPr>
              <w:t>правління суспільних комунікацій Сумської міської ради;</w:t>
            </w:r>
          </w:p>
          <w:p w:rsidR="006330D5" w:rsidRPr="00EC344F" w:rsidRDefault="006330D5" w:rsidP="006330D5">
            <w:pPr>
              <w:spacing w:line="240" w:lineRule="auto"/>
              <w:rPr>
                <w:rFonts w:eastAsia="Times New Roman" w:cs="Times New Roman"/>
                <w:sz w:val="28"/>
                <w:szCs w:val="20"/>
              </w:rPr>
            </w:pPr>
            <w:r w:rsidRPr="00EC344F">
              <w:rPr>
                <w:rFonts w:eastAsia="Times New Roman" w:cs="Times New Roman"/>
                <w:sz w:val="28"/>
                <w:szCs w:val="20"/>
              </w:rPr>
              <w:t xml:space="preserve"> </w:t>
            </w:r>
          </w:p>
        </w:tc>
      </w:tr>
      <w:tr w:rsidR="006330D5" w:rsidRPr="00AF53DF" w:rsidTr="006330D5">
        <w:trPr>
          <w:trHeight w:val="603"/>
        </w:trPr>
        <w:tc>
          <w:tcPr>
            <w:tcW w:w="3544" w:type="dxa"/>
          </w:tcPr>
          <w:p w:rsidR="006330D5" w:rsidRPr="00EC344F" w:rsidRDefault="006330D5" w:rsidP="006330D5">
            <w:pPr>
              <w:spacing w:line="240" w:lineRule="auto"/>
              <w:jc w:val="left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sz w:val="28"/>
                <w:szCs w:val="28"/>
              </w:rPr>
              <w:t xml:space="preserve">Кобелецька                                            </w:t>
            </w:r>
            <w:r w:rsidRPr="00AF53DF">
              <w:rPr>
                <w:rFonts w:eastAsia="Times New Roman" w:cs="Times New Roman"/>
                <w:sz w:val="28"/>
                <w:szCs w:val="28"/>
              </w:rPr>
              <w:t>Світлана Вікторівна</w:t>
            </w:r>
          </w:p>
        </w:tc>
        <w:tc>
          <w:tcPr>
            <w:tcW w:w="359" w:type="dxa"/>
          </w:tcPr>
          <w:p w:rsidR="006330D5" w:rsidRPr="00E755FC" w:rsidRDefault="006330D5" w:rsidP="00E755FC">
            <w:pPr>
              <w:pStyle w:val="a4"/>
              <w:numPr>
                <w:ilvl w:val="0"/>
                <w:numId w:val="8"/>
              </w:numPr>
              <w:spacing w:line="240" w:lineRule="auto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595" w:type="dxa"/>
          </w:tcPr>
          <w:p w:rsidR="006330D5" w:rsidRPr="00AF53DF" w:rsidRDefault="006330D5" w:rsidP="006330D5">
            <w:pPr>
              <w:spacing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AF53DF">
              <w:rPr>
                <w:rFonts w:eastAsia="Times New Roman"/>
                <w:sz w:val="28"/>
                <w:szCs w:val="28"/>
              </w:rPr>
              <w:t>заступник нач</w:t>
            </w:r>
            <w:r w:rsidR="00B774ED">
              <w:rPr>
                <w:rFonts w:eastAsia="Times New Roman"/>
                <w:sz w:val="28"/>
                <w:szCs w:val="28"/>
              </w:rPr>
              <w:t>альника У</w:t>
            </w:r>
            <w:r>
              <w:rPr>
                <w:rFonts w:eastAsia="Times New Roman"/>
                <w:sz w:val="28"/>
                <w:szCs w:val="28"/>
              </w:rPr>
              <w:t>правління освіти і наук</w:t>
            </w:r>
            <w:r w:rsidRPr="00AF53DF">
              <w:rPr>
                <w:rFonts w:eastAsia="Times New Roman"/>
                <w:sz w:val="28"/>
                <w:szCs w:val="28"/>
              </w:rPr>
              <w:t>и  Сумської міської ради</w:t>
            </w:r>
            <w:r>
              <w:rPr>
                <w:rFonts w:eastAsia="Times New Roman"/>
                <w:sz w:val="28"/>
                <w:szCs w:val="28"/>
              </w:rPr>
              <w:t>;</w:t>
            </w:r>
          </w:p>
        </w:tc>
      </w:tr>
      <w:tr w:rsidR="006330D5" w:rsidRPr="00EC344F" w:rsidTr="00B774ED">
        <w:trPr>
          <w:trHeight w:val="159"/>
        </w:trPr>
        <w:tc>
          <w:tcPr>
            <w:tcW w:w="3544" w:type="dxa"/>
          </w:tcPr>
          <w:p w:rsidR="006330D5" w:rsidRPr="00EC344F" w:rsidRDefault="006330D5" w:rsidP="006330D5">
            <w:pPr>
              <w:spacing w:line="240" w:lineRule="auto"/>
              <w:jc w:val="left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6330D5" w:rsidRPr="00EC344F" w:rsidRDefault="006330D5" w:rsidP="006330D5">
            <w:pPr>
              <w:spacing w:line="240" w:lineRule="auto"/>
              <w:jc w:val="center"/>
              <w:rPr>
                <w:rFonts w:eastAsia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5595" w:type="dxa"/>
          </w:tcPr>
          <w:p w:rsidR="006330D5" w:rsidRPr="00EC344F" w:rsidRDefault="006330D5" w:rsidP="006330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6330D5" w:rsidRPr="00EC344F" w:rsidTr="006330D5">
        <w:trPr>
          <w:trHeight w:val="503"/>
        </w:trPr>
        <w:tc>
          <w:tcPr>
            <w:tcW w:w="3544" w:type="dxa"/>
          </w:tcPr>
          <w:p w:rsidR="006330D5" w:rsidRPr="0010229C" w:rsidRDefault="006330D5" w:rsidP="006330D5">
            <w:pPr>
              <w:spacing w:line="240" w:lineRule="auto"/>
              <w:jc w:val="left"/>
              <w:rPr>
                <w:rFonts w:eastAsia="Times New Roman" w:cs="Times New Roman"/>
                <w:b/>
                <w:sz w:val="28"/>
                <w:szCs w:val="28"/>
              </w:rPr>
            </w:pPr>
            <w:proofErr w:type="spellStart"/>
            <w:r w:rsidRPr="0010229C">
              <w:rPr>
                <w:rFonts w:eastAsia="Times New Roman" w:cs="Times New Roman"/>
                <w:b/>
                <w:sz w:val="28"/>
                <w:szCs w:val="28"/>
              </w:rPr>
              <w:t>Казбан</w:t>
            </w:r>
            <w:proofErr w:type="spellEnd"/>
            <w:r w:rsidRPr="0010229C">
              <w:rPr>
                <w:rFonts w:eastAsia="Times New Roman" w:cs="Times New Roman"/>
                <w:b/>
                <w:sz w:val="28"/>
                <w:szCs w:val="28"/>
              </w:rPr>
              <w:t xml:space="preserve"> </w:t>
            </w:r>
          </w:p>
          <w:p w:rsidR="006330D5" w:rsidRPr="00EC344F" w:rsidRDefault="006330D5" w:rsidP="006330D5">
            <w:pPr>
              <w:spacing w:line="240" w:lineRule="auto"/>
              <w:jc w:val="left"/>
              <w:rPr>
                <w:rFonts w:eastAsia="Times New Roman" w:cs="Times New Roman"/>
                <w:sz w:val="28"/>
                <w:szCs w:val="28"/>
              </w:rPr>
            </w:pPr>
            <w:r w:rsidRPr="0010229C">
              <w:rPr>
                <w:rFonts w:eastAsia="Times New Roman" w:cs="Times New Roman"/>
                <w:sz w:val="28"/>
                <w:szCs w:val="28"/>
              </w:rPr>
              <w:t>Віктор Павлович</w:t>
            </w:r>
          </w:p>
        </w:tc>
        <w:tc>
          <w:tcPr>
            <w:tcW w:w="359" w:type="dxa"/>
          </w:tcPr>
          <w:p w:rsidR="006330D5" w:rsidRPr="00EC344F" w:rsidRDefault="006330D5" w:rsidP="006330D5">
            <w:pPr>
              <w:spacing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EC344F">
              <w:rPr>
                <w:rFonts w:eastAsia="Times New Roman" w:cs="Times New Roman"/>
                <w:sz w:val="28"/>
                <w:szCs w:val="28"/>
              </w:rPr>
              <w:t>–</w:t>
            </w:r>
          </w:p>
        </w:tc>
        <w:tc>
          <w:tcPr>
            <w:tcW w:w="5595" w:type="dxa"/>
          </w:tcPr>
          <w:p w:rsidR="006330D5" w:rsidRPr="00EC344F" w:rsidRDefault="006330D5" w:rsidP="006330D5">
            <w:pPr>
              <w:spacing w:line="240" w:lineRule="auto"/>
              <w:rPr>
                <w:rFonts w:eastAsia="Times New Roman" w:cs="Times New Roman"/>
                <w:sz w:val="28"/>
                <w:szCs w:val="28"/>
                <w:lang w:eastAsia="uk-UA"/>
              </w:rPr>
            </w:pPr>
            <w:r w:rsidRPr="00EC344F">
              <w:rPr>
                <w:rFonts w:eastAsia="Times New Roman" w:cs="Times New Roman"/>
                <w:sz w:val="28"/>
                <w:szCs w:val="28"/>
                <w:lang w:eastAsia="uk-UA"/>
              </w:rPr>
              <w:t xml:space="preserve">голова Конгресу </w:t>
            </w:r>
            <w:r>
              <w:rPr>
                <w:rFonts w:eastAsia="Times New Roman" w:cs="Times New Roman"/>
                <w:sz w:val="28"/>
                <w:szCs w:val="28"/>
                <w:lang w:eastAsia="uk-UA"/>
              </w:rPr>
              <w:t>у</w:t>
            </w:r>
            <w:r w:rsidRPr="00EC344F">
              <w:rPr>
                <w:rFonts w:eastAsia="Times New Roman" w:cs="Times New Roman"/>
                <w:sz w:val="28"/>
                <w:szCs w:val="28"/>
                <w:lang w:eastAsia="uk-UA"/>
              </w:rPr>
              <w:t>країнської інтелігенції Сумщини (за згодою);</w:t>
            </w:r>
          </w:p>
          <w:p w:rsidR="006330D5" w:rsidRPr="00EC344F" w:rsidRDefault="006330D5" w:rsidP="006330D5">
            <w:pPr>
              <w:spacing w:line="240" w:lineRule="auto"/>
              <w:rPr>
                <w:rFonts w:eastAsia="Times New Roman" w:cs="Times New Roman"/>
                <w:sz w:val="28"/>
                <w:szCs w:val="28"/>
                <w:lang w:eastAsia="uk-UA"/>
              </w:rPr>
            </w:pPr>
          </w:p>
        </w:tc>
      </w:tr>
      <w:tr w:rsidR="006330D5" w:rsidRPr="00EC344F" w:rsidTr="006330D5">
        <w:trPr>
          <w:trHeight w:val="575"/>
        </w:trPr>
        <w:tc>
          <w:tcPr>
            <w:tcW w:w="3544" w:type="dxa"/>
          </w:tcPr>
          <w:p w:rsidR="006330D5" w:rsidRDefault="000A7A2D" w:rsidP="006330D5">
            <w:pPr>
              <w:spacing w:line="240" w:lineRule="auto"/>
              <w:jc w:val="left"/>
              <w:rPr>
                <w:rFonts w:eastAsia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eastAsia="Times New Roman" w:cs="Times New Roman"/>
                <w:b/>
                <w:sz w:val="28"/>
                <w:szCs w:val="28"/>
              </w:rPr>
              <w:t>Біріна</w:t>
            </w:r>
            <w:proofErr w:type="spellEnd"/>
          </w:p>
          <w:p w:rsidR="000A7A2D" w:rsidRPr="000A7A2D" w:rsidRDefault="000A7A2D" w:rsidP="006330D5">
            <w:pPr>
              <w:spacing w:line="240" w:lineRule="auto"/>
              <w:jc w:val="left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Юлія Миколаївна</w:t>
            </w:r>
          </w:p>
        </w:tc>
        <w:tc>
          <w:tcPr>
            <w:tcW w:w="359" w:type="dxa"/>
          </w:tcPr>
          <w:p w:rsidR="006330D5" w:rsidRPr="00EC344F" w:rsidRDefault="006330D5" w:rsidP="006330D5">
            <w:pPr>
              <w:spacing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EC344F">
              <w:rPr>
                <w:rFonts w:eastAsia="Times New Roman" w:cs="Times New Roman"/>
                <w:sz w:val="28"/>
                <w:szCs w:val="28"/>
              </w:rPr>
              <w:t>–</w:t>
            </w:r>
          </w:p>
        </w:tc>
        <w:tc>
          <w:tcPr>
            <w:tcW w:w="5595" w:type="dxa"/>
          </w:tcPr>
          <w:p w:rsidR="006330D5" w:rsidRDefault="00593948" w:rsidP="006330D5">
            <w:pPr>
              <w:spacing w:line="240" w:lineRule="auto"/>
              <w:rPr>
                <w:rFonts w:eastAsia="Times New Roman" w:cs="Times New Roman"/>
                <w:sz w:val="28"/>
                <w:szCs w:val="20"/>
              </w:rPr>
            </w:pPr>
            <w:r>
              <w:rPr>
                <w:rFonts w:eastAsia="Times New Roman" w:cs="Times New Roman"/>
                <w:sz w:val="28"/>
                <w:szCs w:val="20"/>
              </w:rPr>
              <w:t>г</w:t>
            </w:r>
            <w:r w:rsidR="000A7A2D">
              <w:rPr>
                <w:rFonts w:eastAsia="Times New Roman" w:cs="Times New Roman"/>
                <w:sz w:val="28"/>
                <w:szCs w:val="20"/>
              </w:rPr>
              <w:t>оловний спеціаліст сектору обліково-інформаційної роботи</w:t>
            </w:r>
            <w:r w:rsidR="006330D5">
              <w:rPr>
                <w:rFonts w:eastAsia="Times New Roman" w:cs="Times New Roman"/>
                <w:sz w:val="28"/>
                <w:szCs w:val="20"/>
              </w:rPr>
              <w:t xml:space="preserve"> правового управління Сумської міської ради</w:t>
            </w:r>
            <w:r w:rsidR="000A7A2D">
              <w:rPr>
                <w:rFonts w:eastAsia="Times New Roman" w:cs="Times New Roman"/>
                <w:sz w:val="28"/>
                <w:szCs w:val="20"/>
              </w:rPr>
              <w:t>;</w:t>
            </w:r>
          </w:p>
          <w:p w:rsidR="006330D5" w:rsidRPr="00EC344F" w:rsidRDefault="006330D5" w:rsidP="006330D5">
            <w:pPr>
              <w:spacing w:line="240" w:lineRule="auto"/>
              <w:rPr>
                <w:rFonts w:eastAsia="Times New Roman" w:cs="Times New Roman"/>
                <w:sz w:val="28"/>
                <w:szCs w:val="20"/>
              </w:rPr>
            </w:pPr>
          </w:p>
        </w:tc>
      </w:tr>
      <w:tr w:rsidR="006330D5" w:rsidRPr="00EC344F" w:rsidTr="006330D5">
        <w:trPr>
          <w:trHeight w:val="590"/>
        </w:trPr>
        <w:tc>
          <w:tcPr>
            <w:tcW w:w="3544" w:type="dxa"/>
          </w:tcPr>
          <w:p w:rsidR="006330D5" w:rsidRPr="00EC344F" w:rsidRDefault="006330D5" w:rsidP="006330D5">
            <w:pPr>
              <w:spacing w:line="240" w:lineRule="auto"/>
              <w:jc w:val="left"/>
              <w:rPr>
                <w:rFonts w:eastAsia="Times New Roman" w:cs="Times New Roman"/>
                <w:b/>
                <w:sz w:val="28"/>
                <w:szCs w:val="28"/>
              </w:rPr>
            </w:pPr>
            <w:r w:rsidRPr="00EC344F">
              <w:rPr>
                <w:rFonts w:eastAsia="Times New Roman" w:cs="Times New Roman"/>
                <w:b/>
                <w:sz w:val="28"/>
                <w:szCs w:val="28"/>
              </w:rPr>
              <w:t xml:space="preserve">Цибульська </w:t>
            </w:r>
          </w:p>
          <w:p w:rsidR="006330D5" w:rsidRPr="00EC344F" w:rsidRDefault="006330D5" w:rsidP="006330D5">
            <w:pPr>
              <w:spacing w:line="240" w:lineRule="auto"/>
              <w:jc w:val="left"/>
              <w:rPr>
                <w:rFonts w:eastAsia="Times New Roman" w:cs="Times New Roman"/>
                <w:sz w:val="28"/>
                <w:szCs w:val="28"/>
              </w:rPr>
            </w:pPr>
            <w:r w:rsidRPr="00EC344F">
              <w:rPr>
                <w:rFonts w:eastAsia="Times New Roman" w:cs="Times New Roman"/>
                <w:sz w:val="28"/>
                <w:szCs w:val="28"/>
              </w:rPr>
              <w:t>Наталія Олексіївна</w:t>
            </w:r>
          </w:p>
        </w:tc>
        <w:tc>
          <w:tcPr>
            <w:tcW w:w="359" w:type="dxa"/>
          </w:tcPr>
          <w:p w:rsidR="006330D5" w:rsidRPr="00E755FC" w:rsidRDefault="006330D5" w:rsidP="00E755FC">
            <w:pPr>
              <w:pStyle w:val="a4"/>
              <w:numPr>
                <w:ilvl w:val="0"/>
                <w:numId w:val="9"/>
              </w:numPr>
              <w:spacing w:line="240" w:lineRule="auto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595" w:type="dxa"/>
          </w:tcPr>
          <w:p w:rsidR="006330D5" w:rsidRPr="005E75D8" w:rsidRDefault="006330D5" w:rsidP="006330D5">
            <w:pPr>
              <w:spacing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5E75D8">
              <w:rPr>
                <w:rFonts w:eastAsia="Times New Roman" w:cs="Times New Roman"/>
                <w:sz w:val="28"/>
                <w:szCs w:val="28"/>
              </w:rPr>
              <w:t>начальник відділу культури  Сумської міської ради;</w:t>
            </w:r>
          </w:p>
          <w:p w:rsidR="006330D5" w:rsidRPr="00EC344F" w:rsidRDefault="006330D5" w:rsidP="006330D5">
            <w:pPr>
              <w:spacing w:line="240" w:lineRule="auto"/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6330D5" w:rsidRPr="00EC344F" w:rsidTr="000A7A2D">
        <w:trPr>
          <w:trHeight w:val="80"/>
        </w:trPr>
        <w:tc>
          <w:tcPr>
            <w:tcW w:w="3544" w:type="dxa"/>
          </w:tcPr>
          <w:p w:rsidR="00E755FC" w:rsidRDefault="00E755FC" w:rsidP="006330D5">
            <w:pPr>
              <w:spacing w:line="240" w:lineRule="auto"/>
              <w:jc w:val="left"/>
              <w:rPr>
                <w:rFonts w:eastAsia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eastAsia="Times New Roman" w:cs="Times New Roman"/>
                <w:b/>
                <w:sz w:val="28"/>
                <w:szCs w:val="28"/>
              </w:rPr>
              <w:t>Сенчищева</w:t>
            </w:r>
            <w:proofErr w:type="spellEnd"/>
            <w:r>
              <w:rPr>
                <w:rFonts w:eastAsia="Times New Roman" w:cs="Times New Roman"/>
                <w:b/>
                <w:sz w:val="28"/>
                <w:szCs w:val="28"/>
              </w:rPr>
              <w:t xml:space="preserve"> </w:t>
            </w:r>
          </w:p>
          <w:p w:rsidR="006330D5" w:rsidRPr="00E755FC" w:rsidRDefault="00E755FC" w:rsidP="006330D5">
            <w:pPr>
              <w:spacing w:line="240" w:lineRule="auto"/>
              <w:jc w:val="left"/>
              <w:rPr>
                <w:rFonts w:eastAsia="Times New Roman" w:cs="Times New Roman"/>
                <w:sz w:val="28"/>
                <w:szCs w:val="28"/>
              </w:rPr>
            </w:pPr>
            <w:r w:rsidRPr="00E755FC">
              <w:rPr>
                <w:rFonts w:eastAsia="Times New Roman" w:cs="Times New Roman"/>
                <w:sz w:val="28"/>
                <w:szCs w:val="28"/>
              </w:rPr>
              <w:t xml:space="preserve">Тетяна Володимирівна </w:t>
            </w:r>
          </w:p>
          <w:p w:rsidR="000A7A2D" w:rsidRPr="00AF53DF" w:rsidRDefault="000A7A2D" w:rsidP="006330D5">
            <w:pPr>
              <w:spacing w:line="240" w:lineRule="auto"/>
              <w:jc w:val="left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6330D5" w:rsidRPr="00E755FC" w:rsidRDefault="00E755FC" w:rsidP="00E755FC">
            <w:pPr>
              <w:pStyle w:val="a4"/>
              <w:numPr>
                <w:ilvl w:val="0"/>
                <w:numId w:val="7"/>
              </w:numPr>
              <w:spacing w:line="24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  <w:lang w:val="uk-UA"/>
              </w:rPr>
              <w:t xml:space="preserve">    </w:t>
            </w:r>
          </w:p>
        </w:tc>
        <w:tc>
          <w:tcPr>
            <w:tcW w:w="5595" w:type="dxa"/>
          </w:tcPr>
          <w:p w:rsidR="006330D5" w:rsidRPr="00EC344F" w:rsidRDefault="00E755FC" w:rsidP="006330D5">
            <w:pPr>
              <w:spacing w:line="240" w:lineRule="auto"/>
              <w:rPr>
                <w:rFonts w:eastAsia="Times New Roman" w:cs="Times New Roman"/>
                <w:sz w:val="28"/>
                <w:szCs w:val="20"/>
              </w:rPr>
            </w:pPr>
            <w:r>
              <w:rPr>
                <w:rFonts w:eastAsia="Times New Roman" w:cs="Times New Roman"/>
                <w:sz w:val="28"/>
                <w:szCs w:val="20"/>
              </w:rPr>
              <w:t>н</w:t>
            </w:r>
            <w:r>
              <w:rPr>
                <w:rFonts w:eastAsia="Times New Roman"/>
                <w:sz w:val="28"/>
                <w:szCs w:val="28"/>
              </w:rPr>
              <w:t xml:space="preserve">ачальник </w:t>
            </w:r>
            <w:r w:rsidR="00B774ED">
              <w:rPr>
                <w:rFonts w:eastAsia="Times New Roman"/>
                <w:sz w:val="28"/>
                <w:szCs w:val="28"/>
              </w:rPr>
              <w:t>В</w:t>
            </w:r>
            <w:r>
              <w:rPr>
                <w:rFonts w:eastAsia="Times New Roman"/>
                <w:sz w:val="28"/>
                <w:szCs w:val="28"/>
              </w:rPr>
              <w:t>ідділу молодіжної політики Сумської міської ради;</w:t>
            </w:r>
          </w:p>
          <w:p w:rsidR="006330D5" w:rsidRPr="00EC344F" w:rsidRDefault="006330D5" w:rsidP="006330D5">
            <w:pPr>
              <w:spacing w:line="240" w:lineRule="auto"/>
              <w:rPr>
                <w:rFonts w:eastAsia="Times New Roman" w:cs="Times New Roman"/>
                <w:sz w:val="28"/>
                <w:szCs w:val="20"/>
              </w:rPr>
            </w:pPr>
          </w:p>
        </w:tc>
      </w:tr>
      <w:tr w:rsidR="006330D5" w:rsidRPr="00EC344F" w:rsidTr="006330D5">
        <w:trPr>
          <w:trHeight w:val="549"/>
        </w:trPr>
        <w:tc>
          <w:tcPr>
            <w:tcW w:w="3544" w:type="dxa"/>
          </w:tcPr>
          <w:p w:rsidR="00E755FC" w:rsidRDefault="00E755FC" w:rsidP="006330D5">
            <w:pPr>
              <w:spacing w:line="240" w:lineRule="auto"/>
              <w:jc w:val="left"/>
              <w:rPr>
                <w:rFonts w:eastAsia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eastAsia="Times New Roman" w:cs="Times New Roman"/>
                <w:b/>
                <w:sz w:val="28"/>
                <w:szCs w:val="28"/>
              </w:rPr>
              <w:t>Заговора</w:t>
            </w:r>
            <w:proofErr w:type="spellEnd"/>
            <w:r>
              <w:rPr>
                <w:rFonts w:eastAsia="Times New Roman" w:cs="Times New Roman"/>
                <w:b/>
                <w:sz w:val="28"/>
                <w:szCs w:val="28"/>
              </w:rPr>
              <w:t xml:space="preserve"> </w:t>
            </w:r>
          </w:p>
          <w:p w:rsidR="006330D5" w:rsidRPr="00E755FC" w:rsidRDefault="00E755FC" w:rsidP="006330D5">
            <w:pPr>
              <w:spacing w:line="240" w:lineRule="auto"/>
              <w:jc w:val="left"/>
              <w:rPr>
                <w:rFonts w:eastAsia="Times New Roman" w:cs="Times New Roman"/>
                <w:sz w:val="28"/>
                <w:szCs w:val="28"/>
              </w:rPr>
            </w:pPr>
            <w:r w:rsidRPr="00E755FC">
              <w:rPr>
                <w:rFonts w:eastAsia="Times New Roman" w:cs="Times New Roman"/>
                <w:sz w:val="28"/>
                <w:szCs w:val="28"/>
              </w:rPr>
              <w:t>Юлія Анатоліївна</w:t>
            </w:r>
          </w:p>
        </w:tc>
        <w:tc>
          <w:tcPr>
            <w:tcW w:w="359" w:type="dxa"/>
          </w:tcPr>
          <w:p w:rsidR="006330D5" w:rsidRPr="00E755FC" w:rsidRDefault="00E755FC" w:rsidP="00E755FC">
            <w:pPr>
              <w:pStyle w:val="a4"/>
              <w:numPr>
                <w:ilvl w:val="0"/>
                <w:numId w:val="7"/>
              </w:numPr>
              <w:spacing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  <w:lang w:val="uk-UA"/>
              </w:rPr>
              <w:t xml:space="preserve">  </w:t>
            </w:r>
            <w:r w:rsidR="00063E8E" w:rsidRPr="00E755FC">
              <w:rPr>
                <w:rFonts w:eastAsia="Times New Roman"/>
                <w:sz w:val="28"/>
                <w:szCs w:val="28"/>
              </w:rPr>
              <w:t xml:space="preserve">  </w:t>
            </w:r>
          </w:p>
        </w:tc>
        <w:tc>
          <w:tcPr>
            <w:tcW w:w="5595" w:type="dxa"/>
          </w:tcPr>
          <w:p w:rsidR="006330D5" w:rsidRPr="00EC344F" w:rsidRDefault="00E755FC" w:rsidP="006330D5">
            <w:pPr>
              <w:spacing w:line="240" w:lineRule="auto"/>
              <w:rPr>
                <w:rFonts w:eastAsia="Times New Roman" w:cs="Times New Roman"/>
                <w:sz w:val="28"/>
                <w:szCs w:val="20"/>
              </w:rPr>
            </w:pPr>
            <w:r>
              <w:rPr>
                <w:rFonts w:eastAsia="Times New Roman" w:cs="Times New Roman"/>
                <w:sz w:val="28"/>
                <w:szCs w:val="20"/>
              </w:rPr>
              <w:t>директор Сумської міської публічної бібліотеки;</w:t>
            </w:r>
          </w:p>
        </w:tc>
      </w:tr>
      <w:tr w:rsidR="006330D5" w:rsidRPr="00EC344F" w:rsidTr="006330D5">
        <w:trPr>
          <w:trHeight w:val="549"/>
        </w:trPr>
        <w:tc>
          <w:tcPr>
            <w:tcW w:w="3544" w:type="dxa"/>
          </w:tcPr>
          <w:p w:rsidR="006330D5" w:rsidRDefault="00E755FC" w:rsidP="006330D5">
            <w:pPr>
              <w:spacing w:line="240" w:lineRule="auto"/>
              <w:jc w:val="left"/>
              <w:rPr>
                <w:rFonts w:eastAsia="Times New Roman" w:cs="Times New Roman"/>
                <w:b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sz w:val="28"/>
                <w:szCs w:val="28"/>
              </w:rPr>
              <w:t xml:space="preserve"> </w:t>
            </w:r>
          </w:p>
          <w:p w:rsidR="00B774ED" w:rsidRDefault="00B774ED" w:rsidP="006330D5">
            <w:pPr>
              <w:spacing w:line="240" w:lineRule="auto"/>
              <w:jc w:val="left"/>
              <w:rPr>
                <w:rFonts w:eastAsia="Times New Roman" w:cs="Times New Roman"/>
                <w:b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sz w:val="28"/>
                <w:szCs w:val="28"/>
              </w:rPr>
              <w:t>Боженко</w:t>
            </w:r>
          </w:p>
          <w:p w:rsidR="00B774ED" w:rsidRDefault="00B774ED" w:rsidP="006330D5">
            <w:pPr>
              <w:spacing w:line="240" w:lineRule="auto"/>
              <w:jc w:val="left"/>
              <w:rPr>
                <w:rFonts w:eastAsia="Times New Roman" w:cs="Times New Roman"/>
                <w:sz w:val="28"/>
                <w:szCs w:val="28"/>
              </w:rPr>
            </w:pPr>
            <w:r w:rsidRPr="00B774ED">
              <w:rPr>
                <w:rFonts w:eastAsia="Times New Roman" w:cs="Times New Roman"/>
                <w:sz w:val="28"/>
                <w:szCs w:val="28"/>
              </w:rPr>
              <w:t>Катерина Володимирівна</w:t>
            </w:r>
          </w:p>
          <w:p w:rsidR="00B774ED" w:rsidRDefault="00B774ED" w:rsidP="006330D5">
            <w:pPr>
              <w:spacing w:line="240" w:lineRule="auto"/>
              <w:jc w:val="left"/>
              <w:rPr>
                <w:rFonts w:eastAsia="Times New Roman" w:cs="Times New Roman"/>
                <w:sz w:val="28"/>
                <w:szCs w:val="28"/>
              </w:rPr>
            </w:pPr>
          </w:p>
          <w:p w:rsidR="00B774ED" w:rsidRDefault="00B774ED" w:rsidP="006330D5">
            <w:pPr>
              <w:spacing w:line="240" w:lineRule="auto"/>
              <w:jc w:val="left"/>
              <w:rPr>
                <w:rFonts w:eastAsia="Times New Roman" w:cs="Times New Roman"/>
                <w:sz w:val="28"/>
                <w:szCs w:val="28"/>
              </w:rPr>
            </w:pPr>
          </w:p>
          <w:p w:rsidR="00B774ED" w:rsidRDefault="00B774ED" w:rsidP="006330D5">
            <w:pPr>
              <w:spacing w:line="240" w:lineRule="auto"/>
              <w:jc w:val="left"/>
              <w:rPr>
                <w:rFonts w:eastAsia="Times New Roman" w:cs="Times New Roman"/>
                <w:sz w:val="28"/>
                <w:szCs w:val="28"/>
              </w:rPr>
            </w:pPr>
          </w:p>
          <w:p w:rsidR="00B774ED" w:rsidRDefault="00B774ED" w:rsidP="006330D5">
            <w:pPr>
              <w:spacing w:line="240" w:lineRule="auto"/>
              <w:jc w:val="left"/>
              <w:rPr>
                <w:rFonts w:eastAsia="Times New Roman" w:cs="Times New Roman"/>
                <w:sz w:val="28"/>
                <w:szCs w:val="28"/>
              </w:rPr>
            </w:pPr>
          </w:p>
          <w:p w:rsidR="00B774ED" w:rsidRPr="00B774ED" w:rsidRDefault="00B774ED" w:rsidP="006330D5">
            <w:pPr>
              <w:spacing w:line="240" w:lineRule="auto"/>
              <w:jc w:val="left"/>
              <w:rPr>
                <w:rFonts w:eastAsia="Times New Roman" w:cs="Times New Roman"/>
                <w:b/>
                <w:sz w:val="28"/>
                <w:szCs w:val="28"/>
              </w:rPr>
            </w:pPr>
            <w:proofErr w:type="spellStart"/>
            <w:r w:rsidRPr="00B774ED">
              <w:rPr>
                <w:rFonts w:eastAsia="Times New Roman" w:cs="Times New Roman"/>
                <w:b/>
                <w:sz w:val="28"/>
                <w:szCs w:val="28"/>
              </w:rPr>
              <w:t>Ревенко</w:t>
            </w:r>
            <w:proofErr w:type="spellEnd"/>
            <w:r>
              <w:rPr>
                <w:rFonts w:eastAsia="Times New Roman" w:cs="Times New Roman"/>
                <w:b/>
                <w:sz w:val="28"/>
                <w:szCs w:val="28"/>
              </w:rPr>
              <w:t xml:space="preserve">                         -        </w:t>
            </w:r>
          </w:p>
          <w:p w:rsidR="00B774ED" w:rsidRDefault="00B774ED" w:rsidP="006330D5">
            <w:pPr>
              <w:spacing w:line="240" w:lineRule="auto"/>
              <w:jc w:val="left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Тетяна Іванівна</w:t>
            </w:r>
          </w:p>
          <w:p w:rsidR="00B774ED" w:rsidRPr="00B774ED" w:rsidRDefault="00B774ED" w:rsidP="006330D5">
            <w:pPr>
              <w:spacing w:line="240" w:lineRule="auto"/>
              <w:jc w:val="left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6330D5" w:rsidRDefault="006330D5" w:rsidP="00E755FC">
            <w:pPr>
              <w:spacing w:line="240" w:lineRule="auto"/>
              <w:rPr>
                <w:rFonts w:eastAsia="Times New Roman" w:cs="Times New Roman"/>
                <w:sz w:val="28"/>
                <w:szCs w:val="28"/>
              </w:rPr>
            </w:pPr>
          </w:p>
          <w:p w:rsidR="006330D5" w:rsidRPr="00B774ED" w:rsidRDefault="00B774ED" w:rsidP="00B774ED">
            <w:pPr>
              <w:pStyle w:val="a4"/>
              <w:numPr>
                <w:ilvl w:val="0"/>
                <w:numId w:val="7"/>
              </w:numPr>
              <w:spacing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  <w:lang w:val="uk-UA"/>
              </w:rPr>
              <w:t xml:space="preserve">   </w:t>
            </w:r>
          </w:p>
        </w:tc>
        <w:tc>
          <w:tcPr>
            <w:tcW w:w="5595" w:type="dxa"/>
          </w:tcPr>
          <w:p w:rsidR="00C35166" w:rsidRDefault="00E755FC" w:rsidP="006330D5">
            <w:pPr>
              <w:spacing w:line="240" w:lineRule="auto"/>
              <w:rPr>
                <w:rFonts w:eastAsia="Times New Roman" w:cs="Times New Roman"/>
                <w:sz w:val="28"/>
                <w:szCs w:val="20"/>
              </w:rPr>
            </w:pPr>
            <w:r>
              <w:rPr>
                <w:rFonts w:eastAsia="Times New Roman" w:cs="Times New Roman"/>
                <w:sz w:val="28"/>
                <w:szCs w:val="20"/>
              </w:rPr>
              <w:t xml:space="preserve"> </w:t>
            </w:r>
          </w:p>
          <w:p w:rsidR="00C35166" w:rsidRDefault="00B774ED" w:rsidP="006330D5">
            <w:pPr>
              <w:spacing w:line="240" w:lineRule="auto"/>
              <w:rPr>
                <w:rFonts w:eastAsia="Times New Roman" w:cs="Times New Roman"/>
                <w:sz w:val="28"/>
                <w:szCs w:val="20"/>
              </w:rPr>
            </w:pPr>
            <w:r>
              <w:rPr>
                <w:rFonts w:eastAsia="Times New Roman" w:cs="Times New Roman"/>
                <w:sz w:val="28"/>
                <w:szCs w:val="20"/>
              </w:rPr>
              <w:t xml:space="preserve">начальник відділу торгівлі, підприємництва, промисловості та </w:t>
            </w:r>
            <w:r>
              <w:rPr>
                <w:rFonts w:eastAsia="Times New Roman" w:cs="Times New Roman"/>
                <w:sz w:val="28"/>
                <w:szCs w:val="20"/>
              </w:rPr>
              <w:lastRenderedPageBreak/>
              <w:t>захисту прав споживачів Департаменту інспекційної  роботи Сумської міської ради;</w:t>
            </w:r>
          </w:p>
          <w:p w:rsidR="00B774ED" w:rsidRDefault="00B774ED" w:rsidP="006330D5">
            <w:pPr>
              <w:spacing w:line="240" w:lineRule="auto"/>
              <w:rPr>
                <w:rFonts w:eastAsia="Times New Roman" w:cs="Times New Roman"/>
                <w:sz w:val="28"/>
                <w:szCs w:val="20"/>
              </w:rPr>
            </w:pPr>
          </w:p>
          <w:p w:rsidR="00B774ED" w:rsidRDefault="00B774ED" w:rsidP="006330D5">
            <w:pPr>
              <w:spacing w:line="240" w:lineRule="auto"/>
              <w:rPr>
                <w:rFonts w:eastAsia="Times New Roman" w:cs="Times New Roman"/>
                <w:sz w:val="28"/>
                <w:szCs w:val="20"/>
              </w:rPr>
            </w:pPr>
            <w:r>
              <w:rPr>
                <w:rFonts w:eastAsia="Times New Roman" w:cs="Times New Roman"/>
                <w:sz w:val="28"/>
                <w:szCs w:val="20"/>
              </w:rPr>
              <w:t>начальник відділу організаційної та кадрової роботи Департаменту соціального захисту населення Сумської міської ради</w:t>
            </w:r>
          </w:p>
          <w:p w:rsidR="00B774ED" w:rsidRDefault="00B774ED" w:rsidP="006330D5">
            <w:pPr>
              <w:spacing w:line="240" w:lineRule="auto"/>
              <w:rPr>
                <w:rFonts w:eastAsia="Times New Roman" w:cs="Times New Roman"/>
                <w:sz w:val="28"/>
                <w:szCs w:val="20"/>
              </w:rPr>
            </w:pPr>
          </w:p>
        </w:tc>
      </w:tr>
      <w:tr w:rsidR="006330D5" w:rsidRPr="00EC344F" w:rsidTr="006330D5">
        <w:trPr>
          <w:trHeight w:val="549"/>
        </w:trPr>
        <w:tc>
          <w:tcPr>
            <w:tcW w:w="3544" w:type="dxa"/>
          </w:tcPr>
          <w:p w:rsidR="00C35166" w:rsidRDefault="00C35166" w:rsidP="006330D5">
            <w:pPr>
              <w:spacing w:line="240" w:lineRule="auto"/>
              <w:jc w:val="left"/>
              <w:rPr>
                <w:rFonts w:eastAsia="Times New Roman" w:cs="Times New Roman"/>
                <w:b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sz w:val="28"/>
                <w:szCs w:val="28"/>
              </w:rPr>
              <w:lastRenderedPageBreak/>
              <w:t xml:space="preserve">Вітер </w:t>
            </w:r>
          </w:p>
          <w:p w:rsidR="006330D5" w:rsidRPr="00C35166" w:rsidRDefault="00C35166" w:rsidP="006330D5">
            <w:pPr>
              <w:spacing w:line="240" w:lineRule="auto"/>
              <w:jc w:val="left"/>
              <w:rPr>
                <w:rFonts w:eastAsia="Times New Roman" w:cs="Times New Roman"/>
                <w:sz w:val="28"/>
                <w:szCs w:val="28"/>
              </w:rPr>
            </w:pPr>
            <w:r w:rsidRPr="00C35166">
              <w:rPr>
                <w:rFonts w:eastAsia="Times New Roman" w:cs="Times New Roman"/>
                <w:sz w:val="28"/>
                <w:szCs w:val="28"/>
              </w:rPr>
              <w:t>Вікторія Іванівна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</w:p>
          <w:p w:rsidR="006330D5" w:rsidRPr="00AF53DF" w:rsidRDefault="006330D5" w:rsidP="006330D5">
            <w:pPr>
              <w:spacing w:line="240" w:lineRule="auto"/>
              <w:jc w:val="left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6330D5" w:rsidRDefault="00C35166" w:rsidP="006330D5">
            <w:pPr>
              <w:spacing w:line="240" w:lineRule="auto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-</w:t>
            </w:r>
          </w:p>
        </w:tc>
        <w:tc>
          <w:tcPr>
            <w:tcW w:w="5595" w:type="dxa"/>
          </w:tcPr>
          <w:p w:rsidR="006330D5" w:rsidRDefault="00C35166" w:rsidP="00C35166">
            <w:pPr>
              <w:spacing w:line="240" w:lineRule="auto"/>
              <w:rPr>
                <w:rFonts w:eastAsia="Times New Roman"/>
                <w:sz w:val="28"/>
                <w:szCs w:val="20"/>
              </w:rPr>
            </w:pPr>
            <w:r>
              <w:rPr>
                <w:rFonts w:eastAsia="Times New Roman"/>
                <w:sz w:val="28"/>
                <w:szCs w:val="20"/>
              </w:rPr>
              <w:t>п</w:t>
            </w:r>
            <w:r w:rsidRPr="00C35166">
              <w:rPr>
                <w:rFonts w:eastAsia="Times New Roman"/>
                <w:sz w:val="28"/>
                <w:szCs w:val="20"/>
              </w:rPr>
              <w:t xml:space="preserve">редставник </w:t>
            </w:r>
            <w:r>
              <w:rPr>
                <w:rFonts w:eastAsia="Times New Roman"/>
                <w:sz w:val="28"/>
                <w:szCs w:val="20"/>
              </w:rPr>
              <w:t>У</w:t>
            </w:r>
            <w:r w:rsidRPr="00C35166">
              <w:rPr>
                <w:rFonts w:eastAsia="Times New Roman"/>
                <w:sz w:val="28"/>
                <w:szCs w:val="20"/>
              </w:rPr>
              <w:t xml:space="preserve">повноваженого із захисту державної мови </w:t>
            </w:r>
            <w:r>
              <w:rPr>
                <w:rFonts w:eastAsia="Times New Roman"/>
                <w:sz w:val="28"/>
                <w:szCs w:val="20"/>
              </w:rPr>
              <w:t>(за згодою)</w:t>
            </w:r>
          </w:p>
          <w:p w:rsidR="00C35166" w:rsidRPr="00C35166" w:rsidRDefault="00C35166" w:rsidP="00C35166">
            <w:pPr>
              <w:spacing w:line="240" w:lineRule="auto"/>
              <w:rPr>
                <w:rFonts w:eastAsia="Times New Roman" w:cs="Times New Roman"/>
                <w:sz w:val="28"/>
                <w:szCs w:val="20"/>
              </w:rPr>
            </w:pPr>
          </w:p>
          <w:p w:rsidR="006330D5" w:rsidRPr="00FA1CD0" w:rsidRDefault="006330D5" w:rsidP="006330D5">
            <w:pPr>
              <w:spacing w:line="240" w:lineRule="auto"/>
              <w:jc w:val="left"/>
              <w:rPr>
                <w:rFonts w:eastAsia="Times New Roman" w:cs="Times New Roman"/>
                <w:sz w:val="28"/>
                <w:szCs w:val="28"/>
              </w:rPr>
            </w:pPr>
          </w:p>
        </w:tc>
      </w:tr>
    </w:tbl>
    <w:p w:rsidR="00EC344F" w:rsidRPr="00EC344F" w:rsidRDefault="00EC344F" w:rsidP="00EC344F">
      <w:pPr>
        <w:spacing w:line="240" w:lineRule="auto"/>
        <w:jc w:val="center"/>
        <w:rPr>
          <w:rFonts w:eastAsia="Times New Roman" w:cs="Times New Roman"/>
          <w:sz w:val="28"/>
          <w:szCs w:val="20"/>
        </w:rPr>
      </w:pPr>
    </w:p>
    <w:p w:rsidR="00EC344F" w:rsidRPr="00EC344F" w:rsidRDefault="00EC344F" w:rsidP="00EC344F">
      <w:pPr>
        <w:spacing w:line="240" w:lineRule="auto"/>
        <w:jc w:val="left"/>
        <w:rPr>
          <w:rFonts w:eastAsia="Times New Roman" w:cs="Times New Roman"/>
          <w:b/>
          <w:sz w:val="28"/>
          <w:szCs w:val="28"/>
        </w:rPr>
      </w:pPr>
    </w:p>
    <w:p w:rsidR="00EC344F" w:rsidRPr="00EC344F" w:rsidRDefault="00EC344F" w:rsidP="00EC344F">
      <w:pPr>
        <w:spacing w:line="240" w:lineRule="auto"/>
        <w:jc w:val="left"/>
        <w:rPr>
          <w:rFonts w:eastAsia="Times New Roman" w:cs="Times New Roman"/>
          <w:b/>
          <w:sz w:val="28"/>
          <w:szCs w:val="28"/>
        </w:rPr>
      </w:pPr>
    </w:p>
    <w:p w:rsidR="00EC344F" w:rsidRPr="00EC344F" w:rsidRDefault="00EC344F" w:rsidP="00EC344F">
      <w:pPr>
        <w:spacing w:line="240" w:lineRule="auto"/>
        <w:jc w:val="left"/>
        <w:rPr>
          <w:rFonts w:eastAsia="Times New Roman" w:cs="Times New Roman"/>
          <w:b/>
          <w:sz w:val="28"/>
          <w:szCs w:val="28"/>
        </w:rPr>
      </w:pPr>
    </w:p>
    <w:p w:rsidR="00C35166" w:rsidRDefault="00C35166" w:rsidP="00EC344F">
      <w:pPr>
        <w:spacing w:line="240" w:lineRule="auto"/>
        <w:jc w:val="left"/>
        <w:rPr>
          <w:rFonts w:eastAsia="Times New Roman" w:cs="Times New Roman"/>
          <w:sz w:val="28"/>
          <w:szCs w:val="28"/>
        </w:rPr>
      </w:pPr>
    </w:p>
    <w:p w:rsidR="00C35166" w:rsidRDefault="00C35166" w:rsidP="00EC344F">
      <w:pPr>
        <w:spacing w:line="240" w:lineRule="auto"/>
        <w:jc w:val="left"/>
        <w:rPr>
          <w:rFonts w:eastAsia="Times New Roman" w:cs="Times New Roman"/>
          <w:sz w:val="28"/>
          <w:szCs w:val="28"/>
        </w:rPr>
      </w:pPr>
    </w:p>
    <w:p w:rsidR="00C35166" w:rsidRDefault="00C35166" w:rsidP="00EC344F">
      <w:pPr>
        <w:spacing w:line="240" w:lineRule="auto"/>
        <w:jc w:val="left"/>
        <w:rPr>
          <w:rFonts w:eastAsia="Times New Roman" w:cs="Times New Roman"/>
          <w:sz w:val="28"/>
          <w:szCs w:val="28"/>
        </w:rPr>
      </w:pPr>
    </w:p>
    <w:p w:rsidR="00B774ED" w:rsidRDefault="00B774ED" w:rsidP="00EC344F">
      <w:pPr>
        <w:spacing w:line="240" w:lineRule="auto"/>
        <w:jc w:val="left"/>
        <w:rPr>
          <w:rFonts w:eastAsia="Times New Roman" w:cs="Times New Roman"/>
          <w:sz w:val="28"/>
          <w:szCs w:val="28"/>
        </w:rPr>
      </w:pPr>
    </w:p>
    <w:p w:rsidR="00B774ED" w:rsidRDefault="00B774ED" w:rsidP="00EC344F">
      <w:pPr>
        <w:spacing w:line="240" w:lineRule="auto"/>
        <w:jc w:val="left"/>
        <w:rPr>
          <w:rFonts w:eastAsia="Times New Roman" w:cs="Times New Roman"/>
          <w:sz w:val="28"/>
          <w:szCs w:val="28"/>
        </w:rPr>
      </w:pPr>
    </w:p>
    <w:p w:rsidR="00B774ED" w:rsidRDefault="00B774ED" w:rsidP="00EC344F">
      <w:pPr>
        <w:spacing w:line="240" w:lineRule="auto"/>
        <w:jc w:val="left"/>
        <w:rPr>
          <w:rFonts w:eastAsia="Times New Roman" w:cs="Times New Roman"/>
          <w:sz w:val="28"/>
          <w:szCs w:val="28"/>
        </w:rPr>
      </w:pPr>
    </w:p>
    <w:p w:rsidR="00B774ED" w:rsidRDefault="00B774ED" w:rsidP="00EC344F">
      <w:pPr>
        <w:spacing w:line="240" w:lineRule="auto"/>
        <w:jc w:val="left"/>
        <w:rPr>
          <w:rFonts w:eastAsia="Times New Roman" w:cs="Times New Roman"/>
          <w:sz w:val="28"/>
          <w:szCs w:val="28"/>
        </w:rPr>
      </w:pPr>
    </w:p>
    <w:p w:rsidR="00B774ED" w:rsidRDefault="00B774ED" w:rsidP="00EC344F">
      <w:pPr>
        <w:spacing w:line="240" w:lineRule="auto"/>
        <w:jc w:val="left"/>
        <w:rPr>
          <w:rFonts w:eastAsia="Times New Roman" w:cs="Times New Roman"/>
          <w:sz w:val="28"/>
          <w:szCs w:val="28"/>
        </w:rPr>
      </w:pPr>
    </w:p>
    <w:p w:rsidR="00B774ED" w:rsidRDefault="00B774ED" w:rsidP="00EC344F">
      <w:pPr>
        <w:spacing w:line="240" w:lineRule="auto"/>
        <w:jc w:val="left"/>
        <w:rPr>
          <w:rFonts w:eastAsia="Times New Roman" w:cs="Times New Roman"/>
          <w:sz w:val="28"/>
          <w:szCs w:val="28"/>
        </w:rPr>
      </w:pPr>
    </w:p>
    <w:p w:rsidR="00EC344F" w:rsidRPr="00D84B5F" w:rsidRDefault="00FA1CD0" w:rsidP="00EC344F">
      <w:pPr>
        <w:spacing w:line="240" w:lineRule="auto"/>
        <w:jc w:val="left"/>
        <w:rPr>
          <w:rFonts w:eastAsia="Times New Roman" w:cs="Times New Roman"/>
          <w:sz w:val="28"/>
          <w:szCs w:val="28"/>
        </w:rPr>
      </w:pPr>
      <w:r w:rsidRPr="00D84B5F">
        <w:rPr>
          <w:rFonts w:eastAsia="Times New Roman" w:cs="Times New Roman"/>
          <w:sz w:val="28"/>
          <w:szCs w:val="28"/>
        </w:rPr>
        <w:t>Начальник</w:t>
      </w:r>
      <w:r w:rsidR="00EC344F" w:rsidRPr="00D84B5F">
        <w:rPr>
          <w:rFonts w:eastAsia="Times New Roman" w:cs="Times New Roman"/>
          <w:sz w:val="28"/>
          <w:szCs w:val="28"/>
        </w:rPr>
        <w:t xml:space="preserve"> управління освіти і науки </w:t>
      </w:r>
    </w:p>
    <w:p w:rsidR="00EC344F" w:rsidRPr="00D84B5F" w:rsidRDefault="00FA1CD0" w:rsidP="00EC344F">
      <w:pPr>
        <w:spacing w:line="240" w:lineRule="auto"/>
        <w:jc w:val="left"/>
        <w:rPr>
          <w:rFonts w:eastAsia="Times New Roman" w:cs="Times New Roman"/>
          <w:sz w:val="28"/>
          <w:szCs w:val="28"/>
        </w:rPr>
      </w:pPr>
      <w:r w:rsidRPr="00D84B5F">
        <w:rPr>
          <w:rFonts w:eastAsia="Times New Roman" w:cs="Times New Roman"/>
          <w:sz w:val="28"/>
          <w:szCs w:val="28"/>
        </w:rPr>
        <w:t>Сумської міської ради</w:t>
      </w:r>
      <w:r w:rsidRPr="00D84B5F">
        <w:rPr>
          <w:rFonts w:eastAsia="Times New Roman" w:cs="Times New Roman"/>
          <w:sz w:val="28"/>
          <w:szCs w:val="28"/>
        </w:rPr>
        <w:tab/>
      </w:r>
      <w:r w:rsidRPr="00D84B5F">
        <w:rPr>
          <w:rFonts w:eastAsia="Times New Roman" w:cs="Times New Roman"/>
          <w:sz w:val="28"/>
          <w:szCs w:val="28"/>
        </w:rPr>
        <w:tab/>
      </w:r>
      <w:r w:rsidRPr="00D84B5F">
        <w:rPr>
          <w:rFonts w:eastAsia="Times New Roman" w:cs="Times New Roman"/>
          <w:sz w:val="28"/>
          <w:szCs w:val="28"/>
        </w:rPr>
        <w:tab/>
      </w:r>
      <w:r w:rsidRPr="00D84B5F">
        <w:rPr>
          <w:rFonts w:eastAsia="Times New Roman" w:cs="Times New Roman"/>
          <w:sz w:val="28"/>
          <w:szCs w:val="28"/>
        </w:rPr>
        <w:tab/>
      </w:r>
      <w:r w:rsidRPr="00D84B5F">
        <w:rPr>
          <w:rFonts w:eastAsia="Times New Roman" w:cs="Times New Roman"/>
          <w:sz w:val="28"/>
          <w:szCs w:val="28"/>
        </w:rPr>
        <w:tab/>
        <w:t xml:space="preserve">        </w:t>
      </w:r>
      <w:r w:rsidR="00BF3EBB" w:rsidRPr="00D84B5F">
        <w:rPr>
          <w:rFonts w:eastAsia="Times New Roman" w:cs="Times New Roman"/>
          <w:sz w:val="28"/>
          <w:szCs w:val="28"/>
        </w:rPr>
        <w:t xml:space="preserve"> </w:t>
      </w:r>
      <w:r w:rsidR="00D84B5F">
        <w:rPr>
          <w:rFonts w:eastAsia="Times New Roman" w:cs="Times New Roman"/>
          <w:sz w:val="28"/>
          <w:szCs w:val="28"/>
        </w:rPr>
        <w:t xml:space="preserve">              </w:t>
      </w:r>
      <w:r w:rsidR="00BF3EBB" w:rsidRPr="00D84B5F">
        <w:rPr>
          <w:rFonts w:eastAsia="Times New Roman" w:cs="Times New Roman"/>
          <w:sz w:val="28"/>
          <w:szCs w:val="28"/>
        </w:rPr>
        <w:t>Неля ВЕРБИЦЬКА</w:t>
      </w:r>
      <w:r w:rsidR="00EC344F" w:rsidRPr="00D84B5F">
        <w:rPr>
          <w:rFonts w:eastAsia="Times New Roman" w:cs="Times New Roman"/>
          <w:sz w:val="28"/>
          <w:szCs w:val="28"/>
        </w:rPr>
        <w:t xml:space="preserve"> </w:t>
      </w:r>
    </w:p>
    <w:p w:rsidR="00BF3EBB" w:rsidRPr="00D84B5F" w:rsidRDefault="00BF3EBB" w:rsidP="00EC344F">
      <w:pPr>
        <w:spacing w:line="240" w:lineRule="auto"/>
        <w:jc w:val="left"/>
        <w:rPr>
          <w:rFonts w:eastAsia="Times New Roman" w:cs="Times New Roman"/>
          <w:sz w:val="28"/>
          <w:szCs w:val="28"/>
        </w:rPr>
      </w:pPr>
    </w:p>
    <w:p w:rsidR="00BF3EBB" w:rsidRPr="00D84B5F" w:rsidRDefault="00BF3EBB" w:rsidP="00EC344F">
      <w:pPr>
        <w:spacing w:line="240" w:lineRule="auto"/>
        <w:jc w:val="left"/>
        <w:rPr>
          <w:rFonts w:eastAsia="Times New Roman" w:cs="Times New Roman"/>
          <w:sz w:val="28"/>
          <w:szCs w:val="28"/>
        </w:rPr>
      </w:pPr>
    </w:p>
    <w:p w:rsidR="00BF3EBB" w:rsidRDefault="00BF3EBB" w:rsidP="00EC344F">
      <w:pPr>
        <w:spacing w:line="240" w:lineRule="auto"/>
        <w:jc w:val="left"/>
        <w:rPr>
          <w:rFonts w:eastAsia="Times New Roman" w:cs="Times New Roman"/>
          <w:b/>
          <w:sz w:val="28"/>
          <w:szCs w:val="28"/>
        </w:rPr>
      </w:pPr>
    </w:p>
    <w:p w:rsidR="00BF3EBB" w:rsidRDefault="00BF3EBB" w:rsidP="00EC344F">
      <w:pPr>
        <w:spacing w:line="240" w:lineRule="auto"/>
        <w:jc w:val="left"/>
        <w:rPr>
          <w:rFonts w:eastAsia="Times New Roman" w:cs="Times New Roman"/>
          <w:b/>
          <w:sz w:val="28"/>
          <w:szCs w:val="28"/>
        </w:rPr>
      </w:pPr>
    </w:p>
    <w:p w:rsidR="00BF3EBB" w:rsidRDefault="00BF3EBB" w:rsidP="00EC344F">
      <w:pPr>
        <w:spacing w:line="240" w:lineRule="auto"/>
        <w:jc w:val="left"/>
        <w:rPr>
          <w:rFonts w:eastAsia="Times New Roman" w:cs="Times New Roman"/>
          <w:b/>
          <w:sz w:val="28"/>
          <w:szCs w:val="28"/>
        </w:rPr>
      </w:pPr>
    </w:p>
    <w:p w:rsidR="00BF3EBB" w:rsidRDefault="00BF3EBB" w:rsidP="00EC344F">
      <w:pPr>
        <w:spacing w:line="240" w:lineRule="auto"/>
        <w:jc w:val="left"/>
        <w:rPr>
          <w:rFonts w:eastAsia="Times New Roman" w:cs="Times New Roman"/>
          <w:b/>
          <w:sz w:val="28"/>
          <w:szCs w:val="28"/>
        </w:rPr>
      </w:pPr>
    </w:p>
    <w:p w:rsidR="00BF3EBB" w:rsidRDefault="00BF3EBB" w:rsidP="00EC344F">
      <w:pPr>
        <w:spacing w:line="240" w:lineRule="auto"/>
        <w:jc w:val="left"/>
        <w:rPr>
          <w:rFonts w:eastAsia="Times New Roman" w:cs="Times New Roman"/>
          <w:b/>
          <w:sz w:val="28"/>
          <w:szCs w:val="28"/>
        </w:rPr>
      </w:pPr>
    </w:p>
    <w:p w:rsidR="00BF3EBB" w:rsidRDefault="00BF3EBB" w:rsidP="00EC344F">
      <w:pPr>
        <w:spacing w:line="240" w:lineRule="auto"/>
        <w:jc w:val="left"/>
        <w:rPr>
          <w:rFonts w:eastAsia="Times New Roman" w:cs="Times New Roman"/>
          <w:b/>
          <w:sz w:val="28"/>
          <w:szCs w:val="28"/>
        </w:rPr>
      </w:pPr>
    </w:p>
    <w:p w:rsidR="00BF3EBB" w:rsidRDefault="00BF3EBB" w:rsidP="00EC344F">
      <w:pPr>
        <w:spacing w:line="240" w:lineRule="auto"/>
        <w:jc w:val="left"/>
        <w:rPr>
          <w:rFonts w:eastAsia="Times New Roman" w:cs="Times New Roman"/>
          <w:b/>
          <w:sz w:val="28"/>
          <w:szCs w:val="28"/>
        </w:rPr>
      </w:pPr>
    </w:p>
    <w:p w:rsidR="00BF3EBB" w:rsidRDefault="00BF3EBB" w:rsidP="00EC344F">
      <w:pPr>
        <w:spacing w:line="240" w:lineRule="auto"/>
        <w:jc w:val="left"/>
        <w:rPr>
          <w:rFonts w:eastAsia="Times New Roman" w:cs="Times New Roman"/>
          <w:b/>
          <w:sz w:val="28"/>
          <w:szCs w:val="28"/>
        </w:rPr>
      </w:pPr>
    </w:p>
    <w:p w:rsidR="00BF3EBB" w:rsidRDefault="00BF3EBB" w:rsidP="00EC344F">
      <w:pPr>
        <w:spacing w:line="240" w:lineRule="auto"/>
        <w:jc w:val="left"/>
        <w:rPr>
          <w:rFonts w:eastAsia="Times New Roman" w:cs="Times New Roman"/>
          <w:b/>
          <w:sz w:val="28"/>
          <w:szCs w:val="28"/>
        </w:rPr>
      </w:pPr>
    </w:p>
    <w:p w:rsidR="00BF3EBB" w:rsidRDefault="00BF3EBB" w:rsidP="00EC344F">
      <w:pPr>
        <w:spacing w:line="240" w:lineRule="auto"/>
        <w:jc w:val="left"/>
        <w:rPr>
          <w:rFonts w:eastAsia="Times New Roman" w:cs="Times New Roman"/>
          <w:b/>
          <w:sz w:val="28"/>
          <w:szCs w:val="28"/>
        </w:rPr>
      </w:pPr>
    </w:p>
    <w:p w:rsidR="00BF3EBB" w:rsidRDefault="00BF3EBB" w:rsidP="00EC344F">
      <w:pPr>
        <w:spacing w:line="240" w:lineRule="auto"/>
        <w:jc w:val="left"/>
        <w:rPr>
          <w:rFonts w:eastAsia="Times New Roman" w:cs="Times New Roman"/>
          <w:b/>
          <w:sz w:val="28"/>
          <w:szCs w:val="28"/>
        </w:rPr>
      </w:pPr>
    </w:p>
    <w:p w:rsidR="00BF3EBB" w:rsidRDefault="00BF3EBB" w:rsidP="00EC344F">
      <w:pPr>
        <w:spacing w:line="240" w:lineRule="auto"/>
        <w:jc w:val="left"/>
        <w:rPr>
          <w:rFonts w:eastAsia="Times New Roman" w:cs="Times New Roman"/>
          <w:b/>
          <w:sz w:val="28"/>
          <w:szCs w:val="28"/>
        </w:rPr>
      </w:pPr>
    </w:p>
    <w:p w:rsidR="00BF3EBB" w:rsidRDefault="00BF3EBB" w:rsidP="00EC344F">
      <w:pPr>
        <w:spacing w:line="240" w:lineRule="auto"/>
        <w:jc w:val="left"/>
        <w:rPr>
          <w:rFonts w:eastAsia="Times New Roman" w:cs="Times New Roman"/>
          <w:b/>
          <w:sz w:val="28"/>
          <w:szCs w:val="28"/>
        </w:rPr>
      </w:pPr>
    </w:p>
    <w:p w:rsidR="00BF3EBB" w:rsidRDefault="00BF3EBB" w:rsidP="00EC344F">
      <w:pPr>
        <w:spacing w:line="240" w:lineRule="auto"/>
        <w:jc w:val="left"/>
        <w:rPr>
          <w:rFonts w:eastAsia="Times New Roman" w:cs="Times New Roman"/>
          <w:b/>
          <w:sz w:val="28"/>
          <w:szCs w:val="28"/>
        </w:rPr>
      </w:pPr>
    </w:p>
    <w:p w:rsidR="00BF3EBB" w:rsidRDefault="00BF3EBB" w:rsidP="00EC344F">
      <w:pPr>
        <w:spacing w:line="240" w:lineRule="auto"/>
        <w:jc w:val="left"/>
        <w:rPr>
          <w:rFonts w:eastAsia="Times New Roman" w:cs="Times New Roman"/>
          <w:b/>
          <w:sz w:val="28"/>
          <w:szCs w:val="28"/>
        </w:rPr>
      </w:pPr>
    </w:p>
    <w:p w:rsidR="00BF3EBB" w:rsidRDefault="00BF3EBB" w:rsidP="00EC344F">
      <w:pPr>
        <w:spacing w:line="240" w:lineRule="auto"/>
        <w:jc w:val="left"/>
        <w:rPr>
          <w:rFonts w:eastAsia="Times New Roman" w:cs="Times New Roman"/>
          <w:b/>
          <w:sz w:val="28"/>
          <w:szCs w:val="28"/>
        </w:rPr>
      </w:pPr>
    </w:p>
    <w:p w:rsidR="00BF3EBB" w:rsidRDefault="00BF3EBB" w:rsidP="00EC344F">
      <w:pPr>
        <w:spacing w:line="240" w:lineRule="auto"/>
        <w:jc w:val="left"/>
        <w:rPr>
          <w:rFonts w:eastAsia="Times New Roman" w:cs="Times New Roman"/>
          <w:b/>
          <w:sz w:val="28"/>
          <w:szCs w:val="28"/>
        </w:rPr>
      </w:pPr>
    </w:p>
    <w:p w:rsidR="00BF3EBB" w:rsidRDefault="00BF3EBB" w:rsidP="00EC344F">
      <w:pPr>
        <w:spacing w:line="240" w:lineRule="auto"/>
        <w:jc w:val="left"/>
        <w:rPr>
          <w:rFonts w:eastAsia="Times New Roman" w:cs="Times New Roman"/>
          <w:b/>
          <w:sz w:val="28"/>
          <w:szCs w:val="28"/>
        </w:rPr>
      </w:pPr>
    </w:p>
    <w:p w:rsidR="00BF3EBB" w:rsidRDefault="00BF3EBB" w:rsidP="00EC344F">
      <w:pPr>
        <w:spacing w:line="240" w:lineRule="auto"/>
        <w:jc w:val="left"/>
        <w:rPr>
          <w:rFonts w:eastAsia="Times New Roman" w:cs="Times New Roman"/>
          <w:b/>
          <w:sz w:val="28"/>
          <w:szCs w:val="28"/>
        </w:rPr>
      </w:pPr>
    </w:p>
    <w:p w:rsidR="00BF3EBB" w:rsidRDefault="00BF3EBB" w:rsidP="00EC344F">
      <w:pPr>
        <w:spacing w:line="240" w:lineRule="auto"/>
        <w:jc w:val="left"/>
        <w:rPr>
          <w:rFonts w:eastAsia="Times New Roman" w:cs="Times New Roman"/>
          <w:b/>
          <w:sz w:val="28"/>
          <w:szCs w:val="28"/>
        </w:rPr>
      </w:pPr>
    </w:p>
    <w:p w:rsidR="00BF3EBB" w:rsidRDefault="00BF3EBB" w:rsidP="00EC344F">
      <w:pPr>
        <w:spacing w:line="240" w:lineRule="auto"/>
        <w:jc w:val="left"/>
        <w:rPr>
          <w:rFonts w:eastAsia="Times New Roman" w:cs="Times New Roman"/>
          <w:b/>
          <w:sz w:val="28"/>
          <w:szCs w:val="28"/>
        </w:rPr>
      </w:pPr>
    </w:p>
    <w:p w:rsidR="00BF3EBB" w:rsidRDefault="00BF3EBB" w:rsidP="00EC344F">
      <w:pPr>
        <w:spacing w:line="240" w:lineRule="auto"/>
        <w:jc w:val="left"/>
        <w:rPr>
          <w:rFonts w:eastAsia="Times New Roman" w:cs="Times New Roman"/>
          <w:b/>
          <w:sz w:val="28"/>
          <w:szCs w:val="28"/>
        </w:rPr>
      </w:pPr>
    </w:p>
    <w:p w:rsidR="00BF3EBB" w:rsidRDefault="00BF3EBB" w:rsidP="00EC344F">
      <w:pPr>
        <w:spacing w:line="240" w:lineRule="auto"/>
        <w:jc w:val="left"/>
        <w:rPr>
          <w:rFonts w:eastAsia="Times New Roman" w:cs="Times New Roman"/>
          <w:b/>
          <w:sz w:val="28"/>
          <w:szCs w:val="28"/>
        </w:rPr>
      </w:pPr>
    </w:p>
    <w:p w:rsidR="00B62EA7" w:rsidRDefault="00B62EA7" w:rsidP="00B62EA7">
      <w:pPr>
        <w:spacing w:line="240" w:lineRule="auto"/>
        <w:jc w:val="center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 </w:t>
      </w:r>
    </w:p>
    <w:p w:rsidR="00B62EA7" w:rsidRDefault="00B62EA7" w:rsidP="00B62EA7">
      <w:pPr>
        <w:spacing w:line="240" w:lineRule="auto"/>
        <w:jc w:val="center"/>
        <w:rPr>
          <w:rFonts w:eastAsia="Times New Roman" w:cs="Times New Roman"/>
          <w:sz w:val="28"/>
          <w:szCs w:val="28"/>
        </w:rPr>
      </w:pPr>
    </w:p>
    <w:p w:rsidR="00B62EA7" w:rsidRDefault="00B62EA7" w:rsidP="00B62EA7">
      <w:pPr>
        <w:spacing w:line="240" w:lineRule="auto"/>
        <w:jc w:val="center"/>
        <w:rPr>
          <w:rFonts w:eastAsia="Times New Roman" w:cs="Times New Roman"/>
          <w:sz w:val="28"/>
          <w:szCs w:val="28"/>
        </w:rPr>
      </w:pPr>
    </w:p>
    <w:p w:rsidR="00B62EA7" w:rsidRDefault="00B62EA7" w:rsidP="00B62EA7">
      <w:pPr>
        <w:spacing w:line="240" w:lineRule="auto"/>
        <w:jc w:val="center"/>
        <w:rPr>
          <w:rFonts w:eastAsia="Times New Roman" w:cs="Times New Roman"/>
          <w:sz w:val="28"/>
          <w:szCs w:val="28"/>
        </w:rPr>
      </w:pPr>
    </w:p>
    <w:p w:rsidR="00E127E8" w:rsidRDefault="00BF3EBB" w:rsidP="00B62EA7">
      <w:pPr>
        <w:spacing w:line="240" w:lineRule="auto"/>
        <w:jc w:val="center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            </w:t>
      </w:r>
    </w:p>
    <w:p w:rsidR="006330D5" w:rsidRDefault="00E127E8" w:rsidP="00BF3EBB">
      <w:pPr>
        <w:spacing w:line="240" w:lineRule="auto"/>
        <w:jc w:val="center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                             </w:t>
      </w:r>
    </w:p>
    <w:p w:rsidR="00CF6402" w:rsidRDefault="006330D5" w:rsidP="00A41EDD">
      <w:pPr>
        <w:spacing w:line="240" w:lineRule="auto"/>
        <w:jc w:val="center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                             </w:t>
      </w:r>
      <w:r w:rsidR="00A41EDD">
        <w:rPr>
          <w:rFonts w:eastAsia="Times New Roman" w:cs="Times New Roman"/>
          <w:sz w:val="28"/>
          <w:szCs w:val="28"/>
        </w:rPr>
        <w:t xml:space="preserve">                          </w:t>
      </w:r>
    </w:p>
    <w:p w:rsidR="00BF3EBB" w:rsidRPr="00BF3EBB" w:rsidRDefault="00CF6402" w:rsidP="00BF3EBB">
      <w:pPr>
        <w:spacing w:line="240" w:lineRule="auto"/>
        <w:jc w:val="center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lastRenderedPageBreak/>
        <w:t xml:space="preserve">                             </w:t>
      </w:r>
      <w:r w:rsidR="00BF3EBB" w:rsidRPr="00BF3EBB">
        <w:rPr>
          <w:rFonts w:eastAsia="Times New Roman" w:cs="Times New Roman"/>
          <w:sz w:val="28"/>
          <w:szCs w:val="28"/>
        </w:rPr>
        <w:t>Додаток 2</w:t>
      </w:r>
    </w:p>
    <w:p w:rsidR="00BF3EBB" w:rsidRPr="00FE4EF1" w:rsidRDefault="00BF3EBB" w:rsidP="00BF3EBB">
      <w:pPr>
        <w:spacing w:line="240" w:lineRule="auto"/>
        <w:jc w:val="center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ab/>
      </w:r>
      <w:r>
        <w:rPr>
          <w:rFonts w:eastAsia="Times New Roman" w:cs="Times New Roman"/>
          <w:sz w:val="28"/>
          <w:szCs w:val="28"/>
        </w:rPr>
        <w:tab/>
      </w:r>
      <w:r>
        <w:rPr>
          <w:rFonts w:eastAsia="Times New Roman" w:cs="Times New Roman"/>
          <w:sz w:val="28"/>
          <w:szCs w:val="28"/>
        </w:rPr>
        <w:tab/>
      </w:r>
      <w:r>
        <w:rPr>
          <w:rFonts w:eastAsia="Times New Roman" w:cs="Times New Roman"/>
          <w:sz w:val="28"/>
          <w:szCs w:val="28"/>
        </w:rPr>
        <w:tab/>
      </w:r>
      <w:r>
        <w:rPr>
          <w:rFonts w:eastAsia="Times New Roman" w:cs="Times New Roman"/>
          <w:sz w:val="28"/>
          <w:szCs w:val="28"/>
        </w:rPr>
        <w:tab/>
      </w:r>
      <w:r>
        <w:rPr>
          <w:rFonts w:eastAsia="Times New Roman" w:cs="Times New Roman"/>
          <w:sz w:val="28"/>
          <w:szCs w:val="28"/>
        </w:rPr>
        <w:tab/>
      </w:r>
      <w:r>
        <w:rPr>
          <w:rFonts w:eastAsia="Times New Roman" w:cs="Times New Roman"/>
          <w:sz w:val="28"/>
          <w:szCs w:val="28"/>
        </w:rPr>
        <w:tab/>
        <w:t xml:space="preserve"> </w:t>
      </w:r>
      <w:r w:rsidRPr="00FE4EF1">
        <w:rPr>
          <w:rFonts w:eastAsia="Times New Roman" w:cs="Times New Roman"/>
          <w:sz w:val="28"/>
          <w:szCs w:val="28"/>
        </w:rPr>
        <w:t>до розпорядження міського голови</w:t>
      </w:r>
    </w:p>
    <w:p w:rsidR="00BF3EBB" w:rsidRDefault="00BF3EBB" w:rsidP="00BF3EBB">
      <w:pPr>
        <w:spacing w:line="240" w:lineRule="auto"/>
        <w:jc w:val="center"/>
        <w:rPr>
          <w:rFonts w:eastAsia="Times New Roman" w:cs="Times New Roman"/>
          <w:sz w:val="28"/>
          <w:szCs w:val="28"/>
        </w:rPr>
      </w:pPr>
      <w:r w:rsidRPr="00FE4EF1">
        <w:rPr>
          <w:rFonts w:eastAsia="Times New Roman" w:cs="Times New Roman"/>
          <w:sz w:val="28"/>
          <w:szCs w:val="28"/>
        </w:rPr>
        <w:t xml:space="preserve">                                                  </w:t>
      </w:r>
      <w:r>
        <w:rPr>
          <w:rFonts w:eastAsia="Times New Roman" w:cs="Times New Roman"/>
          <w:sz w:val="28"/>
          <w:szCs w:val="28"/>
        </w:rPr>
        <w:t xml:space="preserve">     </w:t>
      </w:r>
      <w:r w:rsidR="00DE1157">
        <w:rPr>
          <w:sz w:val="28"/>
        </w:rPr>
        <w:t xml:space="preserve">від  17.12.2024    </w:t>
      </w:r>
      <w:r w:rsidR="00DE1157" w:rsidRPr="004D1A80">
        <w:rPr>
          <w:sz w:val="28"/>
        </w:rPr>
        <w:t>№ </w:t>
      </w:r>
      <w:r w:rsidR="00DE1157">
        <w:rPr>
          <w:sz w:val="28"/>
        </w:rPr>
        <w:t>428-Р</w:t>
      </w:r>
    </w:p>
    <w:p w:rsidR="00BF3EBB" w:rsidRDefault="00BF3EBB" w:rsidP="00BF3EBB">
      <w:pPr>
        <w:spacing w:line="240" w:lineRule="auto"/>
        <w:jc w:val="center"/>
        <w:rPr>
          <w:rFonts w:eastAsia="Times New Roman" w:cs="Times New Roman"/>
          <w:sz w:val="28"/>
          <w:szCs w:val="28"/>
        </w:rPr>
      </w:pPr>
    </w:p>
    <w:p w:rsidR="00BF3EBB" w:rsidRPr="00427D59" w:rsidRDefault="00BF3EBB" w:rsidP="00BF3EBB">
      <w:pPr>
        <w:ind w:left="510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BF3EBB" w:rsidRPr="00791D97" w:rsidRDefault="00BF3EBB" w:rsidP="00BF3EBB">
      <w:pPr>
        <w:jc w:val="center"/>
        <w:rPr>
          <w:b/>
          <w:color w:val="000000"/>
          <w:sz w:val="28"/>
          <w:szCs w:val="28"/>
        </w:rPr>
      </w:pPr>
      <w:r w:rsidRPr="00791D97">
        <w:rPr>
          <w:b/>
          <w:color w:val="000000"/>
          <w:sz w:val="28"/>
          <w:szCs w:val="28"/>
        </w:rPr>
        <w:t>ПОЛОЖЕННЯ</w:t>
      </w:r>
    </w:p>
    <w:p w:rsidR="00BF3EBB" w:rsidRDefault="00BF3EBB" w:rsidP="00BF3EBB">
      <w:pPr>
        <w:jc w:val="center"/>
        <w:rPr>
          <w:b/>
          <w:sz w:val="28"/>
          <w:szCs w:val="28"/>
        </w:rPr>
      </w:pPr>
      <w:r w:rsidRPr="00791D97">
        <w:rPr>
          <w:b/>
          <w:color w:val="000000"/>
          <w:sz w:val="28"/>
        </w:rPr>
        <w:t xml:space="preserve">про комісію з питань </w:t>
      </w:r>
      <w:r w:rsidRPr="00791D97">
        <w:rPr>
          <w:b/>
          <w:sz w:val="28"/>
          <w:szCs w:val="28"/>
        </w:rPr>
        <w:t xml:space="preserve">упровадження державної мови в </w:t>
      </w:r>
      <w:r>
        <w:rPr>
          <w:b/>
          <w:sz w:val="28"/>
          <w:szCs w:val="28"/>
        </w:rPr>
        <w:t xml:space="preserve"> </w:t>
      </w:r>
    </w:p>
    <w:p w:rsidR="00BF3EBB" w:rsidRPr="00791D97" w:rsidRDefault="00BF3EBB" w:rsidP="00BF3EB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Сумській міські</w:t>
      </w:r>
      <w:r w:rsidR="00D84B5F">
        <w:rPr>
          <w:b/>
          <w:sz w:val="28"/>
          <w:szCs w:val="28"/>
        </w:rPr>
        <w:t>й</w:t>
      </w:r>
      <w:r>
        <w:rPr>
          <w:b/>
          <w:sz w:val="28"/>
          <w:szCs w:val="28"/>
        </w:rPr>
        <w:t xml:space="preserve"> територіальній громаді</w:t>
      </w:r>
    </w:p>
    <w:p w:rsidR="00BF3EBB" w:rsidRPr="00427D59" w:rsidRDefault="00BF3EBB" w:rsidP="00BF3EBB">
      <w:pPr>
        <w:jc w:val="center"/>
        <w:rPr>
          <w:b/>
          <w:color w:val="000000"/>
          <w:sz w:val="28"/>
        </w:rPr>
      </w:pPr>
    </w:p>
    <w:p w:rsidR="00BF3EBB" w:rsidRPr="0046034F" w:rsidRDefault="00BF3EBB" w:rsidP="00BF3EBB">
      <w:pPr>
        <w:ind w:firstLine="709"/>
        <w:rPr>
          <w:color w:val="000000"/>
          <w:sz w:val="28"/>
        </w:rPr>
      </w:pPr>
      <w:r w:rsidRPr="00427D59">
        <w:rPr>
          <w:color w:val="000000"/>
          <w:sz w:val="28"/>
          <w:szCs w:val="28"/>
          <w:lang w:eastAsia="uk-UA"/>
        </w:rPr>
        <w:t xml:space="preserve">1. Комісія </w:t>
      </w:r>
      <w:r w:rsidRPr="00427D59">
        <w:rPr>
          <w:color w:val="000000"/>
          <w:sz w:val="28"/>
        </w:rPr>
        <w:t xml:space="preserve">з </w:t>
      </w:r>
      <w:r>
        <w:rPr>
          <w:color w:val="000000"/>
          <w:sz w:val="28"/>
        </w:rPr>
        <w:t xml:space="preserve">питань </w:t>
      </w:r>
      <w:r w:rsidRPr="009E7721">
        <w:rPr>
          <w:sz w:val="28"/>
          <w:szCs w:val="28"/>
        </w:rPr>
        <w:t xml:space="preserve">упровадження державної мови в </w:t>
      </w:r>
      <w:r w:rsidR="00F920AA">
        <w:rPr>
          <w:sz w:val="28"/>
          <w:szCs w:val="28"/>
        </w:rPr>
        <w:t>Сумській міській територіальній громаді</w:t>
      </w:r>
      <w:r w:rsidRPr="009E7721">
        <w:rPr>
          <w:sz w:val="28"/>
          <w:szCs w:val="28"/>
        </w:rPr>
        <w:t xml:space="preserve"> (далі – Комісія)</w:t>
      </w:r>
      <w:r>
        <w:rPr>
          <w:color w:val="000000"/>
          <w:sz w:val="28"/>
        </w:rPr>
        <w:t xml:space="preserve"> </w:t>
      </w:r>
      <w:r w:rsidRPr="00427D59">
        <w:rPr>
          <w:color w:val="000000"/>
          <w:sz w:val="28"/>
          <w:szCs w:val="28"/>
          <w:lang w:eastAsia="uk-UA"/>
        </w:rPr>
        <w:t xml:space="preserve">є консультативно-дорадчим органом при виконавчому комітеті Сумської міської ради, створеним з метою координації роботи щодо </w:t>
      </w:r>
      <w:r w:rsidRPr="0046034F">
        <w:rPr>
          <w:color w:val="000000"/>
          <w:sz w:val="28"/>
          <w:szCs w:val="28"/>
          <w:lang w:eastAsia="uk-UA"/>
        </w:rPr>
        <w:t xml:space="preserve">упровадження та утвердження державної мови в </w:t>
      </w:r>
      <w:r w:rsidR="00F920AA">
        <w:rPr>
          <w:sz w:val="28"/>
          <w:szCs w:val="28"/>
        </w:rPr>
        <w:t>Сумській міській територіальній громаді</w:t>
      </w:r>
      <w:r w:rsidRPr="0046034F">
        <w:rPr>
          <w:color w:val="000000"/>
          <w:sz w:val="28"/>
          <w:szCs w:val="28"/>
          <w:lang w:eastAsia="uk-UA"/>
        </w:rPr>
        <w:t>.</w:t>
      </w:r>
    </w:p>
    <w:p w:rsidR="00BF3EBB" w:rsidRPr="00427D59" w:rsidRDefault="00D84B5F" w:rsidP="00BF3EBB">
      <w:pPr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  <w:tab/>
        <w:t>2. У своїй діяльності К</w:t>
      </w:r>
      <w:r w:rsidR="00BF3EBB" w:rsidRPr="00427D59">
        <w:rPr>
          <w:color w:val="000000"/>
          <w:sz w:val="28"/>
          <w:szCs w:val="28"/>
          <w:lang w:eastAsia="uk-UA"/>
        </w:rPr>
        <w:t xml:space="preserve">омісія керується Конституцією України, </w:t>
      </w:r>
      <w:r w:rsidR="000557B3">
        <w:rPr>
          <w:color w:val="000000"/>
          <w:sz w:val="28"/>
          <w:szCs w:val="28"/>
          <w:lang w:eastAsia="uk-UA"/>
        </w:rPr>
        <w:t>з</w:t>
      </w:r>
      <w:r w:rsidR="00BF3EBB">
        <w:rPr>
          <w:color w:val="000000"/>
          <w:sz w:val="28"/>
          <w:szCs w:val="28"/>
          <w:lang w:eastAsia="uk-UA"/>
        </w:rPr>
        <w:t>аконами України</w:t>
      </w:r>
      <w:r w:rsidR="00BF3EBB" w:rsidRPr="00427D59">
        <w:rPr>
          <w:color w:val="000000"/>
          <w:sz w:val="28"/>
          <w:szCs w:val="28"/>
          <w:lang w:eastAsia="uk-UA"/>
        </w:rPr>
        <w:t>, іншими чинними нормативно-правовими актами, а також цим Положенням.</w:t>
      </w:r>
    </w:p>
    <w:p w:rsidR="00BF3EBB" w:rsidRPr="00427D59" w:rsidRDefault="00BF3EBB" w:rsidP="00BF3EBB">
      <w:pPr>
        <w:rPr>
          <w:color w:val="000000"/>
          <w:sz w:val="28"/>
          <w:szCs w:val="28"/>
          <w:lang w:eastAsia="uk-UA"/>
        </w:rPr>
      </w:pPr>
      <w:r w:rsidRPr="00427D59">
        <w:rPr>
          <w:color w:val="000000"/>
          <w:sz w:val="28"/>
          <w:szCs w:val="28"/>
          <w:lang w:eastAsia="uk-UA"/>
        </w:rPr>
        <w:tab/>
        <w:t xml:space="preserve">3. Основними завданнями </w:t>
      </w:r>
      <w:r>
        <w:rPr>
          <w:color w:val="000000"/>
          <w:sz w:val="28"/>
          <w:szCs w:val="28"/>
          <w:lang w:eastAsia="uk-UA"/>
        </w:rPr>
        <w:t>Комісії є</w:t>
      </w:r>
      <w:r w:rsidRPr="00427D59">
        <w:rPr>
          <w:color w:val="000000"/>
          <w:sz w:val="28"/>
          <w:szCs w:val="28"/>
          <w:lang w:eastAsia="uk-UA"/>
        </w:rPr>
        <w:t>:</w:t>
      </w:r>
    </w:p>
    <w:p w:rsidR="00BF3EBB" w:rsidRPr="00427D59" w:rsidRDefault="00BF3EBB" w:rsidP="00BF3EBB">
      <w:pPr>
        <w:rPr>
          <w:color w:val="000000"/>
          <w:sz w:val="28"/>
          <w:szCs w:val="28"/>
          <w:lang w:eastAsia="uk-UA"/>
        </w:rPr>
      </w:pPr>
      <w:r w:rsidRPr="00427D59">
        <w:rPr>
          <w:color w:val="000000"/>
          <w:sz w:val="28"/>
          <w:szCs w:val="28"/>
          <w:lang w:eastAsia="uk-UA"/>
        </w:rPr>
        <w:tab/>
        <w:t>3.1. Зміцнення статусу української мови як державної.</w:t>
      </w:r>
    </w:p>
    <w:p w:rsidR="00BF3EBB" w:rsidRPr="0046034F" w:rsidRDefault="00BF3EBB" w:rsidP="00BF3EBB">
      <w:pPr>
        <w:ind w:firstLine="708"/>
        <w:rPr>
          <w:color w:val="000000"/>
          <w:sz w:val="28"/>
          <w:szCs w:val="28"/>
          <w:lang w:eastAsia="uk-UA"/>
        </w:rPr>
      </w:pPr>
      <w:r w:rsidRPr="00427D59">
        <w:rPr>
          <w:color w:val="000000"/>
          <w:sz w:val="28"/>
          <w:szCs w:val="28"/>
          <w:lang w:eastAsia="uk-UA"/>
        </w:rPr>
        <w:t>3.2. О</w:t>
      </w:r>
      <w:r w:rsidR="00D84B5F">
        <w:rPr>
          <w:color w:val="000000"/>
          <w:sz w:val="28"/>
          <w:szCs w:val="28"/>
          <w:lang w:eastAsia="uk-UA"/>
        </w:rPr>
        <w:t>б’єднання зусиль органів виконавчої</w:t>
      </w:r>
      <w:r w:rsidRPr="00427D59">
        <w:rPr>
          <w:color w:val="000000"/>
          <w:sz w:val="28"/>
          <w:szCs w:val="28"/>
          <w:lang w:eastAsia="uk-UA"/>
        </w:rPr>
        <w:t xml:space="preserve"> влади</w:t>
      </w:r>
      <w:r>
        <w:rPr>
          <w:color w:val="000000"/>
          <w:sz w:val="28"/>
          <w:szCs w:val="28"/>
          <w:lang w:eastAsia="uk-UA"/>
        </w:rPr>
        <w:t>,</w:t>
      </w:r>
      <w:r w:rsidRPr="00427D59">
        <w:rPr>
          <w:color w:val="000000"/>
          <w:sz w:val="28"/>
          <w:szCs w:val="28"/>
          <w:lang w:eastAsia="uk-UA"/>
        </w:rPr>
        <w:t xml:space="preserve"> </w:t>
      </w:r>
      <w:r>
        <w:rPr>
          <w:color w:val="000000"/>
          <w:sz w:val="28"/>
          <w:szCs w:val="28"/>
          <w:lang w:eastAsia="uk-UA"/>
        </w:rPr>
        <w:t>місцевого самоврядування,</w:t>
      </w:r>
      <w:r w:rsidRPr="00427D59">
        <w:rPr>
          <w:color w:val="000000"/>
          <w:sz w:val="28"/>
          <w:szCs w:val="28"/>
          <w:lang w:eastAsia="uk-UA"/>
        </w:rPr>
        <w:t xml:space="preserve"> </w:t>
      </w:r>
      <w:r>
        <w:rPr>
          <w:color w:val="000000"/>
          <w:sz w:val="28"/>
          <w:szCs w:val="28"/>
          <w:lang w:eastAsia="uk-UA"/>
        </w:rPr>
        <w:t xml:space="preserve"> </w:t>
      </w:r>
      <w:r w:rsidRPr="00E0067D">
        <w:rPr>
          <w:b/>
          <w:color w:val="000000"/>
          <w:sz w:val="28"/>
          <w:szCs w:val="28"/>
          <w:lang w:eastAsia="uk-UA"/>
        </w:rPr>
        <w:t xml:space="preserve"> </w:t>
      </w:r>
      <w:r w:rsidRPr="0046034F">
        <w:rPr>
          <w:color w:val="000000"/>
          <w:sz w:val="28"/>
          <w:szCs w:val="28"/>
          <w:lang w:eastAsia="uk-UA"/>
        </w:rPr>
        <w:t>громадськості та фахівців, спрямованих на всебічний розвиток,  функціонування та утвердження державної мови в усі</w:t>
      </w:r>
      <w:r w:rsidR="00F920AA">
        <w:rPr>
          <w:color w:val="000000"/>
          <w:sz w:val="28"/>
          <w:szCs w:val="28"/>
          <w:lang w:eastAsia="uk-UA"/>
        </w:rPr>
        <w:t>х сферах суспільного життя громади</w:t>
      </w:r>
      <w:r w:rsidRPr="0046034F">
        <w:rPr>
          <w:color w:val="000000"/>
          <w:sz w:val="28"/>
          <w:szCs w:val="28"/>
          <w:lang w:eastAsia="uk-UA"/>
        </w:rPr>
        <w:t>. Створення умов для розуміння її важливості,  вивчен</w:t>
      </w:r>
      <w:r w:rsidR="00F920AA">
        <w:rPr>
          <w:color w:val="000000"/>
          <w:sz w:val="28"/>
          <w:szCs w:val="28"/>
          <w:lang w:eastAsia="uk-UA"/>
        </w:rPr>
        <w:t>ня та засвоєння мешканцями громади</w:t>
      </w:r>
      <w:r w:rsidRPr="0046034F">
        <w:rPr>
          <w:color w:val="000000"/>
          <w:sz w:val="28"/>
          <w:szCs w:val="28"/>
          <w:lang w:eastAsia="uk-UA"/>
        </w:rPr>
        <w:t>.</w:t>
      </w:r>
    </w:p>
    <w:p w:rsidR="00BF3EBB" w:rsidRPr="00CF5C36" w:rsidRDefault="00BF3EBB" w:rsidP="00BF3EBB">
      <w:pPr>
        <w:ind w:firstLine="708"/>
        <w:rPr>
          <w:b/>
          <w:color w:val="000000"/>
          <w:sz w:val="28"/>
          <w:szCs w:val="28"/>
          <w:lang w:eastAsia="uk-UA"/>
        </w:rPr>
      </w:pPr>
      <w:r w:rsidRPr="00427D59">
        <w:rPr>
          <w:color w:val="000000"/>
          <w:sz w:val="28"/>
          <w:szCs w:val="28"/>
          <w:lang w:eastAsia="uk-UA"/>
        </w:rPr>
        <w:t>3.3. Забезпечення використання державної мови в діяльності Сумської міської ради та її структурних підрозділів</w:t>
      </w:r>
      <w:r w:rsidR="005C4021">
        <w:rPr>
          <w:color w:val="000000"/>
          <w:sz w:val="28"/>
          <w:szCs w:val="28"/>
          <w:lang w:eastAsia="uk-UA"/>
        </w:rPr>
        <w:t xml:space="preserve">, на підприємствах, установах, в </w:t>
      </w:r>
      <w:r w:rsidRPr="00427D59">
        <w:rPr>
          <w:color w:val="000000"/>
          <w:sz w:val="28"/>
          <w:szCs w:val="28"/>
          <w:lang w:eastAsia="uk-UA"/>
        </w:rPr>
        <w:t xml:space="preserve">організаціях усіх форм власності, </w:t>
      </w:r>
      <w:r>
        <w:rPr>
          <w:color w:val="000000"/>
          <w:sz w:val="28"/>
          <w:szCs w:val="28"/>
          <w:lang w:eastAsia="uk-UA"/>
        </w:rPr>
        <w:t>розт</w:t>
      </w:r>
      <w:r w:rsidR="00F920AA">
        <w:rPr>
          <w:color w:val="000000"/>
          <w:sz w:val="28"/>
          <w:szCs w:val="28"/>
          <w:lang w:eastAsia="uk-UA"/>
        </w:rPr>
        <w:t>ашованих на території Сумської міської територіальної громади</w:t>
      </w:r>
      <w:r>
        <w:rPr>
          <w:color w:val="000000"/>
          <w:sz w:val="28"/>
          <w:szCs w:val="28"/>
          <w:lang w:eastAsia="uk-UA"/>
        </w:rPr>
        <w:t>.</w:t>
      </w:r>
    </w:p>
    <w:p w:rsidR="00BF3EBB" w:rsidRPr="009E7721" w:rsidRDefault="00BF3EBB" w:rsidP="00BF3EBB">
      <w:pPr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  <w:tab/>
        <w:t xml:space="preserve">3.4. </w:t>
      </w:r>
      <w:r w:rsidRPr="009E7721">
        <w:rPr>
          <w:color w:val="000000"/>
          <w:sz w:val="28"/>
          <w:szCs w:val="28"/>
          <w:lang w:eastAsia="uk-UA"/>
        </w:rPr>
        <w:t xml:space="preserve">Сприяння всебічному висвітленню в </w:t>
      </w:r>
      <w:r w:rsidR="00124AF9">
        <w:rPr>
          <w:color w:val="000000"/>
          <w:sz w:val="28"/>
          <w:szCs w:val="28"/>
          <w:lang w:eastAsia="uk-UA"/>
        </w:rPr>
        <w:t>медіа</w:t>
      </w:r>
      <w:r w:rsidR="005C4021">
        <w:rPr>
          <w:color w:val="000000"/>
          <w:sz w:val="28"/>
          <w:szCs w:val="28"/>
          <w:lang w:eastAsia="uk-UA"/>
        </w:rPr>
        <w:t xml:space="preserve"> </w:t>
      </w:r>
      <w:r>
        <w:rPr>
          <w:color w:val="000000"/>
          <w:sz w:val="28"/>
          <w:szCs w:val="28"/>
          <w:lang w:eastAsia="uk-UA"/>
        </w:rPr>
        <w:t xml:space="preserve">матеріалів, </w:t>
      </w:r>
      <w:r w:rsidRPr="0046034F">
        <w:rPr>
          <w:color w:val="000000"/>
          <w:sz w:val="28"/>
          <w:szCs w:val="28"/>
          <w:lang w:eastAsia="uk-UA"/>
        </w:rPr>
        <w:t>які б пояснювали важливість підтримки рідної мови та культури, українських національних інтересів</w:t>
      </w:r>
      <w:r w:rsidR="00F920AA">
        <w:rPr>
          <w:color w:val="000000"/>
          <w:sz w:val="28"/>
          <w:szCs w:val="28"/>
          <w:lang w:eastAsia="uk-UA"/>
        </w:rPr>
        <w:t>,</w:t>
      </w:r>
      <w:r>
        <w:rPr>
          <w:color w:val="000000"/>
          <w:sz w:val="28"/>
          <w:szCs w:val="28"/>
          <w:lang w:eastAsia="uk-UA"/>
        </w:rPr>
        <w:t xml:space="preserve"> </w:t>
      </w:r>
      <w:r w:rsidRPr="009E7721">
        <w:rPr>
          <w:color w:val="000000"/>
          <w:sz w:val="28"/>
          <w:szCs w:val="28"/>
          <w:lang w:eastAsia="uk-UA"/>
        </w:rPr>
        <w:t>стану використання державної мови, задоволення мовно-культурних прав та потреб українців, підтримки українських національних інтересів.</w:t>
      </w:r>
    </w:p>
    <w:p w:rsidR="00BF3EBB" w:rsidRPr="009E7721" w:rsidRDefault="00BF3EBB" w:rsidP="00BF3EBB">
      <w:pPr>
        <w:ind w:firstLine="708"/>
        <w:rPr>
          <w:color w:val="000000"/>
          <w:sz w:val="28"/>
          <w:szCs w:val="28"/>
          <w:lang w:eastAsia="uk-UA"/>
        </w:rPr>
      </w:pPr>
      <w:r w:rsidRPr="00427D59">
        <w:rPr>
          <w:color w:val="000000"/>
          <w:sz w:val="28"/>
          <w:szCs w:val="28"/>
          <w:lang w:eastAsia="uk-UA"/>
        </w:rPr>
        <w:t>3.</w:t>
      </w:r>
      <w:r>
        <w:rPr>
          <w:color w:val="000000"/>
          <w:sz w:val="28"/>
          <w:szCs w:val="28"/>
          <w:lang w:eastAsia="uk-UA"/>
        </w:rPr>
        <w:t>5</w:t>
      </w:r>
      <w:r w:rsidRPr="00427D59">
        <w:rPr>
          <w:color w:val="000000"/>
          <w:sz w:val="28"/>
          <w:szCs w:val="28"/>
          <w:lang w:eastAsia="uk-UA"/>
        </w:rPr>
        <w:t>. Запобігання порушенню чинного законодавства про мови в топоніміці міста, при оформленні рекла</w:t>
      </w:r>
      <w:r>
        <w:rPr>
          <w:color w:val="000000"/>
          <w:sz w:val="28"/>
          <w:szCs w:val="28"/>
          <w:lang w:eastAsia="uk-UA"/>
        </w:rPr>
        <w:t xml:space="preserve">мних оголошень, плакатів, афіш </w:t>
      </w:r>
      <w:r w:rsidRPr="009E7721">
        <w:rPr>
          <w:color w:val="000000"/>
          <w:sz w:val="28"/>
          <w:szCs w:val="28"/>
          <w:lang w:eastAsia="uk-UA"/>
        </w:rPr>
        <w:t>та іншої візуальної інформації.</w:t>
      </w:r>
      <w:r>
        <w:rPr>
          <w:color w:val="000000"/>
          <w:sz w:val="28"/>
          <w:szCs w:val="28"/>
          <w:lang w:eastAsia="uk-UA"/>
        </w:rPr>
        <w:t xml:space="preserve"> </w:t>
      </w:r>
    </w:p>
    <w:p w:rsidR="00BF3EBB" w:rsidRPr="009E7721" w:rsidRDefault="00BF3EBB" w:rsidP="00BF3EBB">
      <w:pPr>
        <w:ind w:firstLine="708"/>
        <w:rPr>
          <w:color w:val="000000"/>
          <w:sz w:val="28"/>
          <w:szCs w:val="28"/>
          <w:lang w:eastAsia="uk-UA"/>
        </w:rPr>
      </w:pPr>
      <w:r w:rsidRPr="009E7721">
        <w:rPr>
          <w:color w:val="000000"/>
          <w:sz w:val="28"/>
          <w:szCs w:val="28"/>
          <w:lang w:eastAsia="uk-UA"/>
        </w:rPr>
        <w:t>3.</w:t>
      </w:r>
      <w:r>
        <w:rPr>
          <w:color w:val="000000"/>
          <w:sz w:val="28"/>
          <w:szCs w:val="28"/>
          <w:lang w:eastAsia="uk-UA"/>
        </w:rPr>
        <w:t>6</w:t>
      </w:r>
      <w:r w:rsidRPr="009E7721">
        <w:rPr>
          <w:color w:val="000000"/>
          <w:sz w:val="28"/>
          <w:szCs w:val="28"/>
          <w:lang w:eastAsia="uk-UA"/>
        </w:rPr>
        <w:t xml:space="preserve">. </w:t>
      </w:r>
      <w:r w:rsidRPr="009E7721">
        <w:rPr>
          <w:sz w:val="28"/>
          <w:szCs w:val="28"/>
        </w:rPr>
        <w:t>Організація та стимулювання роз’яснювальної роботи щодо важливості підтримки українських національних інтересів, зокрема державної мови, української культури та українського товаровиробника.</w:t>
      </w:r>
    </w:p>
    <w:p w:rsidR="00BF3EBB" w:rsidRPr="00427D59" w:rsidRDefault="00BF3EBB" w:rsidP="00BF3EBB">
      <w:pPr>
        <w:rPr>
          <w:color w:val="000000"/>
          <w:sz w:val="28"/>
          <w:szCs w:val="28"/>
          <w:lang w:eastAsia="uk-UA"/>
        </w:rPr>
      </w:pPr>
      <w:r w:rsidRPr="00427D59">
        <w:rPr>
          <w:color w:val="000000"/>
          <w:sz w:val="28"/>
          <w:szCs w:val="28"/>
          <w:lang w:eastAsia="uk-UA"/>
        </w:rPr>
        <w:tab/>
      </w:r>
      <w:r w:rsidRPr="0046034F">
        <w:rPr>
          <w:color w:val="000000"/>
          <w:sz w:val="28"/>
          <w:szCs w:val="28"/>
          <w:lang w:eastAsia="uk-UA"/>
        </w:rPr>
        <w:t>4. Комісія має право:</w:t>
      </w:r>
    </w:p>
    <w:p w:rsidR="00BF3EBB" w:rsidRDefault="00BF3EBB" w:rsidP="00BF3EBB">
      <w:pPr>
        <w:ind w:firstLine="709"/>
        <w:rPr>
          <w:color w:val="000000"/>
          <w:sz w:val="28"/>
          <w:szCs w:val="28"/>
          <w:lang w:eastAsia="uk-UA"/>
        </w:rPr>
      </w:pPr>
      <w:r w:rsidRPr="0046034F">
        <w:rPr>
          <w:color w:val="000000"/>
          <w:sz w:val="28"/>
          <w:szCs w:val="28"/>
          <w:lang w:eastAsia="uk-UA"/>
        </w:rPr>
        <w:t>4.</w:t>
      </w:r>
      <w:r>
        <w:rPr>
          <w:color w:val="000000"/>
          <w:sz w:val="28"/>
          <w:szCs w:val="28"/>
          <w:lang w:eastAsia="uk-UA"/>
        </w:rPr>
        <w:t>1</w:t>
      </w:r>
      <w:r w:rsidRPr="0046034F">
        <w:rPr>
          <w:color w:val="000000"/>
          <w:sz w:val="28"/>
          <w:szCs w:val="28"/>
          <w:lang w:eastAsia="uk-UA"/>
        </w:rPr>
        <w:t>.</w:t>
      </w:r>
      <w:r w:rsidRPr="00427D59">
        <w:rPr>
          <w:color w:val="000000"/>
          <w:sz w:val="28"/>
          <w:szCs w:val="28"/>
          <w:lang w:eastAsia="uk-UA"/>
        </w:rPr>
        <w:t xml:space="preserve"> </w:t>
      </w:r>
      <w:r w:rsidRPr="0046034F">
        <w:rPr>
          <w:color w:val="000000"/>
          <w:sz w:val="28"/>
          <w:szCs w:val="28"/>
          <w:lang w:eastAsia="uk-UA"/>
        </w:rPr>
        <w:t xml:space="preserve">Отримувати в установленому </w:t>
      </w:r>
      <w:r w:rsidRPr="00427D59">
        <w:rPr>
          <w:color w:val="000000"/>
          <w:sz w:val="28"/>
          <w:szCs w:val="28"/>
          <w:lang w:eastAsia="uk-UA"/>
        </w:rPr>
        <w:t xml:space="preserve">законодавством </w:t>
      </w:r>
      <w:r w:rsidRPr="0046034F">
        <w:rPr>
          <w:color w:val="000000"/>
          <w:sz w:val="28"/>
          <w:szCs w:val="28"/>
          <w:lang w:eastAsia="uk-UA"/>
        </w:rPr>
        <w:t xml:space="preserve">порядку від </w:t>
      </w:r>
      <w:r w:rsidRPr="00427D59">
        <w:rPr>
          <w:color w:val="000000"/>
          <w:sz w:val="28"/>
          <w:szCs w:val="28"/>
          <w:lang w:eastAsia="uk-UA"/>
        </w:rPr>
        <w:t xml:space="preserve">органів місцевого самоврядування, підприємств, установ, організацій усіх форм власності, громадських об’єднань </w:t>
      </w:r>
      <w:r w:rsidRPr="0046034F">
        <w:rPr>
          <w:color w:val="000000"/>
          <w:sz w:val="28"/>
          <w:szCs w:val="28"/>
          <w:lang w:eastAsia="uk-UA"/>
        </w:rPr>
        <w:t>інформацію,</w:t>
      </w:r>
      <w:r w:rsidR="00D84B5F">
        <w:rPr>
          <w:color w:val="000000"/>
          <w:sz w:val="28"/>
          <w:szCs w:val="28"/>
          <w:lang w:eastAsia="uk-UA"/>
        </w:rPr>
        <w:t xml:space="preserve"> що відноситься до компетенції К</w:t>
      </w:r>
      <w:r w:rsidRPr="0046034F">
        <w:rPr>
          <w:color w:val="000000"/>
          <w:sz w:val="28"/>
          <w:szCs w:val="28"/>
          <w:lang w:eastAsia="uk-UA"/>
        </w:rPr>
        <w:t>омісії.</w:t>
      </w:r>
    </w:p>
    <w:p w:rsidR="00BF3EBB" w:rsidRPr="009E7721" w:rsidRDefault="00BF3EBB" w:rsidP="00BF3EBB">
      <w:pPr>
        <w:ind w:firstLine="709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  <w:t>4.2</w:t>
      </w:r>
      <w:r w:rsidRPr="00427D59">
        <w:rPr>
          <w:color w:val="000000"/>
          <w:sz w:val="28"/>
          <w:szCs w:val="28"/>
          <w:lang w:eastAsia="uk-UA"/>
        </w:rPr>
        <w:t xml:space="preserve">. Заслуховувати на своїх засіданнях </w:t>
      </w:r>
      <w:r w:rsidRPr="0046034F">
        <w:rPr>
          <w:color w:val="000000"/>
          <w:sz w:val="28"/>
          <w:szCs w:val="28"/>
          <w:lang w:eastAsia="uk-UA"/>
        </w:rPr>
        <w:t>інформацію</w:t>
      </w:r>
      <w:r>
        <w:rPr>
          <w:color w:val="000000"/>
          <w:sz w:val="28"/>
          <w:szCs w:val="28"/>
          <w:lang w:eastAsia="uk-UA"/>
        </w:rPr>
        <w:t xml:space="preserve"> </w:t>
      </w:r>
      <w:r w:rsidRPr="00427D59">
        <w:rPr>
          <w:color w:val="000000"/>
          <w:sz w:val="28"/>
          <w:szCs w:val="28"/>
          <w:lang w:eastAsia="uk-UA"/>
        </w:rPr>
        <w:t>керівників структурних підрозділів Сумської міської ради,</w:t>
      </w:r>
      <w:r>
        <w:rPr>
          <w:color w:val="000000"/>
          <w:sz w:val="28"/>
          <w:szCs w:val="28"/>
          <w:lang w:eastAsia="uk-UA"/>
        </w:rPr>
        <w:t xml:space="preserve"> </w:t>
      </w:r>
      <w:r w:rsidRPr="00427D59">
        <w:rPr>
          <w:color w:val="000000"/>
          <w:sz w:val="28"/>
          <w:szCs w:val="28"/>
          <w:lang w:eastAsia="uk-UA"/>
        </w:rPr>
        <w:t xml:space="preserve">підприємств, установ, організацій усіх форм </w:t>
      </w:r>
      <w:r w:rsidRPr="00427D59">
        <w:rPr>
          <w:color w:val="000000"/>
          <w:sz w:val="28"/>
          <w:szCs w:val="28"/>
          <w:lang w:eastAsia="uk-UA"/>
        </w:rPr>
        <w:lastRenderedPageBreak/>
        <w:t>власності</w:t>
      </w:r>
      <w:r>
        <w:rPr>
          <w:color w:val="000000"/>
          <w:sz w:val="28"/>
          <w:szCs w:val="28"/>
          <w:lang w:eastAsia="uk-UA"/>
        </w:rPr>
        <w:t>,</w:t>
      </w:r>
      <w:r w:rsidR="00F920AA">
        <w:rPr>
          <w:color w:val="000000"/>
          <w:sz w:val="28"/>
          <w:szCs w:val="28"/>
          <w:lang w:eastAsia="uk-UA"/>
        </w:rPr>
        <w:t xml:space="preserve"> розташованих на території громади</w:t>
      </w:r>
      <w:r>
        <w:rPr>
          <w:color w:val="000000"/>
          <w:sz w:val="28"/>
          <w:szCs w:val="28"/>
          <w:lang w:eastAsia="uk-UA"/>
        </w:rPr>
        <w:t>,</w:t>
      </w:r>
      <w:r w:rsidRPr="00427D59">
        <w:rPr>
          <w:color w:val="000000"/>
          <w:sz w:val="28"/>
          <w:szCs w:val="28"/>
          <w:lang w:eastAsia="uk-UA"/>
        </w:rPr>
        <w:t xml:space="preserve"> з питань</w:t>
      </w:r>
      <w:r>
        <w:rPr>
          <w:color w:val="000000"/>
          <w:sz w:val="28"/>
          <w:szCs w:val="28"/>
          <w:lang w:eastAsia="uk-UA"/>
        </w:rPr>
        <w:t>, віднесених до компетенції</w:t>
      </w:r>
      <w:r w:rsidR="00D84B5F">
        <w:rPr>
          <w:color w:val="000000"/>
          <w:sz w:val="28"/>
          <w:szCs w:val="28"/>
          <w:lang w:eastAsia="uk-UA"/>
        </w:rPr>
        <w:t xml:space="preserve"> Комісії</w:t>
      </w:r>
      <w:r>
        <w:rPr>
          <w:color w:val="000000"/>
          <w:sz w:val="28"/>
          <w:szCs w:val="28"/>
          <w:lang w:eastAsia="uk-UA"/>
        </w:rPr>
        <w:t>.</w:t>
      </w:r>
    </w:p>
    <w:p w:rsidR="00BF3EBB" w:rsidRPr="009E7721" w:rsidRDefault="00BF3EBB" w:rsidP="00BF3EBB">
      <w:pPr>
        <w:ind w:firstLine="708"/>
        <w:rPr>
          <w:color w:val="000000"/>
          <w:sz w:val="28"/>
          <w:szCs w:val="28"/>
          <w:lang w:eastAsia="uk-UA"/>
        </w:rPr>
      </w:pPr>
      <w:r w:rsidRPr="009E7721">
        <w:rPr>
          <w:color w:val="000000"/>
          <w:sz w:val="28"/>
          <w:szCs w:val="28"/>
          <w:lang w:eastAsia="uk-UA"/>
        </w:rPr>
        <w:t xml:space="preserve">4.3. Залучати до роботи на громадських </w:t>
      </w:r>
      <w:r w:rsidRPr="0046034F">
        <w:rPr>
          <w:color w:val="000000"/>
          <w:sz w:val="28"/>
          <w:szCs w:val="28"/>
          <w:lang w:eastAsia="uk-UA"/>
        </w:rPr>
        <w:t>засадах фахівців з питань, що відносяться до комп</w:t>
      </w:r>
      <w:r w:rsidR="00D84B5F">
        <w:rPr>
          <w:color w:val="000000"/>
          <w:sz w:val="28"/>
          <w:szCs w:val="28"/>
          <w:lang w:eastAsia="uk-UA"/>
        </w:rPr>
        <w:t>етенції К</w:t>
      </w:r>
      <w:r w:rsidRPr="0046034F">
        <w:rPr>
          <w:color w:val="000000"/>
          <w:sz w:val="28"/>
          <w:szCs w:val="28"/>
          <w:lang w:eastAsia="uk-UA"/>
        </w:rPr>
        <w:t>омісії,</w:t>
      </w:r>
      <w:r w:rsidRPr="009E7721">
        <w:rPr>
          <w:color w:val="000000"/>
          <w:sz w:val="28"/>
          <w:szCs w:val="28"/>
          <w:lang w:eastAsia="uk-UA"/>
        </w:rPr>
        <w:t xml:space="preserve"> а також громадський актив для збору інформації, участі в заходах моніторингу та для викон</w:t>
      </w:r>
      <w:r w:rsidR="00D84B5F">
        <w:rPr>
          <w:color w:val="000000"/>
          <w:sz w:val="28"/>
          <w:szCs w:val="28"/>
          <w:lang w:eastAsia="uk-UA"/>
        </w:rPr>
        <w:t>ання інших завдань, визначених К</w:t>
      </w:r>
      <w:r w:rsidRPr="009E7721">
        <w:rPr>
          <w:color w:val="000000"/>
          <w:sz w:val="28"/>
          <w:szCs w:val="28"/>
          <w:lang w:eastAsia="uk-UA"/>
        </w:rPr>
        <w:t>омісією.</w:t>
      </w:r>
    </w:p>
    <w:p w:rsidR="00BF3EBB" w:rsidRPr="00F60C33" w:rsidRDefault="00BF3EBB" w:rsidP="00BF3EBB">
      <w:pPr>
        <w:rPr>
          <w:i/>
          <w:color w:val="000000"/>
          <w:sz w:val="28"/>
          <w:szCs w:val="28"/>
          <w:lang w:eastAsia="uk-UA"/>
        </w:rPr>
      </w:pPr>
      <w:r w:rsidRPr="00427D59">
        <w:rPr>
          <w:color w:val="000000"/>
          <w:sz w:val="28"/>
          <w:szCs w:val="28"/>
          <w:lang w:eastAsia="uk-UA"/>
        </w:rPr>
        <w:tab/>
        <w:t>4.4. Приймати звернення від громадськості з питань забезпечення виконання мовного законодавства.</w:t>
      </w:r>
      <w:r>
        <w:rPr>
          <w:color w:val="000000"/>
          <w:sz w:val="28"/>
          <w:szCs w:val="28"/>
          <w:lang w:eastAsia="uk-UA"/>
        </w:rPr>
        <w:t xml:space="preserve"> </w:t>
      </w:r>
    </w:p>
    <w:p w:rsidR="00BF3EBB" w:rsidRPr="009E7721" w:rsidRDefault="00BF3EBB" w:rsidP="00BF3EBB">
      <w:pPr>
        <w:ind w:firstLine="708"/>
        <w:rPr>
          <w:color w:val="000000"/>
          <w:sz w:val="28"/>
          <w:szCs w:val="28"/>
          <w:lang w:eastAsia="uk-UA"/>
        </w:rPr>
      </w:pPr>
      <w:r w:rsidRPr="009E7721">
        <w:rPr>
          <w:color w:val="000000"/>
          <w:sz w:val="28"/>
          <w:szCs w:val="28"/>
          <w:lang w:eastAsia="uk-UA"/>
        </w:rPr>
        <w:t>4.5. Виносити на розгляд Сумської міської ради, її виконавчого комітету та адміністративної комісії при виконавчому комітеті пропозиції щодо усунення порушень вимог мовного законодавства, ігнорування мовно-культурних прав і потреб українців, ігнорування державної мови та українських національних інтересів.</w:t>
      </w:r>
    </w:p>
    <w:p w:rsidR="00BF3EBB" w:rsidRPr="009E7721" w:rsidRDefault="00BF3EBB" w:rsidP="00BF3EBB">
      <w:pPr>
        <w:ind w:firstLine="708"/>
        <w:rPr>
          <w:color w:val="000000"/>
          <w:sz w:val="28"/>
          <w:szCs w:val="28"/>
          <w:lang w:eastAsia="uk-UA"/>
        </w:rPr>
      </w:pPr>
      <w:r w:rsidRPr="009E7721">
        <w:rPr>
          <w:color w:val="000000"/>
          <w:sz w:val="28"/>
          <w:szCs w:val="28"/>
          <w:lang w:eastAsia="uk-UA"/>
        </w:rPr>
        <w:t xml:space="preserve">4.6. Здійснювати </w:t>
      </w:r>
      <w:r>
        <w:rPr>
          <w:color w:val="000000"/>
          <w:sz w:val="28"/>
          <w:szCs w:val="28"/>
          <w:lang w:eastAsia="uk-UA"/>
        </w:rPr>
        <w:t>вивчення (</w:t>
      </w:r>
      <w:r w:rsidRPr="009E7721">
        <w:rPr>
          <w:color w:val="000000"/>
          <w:sz w:val="28"/>
          <w:szCs w:val="28"/>
          <w:lang w:eastAsia="uk-UA"/>
        </w:rPr>
        <w:t>моніторинг</w:t>
      </w:r>
      <w:r>
        <w:rPr>
          <w:color w:val="000000"/>
          <w:sz w:val="28"/>
          <w:szCs w:val="28"/>
          <w:lang w:eastAsia="uk-UA"/>
        </w:rPr>
        <w:t>)</w:t>
      </w:r>
      <w:r w:rsidRPr="009E7721">
        <w:rPr>
          <w:color w:val="000000"/>
          <w:sz w:val="28"/>
          <w:szCs w:val="28"/>
          <w:lang w:eastAsia="uk-UA"/>
        </w:rPr>
        <w:t xml:space="preserve"> стану упровадження державної мови </w:t>
      </w:r>
      <w:r w:rsidRPr="0046034F">
        <w:rPr>
          <w:color w:val="000000"/>
          <w:sz w:val="28"/>
          <w:szCs w:val="28"/>
          <w:lang w:eastAsia="uk-UA"/>
        </w:rPr>
        <w:t>на</w:t>
      </w:r>
      <w:r>
        <w:rPr>
          <w:color w:val="000000"/>
          <w:sz w:val="28"/>
          <w:szCs w:val="28"/>
          <w:lang w:eastAsia="uk-UA"/>
        </w:rPr>
        <w:t xml:space="preserve"> підприємствах, в установах, організаціях, що розташовані на території </w:t>
      </w:r>
      <w:r w:rsidR="00F920AA">
        <w:rPr>
          <w:color w:val="000000"/>
          <w:sz w:val="28"/>
          <w:szCs w:val="28"/>
          <w:lang w:eastAsia="uk-UA"/>
        </w:rPr>
        <w:t>Сумської міської територіальної громади.</w:t>
      </w:r>
    </w:p>
    <w:p w:rsidR="00BF3EBB" w:rsidRDefault="00BF3EBB" w:rsidP="00BF3EBB">
      <w:pPr>
        <w:rPr>
          <w:color w:val="000000"/>
          <w:sz w:val="28"/>
          <w:szCs w:val="28"/>
          <w:lang w:eastAsia="uk-UA"/>
        </w:rPr>
      </w:pPr>
      <w:r w:rsidRPr="00427D59">
        <w:rPr>
          <w:color w:val="000000"/>
          <w:sz w:val="28"/>
          <w:szCs w:val="28"/>
          <w:lang w:eastAsia="uk-UA"/>
        </w:rPr>
        <w:tab/>
        <w:t>5. Комісія діє у складі голови, заступ</w:t>
      </w:r>
      <w:r w:rsidR="00D84B5F">
        <w:rPr>
          <w:color w:val="000000"/>
          <w:sz w:val="28"/>
          <w:szCs w:val="28"/>
          <w:lang w:eastAsia="uk-UA"/>
        </w:rPr>
        <w:t>ника голови, секретаря, членів К</w:t>
      </w:r>
      <w:r w:rsidRPr="00427D59">
        <w:rPr>
          <w:color w:val="000000"/>
          <w:sz w:val="28"/>
          <w:szCs w:val="28"/>
          <w:lang w:eastAsia="uk-UA"/>
        </w:rPr>
        <w:t xml:space="preserve">омісії. Персональний склад </w:t>
      </w:r>
      <w:r>
        <w:rPr>
          <w:color w:val="000000"/>
          <w:sz w:val="28"/>
          <w:szCs w:val="28"/>
          <w:lang w:eastAsia="uk-UA"/>
        </w:rPr>
        <w:t>К</w:t>
      </w:r>
      <w:r w:rsidRPr="00427D59">
        <w:rPr>
          <w:color w:val="000000"/>
          <w:sz w:val="28"/>
          <w:szCs w:val="28"/>
          <w:lang w:eastAsia="uk-UA"/>
        </w:rPr>
        <w:t xml:space="preserve">омісії затверджується розпорядженням </w:t>
      </w:r>
      <w:r>
        <w:rPr>
          <w:color w:val="000000"/>
          <w:sz w:val="28"/>
          <w:szCs w:val="28"/>
          <w:lang w:eastAsia="uk-UA"/>
        </w:rPr>
        <w:t xml:space="preserve">Сумського </w:t>
      </w:r>
      <w:r w:rsidRPr="00427D59">
        <w:rPr>
          <w:color w:val="000000"/>
          <w:sz w:val="28"/>
          <w:szCs w:val="28"/>
          <w:lang w:eastAsia="uk-UA"/>
        </w:rPr>
        <w:t>міського голови</w:t>
      </w:r>
      <w:r>
        <w:rPr>
          <w:color w:val="000000"/>
          <w:sz w:val="28"/>
          <w:szCs w:val="28"/>
          <w:lang w:eastAsia="uk-UA"/>
        </w:rPr>
        <w:t>. Головою К</w:t>
      </w:r>
      <w:r w:rsidRPr="00427D59">
        <w:rPr>
          <w:color w:val="000000"/>
          <w:sz w:val="28"/>
          <w:szCs w:val="28"/>
          <w:lang w:eastAsia="uk-UA"/>
        </w:rPr>
        <w:t xml:space="preserve">омісії призначається заступник міського голови з питань діяльності виконавчих органів ради. </w:t>
      </w:r>
    </w:p>
    <w:p w:rsidR="00CF6402" w:rsidRPr="00427D59" w:rsidRDefault="00CF6402" w:rsidP="00CF6402">
      <w:pPr>
        <w:suppressAutoHyphens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eastAsia="uk-UA"/>
        </w:rPr>
        <w:t xml:space="preserve">У </w:t>
      </w:r>
      <w:r>
        <w:rPr>
          <w:color w:val="000000"/>
          <w:sz w:val="28"/>
          <w:szCs w:val="28"/>
        </w:rPr>
        <w:t>разі кадрових змін</w:t>
      </w:r>
      <w:r w:rsidRPr="00897582">
        <w:rPr>
          <w:color w:val="000000"/>
          <w:sz w:val="28"/>
          <w:szCs w:val="28"/>
        </w:rPr>
        <w:t xml:space="preserve"> або тимчасової відсутності осіб, які входять до складу </w:t>
      </w:r>
      <w:r w:rsidR="004E467F">
        <w:rPr>
          <w:color w:val="000000"/>
          <w:sz w:val="28"/>
          <w:szCs w:val="28"/>
        </w:rPr>
        <w:t>К</w:t>
      </w:r>
      <w:r>
        <w:rPr>
          <w:color w:val="000000"/>
          <w:sz w:val="28"/>
          <w:szCs w:val="28"/>
        </w:rPr>
        <w:t>омісії,</w:t>
      </w:r>
      <w:r w:rsidRPr="00897582">
        <w:rPr>
          <w:color w:val="000000"/>
          <w:sz w:val="28"/>
          <w:szCs w:val="28"/>
        </w:rPr>
        <w:t xml:space="preserve"> особи, які виконують їх обов’язки, входять до складу </w:t>
      </w:r>
      <w:r w:rsidR="004E467F">
        <w:rPr>
          <w:color w:val="000000"/>
          <w:sz w:val="28"/>
          <w:szCs w:val="28"/>
        </w:rPr>
        <w:t>К</w:t>
      </w:r>
      <w:r>
        <w:rPr>
          <w:color w:val="000000"/>
          <w:sz w:val="28"/>
          <w:szCs w:val="28"/>
        </w:rPr>
        <w:t>омісії</w:t>
      </w:r>
      <w:r w:rsidRPr="00897582">
        <w:rPr>
          <w:color w:val="000000"/>
          <w:sz w:val="28"/>
          <w:szCs w:val="28"/>
        </w:rPr>
        <w:t xml:space="preserve"> за посадами.</w:t>
      </w:r>
    </w:p>
    <w:p w:rsidR="00BF3EBB" w:rsidRDefault="00BF3EBB" w:rsidP="00BF3EBB">
      <w:pPr>
        <w:rPr>
          <w:color w:val="000000"/>
          <w:sz w:val="28"/>
          <w:szCs w:val="28"/>
          <w:lang w:eastAsia="uk-UA"/>
        </w:rPr>
      </w:pPr>
      <w:r w:rsidRPr="00427D59">
        <w:rPr>
          <w:color w:val="000000"/>
          <w:sz w:val="28"/>
          <w:szCs w:val="28"/>
          <w:lang w:eastAsia="uk-UA"/>
        </w:rPr>
        <w:tab/>
        <w:t xml:space="preserve">6. Основною формою роботи </w:t>
      </w:r>
      <w:r>
        <w:rPr>
          <w:color w:val="000000"/>
          <w:sz w:val="28"/>
          <w:szCs w:val="28"/>
          <w:lang w:eastAsia="uk-UA"/>
        </w:rPr>
        <w:t>К</w:t>
      </w:r>
      <w:r w:rsidRPr="00427D59">
        <w:rPr>
          <w:color w:val="000000"/>
          <w:sz w:val="28"/>
          <w:szCs w:val="28"/>
          <w:lang w:eastAsia="uk-UA"/>
        </w:rPr>
        <w:t>омісії є засідання, які проводяться за необхідністю, але не рідше</w:t>
      </w:r>
      <w:r>
        <w:rPr>
          <w:color w:val="000000"/>
          <w:sz w:val="28"/>
          <w:szCs w:val="28"/>
          <w:lang w:eastAsia="uk-UA"/>
        </w:rPr>
        <w:t>,</w:t>
      </w:r>
      <w:r w:rsidR="00D84B5F">
        <w:rPr>
          <w:color w:val="000000"/>
          <w:sz w:val="28"/>
          <w:szCs w:val="28"/>
          <w:lang w:eastAsia="uk-UA"/>
        </w:rPr>
        <w:t xml:space="preserve"> ніж два </w:t>
      </w:r>
      <w:r w:rsidRPr="00427D59">
        <w:rPr>
          <w:color w:val="000000"/>
          <w:sz w:val="28"/>
          <w:szCs w:val="28"/>
          <w:lang w:eastAsia="uk-UA"/>
        </w:rPr>
        <w:t>раз</w:t>
      </w:r>
      <w:r w:rsidR="00D84B5F">
        <w:rPr>
          <w:color w:val="000000"/>
          <w:sz w:val="28"/>
          <w:szCs w:val="28"/>
          <w:lang w:eastAsia="uk-UA"/>
        </w:rPr>
        <w:t>и на рік</w:t>
      </w:r>
      <w:r w:rsidRPr="00427D59">
        <w:rPr>
          <w:color w:val="000000"/>
          <w:sz w:val="28"/>
          <w:szCs w:val="28"/>
          <w:lang w:eastAsia="uk-UA"/>
        </w:rPr>
        <w:t xml:space="preserve">. Засідання </w:t>
      </w:r>
      <w:r>
        <w:rPr>
          <w:color w:val="000000"/>
          <w:sz w:val="28"/>
          <w:szCs w:val="28"/>
          <w:lang w:eastAsia="uk-UA"/>
        </w:rPr>
        <w:t>К</w:t>
      </w:r>
      <w:r w:rsidRPr="00427D59">
        <w:rPr>
          <w:color w:val="000000"/>
          <w:sz w:val="28"/>
          <w:szCs w:val="28"/>
          <w:lang w:eastAsia="uk-UA"/>
        </w:rPr>
        <w:t>омісії вважається правомочним, якщо в ньому бере участь не менше половини її складу.</w:t>
      </w:r>
    </w:p>
    <w:p w:rsidR="00BF3EBB" w:rsidRDefault="00BF3EBB" w:rsidP="00BF3EBB">
      <w:pPr>
        <w:ind w:firstLine="709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  <w:t>7. Комісія може здійснювати вивчення (моніторинг) стану упровадження державно</w:t>
      </w:r>
      <w:r w:rsidR="00F920AA">
        <w:rPr>
          <w:color w:val="000000"/>
          <w:sz w:val="28"/>
          <w:szCs w:val="28"/>
          <w:lang w:eastAsia="uk-UA"/>
        </w:rPr>
        <w:t>ї мови в Сум</w:t>
      </w:r>
      <w:r w:rsidR="00E127E8">
        <w:rPr>
          <w:color w:val="000000"/>
          <w:sz w:val="28"/>
          <w:szCs w:val="28"/>
          <w:lang w:eastAsia="uk-UA"/>
        </w:rPr>
        <w:t>ській міській територіальній гро</w:t>
      </w:r>
      <w:r w:rsidR="00F920AA">
        <w:rPr>
          <w:color w:val="000000"/>
          <w:sz w:val="28"/>
          <w:szCs w:val="28"/>
          <w:lang w:eastAsia="uk-UA"/>
        </w:rPr>
        <w:t>маді</w:t>
      </w:r>
      <w:r>
        <w:rPr>
          <w:color w:val="000000"/>
          <w:sz w:val="28"/>
          <w:szCs w:val="28"/>
          <w:lang w:eastAsia="uk-UA"/>
        </w:rPr>
        <w:t>. Порядок проведення моніторингу затверджується міським головою.</w:t>
      </w:r>
    </w:p>
    <w:p w:rsidR="00BF3EBB" w:rsidRDefault="00BF3EBB" w:rsidP="00BF3EBB">
      <w:pPr>
        <w:ind w:firstLine="709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  <w:t>8</w:t>
      </w:r>
      <w:r w:rsidRPr="00427D59">
        <w:rPr>
          <w:color w:val="000000"/>
          <w:sz w:val="28"/>
          <w:szCs w:val="28"/>
          <w:lang w:eastAsia="uk-UA"/>
        </w:rPr>
        <w:t>. Комісія здійснює свою діяльність згідно з річними планами, які затверджуються її</w:t>
      </w:r>
      <w:r>
        <w:rPr>
          <w:color w:val="000000"/>
          <w:sz w:val="28"/>
          <w:szCs w:val="28"/>
          <w:lang w:eastAsia="uk-UA"/>
        </w:rPr>
        <w:t xml:space="preserve"> головою.</w:t>
      </w:r>
    </w:p>
    <w:p w:rsidR="00BF3EBB" w:rsidRPr="00427D59" w:rsidRDefault="00BF3EBB" w:rsidP="00BF3EBB">
      <w:pPr>
        <w:ind w:firstLine="709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  <w:t>9</w:t>
      </w:r>
      <w:r w:rsidRPr="00427D59">
        <w:rPr>
          <w:color w:val="000000"/>
          <w:sz w:val="28"/>
          <w:szCs w:val="28"/>
          <w:lang w:eastAsia="uk-UA"/>
        </w:rPr>
        <w:t>. Рі</w:t>
      </w:r>
      <w:r w:rsidR="00D84B5F">
        <w:rPr>
          <w:color w:val="000000"/>
          <w:sz w:val="28"/>
          <w:szCs w:val="28"/>
          <w:lang w:eastAsia="uk-UA"/>
        </w:rPr>
        <w:t>шення К</w:t>
      </w:r>
      <w:r w:rsidRPr="00427D59">
        <w:rPr>
          <w:color w:val="000000"/>
          <w:sz w:val="28"/>
          <w:szCs w:val="28"/>
          <w:lang w:eastAsia="uk-UA"/>
        </w:rPr>
        <w:t>омісії вважається прийнятим, якщо за нього проголосувала більшість її членів, присутніх на засіданні. При рівному розподілі голосів, голос голови комісії вважається вирі</w:t>
      </w:r>
      <w:r w:rsidR="00D84B5F">
        <w:rPr>
          <w:color w:val="000000"/>
          <w:sz w:val="28"/>
          <w:szCs w:val="28"/>
          <w:lang w:eastAsia="uk-UA"/>
        </w:rPr>
        <w:t>шальним. Рішення К</w:t>
      </w:r>
      <w:r w:rsidR="00F920AA">
        <w:rPr>
          <w:color w:val="000000"/>
          <w:sz w:val="28"/>
          <w:szCs w:val="28"/>
          <w:lang w:eastAsia="uk-UA"/>
        </w:rPr>
        <w:t>омісії оформлю</w:t>
      </w:r>
      <w:r w:rsidRPr="00427D59">
        <w:rPr>
          <w:color w:val="000000"/>
          <w:sz w:val="28"/>
          <w:szCs w:val="28"/>
          <w:lang w:eastAsia="uk-UA"/>
        </w:rPr>
        <w:t>ється протоколом, який підписується головою (зас</w:t>
      </w:r>
      <w:r w:rsidR="00D84B5F">
        <w:rPr>
          <w:color w:val="000000"/>
          <w:sz w:val="28"/>
          <w:szCs w:val="28"/>
          <w:lang w:eastAsia="uk-UA"/>
        </w:rPr>
        <w:t>тупником голови) та секретарем К</w:t>
      </w:r>
      <w:r w:rsidRPr="00427D59">
        <w:rPr>
          <w:color w:val="000000"/>
          <w:sz w:val="28"/>
          <w:szCs w:val="28"/>
          <w:lang w:eastAsia="uk-UA"/>
        </w:rPr>
        <w:t>омісії.</w:t>
      </w:r>
    </w:p>
    <w:p w:rsidR="00BF3EBB" w:rsidRDefault="00BF3EBB" w:rsidP="00BF3EBB">
      <w:pPr>
        <w:rPr>
          <w:color w:val="000000"/>
          <w:sz w:val="28"/>
          <w:szCs w:val="28"/>
          <w:lang w:eastAsia="uk-UA"/>
        </w:rPr>
      </w:pPr>
      <w:r w:rsidRPr="00427D59">
        <w:rPr>
          <w:color w:val="000000"/>
          <w:sz w:val="28"/>
          <w:szCs w:val="28"/>
          <w:lang w:eastAsia="uk-UA"/>
        </w:rPr>
        <w:tab/>
      </w:r>
      <w:r>
        <w:rPr>
          <w:color w:val="000000"/>
          <w:sz w:val="28"/>
          <w:szCs w:val="28"/>
          <w:lang w:eastAsia="uk-UA"/>
        </w:rPr>
        <w:t>10</w:t>
      </w:r>
      <w:r w:rsidR="00D84B5F">
        <w:rPr>
          <w:color w:val="000000"/>
          <w:sz w:val="28"/>
          <w:szCs w:val="28"/>
          <w:lang w:eastAsia="uk-UA"/>
        </w:rPr>
        <w:t>. Рішення К</w:t>
      </w:r>
      <w:r w:rsidRPr="00427D59">
        <w:rPr>
          <w:color w:val="000000"/>
          <w:sz w:val="28"/>
          <w:szCs w:val="28"/>
          <w:lang w:eastAsia="uk-UA"/>
        </w:rPr>
        <w:t xml:space="preserve">омісії, прийняті в межах її повноважень, мають рекомендаційний характер </w:t>
      </w:r>
      <w:r w:rsidRPr="009E7721">
        <w:rPr>
          <w:color w:val="000000"/>
          <w:sz w:val="28"/>
          <w:szCs w:val="28"/>
          <w:lang w:eastAsia="uk-UA"/>
        </w:rPr>
        <w:t>і повинні розглядатися структурними підрозділами Сумської міської ради, підприємств</w:t>
      </w:r>
      <w:r w:rsidR="00124AF9">
        <w:rPr>
          <w:color w:val="000000"/>
          <w:sz w:val="28"/>
          <w:szCs w:val="28"/>
          <w:lang w:eastAsia="uk-UA"/>
        </w:rPr>
        <w:t>ами</w:t>
      </w:r>
      <w:r w:rsidRPr="009E7721">
        <w:rPr>
          <w:color w:val="000000"/>
          <w:sz w:val="28"/>
          <w:szCs w:val="28"/>
          <w:lang w:eastAsia="uk-UA"/>
        </w:rPr>
        <w:t>, установ</w:t>
      </w:r>
      <w:r w:rsidR="00124AF9">
        <w:rPr>
          <w:color w:val="000000"/>
          <w:sz w:val="28"/>
          <w:szCs w:val="28"/>
          <w:lang w:eastAsia="uk-UA"/>
        </w:rPr>
        <w:t>ами, організаціями</w:t>
      </w:r>
      <w:r w:rsidRPr="009E7721">
        <w:rPr>
          <w:color w:val="000000"/>
          <w:sz w:val="28"/>
          <w:szCs w:val="28"/>
          <w:lang w:eastAsia="uk-UA"/>
        </w:rPr>
        <w:t xml:space="preserve"> </w:t>
      </w:r>
      <w:r w:rsidR="00F920AA">
        <w:rPr>
          <w:color w:val="000000"/>
          <w:sz w:val="28"/>
          <w:szCs w:val="28"/>
          <w:lang w:eastAsia="uk-UA"/>
        </w:rPr>
        <w:t>Сумської міської територіальної громади в</w:t>
      </w:r>
      <w:r w:rsidRPr="009E7721">
        <w:rPr>
          <w:color w:val="000000"/>
          <w:sz w:val="28"/>
          <w:szCs w:val="28"/>
          <w:lang w:eastAsia="uk-UA"/>
        </w:rPr>
        <w:t>сіх</w:t>
      </w:r>
      <w:r>
        <w:rPr>
          <w:color w:val="000000"/>
          <w:sz w:val="28"/>
          <w:szCs w:val="28"/>
          <w:lang w:eastAsia="uk-UA"/>
        </w:rPr>
        <w:t xml:space="preserve"> форм власності.</w:t>
      </w:r>
    </w:p>
    <w:p w:rsidR="00BF3EBB" w:rsidRDefault="00BF3EBB" w:rsidP="00BF3EBB">
      <w:pPr>
        <w:rPr>
          <w:color w:val="000000"/>
          <w:sz w:val="28"/>
          <w:szCs w:val="28"/>
          <w:lang w:eastAsia="uk-UA"/>
        </w:rPr>
      </w:pPr>
    </w:p>
    <w:p w:rsidR="00BF3EBB" w:rsidRDefault="00BF3EBB" w:rsidP="00BF3EBB">
      <w:pPr>
        <w:rPr>
          <w:color w:val="000000"/>
          <w:sz w:val="28"/>
          <w:szCs w:val="28"/>
          <w:lang w:eastAsia="uk-UA"/>
        </w:rPr>
      </w:pPr>
    </w:p>
    <w:p w:rsidR="00BF3EBB" w:rsidRPr="00D84B5F" w:rsidRDefault="00F920AA" w:rsidP="00BF3EBB">
      <w:pPr>
        <w:rPr>
          <w:sz w:val="28"/>
          <w:szCs w:val="28"/>
        </w:rPr>
      </w:pPr>
      <w:r w:rsidRPr="00D84B5F">
        <w:rPr>
          <w:sz w:val="28"/>
          <w:szCs w:val="28"/>
        </w:rPr>
        <w:t>Начальник</w:t>
      </w:r>
      <w:r w:rsidR="00BF3EBB" w:rsidRPr="00D84B5F">
        <w:rPr>
          <w:sz w:val="28"/>
          <w:szCs w:val="28"/>
        </w:rPr>
        <w:t xml:space="preserve"> управління освіти і науки </w:t>
      </w:r>
    </w:p>
    <w:p w:rsidR="00063E8E" w:rsidRPr="00CF6402" w:rsidRDefault="00F920AA" w:rsidP="00CF6402">
      <w:pPr>
        <w:rPr>
          <w:sz w:val="28"/>
          <w:szCs w:val="28"/>
        </w:rPr>
      </w:pPr>
      <w:r w:rsidRPr="00D84B5F">
        <w:rPr>
          <w:sz w:val="28"/>
          <w:szCs w:val="28"/>
        </w:rPr>
        <w:t>Сумської міської ради</w:t>
      </w:r>
      <w:r w:rsidRPr="00D84B5F">
        <w:rPr>
          <w:sz w:val="28"/>
          <w:szCs w:val="28"/>
        </w:rPr>
        <w:tab/>
      </w:r>
      <w:r w:rsidRPr="00D84B5F">
        <w:rPr>
          <w:sz w:val="28"/>
          <w:szCs w:val="28"/>
        </w:rPr>
        <w:tab/>
      </w:r>
      <w:r w:rsidRPr="00D84B5F">
        <w:rPr>
          <w:sz w:val="28"/>
          <w:szCs w:val="28"/>
        </w:rPr>
        <w:tab/>
        <w:t xml:space="preserve">                               </w:t>
      </w:r>
      <w:r w:rsidR="00D84B5F">
        <w:rPr>
          <w:sz w:val="28"/>
          <w:szCs w:val="28"/>
        </w:rPr>
        <w:t xml:space="preserve">           </w:t>
      </w:r>
      <w:r w:rsidRPr="00D84B5F">
        <w:rPr>
          <w:sz w:val="28"/>
          <w:szCs w:val="28"/>
        </w:rPr>
        <w:t>Неля ВЕРБИЦЬКА</w:t>
      </w:r>
    </w:p>
    <w:p w:rsidR="009D27DA" w:rsidRDefault="00063E8E" w:rsidP="00F920AA">
      <w:pPr>
        <w:pStyle w:val="a5"/>
      </w:pPr>
      <w:r>
        <w:t xml:space="preserve">                                                                                     </w:t>
      </w:r>
    </w:p>
    <w:p w:rsidR="009D27DA" w:rsidRDefault="009D27DA" w:rsidP="00F920AA">
      <w:pPr>
        <w:pStyle w:val="a5"/>
      </w:pPr>
    </w:p>
    <w:p w:rsidR="009D27DA" w:rsidRDefault="009D27DA" w:rsidP="00F920AA">
      <w:pPr>
        <w:pStyle w:val="a5"/>
      </w:pPr>
    </w:p>
    <w:p w:rsidR="00BF3EBB" w:rsidRPr="00D83D85" w:rsidRDefault="009D27DA" w:rsidP="00F920AA">
      <w:pPr>
        <w:pStyle w:val="a5"/>
        <w:rPr>
          <w:sz w:val="28"/>
          <w:szCs w:val="28"/>
        </w:rPr>
      </w:pPr>
      <w:r>
        <w:t xml:space="preserve">                                                                                     </w:t>
      </w:r>
      <w:r w:rsidR="00BF3EBB" w:rsidRPr="00D83D85">
        <w:rPr>
          <w:sz w:val="28"/>
          <w:szCs w:val="28"/>
        </w:rPr>
        <w:t>Додаток</w:t>
      </w:r>
    </w:p>
    <w:p w:rsidR="00BF3EBB" w:rsidRPr="00D83D85" w:rsidRDefault="00BF3EBB" w:rsidP="00BF3EBB">
      <w:pPr>
        <w:ind w:left="5103"/>
        <w:rPr>
          <w:color w:val="000000"/>
          <w:sz w:val="28"/>
          <w:szCs w:val="28"/>
        </w:rPr>
      </w:pPr>
      <w:r w:rsidRPr="00D83D85">
        <w:rPr>
          <w:sz w:val="28"/>
          <w:szCs w:val="28"/>
        </w:rPr>
        <w:t xml:space="preserve">до </w:t>
      </w:r>
      <w:r w:rsidRPr="00D83D85">
        <w:rPr>
          <w:color w:val="000000"/>
          <w:sz w:val="28"/>
          <w:szCs w:val="28"/>
        </w:rPr>
        <w:t xml:space="preserve">Положення про комісію з питань </w:t>
      </w:r>
      <w:r w:rsidRPr="00D83D85">
        <w:rPr>
          <w:sz w:val="28"/>
          <w:szCs w:val="28"/>
        </w:rPr>
        <w:t xml:space="preserve">упровадження державної мови в </w:t>
      </w:r>
      <w:r w:rsidR="00124AF9">
        <w:rPr>
          <w:sz w:val="28"/>
          <w:szCs w:val="28"/>
        </w:rPr>
        <w:t xml:space="preserve">Сумській міській територіальній </w:t>
      </w:r>
      <w:r w:rsidR="00BE5156">
        <w:rPr>
          <w:sz w:val="28"/>
          <w:szCs w:val="28"/>
        </w:rPr>
        <w:t>громаді</w:t>
      </w:r>
    </w:p>
    <w:p w:rsidR="00BF3EBB" w:rsidRDefault="00BF3EBB" w:rsidP="00BF3EBB">
      <w:pPr>
        <w:jc w:val="center"/>
        <w:rPr>
          <w:color w:val="000000"/>
          <w:sz w:val="28"/>
          <w:szCs w:val="28"/>
        </w:rPr>
      </w:pPr>
    </w:p>
    <w:p w:rsidR="00BF3EBB" w:rsidRPr="00791D97" w:rsidRDefault="00BF3EBB" w:rsidP="00BF3EBB">
      <w:pPr>
        <w:jc w:val="center"/>
        <w:rPr>
          <w:b/>
          <w:color w:val="000000"/>
          <w:sz w:val="28"/>
          <w:szCs w:val="28"/>
          <w:lang w:eastAsia="uk-UA"/>
        </w:rPr>
      </w:pPr>
      <w:r w:rsidRPr="00791D97">
        <w:rPr>
          <w:b/>
          <w:color w:val="000000"/>
          <w:sz w:val="28"/>
          <w:szCs w:val="28"/>
          <w:lang w:eastAsia="uk-UA"/>
        </w:rPr>
        <w:t>ПОРЯДОК</w:t>
      </w:r>
    </w:p>
    <w:p w:rsidR="00BF3EBB" w:rsidRDefault="00BF3EBB" w:rsidP="00E127E8">
      <w:pPr>
        <w:jc w:val="center"/>
        <w:rPr>
          <w:b/>
          <w:color w:val="000000"/>
          <w:sz w:val="28"/>
          <w:szCs w:val="28"/>
          <w:lang w:eastAsia="uk-UA"/>
        </w:rPr>
      </w:pPr>
      <w:r w:rsidRPr="00791D97">
        <w:rPr>
          <w:b/>
          <w:color w:val="000000"/>
          <w:sz w:val="28"/>
          <w:szCs w:val="28"/>
          <w:lang w:eastAsia="uk-UA"/>
        </w:rPr>
        <w:t xml:space="preserve">проведення вивчення (моніторингу) стану упровадження державної мови в </w:t>
      </w:r>
      <w:r w:rsidR="00F920AA">
        <w:rPr>
          <w:b/>
          <w:color w:val="000000"/>
          <w:sz w:val="28"/>
          <w:szCs w:val="28"/>
          <w:lang w:eastAsia="uk-UA"/>
        </w:rPr>
        <w:t xml:space="preserve"> </w:t>
      </w:r>
    </w:p>
    <w:p w:rsidR="00F920AA" w:rsidRPr="00F920AA" w:rsidRDefault="00F920AA" w:rsidP="00BF3EBB">
      <w:pPr>
        <w:jc w:val="center"/>
        <w:rPr>
          <w:b/>
          <w:color w:val="000000"/>
          <w:sz w:val="28"/>
          <w:szCs w:val="28"/>
          <w:lang w:eastAsia="uk-UA"/>
        </w:rPr>
      </w:pPr>
      <w:r w:rsidRPr="00F920AA">
        <w:rPr>
          <w:b/>
          <w:sz w:val="28"/>
          <w:szCs w:val="28"/>
        </w:rPr>
        <w:t>Сумській міській територіальній громаді</w:t>
      </w:r>
    </w:p>
    <w:p w:rsidR="00BF3EBB" w:rsidRPr="00F920AA" w:rsidRDefault="00BF3EBB" w:rsidP="00BF3EBB">
      <w:pPr>
        <w:jc w:val="center"/>
        <w:rPr>
          <w:b/>
          <w:color w:val="000000"/>
          <w:sz w:val="26"/>
          <w:szCs w:val="26"/>
          <w:lang w:eastAsia="uk-UA"/>
        </w:rPr>
      </w:pPr>
    </w:p>
    <w:p w:rsidR="00BF3EBB" w:rsidRPr="006E15CC" w:rsidRDefault="00BF3EBB" w:rsidP="00BF3EBB">
      <w:pPr>
        <w:numPr>
          <w:ilvl w:val="0"/>
          <w:numId w:val="2"/>
        </w:numPr>
        <w:spacing w:line="240" w:lineRule="auto"/>
        <w:ind w:left="0" w:firstLine="709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  <w:t>Вивчення (м</w:t>
      </w:r>
      <w:r w:rsidRPr="006E15CC">
        <w:rPr>
          <w:color w:val="000000"/>
          <w:sz w:val="28"/>
          <w:szCs w:val="28"/>
          <w:lang w:eastAsia="uk-UA"/>
        </w:rPr>
        <w:t>оніторинг</w:t>
      </w:r>
      <w:r>
        <w:rPr>
          <w:color w:val="000000"/>
          <w:sz w:val="28"/>
          <w:szCs w:val="28"/>
          <w:lang w:eastAsia="uk-UA"/>
        </w:rPr>
        <w:t>)</w:t>
      </w:r>
      <w:r w:rsidRPr="006E15CC">
        <w:rPr>
          <w:color w:val="000000"/>
          <w:sz w:val="28"/>
          <w:szCs w:val="28"/>
          <w:lang w:eastAsia="uk-UA"/>
        </w:rPr>
        <w:t xml:space="preserve"> (далі – моніторинг) </w:t>
      </w:r>
      <w:r>
        <w:rPr>
          <w:color w:val="000000"/>
          <w:sz w:val="28"/>
          <w:szCs w:val="28"/>
          <w:lang w:eastAsia="uk-UA"/>
        </w:rPr>
        <w:t>п</w:t>
      </w:r>
      <w:r w:rsidRPr="006E15CC">
        <w:rPr>
          <w:color w:val="000000"/>
          <w:sz w:val="28"/>
          <w:szCs w:val="28"/>
          <w:lang w:eastAsia="uk-UA"/>
        </w:rPr>
        <w:t xml:space="preserve">роводиться з метою </w:t>
      </w:r>
      <w:r w:rsidR="00E47780">
        <w:rPr>
          <w:color w:val="000000"/>
          <w:sz w:val="28"/>
          <w:szCs w:val="28"/>
          <w:lang w:eastAsia="uk-UA"/>
        </w:rPr>
        <w:t xml:space="preserve">з’ясування </w:t>
      </w:r>
      <w:r w:rsidRPr="0046034F">
        <w:rPr>
          <w:color w:val="000000"/>
          <w:sz w:val="28"/>
          <w:szCs w:val="28"/>
          <w:lang w:eastAsia="uk-UA"/>
        </w:rPr>
        <w:t>стану вик</w:t>
      </w:r>
      <w:r w:rsidR="00E47780">
        <w:rPr>
          <w:color w:val="000000"/>
          <w:sz w:val="28"/>
          <w:szCs w:val="28"/>
          <w:lang w:eastAsia="uk-UA"/>
        </w:rPr>
        <w:t>ористання державної мови в</w:t>
      </w:r>
      <w:r w:rsidR="00F920AA">
        <w:rPr>
          <w:color w:val="000000"/>
          <w:sz w:val="28"/>
          <w:szCs w:val="28"/>
          <w:lang w:eastAsia="uk-UA"/>
        </w:rPr>
        <w:t xml:space="preserve"> </w:t>
      </w:r>
      <w:r w:rsidR="00F920AA">
        <w:rPr>
          <w:sz w:val="28"/>
          <w:szCs w:val="28"/>
        </w:rPr>
        <w:t>Сумській міській територіальній громаді</w:t>
      </w:r>
      <w:r w:rsidR="00E47780">
        <w:rPr>
          <w:color w:val="000000"/>
          <w:sz w:val="28"/>
          <w:szCs w:val="28"/>
          <w:lang w:eastAsia="uk-UA"/>
        </w:rPr>
        <w:t>, ходу в</w:t>
      </w:r>
      <w:r w:rsidRPr="0046034F">
        <w:rPr>
          <w:color w:val="000000"/>
          <w:sz w:val="28"/>
          <w:szCs w:val="28"/>
          <w:lang w:eastAsia="uk-UA"/>
        </w:rPr>
        <w:t>провадження державної мови</w:t>
      </w:r>
      <w:r w:rsidRPr="006E15CC">
        <w:rPr>
          <w:color w:val="000000"/>
          <w:sz w:val="28"/>
          <w:szCs w:val="28"/>
          <w:lang w:eastAsia="uk-UA"/>
        </w:rPr>
        <w:t>,</w:t>
      </w:r>
      <w:r>
        <w:rPr>
          <w:color w:val="000000"/>
          <w:sz w:val="28"/>
          <w:szCs w:val="28"/>
          <w:lang w:eastAsia="uk-UA"/>
        </w:rPr>
        <w:t xml:space="preserve"> виявлення проблемних питань та узагальнення кращих практик відповідної діяльності,</w:t>
      </w:r>
      <w:r w:rsidRPr="006E15CC">
        <w:rPr>
          <w:color w:val="000000"/>
          <w:sz w:val="28"/>
          <w:szCs w:val="28"/>
          <w:lang w:eastAsia="uk-UA"/>
        </w:rPr>
        <w:t xml:space="preserve"> здійснення аналізу впливу управлінських рішень на відповідну сферу суспільних віднос</w:t>
      </w:r>
      <w:r w:rsidR="00E47780">
        <w:rPr>
          <w:color w:val="000000"/>
          <w:sz w:val="28"/>
          <w:szCs w:val="28"/>
          <w:lang w:eastAsia="uk-UA"/>
        </w:rPr>
        <w:t>ин, формування пропозицій щодо в</w:t>
      </w:r>
      <w:r w:rsidRPr="006E15CC">
        <w:rPr>
          <w:color w:val="000000"/>
          <w:sz w:val="28"/>
          <w:szCs w:val="28"/>
          <w:lang w:eastAsia="uk-UA"/>
        </w:rPr>
        <w:t>досконалення відповідної роботи.</w:t>
      </w:r>
    </w:p>
    <w:p w:rsidR="00BF3EBB" w:rsidRPr="006E15CC" w:rsidRDefault="00BF3EBB" w:rsidP="00BF3EBB">
      <w:pPr>
        <w:numPr>
          <w:ilvl w:val="0"/>
          <w:numId w:val="2"/>
        </w:numPr>
        <w:spacing w:line="240" w:lineRule="auto"/>
        <w:ind w:left="0" w:firstLine="709"/>
        <w:rPr>
          <w:color w:val="000000"/>
          <w:sz w:val="28"/>
          <w:szCs w:val="28"/>
          <w:lang w:eastAsia="uk-UA"/>
        </w:rPr>
      </w:pPr>
      <w:r w:rsidRPr="006E15CC">
        <w:rPr>
          <w:color w:val="000000"/>
          <w:sz w:val="28"/>
          <w:szCs w:val="28"/>
          <w:lang w:eastAsia="uk-UA"/>
        </w:rPr>
        <w:t>Моніторинг здійснюється членами комісії з питань упров</w:t>
      </w:r>
      <w:r w:rsidR="00F37745">
        <w:rPr>
          <w:color w:val="000000"/>
          <w:sz w:val="28"/>
          <w:szCs w:val="28"/>
          <w:lang w:eastAsia="uk-UA"/>
        </w:rPr>
        <w:t xml:space="preserve">адження державної мови в </w:t>
      </w:r>
      <w:r w:rsidR="00F37745">
        <w:rPr>
          <w:sz w:val="28"/>
          <w:szCs w:val="28"/>
        </w:rPr>
        <w:t>Сумській міській територіальній громаді</w:t>
      </w:r>
      <w:r w:rsidR="00D84B5F">
        <w:rPr>
          <w:sz w:val="28"/>
          <w:szCs w:val="28"/>
        </w:rPr>
        <w:t xml:space="preserve"> (далі – Комісія)</w:t>
      </w:r>
      <w:r w:rsidRPr="006E15CC">
        <w:rPr>
          <w:color w:val="000000"/>
          <w:sz w:val="28"/>
          <w:szCs w:val="28"/>
          <w:lang w:eastAsia="uk-UA"/>
        </w:rPr>
        <w:t xml:space="preserve">. До здійснення моніторингу </w:t>
      </w:r>
      <w:r w:rsidRPr="0046034F">
        <w:rPr>
          <w:color w:val="000000"/>
          <w:sz w:val="28"/>
          <w:szCs w:val="28"/>
          <w:lang w:eastAsia="uk-UA"/>
        </w:rPr>
        <w:t>у царині української мови можуть залучатися  фахівці, необхідні для професійного виконання даної роботи</w:t>
      </w:r>
      <w:r w:rsidR="00E127E8">
        <w:rPr>
          <w:color w:val="000000"/>
          <w:sz w:val="28"/>
          <w:szCs w:val="28"/>
          <w:lang w:eastAsia="uk-UA"/>
        </w:rPr>
        <w:t>,</w:t>
      </w:r>
      <w:r>
        <w:rPr>
          <w:color w:val="000000"/>
          <w:sz w:val="28"/>
          <w:szCs w:val="28"/>
          <w:lang w:eastAsia="uk-UA"/>
        </w:rPr>
        <w:t xml:space="preserve"> та </w:t>
      </w:r>
      <w:r w:rsidRPr="006E15CC">
        <w:rPr>
          <w:color w:val="000000"/>
          <w:sz w:val="28"/>
          <w:szCs w:val="28"/>
          <w:lang w:eastAsia="uk-UA"/>
        </w:rPr>
        <w:t>громадські активісти</w:t>
      </w:r>
      <w:r>
        <w:rPr>
          <w:color w:val="000000"/>
          <w:sz w:val="28"/>
          <w:szCs w:val="28"/>
          <w:lang w:eastAsia="uk-UA"/>
        </w:rPr>
        <w:t>.</w:t>
      </w:r>
    </w:p>
    <w:p w:rsidR="00BF3EBB" w:rsidRPr="00314342" w:rsidRDefault="00BF3EBB" w:rsidP="00BF3EBB">
      <w:pPr>
        <w:numPr>
          <w:ilvl w:val="0"/>
          <w:numId w:val="2"/>
        </w:numPr>
        <w:spacing w:line="240" w:lineRule="auto"/>
        <w:ind w:left="0" w:firstLine="709"/>
        <w:rPr>
          <w:b/>
          <w:color w:val="000000"/>
          <w:sz w:val="28"/>
          <w:szCs w:val="28"/>
          <w:lang w:eastAsia="uk-UA"/>
        </w:rPr>
      </w:pPr>
      <w:r w:rsidRPr="006E15CC">
        <w:rPr>
          <w:color w:val="000000"/>
          <w:sz w:val="28"/>
          <w:szCs w:val="28"/>
          <w:lang w:eastAsia="uk-UA"/>
        </w:rPr>
        <w:t>Моніторинг здійснюється згідно з планом п</w:t>
      </w:r>
      <w:r w:rsidR="00E47780">
        <w:rPr>
          <w:color w:val="000000"/>
          <w:sz w:val="28"/>
          <w:szCs w:val="28"/>
          <w:lang w:eastAsia="uk-UA"/>
        </w:rPr>
        <w:t>роведення моніторингу на півріччя</w:t>
      </w:r>
      <w:r>
        <w:rPr>
          <w:color w:val="000000"/>
          <w:sz w:val="28"/>
          <w:szCs w:val="28"/>
          <w:lang w:eastAsia="uk-UA"/>
        </w:rPr>
        <w:t>,</w:t>
      </w:r>
      <w:r w:rsidRPr="006E15CC">
        <w:rPr>
          <w:color w:val="000000"/>
          <w:sz w:val="28"/>
          <w:szCs w:val="28"/>
          <w:lang w:eastAsia="uk-UA"/>
        </w:rPr>
        <w:t xml:space="preserve"> яки</w:t>
      </w:r>
      <w:r w:rsidR="00D84B5F">
        <w:rPr>
          <w:color w:val="000000"/>
          <w:sz w:val="28"/>
          <w:szCs w:val="28"/>
          <w:lang w:eastAsia="uk-UA"/>
        </w:rPr>
        <w:t>й формується та затверджується Комісією</w:t>
      </w:r>
      <w:r w:rsidR="00F37745" w:rsidRPr="006E15CC">
        <w:rPr>
          <w:color w:val="000000"/>
          <w:sz w:val="28"/>
          <w:szCs w:val="28"/>
          <w:lang w:eastAsia="uk-UA"/>
        </w:rPr>
        <w:t xml:space="preserve"> </w:t>
      </w:r>
      <w:r w:rsidRPr="006E15CC">
        <w:rPr>
          <w:color w:val="000000"/>
          <w:sz w:val="28"/>
          <w:szCs w:val="28"/>
          <w:lang w:eastAsia="uk-UA"/>
        </w:rPr>
        <w:t>на підставі аналізу стану справ з відповідного питання у певній сфері</w:t>
      </w:r>
      <w:r w:rsidR="00F37745">
        <w:rPr>
          <w:b/>
          <w:color w:val="000000"/>
          <w:sz w:val="28"/>
          <w:szCs w:val="28"/>
          <w:lang w:eastAsia="uk-UA"/>
        </w:rPr>
        <w:t>.</w:t>
      </w:r>
    </w:p>
    <w:p w:rsidR="00BF3EBB" w:rsidRPr="00314342" w:rsidRDefault="00BF3EBB" w:rsidP="00BF3EBB">
      <w:pPr>
        <w:numPr>
          <w:ilvl w:val="0"/>
          <w:numId w:val="2"/>
        </w:numPr>
        <w:spacing w:line="240" w:lineRule="auto"/>
        <w:ind w:left="0" w:firstLine="709"/>
        <w:rPr>
          <w:b/>
          <w:color w:val="000000"/>
          <w:sz w:val="28"/>
          <w:szCs w:val="28"/>
          <w:lang w:eastAsia="uk-UA"/>
        </w:rPr>
      </w:pPr>
      <w:r w:rsidRPr="006E15CC">
        <w:rPr>
          <w:color w:val="000000"/>
          <w:sz w:val="28"/>
          <w:szCs w:val="28"/>
          <w:lang w:eastAsia="uk-UA"/>
        </w:rPr>
        <w:t>План проведення моніторингу доводиться до підприємств, установ, організацій</w:t>
      </w:r>
      <w:r w:rsidR="00BE5156">
        <w:rPr>
          <w:color w:val="000000"/>
          <w:sz w:val="28"/>
          <w:szCs w:val="28"/>
          <w:lang w:eastAsia="uk-UA"/>
        </w:rPr>
        <w:t>,</w:t>
      </w:r>
      <w:r w:rsidRPr="006E15CC">
        <w:rPr>
          <w:color w:val="000000"/>
          <w:sz w:val="28"/>
          <w:szCs w:val="28"/>
          <w:lang w:eastAsia="uk-UA"/>
        </w:rPr>
        <w:t xml:space="preserve"> включених до нього не пізніше як за 10 днів до початку проведення моніторингу.</w:t>
      </w:r>
      <w:r>
        <w:rPr>
          <w:color w:val="000000"/>
          <w:sz w:val="28"/>
          <w:szCs w:val="28"/>
          <w:lang w:eastAsia="uk-UA"/>
        </w:rPr>
        <w:t xml:space="preserve"> </w:t>
      </w:r>
    </w:p>
    <w:p w:rsidR="00BF3EBB" w:rsidRPr="006E15CC" w:rsidRDefault="00AE09B5" w:rsidP="00BF3EBB">
      <w:pPr>
        <w:numPr>
          <w:ilvl w:val="0"/>
          <w:numId w:val="2"/>
        </w:numPr>
        <w:spacing w:line="240" w:lineRule="auto"/>
        <w:ind w:left="0" w:firstLine="709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  <w:t>Для проведення моніторингу К</w:t>
      </w:r>
      <w:r w:rsidR="00BF3EBB" w:rsidRPr="006E15CC">
        <w:rPr>
          <w:color w:val="000000"/>
          <w:sz w:val="28"/>
          <w:szCs w:val="28"/>
          <w:lang w:eastAsia="uk-UA"/>
        </w:rPr>
        <w:t>омісією на її засіданні формуються моніторингові групи до склад</w:t>
      </w:r>
      <w:r>
        <w:rPr>
          <w:color w:val="000000"/>
          <w:sz w:val="28"/>
          <w:szCs w:val="28"/>
          <w:lang w:eastAsia="uk-UA"/>
        </w:rPr>
        <w:t>у яких входять: представник(и) К</w:t>
      </w:r>
      <w:r w:rsidR="00BF3EBB" w:rsidRPr="006E15CC">
        <w:rPr>
          <w:color w:val="000000"/>
          <w:sz w:val="28"/>
          <w:szCs w:val="28"/>
          <w:lang w:eastAsia="uk-UA"/>
        </w:rPr>
        <w:t>омісії, представник</w:t>
      </w:r>
      <w:r w:rsidR="00BF3EBB">
        <w:rPr>
          <w:color w:val="000000"/>
          <w:sz w:val="28"/>
          <w:szCs w:val="28"/>
          <w:lang w:eastAsia="uk-UA"/>
        </w:rPr>
        <w:t>(и)</w:t>
      </w:r>
      <w:r w:rsidR="00BF3EBB" w:rsidRPr="006E15CC">
        <w:rPr>
          <w:color w:val="000000"/>
          <w:sz w:val="28"/>
          <w:szCs w:val="28"/>
          <w:lang w:eastAsia="uk-UA"/>
        </w:rPr>
        <w:t xml:space="preserve"> громадського активу (за потреби), </w:t>
      </w:r>
      <w:r w:rsidR="00BF3EBB" w:rsidRPr="007C3022">
        <w:rPr>
          <w:b/>
          <w:color w:val="000000"/>
          <w:sz w:val="28"/>
          <w:szCs w:val="28"/>
          <w:lang w:eastAsia="uk-UA"/>
        </w:rPr>
        <w:t xml:space="preserve"> </w:t>
      </w:r>
      <w:r w:rsidR="00BF3EBB" w:rsidRPr="0046034F">
        <w:rPr>
          <w:color w:val="000000"/>
          <w:sz w:val="28"/>
          <w:szCs w:val="28"/>
          <w:lang w:eastAsia="uk-UA"/>
        </w:rPr>
        <w:t>фахівець</w:t>
      </w:r>
      <w:r w:rsidR="00BF3EBB">
        <w:rPr>
          <w:color w:val="000000"/>
          <w:sz w:val="28"/>
          <w:szCs w:val="28"/>
          <w:lang w:eastAsia="uk-UA"/>
        </w:rPr>
        <w:t xml:space="preserve"> та </w:t>
      </w:r>
      <w:r w:rsidR="00BF3EBB" w:rsidRPr="006E15CC">
        <w:rPr>
          <w:color w:val="000000"/>
          <w:sz w:val="28"/>
          <w:szCs w:val="28"/>
          <w:lang w:eastAsia="uk-UA"/>
        </w:rPr>
        <w:t>представник виконавчого органу Сумської міської ради</w:t>
      </w:r>
      <w:r w:rsidR="00F37745">
        <w:rPr>
          <w:color w:val="000000"/>
          <w:sz w:val="28"/>
          <w:szCs w:val="28"/>
          <w:lang w:eastAsia="uk-UA"/>
        </w:rPr>
        <w:t>,</w:t>
      </w:r>
      <w:r w:rsidR="00BF3EBB" w:rsidRPr="006E15CC">
        <w:rPr>
          <w:color w:val="000000"/>
          <w:sz w:val="28"/>
          <w:szCs w:val="28"/>
          <w:lang w:eastAsia="uk-UA"/>
        </w:rPr>
        <w:t xml:space="preserve"> до сфери управління якого </w:t>
      </w:r>
      <w:r w:rsidR="00F37745">
        <w:rPr>
          <w:color w:val="000000"/>
          <w:sz w:val="28"/>
          <w:szCs w:val="28"/>
          <w:lang w:eastAsia="uk-UA"/>
        </w:rPr>
        <w:t>належить</w:t>
      </w:r>
      <w:r w:rsidR="00BF3EBB" w:rsidRPr="006E15CC">
        <w:rPr>
          <w:color w:val="000000"/>
          <w:sz w:val="28"/>
          <w:szCs w:val="28"/>
          <w:lang w:eastAsia="uk-UA"/>
        </w:rPr>
        <w:t xml:space="preserve"> підприємство, установа, організація</w:t>
      </w:r>
      <w:r w:rsidR="00F37745">
        <w:rPr>
          <w:color w:val="000000"/>
          <w:sz w:val="28"/>
          <w:szCs w:val="28"/>
          <w:lang w:eastAsia="uk-UA"/>
        </w:rPr>
        <w:t>, в</w:t>
      </w:r>
      <w:r w:rsidR="00BF3EBB" w:rsidRPr="006E15CC">
        <w:rPr>
          <w:color w:val="000000"/>
          <w:sz w:val="28"/>
          <w:szCs w:val="28"/>
          <w:lang w:eastAsia="uk-UA"/>
        </w:rPr>
        <w:t xml:space="preserve"> якій здійснюється моніторинг.</w:t>
      </w:r>
    </w:p>
    <w:p w:rsidR="00BF3EBB" w:rsidRPr="006E15CC" w:rsidRDefault="00BF3EBB" w:rsidP="00BF3EBB">
      <w:pPr>
        <w:numPr>
          <w:ilvl w:val="0"/>
          <w:numId w:val="2"/>
        </w:numPr>
        <w:spacing w:line="240" w:lineRule="auto"/>
        <w:ind w:left="0" w:firstLine="709"/>
        <w:rPr>
          <w:color w:val="000000"/>
          <w:sz w:val="28"/>
          <w:szCs w:val="28"/>
          <w:lang w:eastAsia="uk-UA"/>
        </w:rPr>
      </w:pPr>
      <w:r w:rsidRPr="006E15CC">
        <w:rPr>
          <w:color w:val="000000"/>
          <w:sz w:val="28"/>
          <w:szCs w:val="28"/>
          <w:lang w:eastAsia="uk-UA"/>
        </w:rPr>
        <w:t>Керівники виконавчих органів Сумської міської ради всебічно сприяють моніторинговим групам.</w:t>
      </w:r>
    </w:p>
    <w:p w:rsidR="00BF3EBB" w:rsidRPr="007C3022" w:rsidRDefault="00BF3EBB" w:rsidP="00BF3EBB">
      <w:pPr>
        <w:numPr>
          <w:ilvl w:val="0"/>
          <w:numId w:val="2"/>
        </w:numPr>
        <w:spacing w:line="240" w:lineRule="auto"/>
        <w:ind w:left="0" w:firstLine="709"/>
        <w:rPr>
          <w:b/>
          <w:color w:val="000000"/>
          <w:sz w:val="28"/>
          <w:szCs w:val="28"/>
          <w:lang w:eastAsia="uk-UA"/>
        </w:rPr>
      </w:pPr>
      <w:r w:rsidRPr="006E15CC">
        <w:rPr>
          <w:color w:val="000000"/>
          <w:sz w:val="28"/>
          <w:szCs w:val="28"/>
          <w:lang w:eastAsia="uk-UA"/>
        </w:rPr>
        <w:t>Моніторинг проводиться шляхом візуального огляду об’єкта моніторингу, спілкування з персоналом та заповнення опитувального листа</w:t>
      </w:r>
      <w:r>
        <w:rPr>
          <w:color w:val="000000"/>
          <w:sz w:val="28"/>
          <w:szCs w:val="28"/>
          <w:lang w:eastAsia="uk-UA"/>
        </w:rPr>
        <w:t xml:space="preserve"> чи анкети - спеціально створеної</w:t>
      </w:r>
      <w:r w:rsidR="00BE5156">
        <w:rPr>
          <w:color w:val="000000"/>
          <w:sz w:val="28"/>
          <w:szCs w:val="28"/>
          <w:lang w:eastAsia="uk-UA"/>
        </w:rPr>
        <w:t xml:space="preserve"> для кращого розуміння ситуації</w:t>
      </w:r>
      <w:r w:rsidRPr="006E15CC">
        <w:rPr>
          <w:color w:val="000000"/>
          <w:sz w:val="28"/>
          <w:szCs w:val="28"/>
          <w:lang w:eastAsia="uk-UA"/>
        </w:rPr>
        <w:t>. Опитувальний лист розробляє</w:t>
      </w:r>
      <w:r>
        <w:rPr>
          <w:color w:val="000000"/>
          <w:sz w:val="28"/>
          <w:szCs w:val="28"/>
          <w:lang w:eastAsia="uk-UA"/>
        </w:rPr>
        <w:t>ться та затверджується комісією</w:t>
      </w:r>
      <w:r w:rsidRPr="0046034F">
        <w:rPr>
          <w:color w:val="000000"/>
          <w:sz w:val="28"/>
          <w:szCs w:val="28"/>
          <w:lang w:eastAsia="uk-UA"/>
        </w:rPr>
        <w:t>.</w:t>
      </w:r>
    </w:p>
    <w:p w:rsidR="00BF3EBB" w:rsidRPr="006E15CC" w:rsidRDefault="00BF3EBB" w:rsidP="00BF3EBB">
      <w:pPr>
        <w:numPr>
          <w:ilvl w:val="0"/>
          <w:numId w:val="2"/>
        </w:numPr>
        <w:spacing w:line="240" w:lineRule="auto"/>
        <w:ind w:left="0" w:firstLine="709"/>
        <w:rPr>
          <w:color w:val="000000"/>
          <w:sz w:val="28"/>
          <w:szCs w:val="28"/>
          <w:lang w:eastAsia="uk-UA"/>
        </w:rPr>
      </w:pPr>
      <w:r w:rsidRPr="006E15CC">
        <w:rPr>
          <w:color w:val="000000"/>
          <w:sz w:val="28"/>
          <w:szCs w:val="28"/>
          <w:lang w:eastAsia="uk-UA"/>
        </w:rPr>
        <w:t>Опитувальний лист заповнюється в двох екземплярах, один із яких з</w:t>
      </w:r>
      <w:r w:rsidR="00F37745">
        <w:rPr>
          <w:color w:val="000000"/>
          <w:sz w:val="28"/>
          <w:szCs w:val="28"/>
          <w:lang w:eastAsia="uk-UA"/>
        </w:rPr>
        <w:t>алишається  представнику об’єкта</w:t>
      </w:r>
      <w:r w:rsidRPr="006E15CC">
        <w:rPr>
          <w:color w:val="000000"/>
          <w:sz w:val="28"/>
          <w:szCs w:val="28"/>
          <w:lang w:eastAsia="uk-UA"/>
        </w:rPr>
        <w:t xml:space="preserve"> перевірки.</w:t>
      </w:r>
    </w:p>
    <w:p w:rsidR="00BF3EBB" w:rsidRPr="006E15CC" w:rsidRDefault="00BF3EBB" w:rsidP="00BF3EBB">
      <w:pPr>
        <w:numPr>
          <w:ilvl w:val="0"/>
          <w:numId w:val="2"/>
        </w:numPr>
        <w:spacing w:line="240" w:lineRule="auto"/>
        <w:ind w:left="0" w:firstLine="709"/>
        <w:rPr>
          <w:color w:val="000000"/>
          <w:sz w:val="28"/>
          <w:szCs w:val="28"/>
          <w:lang w:eastAsia="uk-UA"/>
        </w:rPr>
      </w:pPr>
      <w:r w:rsidRPr="006E15CC">
        <w:rPr>
          <w:color w:val="000000"/>
          <w:sz w:val="28"/>
          <w:szCs w:val="28"/>
          <w:lang w:eastAsia="uk-UA"/>
        </w:rPr>
        <w:t>Результати моніторингу ро</w:t>
      </w:r>
      <w:r w:rsidR="00AE09B5">
        <w:rPr>
          <w:color w:val="000000"/>
          <w:sz w:val="28"/>
          <w:szCs w:val="28"/>
          <w:lang w:eastAsia="uk-UA"/>
        </w:rPr>
        <w:t>зглядаються на засіданні К</w:t>
      </w:r>
      <w:r w:rsidR="00BE5156">
        <w:rPr>
          <w:color w:val="000000"/>
          <w:sz w:val="28"/>
          <w:szCs w:val="28"/>
          <w:lang w:eastAsia="uk-UA"/>
        </w:rPr>
        <w:t xml:space="preserve">омісії. За результатами розгляду </w:t>
      </w:r>
      <w:r w:rsidRPr="006E15CC">
        <w:rPr>
          <w:color w:val="000000"/>
          <w:sz w:val="28"/>
          <w:szCs w:val="28"/>
          <w:lang w:eastAsia="uk-UA"/>
        </w:rPr>
        <w:t>фо</w:t>
      </w:r>
      <w:r w:rsidR="00BE5156">
        <w:rPr>
          <w:color w:val="000000"/>
          <w:sz w:val="28"/>
          <w:szCs w:val="28"/>
          <w:lang w:eastAsia="uk-UA"/>
        </w:rPr>
        <w:t xml:space="preserve">рмуються відповідні пропозиції </w:t>
      </w:r>
      <w:r w:rsidRPr="006E15CC">
        <w:rPr>
          <w:color w:val="000000"/>
          <w:sz w:val="28"/>
          <w:szCs w:val="28"/>
          <w:lang w:eastAsia="uk-UA"/>
        </w:rPr>
        <w:t>та надсилаються  уповноваженим органам чи посадовим особам.</w:t>
      </w:r>
    </w:p>
    <w:p w:rsidR="00BF3EBB" w:rsidRDefault="00BF3EBB" w:rsidP="00BF3EBB"/>
    <w:p w:rsidR="00E127E8" w:rsidRDefault="00E127E8" w:rsidP="00BF3EBB"/>
    <w:p w:rsidR="00BF3EBB" w:rsidRPr="00D84B5F" w:rsidRDefault="00F37745" w:rsidP="00BF3EBB">
      <w:pPr>
        <w:rPr>
          <w:sz w:val="28"/>
          <w:szCs w:val="28"/>
        </w:rPr>
      </w:pPr>
      <w:r w:rsidRPr="00D84B5F">
        <w:rPr>
          <w:sz w:val="28"/>
          <w:szCs w:val="28"/>
        </w:rPr>
        <w:t>Начальник</w:t>
      </w:r>
      <w:r w:rsidR="00BF3EBB" w:rsidRPr="00D84B5F">
        <w:rPr>
          <w:sz w:val="28"/>
          <w:szCs w:val="28"/>
        </w:rPr>
        <w:t xml:space="preserve"> управління освіти і науки </w:t>
      </w:r>
    </w:p>
    <w:p w:rsidR="00BF3EBB" w:rsidRPr="00D84B5F" w:rsidRDefault="000F0B9B" w:rsidP="00BF3EBB">
      <w:r w:rsidRPr="00D84B5F">
        <w:rPr>
          <w:sz w:val="28"/>
          <w:szCs w:val="28"/>
        </w:rPr>
        <w:t>Сумської міської ради</w:t>
      </w:r>
      <w:r w:rsidRPr="00D84B5F">
        <w:rPr>
          <w:sz w:val="28"/>
          <w:szCs w:val="28"/>
        </w:rPr>
        <w:tab/>
      </w:r>
      <w:r w:rsidRPr="00D84B5F">
        <w:rPr>
          <w:sz w:val="28"/>
          <w:szCs w:val="28"/>
        </w:rPr>
        <w:tab/>
      </w:r>
      <w:r w:rsidRPr="00D84B5F">
        <w:rPr>
          <w:sz w:val="28"/>
          <w:szCs w:val="28"/>
        </w:rPr>
        <w:tab/>
      </w:r>
      <w:r w:rsidRPr="00D84B5F">
        <w:rPr>
          <w:sz w:val="28"/>
          <w:szCs w:val="28"/>
        </w:rPr>
        <w:tab/>
        <w:t xml:space="preserve"> </w:t>
      </w:r>
      <w:r w:rsidR="00D83D85" w:rsidRPr="00D84B5F">
        <w:rPr>
          <w:sz w:val="28"/>
          <w:szCs w:val="28"/>
        </w:rPr>
        <w:t xml:space="preserve">   </w:t>
      </w:r>
      <w:r w:rsidRPr="00D84B5F">
        <w:rPr>
          <w:sz w:val="28"/>
          <w:szCs w:val="28"/>
        </w:rPr>
        <w:t xml:space="preserve">    </w:t>
      </w:r>
      <w:r w:rsidR="00E127E8" w:rsidRPr="00D84B5F">
        <w:rPr>
          <w:sz w:val="28"/>
          <w:szCs w:val="28"/>
        </w:rPr>
        <w:t xml:space="preserve">   </w:t>
      </w:r>
      <w:r w:rsidRPr="00D84B5F">
        <w:rPr>
          <w:sz w:val="28"/>
          <w:szCs w:val="28"/>
        </w:rPr>
        <w:t xml:space="preserve">  </w:t>
      </w:r>
      <w:r w:rsidR="00D84B5F">
        <w:rPr>
          <w:sz w:val="28"/>
          <w:szCs w:val="28"/>
        </w:rPr>
        <w:t xml:space="preserve">                     </w:t>
      </w:r>
      <w:r w:rsidR="00F37745" w:rsidRPr="00D84B5F">
        <w:rPr>
          <w:sz w:val="28"/>
          <w:szCs w:val="28"/>
        </w:rPr>
        <w:t>Неля ВЕРБИЦЬКА</w:t>
      </w:r>
    </w:p>
    <w:p w:rsidR="00BF3EBB" w:rsidRPr="00FE4EF1" w:rsidRDefault="00BF3EBB" w:rsidP="00BF3EBB">
      <w:pPr>
        <w:spacing w:line="240" w:lineRule="auto"/>
        <w:jc w:val="center"/>
        <w:rPr>
          <w:rFonts w:eastAsia="Times New Roman" w:cs="Times New Roman"/>
          <w:sz w:val="28"/>
          <w:szCs w:val="28"/>
        </w:rPr>
      </w:pPr>
    </w:p>
    <w:p w:rsidR="00BF3EBB" w:rsidRDefault="00BF3EBB" w:rsidP="00BF3EBB">
      <w:pPr>
        <w:spacing w:line="240" w:lineRule="auto"/>
        <w:rPr>
          <w:rFonts w:eastAsia="Times New Roman" w:cs="Times New Roman"/>
          <w:sz w:val="28"/>
          <w:szCs w:val="28"/>
        </w:rPr>
      </w:pPr>
    </w:p>
    <w:p w:rsidR="00EC344F" w:rsidRPr="00EC344F" w:rsidRDefault="00EC344F" w:rsidP="00EC344F">
      <w:pPr>
        <w:spacing w:line="240" w:lineRule="auto"/>
        <w:jc w:val="left"/>
        <w:rPr>
          <w:rFonts w:eastAsia="Times New Roman" w:cs="Times New Roman"/>
          <w:sz w:val="28"/>
          <w:szCs w:val="28"/>
        </w:rPr>
      </w:pPr>
    </w:p>
    <w:sectPr w:rsidR="00EC344F" w:rsidRPr="00EC344F" w:rsidSect="003E2AAC">
      <w:footerReference w:type="even" r:id="rId9"/>
      <w:footerReference w:type="default" r:id="rId10"/>
      <w:headerReference w:type="first" r:id="rId11"/>
      <w:pgSz w:w="11906" w:h="16838"/>
      <w:pgMar w:top="567" w:right="510" w:bottom="567" w:left="1304" w:header="720" w:footer="720" w:gutter="0"/>
      <w:pgNumType w:start="3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3A32" w:rsidRDefault="00FA3A32">
      <w:pPr>
        <w:spacing w:line="240" w:lineRule="auto"/>
      </w:pPr>
      <w:r>
        <w:separator/>
      </w:r>
    </w:p>
  </w:endnote>
  <w:endnote w:type="continuationSeparator" w:id="0">
    <w:p w:rsidR="00FA3A32" w:rsidRDefault="00FA3A3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robaPr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3E03" w:rsidRDefault="00DE1157" w:rsidP="00B00754">
    <w:pPr>
      <w:pStyle w:val="a7"/>
      <w:ind w:right="360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3E03" w:rsidRDefault="00DE1157" w:rsidP="00F3792B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3A32" w:rsidRDefault="00FA3A32">
      <w:pPr>
        <w:spacing w:line="240" w:lineRule="auto"/>
      </w:pPr>
      <w:r>
        <w:separator/>
      </w:r>
    </w:p>
  </w:footnote>
  <w:footnote w:type="continuationSeparator" w:id="0">
    <w:p w:rsidR="00FA3A32" w:rsidRDefault="00FA3A3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32DD" w:rsidRPr="005032DD" w:rsidRDefault="00DE1157" w:rsidP="005032DD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36F7B"/>
    <w:multiLevelType w:val="hybridMultilevel"/>
    <w:tmpl w:val="C7C2D1C0"/>
    <w:lvl w:ilvl="0" w:tplc="38F44C0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EE5CD8"/>
    <w:multiLevelType w:val="hybridMultilevel"/>
    <w:tmpl w:val="D33A0E66"/>
    <w:lvl w:ilvl="0" w:tplc="F6DC14B6">
      <w:start w:val="18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5470E3"/>
    <w:multiLevelType w:val="hybridMultilevel"/>
    <w:tmpl w:val="98DA4DE2"/>
    <w:lvl w:ilvl="0" w:tplc="BE1E0F6A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8005F5"/>
    <w:multiLevelType w:val="hybridMultilevel"/>
    <w:tmpl w:val="7068B960"/>
    <w:lvl w:ilvl="0" w:tplc="1D640D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532D0E"/>
    <w:multiLevelType w:val="hybridMultilevel"/>
    <w:tmpl w:val="75A4A7F2"/>
    <w:lvl w:ilvl="0" w:tplc="FF08A34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D87888"/>
    <w:multiLevelType w:val="hybridMultilevel"/>
    <w:tmpl w:val="F80A2F5C"/>
    <w:lvl w:ilvl="0" w:tplc="351007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CF01F4"/>
    <w:multiLevelType w:val="hybridMultilevel"/>
    <w:tmpl w:val="60342432"/>
    <w:lvl w:ilvl="0" w:tplc="00AABFC4">
      <w:start w:val="1"/>
      <w:numFmt w:val="decimal"/>
      <w:lvlText w:val="%1."/>
      <w:lvlJc w:val="left"/>
      <w:pPr>
        <w:tabs>
          <w:tab w:val="num" w:pos="1860"/>
        </w:tabs>
        <w:ind w:left="1860" w:hanging="114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5AA539D1"/>
    <w:multiLevelType w:val="hybridMultilevel"/>
    <w:tmpl w:val="6500078C"/>
    <w:lvl w:ilvl="0" w:tplc="DA30F960">
      <w:start w:val="1"/>
      <w:numFmt w:val="decimal"/>
      <w:lvlText w:val="%1."/>
      <w:lvlJc w:val="left"/>
      <w:pPr>
        <w:ind w:left="1098" w:hanging="3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6D1E780F"/>
    <w:multiLevelType w:val="hybridMultilevel"/>
    <w:tmpl w:val="5212D77C"/>
    <w:lvl w:ilvl="0" w:tplc="794E2008">
      <w:start w:val="18"/>
      <w:numFmt w:val="bullet"/>
      <w:lvlText w:val="-"/>
      <w:lvlJc w:val="left"/>
      <w:pPr>
        <w:ind w:left="127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4"/>
  </w:num>
  <w:num w:numId="5">
    <w:abstractNumId w:val="3"/>
  </w:num>
  <w:num w:numId="6">
    <w:abstractNumId w:val="5"/>
  </w:num>
  <w:num w:numId="7">
    <w:abstractNumId w:val="2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3FD"/>
    <w:rsid w:val="000557B3"/>
    <w:rsid w:val="00063E8E"/>
    <w:rsid w:val="000A55D1"/>
    <w:rsid w:val="000A7A2D"/>
    <w:rsid w:val="000C020C"/>
    <w:rsid w:val="000C2AB2"/>
    <w:rsid w:val="000E2245"/>
    <w:rsid w:val="000F0B9B"/>
    <w:rsid w:val="0010229C"/>
    <w:rsid w:val="00124AF9"/>
    <w:rsid w:val="001351E7"/>
    <w:rsid w:val="001460F6"/>
    <w:rsid w:val="001C5ED7"/>
    <w:rsid w:val="00201EC7"/>
    <w:rsid w:val="002B29BB"/>
    <w:rsid w:val="002E7EBA"/>
    <w:rsid w:val="0031217C"/>
    <w:rsid w:val="00337CBB"/>
    <w:rsid w:val="00385233"/>
    <w:rsid w:val="003E2AAC"/>
    <w:rsid w:val="003E5016"/>
    <w:rsid w:val="003E723E"/>
    <w:rsid w:val="0044392F"/>
    <w:rsid w:val="004A03FD"/>
    <w:rsid w:val="004A1C34"/>
    <w:rsid w:val="004B0653"/>
    <w:rsid w:val="004E3CA7"/>
    <w:rsid w:val="004E467F"/>
    <w:rsid w:val="00520BB9"/>
    <w:rsid w:val="00533A7F"/>
    <w:rsid w:val="00593948"/>
    <w:rsid w:val="005C4021"/>
    <w:rsid w:val="005E75D8"/>
    <w:rsid w:val="006068EF"/>
    <w:rsid w:val="006074D5"/>
    <w:rsid w:val="006330D5"/>
    <w:rsid w:val="00773BA0"/>
    <w:rsid w:val="00774E18"/>
    <w:rsid w:val="007A1D35"/>
    <w:rsid w:val="007E18A7"/>
    <w:rsid w:val="007E6D4D"/>
    <w:rsid w:val="00810697"/>
    <w:rsid w:val="00814D2D"/>
    <w:rsid w:val="009D27DA"/>
    <w:rsid w:val="009F61D0"/>
    <w:rsid w:val="00A3051A"/>
    <w:rsid w:val="00A41EDD"/>
    <w:rsid w:val="00A81769"/>
    <w:rsid w:val="00AE09B5"/>
    <w:rsid w:val="00AF53DF"/>
    <w:rsid w:val="00B138CC"/>
    <w:rsid w:val="00B62EA7"/>
    <w:rsid w:val="00B669A9"/>
    <w:rsid w:val="00B67E28"/>
    <w:rsid w:val="00B774ED"/>
    <w:rsid w:val="00B85B51"/>
    <w:rsid w:val="00BC2069"/>
    <w:rsid w:val="00BD2B16"/>
    <w:rsid w:val="00BE01C4"/>
    <w:rsid w:val="00BE1ADF"/>
    <w:rsid w:val="00BE5156"/>
    <w:rsid w:val="00BF3EBB"/>
    <w:rsid w:val="00C348D0"/>
    <w:rsid w:val="00C35166"/>
    <w:rsid w:val="00C94811"/>
    <w:rsid w:val="00CF6402"/>
    <w:rsid w:val="00D140CB"/>
    <w:rsid w:val="00D40AB8"/>
    <w:rsid w:val="00D83D85"/>
    <w:rsid w:val="00D84B5F"/>
    <w:rsid w:val="00D86D7A"/>
    <w:rsid w:val="00DE1157"/>
    <w:rsid w:val="00E127E8"/>
    <w:rsid w:val="00E3455A"/>
    <w:rsid w:val="00E47780"/>
    <w:rsid w:val="00E755FC"/>
    <w:rsid w:val="00E92084"/>
    <w:rsid w:val="00EA7CA9"/>
    <w:rsid w:val="00EC344F"/>
    <w:rsid w:val="00F37745"/>
    <w:rsid w:val="00F643B9"/>
    <w:rsid w:val="00F721A3"/>
    <w:rsid w:val="00F920AA"/>
    <w:rsid w:val="00FA1CD0"/>
    <w:rsid w:val="00FA3A32"/>
    <w:rsid w:val="00FB6D1A"/>
    <w:rsid w:val="00FE4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702E9"/>
  <w15:chartTrackingRefBased/>
  <w15:docId w15:val="{45A72841-F4BC-4B0A-81A9-9656FA59B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1CD0"/>
    <w:rPr>
      <w:rFonts w:ascii="Times New Roman" w:hAnsi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E3CA7"/>
    <w:pPr>
      <w:spacing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qFormat/>
    <w:rsid w:val="004E3CA7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val="ru-RU" w:eastAsia="en-US"/>
    </w:rPr>
  </w:style>
  <w:style w:type="paragraph" w:styleId="a5">
    <w:name w:val="header"/>
    <w:basedOn w:val="a"/>
    <w:link w:val="a6"/>
    <w:uiPriority w:val="99"/>
    <w:unhideWhenUsed/>
    <w:rsid w:val="00EC344F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C344F"/>
    <w:rPr>
      <w:rFonts w:ascii="Times New Roman" w:hAnsi="Times New Roman"/>
      <w:sz w:val="24"/>
      <w:szCs w:val="24"/>
      <w:lang w:val="uk-UA" w:eastAsia="ru-RU"/>
    </w:rPr>
  </w:style>
  <w:style w:type="paragraph" w:styleId="a7">
    <w:name w:val="footer"/>
    <w:basedOn w:val="a"/>
    <w:link w:val="a8"/>
    <w:rsid w:val="00EC344F"/>
    <w:pPr>
      <w:tabs>
        <w:tab w:val="center" w:pos="4677"/>
        <w:tab w:val="right" w:pos="9355"/>
      </w:tabs>
      <w:spacing w:line="240" w:lineRule="auto"/>
      <w:jc w:val="left"/>
    </w:pPr>
    <w:rPr>
      <w:rFonts w:eastAsia="Times New Roman" w:cs="Times New Roman"/>
      <w:sz w:val="20"/>
      <w:szCs w:val="20"/>
      <w:lang w:val="ru-RU"/>
    </w:rPr>
  </w:style>
  <w:style w:type="character" w:customStyle="1" w:styleId="a8">
    <w:name w:val="Нижний колонтитул Знак"/>
    <w:basedOn w:val="a0"/>
    <w:link w:val="a7"/>
    <w:rsid w:val="00EC34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Знак Знак1 Знак Знак Знак Знак Знак Знак Знак"/>
    <w:basedOn w:val="a"/>
    <w:rsid w:val="00EC344F"/>
    <w:pPr>
      <w:spacing w:line="240" w:lineRule="auto"/>
      <w:jc w:val="lef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9">
    <w:name w:val="Balloon Text"/>
    <w:basedOn w:val="a"/>
    <w:link w:val="aa"/>
    <w:uiPriority w:val="99"/>
    <w:semiHidden/>
    <w:unhideWhenUsed/>
    <w:rsid w:val="00BE01C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E01C4"/>
    <w:rPr>
      <w:rFonts w:ascii="Segoe UI" w:hAnsi="Segoe UI" w:cs="Segoe UI"/>
      <w:sz w:val="18"/>
      <w:szCs w:val="18"/>
      <w:lang w:val="uk-UA" w:eastAsia="ru-RU"/>
    </w:rPr>
  </w:style>
  <w:style w:type="paragraph" w:styleId="ab">
    <w:name w:val="Normal (Web)"/>
    <w:basedOn w:val="a"/>
    <w:uiPriority w:val="99"/>
    <w:unhideWhenUsed/>
    <w:rsid w:val="001C5ED7"/>
    <w:pPr>
      <w:spacing w:before="100" w:beforeAutospacing="1" w:after="100" w:afterAutospacing="1" w:line="240" w:lineRule="auto"/>
      <w:jc w:val="left"/>
    </w:pPr>
    <w:rPr>
      <w:rFonts w:eastAsia="Times New Roman" w:cs="Times New Roman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8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B761B3-C18B-4343-B288-B5520045C6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1243</TotalTime>
  <Pages>8</Pages>
  <Words>1858</Words>
  <Characters>10591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Дрига Тетяна Василівна</dc:creator>
  <cp:keywords/>
  <dc:description/>
  <cp:lastModifiedBy>Шуліпа Ольга Василівна</cp:lastModifiedBy>
  <cp:revision>35</cp:revision>
  <cp:lastPrinted>2024-12-25T09:04:00Z</cp:lastPrinted>
  <dcterms:created xsi:type="dcterms:W3CDTF">2021-01-21T14:17:00Z</dcterms:created>
  <dcterms:modified xsi:type="dcterms:W3CDTF">2024-12-27T07:34:00Z</dcterms:modified>
</cp:coreProperties>
</file>