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A308F" w:rsidTr="00B62851">
        <w:tc>
          <w:tcPr>
            <w:tcW w:w="4254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0A308F" w:rsidRDefault="000A308F" w:rsidP="00B6285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901792" wp14:editId="2FE4EEB1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A308F" w:rsidRDefault="000A308F" w:rsidP="000A308F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08F" w:rsidRDefault="002D4720" w:rsidP="000A308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10.</w:t>
      </w:r>
      <w:r>
        <w:rPr>
          <w:rFonts w:ascii="Times New Roman" w:hAnsi="Times New Roman" w:cs="Times New Roman"/>
          <w:sz w:val="28"/>
          <w:lang w:val="uk-UA"/>
        </w:rPr>
        <w:t xml:space="preserve">05.2024 </w:t>
      </w:r>
      <w:r w:rsidR="000A308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142-Р</w:t>
      </w:r>
      <w:r w:rsidR="000A308F">
        <w:rPr>
          <w:rFonts w:ascii="Times New Roman" w:hAnsi="Times New Roman" w:cs="Times New Roman"/>
          <w:sz w:val="28"/>
        </w:rPr>
        <w:t xml:space="preserve"> </w:t>
      </w:r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A308F" w:rsidRPr="00CB6BB8" w:rsidTr="00B62851">
        <w:tc>
          <w:tcPr>
            <w:tcW w:w="4928" w:type="dxa"/>
            <w:hideMark/>
          </w:tcPr>
          <w:p w:rsidR="000A308F" w:rsidRPr="00CB6BB8" w:rsidRDefault="000A308F" w:rsidP="004C40DF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18467D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46C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F4C51">
              <w:rPr>
                <w:b/>
                <w:sz w:val="28"/>
                <w:szCs w:val="28"/>
                <w:lang w:val="uk-UA"/>
              </w:rPr>
              <w:t>2</w:t>
            </w:r>
            <w:r w:rsidR="004C40DF" w:rsidRPr="004C40DF">
              <w:rPr>
                <w:b/>
                <w:sz w:val="28"/>
                <w:szCs w:val="28"/>
              </w:rPr>
              <w:t>2</w:t>
            </w:r>
            <w:r w:rsidR="004D6E10" w:rsidRPr="004D6E10">
              <w:rPr>
                <w:b/>
                <w:sz w:val="28"/>
                <w:szCs w:val="28"/>
              </w:rPr>
              <w:t xml:space="preserve"> </w:t>
            </w:r>
            <w:r w:rsidR="00EB060C">
              <w:rPr>
                <w:b/>
                <w:sz w:val="28"/>
                <w:szCs w:val="28"/>
                <w:lang w:val="uk-UA"/>
              </w:rPr>
              <w:t xml:space="preserve">травня </w:t>
            </w:r>
            <w:r w:rsidRPr="003F4C51">
              <w:rPr>
                <w:b/>
                <w:sz w:val="28"/>
                <w:szCs w:val="28"/>
                <w:lang w:val="uk-UA"/>
              </w:rPr>
              <w:t>202</w:t>
            </w:r>
            <w:r w:rsidR="00905574" w:rsidRPr="003F4C51">
              <w:rPr>
                <w:b/>
                <w:sz w:val="28"/>
                <w:szCs w:val="28"/>
                <w:lang w:val="uk-UA"/>
              </w:rPr>
              <w:t>4</w:t>
            </w:r>
            <w:r w:rsidRPr="003F4C51">
              <w:rPr>
                <w:b/>
                <w:sz w:val="28"/>
                <w:szCs w:val="28"/>
                <w:lang w:val="uk-UA"/>
              </w:rPr>
              <w:t> </w:t>
            </w:r>
            <w:r w:rsidRPr="003F4C51">
              <w:rPr>
                <w:b/>
                <w:sz w:val="28"/>
                <w:szCs w:val="28"/>
              </w:rPr>
              <w:t>року</w:t>
            </w:r>
          </w:p>
        </w:tc>
        <w:bookmarkStart w:id="0" w:name="_GoBack"/>
        <w:bookmarkEnd w:id="0"/>
      </w:tr>
    </w:tbl>
    <w:p w:rsidR="000A308F" w:rsidRPr="001B2366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08F" w:rsidRPr="003F4E25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4E25">
        <w:rPr>
          <w:rFonts w:ascii="Times New Roman" w:hAnsi="Times New Roman" w:cs="Times New Roman"/>
          <w:sz w:val="28"/>
          <w:szCs w:val="28"/>
        </w:rPr>
        <w:t>Про</w:t>
      </w:r>
      <w:r w:rsidRPr="003F4E2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F4E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E2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4E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4E25">
        <w:rPr>
          <w:rFonts w:ascii="Times New Roman" w:hAnsi="Times New Roman" w:cs="Times New Roman"/>
          <w:sz w:val="28"/>
          <w:szCs w:val="28"/>
        </w:rPr>
        <w:t>:</w:t>
      </w:r>
    </w:p>
    <w:p w:rsidR="0042312A" w:rsidRPr="000A308F" w:rsidRDefault="0042312A" w:rsidP="0042312A">
      <w:pPr>
        <w:pStyle w:val="a3"/>
        <w:jc w:val="left"/>
        <w:rPr>
          <w:noProof/>
        </w:rPr>
      </w:pPr>
    </w:p>
    <w:p w:rsidR="005F6119" w:rsidRPr="005F6119" w:rsidRDefault="005F6119" w:rsidP="005F6119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18467D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5F61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F6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3F4C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40DF" w:rsidRPr="00C22378">
        <w:rPr>
          <w:rFonts w:ascii="Times New Roman" w:hAnsi="Times New Roman" w:cs="Times New Roman"/>
          <w:sz w:val="28"/>
          <w:szCs w:val="28"/>
        </w:rPr>
        <w:t>2</w:t>
      </w:r>
      <w:r w:rsidR="00EB060C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4D6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055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6A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="005D04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5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9 годині</w:t>
      </w:r>
      <w:r w:rsidR="00E57E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EE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57EE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57EE5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майдан Незалежності, 2</w:t>
      </w:r>
      <w:r w:rsidR="00C22378">
        <w:rPr>
          <w:rFonts w:ascii="Times New Roman" w:hAnsi="Times New Roman" w:cs="Times New Roman"/>
          <w:sz w:val="28"/>
          <w:szCs w:val="28"/>
          <w:lang w:val="uk-UA"/>
        </w:rPr>
        <w:t xml:space="preserve"> (в режимі </w:t>
      </w:r>
      <w:proofErr w:type="spellStart"/>
      <w:r w:rsidR="00C22378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C223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6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119" w:rsidRPr="001B2366" w:rsidRDefault="005F6119" w:rsidP="005F61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119" w:rsidRPr="00005390" w:rsidRDefault="005F6119" w:rsidP="005F611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390" w:rsidRPr="004D6E10" w:rsidRDefault="00005390" w:rsidP="00005390">
      <w:pPr>
        <w:pStyle w:val="a3"/>
        <w:numPr>
          <w:ilvl w:val="1"/>
          <w:numId w:val="5"/>
        </w:numPr>
        <w:tabs>
          <w:tab w:val="clear" w:pos="4153"/>
          <w:tab w:val="clear" w:pos="8306"/>
        </w:tabs>
        <w:ind w:left="1571"/>
        <w:rPr>
          <w:noProof/>
          <w:lang w:val="uk-UA"/>
        </w:rPr>
      </w:pPr>
      <w:r w:rsidRPr="004D6E10">
        <w:rPr>
          <w:szCs w:val="28"/>
          <w:lang w:val="uk-UA"/>
        </w:rPr>
        <w:t>Питання про хід виконання Програм.</w:t>
      </w:r>
    </w:p>
    <w:p w:rsidR="00005390" w:rsidRPr="004D6E10" w:rsidRDefault="00005390" w:rsidP="00005390">
      <w:pPr>
        <w:pStyle w:val="a3"/>
        <w:tabs>
          <w:tab w:val="clear" w:pos="4153"/>
          <w:tab w:val="clear" w:pos="8306"/>
        </w:tabs>
        <w:rPr>
          <w:noProof/>
          <w:lang w:val="uk-UA"/>
        </w:rPr>
      </w:pPr>
      <w:r w:rsidRPr="004D6E10">
        <w:rPr>
          <w:noProof/>
          <w:lang w:val="uk-UA"/>
        </w:rPr>
        <w:t>Проєкти рішень готу</w:t>
      </w:r>
      <w:r>
        <w:rPr>
          <w:noProof/>
          <w:lang w:val="uk-UA"/>
        </w:rPr>
        <w:t xml:space="preserve">ють: </w:t>
      </w:r>
      <w:r w:rsidRPr="004D6E10">
        <w:rPr>
          <w:noProof/>
          <w:lang w:val="uk-UA"/>
        </w:rPr>
        <w:t>Департамент фінансів, економіки та інвестицій Сумської міської ради</w:t>
      </w:r>
      <w:r>
        <w:rPr>
          <w:noProof/>
          <w:lang w:val="uk-UA"/>
        </w:rPr>
        <w:t xml:space="preserve">, </w:t>
      </w:r>
      <w:r w:rsidRPr="003A2ECC">
        <w:rPr>
          <w:noProof/>
          <w:lang w:val="uk-UA"/>
        </w:rPr>
        <w:t>Департамент інфраструктури міста Сумської міської ради</w:t>
      </w:r>
      <w:r>
        <w:rPr>
          <w:noProof/>
          <w:lang w:val="uk-UA"/>
        </w:rPr>
        <w:t xml:space="preserve">, </w:t>
      </w:r>
      <w:r w:rsidRPr="003A2ECC">
        <w:rPr>
          <w:noProof/>
          <w:lang w:val="uk-UA"/>
        </w:rPr>
        <w:t>Департамент</w:t>
      </w:r>
      <w:r>
        <w:rPr>
          <w:noProof/>
          <w:lang w:val="uk-UA"/>
        </w:rPr>
        <w:t xml:space="preserve"> </w:t>
      </w:r>
      <w:r w:rsidRPr="003A2ECC">
        <w:rPr>
          <w:noProof/>
          <w:lang w:val="uk-UA"/>
        </w:rPr>
        <w:t>соціального захисту населення Сумської міської ради</w:t>
      </w:r>
      <w:r>
        <w:rPr>
          <w:noProof/>
          <w:lang w:val="uk-UA"/>
        </w:rPr>
        <w:t xml:space="preserve">, </w:t>
      </w:r>
      <w:r w:rsidR="0094529A" w:rsidRPr="0094529A">
        <w:rPr>
          <w:noProof/>
          <w:lang w:val="uk-UA"/>
        </w:rPr>
        <w:t>Департамент забезпечення ресурсних платежів Сумської міської ради</w:t>
      </w:r>
      <w:r w:rsidR="0094529A">
        <w:rPr>
          <w:noProof/>
          <w:lang w:val="uk-UA"/>
        </w:rPr>
        <w:t>,</w:t>
      </w:r>
      <w:r w:rsidR="0094529A" w:rsidRPr="0094529A">
        <w:rPr>
          <w:noProof/>
          <w:lang w:val="uk-UA"/>
        </w:rPr>
        <w:t xml:space="preserve"> Департамент інспекційної роботи Сумської </w:t>
      </w:r>
      <w:r w:rsidR="0094529A" w:rsidRPr="0094529A">
        <w:rPr>
          <w:noProof/>
          <w:lang w:val="uk-UA"/>
        </w:rPr>
        <w:lastRenderedPageBreak/>
        <w:t>міської ради</w:t>
      </w:r>
      <w:r w:rsidR="0094529A">
        <w:rPr>
          <w:noProof/>
          <w:lang w:val="uk-UA"/>
        </w:rPr>
        <w:t>,</w:t>
      </w:r>
      <w:r w:rsidR="0094529A" w:rsidRPr="0094529A">
        <w:rPr>
          <w:noProof/>
          <w:lang w:val="uk-UA"/>
        </w:rPr>
        <w:t xml:space="preserve"> </w:t>
      </w:r>
      <w:r w:rsidR="00357433">
        <w:rPr>
          <w:noProof/>
          <w:lang w:val="uk-UA"/>
        </w:rPr>
        <w:t>У</w:t>
      </w:r>
      <w:r w:rsidR="00357433" w:rsidRPr="00357433">
        <w:rPr>
          <w:noProof/>
          <w:lang w:val="uk-UA"/>
        </w:rPr>
        <w:t>правління суспільних комунікацій Сумської міської ради</w:t>
      </w:r>
      <w:r w:rsidR="00357433">
        <w:rPr>
          <w:noProof/>
          <w:lang w:val="uk-UA"/>
        </w:rPr>
        <w:t>,</w:t>
      </w:r>
      <w:r w:rsidR="00357433" w:rsidRPr="00357433">
        <w:rPr>
          <w:noProof/>
          <w:lang w:val="uk-UA"/>
        </w:rPr>
        <w:t xml:space="preserve"> </w:t>
      </w:r>
      <w:r w:rsidRPr="003A2ECC">
        <w:rPr>
          <w:noProof/>
          <w:lang w:val="uk-UA"/>
        </w:rPr>
        <w:t>Сумськи</w:t>
      </w:r>
      <w:r>
        <w:rPr>
          <w:noProof/>
          <w:lang w:val="uk-UA"/>
        </w:rPr>
        <w:t>й</w:t>
      </w:r>
      <w:r w:rsidRPr="003A2ECC">
        <w:rPr>
          <w:noProof/>
          <w:lang w:val="uk-UA"/>
        </w:rPr>
        <w:t xml:space="preserve"> міськи</w:t>
      </w:r>
      <w:r>
        <w:rPr>
          <w:noProof/>
          <w:lang w:val="uk-UA"/>
        </w:rPr>
        <w:t>й</w:t>
      </w:r>
      <w:r w:rsidRPr="003A2ECC">
        <w:rPr>
          <w:noProof/>
          <w:lang w:val="uk-UA"/>
        </w:rPr>
        <w:t xml:space="preserve"> центр соціальних служб</w:t>
      </w:r>
      <w:r>
        <w:rPr>
          <w:noProof/>
          <w:lang w:val="uk-UA"/>
        </w:rPr>
        <w:t xml:space="preserve"> </w:t>
      </w:r>
      <w:r w:rsidRPr="003A2ECC">
        <w:rPr>
          <w:noProof/>
          <w:lang w:val="uk-UA"/>
        </w:rPr>
        <w:t>Сумської міської ради</w:t>
      </w:r>
      <w:r w:rsidR="00031FE9">
        <w:rPr>
          <w:noProof/>
          <w:lang w:val="uk-UA"/>
        </w:rPr>
        <w:t xml:space="preserve">, </w:t>
      </w:r>
      <w:r w:rsidR="00031FE9" w:rsidRPr="00031FE9">
        <w:rPr>
          <w:noProof/>
          <w:lang w:val="uk-UA"/>
        </w:rPr>
        <w:t>Управління «Служба у справах дітей» Сумської міської ради</w:t>
      </w:r>
      <w:r w:rsidR="00031FE9">
        <w:rPr>
          <w:noProof/>
          <w:lang w:val="uk-UA"/>
        </w:rPr>
        <w:t xml:space="preserve">, </w:t>
      </w:r>
      <w:r w:rsidR="00031FE9" w:rsidRPr="00031FE9">
        <w:rPr>
          <w:noProof/>
          <w:lang w:val="uk-UA"/>
        </w:rPr>
        <w:t>Управління капітального будівництва та дорожнього господарства Сумської міської ради.</w:t>
      </w:r>
    </w:p>
    <w:p w:rsidR="00005390" w:rsidRPr="004D6E10" w:rsidRDefault="00005390" w:rsidP="00005390">
      <w:pPr>
        <w:pStyle w:val="a3"/>
        <w:tabs>
          <w:tab w:val="clear" w:pos="4153"/>
          <w:tab w:val="clear" w:pos="8306"/>
        </w:tabs>
        <w:rPr>
          <w:noProof/>
          <w:lang w:val="uk-UA"/>
        </w:rPr>
      </w:pPr>
      <w:r w:rsidRPr="004D6E10">
        <w:rPr>
          <w:noProof/>
          <w:lang w:val="uk-UA"/>
        </w:rPr>
        <w:t>Доповіда</w:t>
      </w:r>
      <w:r>
        <w:rPr>
          <w:noProof/>
          <w:lang w:val="uk-UA"/>
        </w:rPr>
        <w:t>ють</w:t>
      </w:r>
      <w:r w:rsidR="005A07CD">
        <w:rPr>
          <w:noProof/>
          <w:lang w:val="uk-UA"/>
        </w:rPr>
        <w:t>:</w:t>
      </w:r>
      <w:r w:rsidRPr="004D6E10">
        <w:rPr>
          <w:noProof/>
          <w:lang w:val="uk-UA"/>
        </w:rPr>
        <w:t xml:space="preserve"> директор Департаменту фінансів, економіки та інвестицій Сумської міської ради Липова С.А.</w:t>
      </w:r>
      <w:r>
        <w:rPr>
          <w:noProof/>
          <w:lang w:val="uk-UA"/>
        </w:rPr>
        <w:t xml:space="preserve">, директор </w:t>
      </w:r>
      <w:r w:rsidRPr="003A2ECC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3A2ECC">
        <w:rPr>
          <w:noProof/>
          <w:lang w:val="uk-UA"/>
        </w:rPr>
        <w:t xml:space="preserve"> інфраструктури міста Сумської міської ради</w:t>
      </w:r>
      <w:r>
        <w:rPr>
          <w:noProof/>
          <w:lang w:val="uk-UA"/>
        </w:rPr>
        <w:t xml:space="preserve"> Бровенко Є.С., директор </w:t>
      </w:r>
      <w:r w:rsidRPr="003A2ECC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3A2ECC">
        <w:rPr>
          <w:noProof/>
          <w:lang w:val="uk-UA"/>
        </w:rPr>
        <w:t xml:space="preserve"> соціального захисту населення Сумської міської ради</w:t>
      </w:r>
      <w:r>
        <w:rPr>
          <w:noProof/>
          <w:lang w:val="uk-UA"/>
        </w:rPr>
        <w:t xml:space="preserve"> Масік Т.О.,</w:t>
      </w:r>
      <w:r w:rsidR="0094529A" w:rsidRPr="0094529A">
        <w:rPr>
          <w:lang w:val="uk-UA"/>
        </w:rPr>
        <w:t xml:space="preserve"> </w:t>
      </w:r>
      <w:r w:rsidR="00031FE9">
        <w:rPr>
          <w:lang w:val="uk-UA"/>
        </w:rPr>
        <w:t xml:space="preserve">директор </w:t>
      </w:r>
      <w:r w:rsidR="00031FE9" w:rsidRPr="00031FE9">
        <w:rPr>
          <w:lang w:val="uk-UA"/>
        </w:rPr>
        <w:t>Департамент</w:t>
      </w:r>
      <w:r w:rsidR="00031FE9">
        <w:rPr>
          <w:lang w:val="uk-UA"/>
        </w:rPr>
        <w:t>у</w:t>
      </w:r>
      <w:r w:rsidR="00031FE9" w:rsidRPr="00031FE9">
        <w:rPr>
          <w:lang w:val="uk-UA"/>
        </w:rPr>
        <w:t xml:space="preserve"> забезпечення ресурсних платежів Сумської міської ради</w:t>
      </w:r>
      <w:r w:rsidR="00031FE9">
        <w:rPr>
          <w:lang w:val="uk-UA"/>
        </w:rPr>
        <w:t xml:space="preserve"> Клименко Ю.М.,</w:t>
      </w:r>
      <w:r w:rsidR="00031FE9" w:rsidRPr="00031FE9">
        <w:rPr>
          <w:lang w:val="uk-UA"/>
        </w:rPr>
        <w:t xml:space="preserve"> </w:t>
      </w:r>
      <w:r w:rsidR="0094529A">
        <w:rPr>
          <w:lang w:val="uk-UA"/>
        </w:rPr>
        <w:t xml:space="preserve">директор </w:t>
      </w:r>
      <w:r w:rsidR="0094529A" w:rsidRPr="0094529A">
        <w:rPr>
          <w:noProof/>
          <w:lang w:val="uk-UA"/>
        </w:rPr>
        <w:t>Департамент</w:t>
      </w:r>
      <w:r w:rsidR="0094529A">
        <w:rPr>
          <w:noProof/>
          <w:lang w:val="uk-UA"/>
        </w:rPr>
        <w:t>у</w:t>
      </w:r>
      <w:r w:rsidR="0094529A" w:rsidRPr="0094529A">
        <w:rPr>
          <w:noProof/>
          <w:lang w:val="uk-UA"/>
        </w:rPr>
        <w:t xml:space="preserve"> інспекційної роботи Сумської міської ради</w:t>
      </w:r>
      <w:r w:rsidR="0094529A">
        <w:rPr>
          <w:noProof/>
          <w:lang w:val="uk-UA"/>
        </w:rPr>
        <w:t xml:space="preserve"> Зеленський</w:t>
      </w:r>
      <w:r w:rsidR="00031FE9">
        <w:rPr>
          <w:noProof/>
          <w:lang w:val="uk-UA"/>
        </w:rPr>
        <w:t> </w:t>
      </w:r>
      <w:r w:rsidR="0094529A">
        <w:rPr>
          <w:noProof/>
          <w:lang w:val="uk-UA"/>
        </w:rPr>
        <w:t>М.О.,</w:t>
      </w:r>
      <w:r>
        <w:rPr>
          <w:noProof/>
          <w:lang w:val="uk-UA"/>
        </w:rPr>
        <w:t xml:space="preserve"> </w:t>
      </w:r>
      <w:r w:rsidR="00357433">
        <w:rPr>
          <w:noProof/>
          <w:lang w:val="uk-UA"/>
        </w:rPr>
        <w:t xml:space="preserve">в.о. начальника </w:t>
      </w:r>
      <w:r w:rsidR="00357433" w:rsidRPr="00357433">
        <w:rPr>
          <w:noProof/>
          <w:lang w:val="uk-UA"/>
        </w:rPr>
        <w:t>управління суспільних комунікацій Сумської міської ради</w:t>
      </w:r>
      <w:r w:rsidR="00357433">
        <w:rPr>
          <w:noProof/>
          <w:lang w:val="uk-UA"/>
        </w:rPr>
        <w:t xml:space="preserve"> Моша А.М.,</w:t>
      </w:r>
      <w:r w:rsidR="00357433" w:rsidRPr="00357433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</w:t>
      </w:r>
      <w:r w:rsidRPr="003A2ECC">
        <w:rPr>
          <w:noProof/>
          <w:lang w:val="uk-UA"/>
        </w:rPr>
        <w:t>Сумськ</w:t>
      </w:r>
      <w:r>
        <w:rPr>
          <w:noProof/>
          <w:lang w:val="uk-UA"/>
        </w:rPr>
        <w:t xml:space="preserve">ого </w:t>
      </w:r>
      <w:r w:rsidRPr="003A2ECC">
        <w:rPr>
          <w:noProof/>
          <w:lang w:val="uk-UA"/>
        </w:rPr>
        <w:t>міськ</w:t>
      </w:r>
      <w:r>
        <w:rPr>
          <w:noProof/>
          <w:lang w:val="uk-UA"/>
        </w:rPr>
        <w:t xml:space="preserve">ого </w:t>
      </w:r>
      <w:r w:rsidRPr="003A2ECC">
        <w:rPr>
          <w:noProof/>
          <w:lang w:val="uk-UA"/>
        </w:rPr>
        <w:t>центр</w:t>
      </w:r>
      <w:r>
        <w:rPr>
          <w:noProof/>
          <w:lang w:val="uk-UA"/>
        </w:rPr>
        <w:t>у</w:t>
      </w:r>
      <w:r w:rsidRPr="003A2ECC">
        <w:rPr>
          <w:noProof/>
          <w:lang w:val="uk-UA"/>
        </w:rPr>
        <w:t xml:space="preserve"> соціальних служб Сумської міської ради</w:t>
      </w:r>
      <w:r>
        <w:rPr>
          <w:noProof/>
          <w:lang w:val="uk-UA"/>
        </w:rPr>
        <w:t xml:space="preserve"> Вертель</w:t>
      </w:r>
      <w:r w:rsidR="0094529A">
        <w:rPr>
          <w:noProof/>
          <w:lang w:val="uk-UA"/>
        </w:rPr>
        <w:t> </w:t>
      </w:r>
      <w:r>
        <w:rPr>
          <w:noProof/>
          <w:lang w:val="uk-UA"/>
        </w:rPr>
        <w:t>М.Ю.</w:t>
      </w:r>
      <w:r w:rsidR="00031FE9">
        <w:rPr>
          <w:noProof/>
          <w:lang w:val="uk-UA"/>
        </w:rPr>
        <w:t xml:space="preserve">, начальник </w:t>
      </w:r>
      <w:r w:rsidR="00031FE9" w:rsidRPr="00031FE9">
        <w:rPr>
          <w:noProof/>
          <w:lang w:val="uk-UA"/>
        </w:rPr>
        <w:t>Управління «Служба у справах дітей» Сумської міської ради</w:t>
      </w:r>
      <w:r w:rsidR="00031FE9">
        <w:rPr>
          <w:noProof/>
          <w:lang w:val="uk-UA"/>
        </w:rPr>
        <w:t xml:space="preserve"> </w:t>
      </w:r>
      <w:r w:rsidR="00031FE9" w:rsidRPr="00031FE9">
        <w:rPr>
          <w:noProof/>
          <w:lang w:val="uk-UA"/>
        </w:rPr>
        <w:t>Подопригора В.В.</w:t>
      </w:r>
      <w:r w:rsidR="00031FE9">
        <w:rPr>
          <w:noProof/>
          <w:lang w:val="uk-UA"/>
        </w:rPr>
        <w:t xml:space="preserve">, начальник </w:t>
      </w:r>
      <w:r w:rsidR="00031FE9" w:rsidRPr="00031FE9">
        <w:rPr>
          <w:noProof/>
          <w:lang w:val="uk-UA"/>
        </w:rPr>
        <w:t>Управління капітального будівництва та дорожнього господарства Сумської міської ради</w:t>
      </w:r>
      <w:r w:rsidR="00031FE9">
        <w:rPr>
          <w:noProof/>
          <w:lang w:val="uk-UA"/>
        </w:rPr>
        <w:t xml:space="preserve"> Шилов В.В.</w:t>
      </w:r>
    </w:p>
    <w:p w:rsidR="004D6E10" w:rsidRPr="004D6E10" w:rsidRDefault="00EB060C" w:rsidP="00EB060C">
      <w:pPr>
        <w:pStyle w:val="a3"/>
        <w:numPr>
          <w:ilvl w:val="1"/>
          <w:numId w:val="5"/>
        </w:numPr>
        <w:tabs>
          <w:tab w:val="clear" w:pos="4153"/>
          <w:tab w:val="clear" w:pos="8306"/>
        </w:tabs>
        <w:ind w:left="0" w:firstLine="840"/>
        <w:rPr>
          <w:noProof/>
          <w:lang w:val="uk-UA"/>
        </w:rPr>
      </w:pPr>
      <w:r>
        <w:rPr>
          <w:szCs w:val="28"/>
          <w:lang w:val="uk-UA"/>
        </w:rPr>
        <w:t xml:space="preserve">Про витрачання коштів резервного фонду бюджету Сумської міської територіальної громади за </w:t>
      </w:r>
      <w:r w:rsidR="00C22378">
        <w:rPr>
          <w:szCs w:val="28"/>
          <w:lang w:val="uk-UA"/>
        </w:rPr>
        <w:t xml:space="preserve">березень </w:t>
      </w:r>
      <w:r>
        <w:rPr>
          <w:szCs w:val="28"/>
          <w:lang w:val="uk-UA"/>
        </w:rPr>
        <w:t>2024 року</w:t>
      </w:r>
      <w:r w:rsidR="004D6E10" w:rsidRPr="004D6E10">
        <w:rPr>
          <w:szCs w:val="28"/>
          <w:lang w:val="uk-UA"/>
        </w:rPr>
        <w:t>.</w:t>
      </w:r>
    </w:p>
    <w:p w:rsidR="004D6E10" w:rsidRPr="004D6E10" w:rsidRDefault="004D6E10" w:rsidP="004D6E10">
      <w:pPr>
        <w:pStyle w:val="a3"/>
        <w:tabs>
          <w:tab w:val="clear" w:pos="4153"/>
          <w:tab w:val="clear" w:pos="8306"/>
        </w:tabs>
        <w:rPr>
          <w:noProof/>
          <w:lang w:val="uk-UA"/>
        </w:rPr>
      </w:pPr>
      <w:r w:rsidRPr="004D6E10">
        <w:rPr>
          <w:noProof/>
          <w:lang w:val="uk-UA"/>
        </w:rPr>
        <w:t>Проєкт рішен</w:t>
      </w:r>
      <w:r w:rsidR="00EB060C">
        <w:rPr>
          <w:noProof/>
          <w:lang w:val="uk-UA"/>
        </w:rPr>
        <w:t xml:space="preserve">ня </w:t>
      </w:r>
      <w:r w:rsidRPr="004D6E10">
        <w:rPr>
          <w:noProof/>
          <w:lang w:val="uk-UA"/>
        </w:rPr>
        <w:t>готу</w:t>
      </w:r>
      <w:r w:rsidR="00EB060C">
        <w:rPr>
          <w:noProof/>
          <w:lang w:val="uk-UA"/>
        </w:rPr>
        <w:t>є</w:t>
      </w:r>
      <w:r>
        <w:rPr>
          <w:noProof/>
          <w:lang w:val="uk-UA"/>
        </w:rPr>
        <w:t xml:space="preserve"> </w:t>
      </w:r>
      <w:r w:rsidRPr="004D6E10">
        <w:rPr>
          <w:noProof/>
          <w:lang w:val="uk-UA"/>
        </w:rPr>
        <w:t>Департамент фінансів, економіки та інвестицій Сумської міської ради</w:t>
      </w:r>
      <w:r w:rsidR="003A2ECC" w:rsidRPr="003A2ECC">
        <w:rPr>
          <w:noProof/>
          <w:lang w:val="uk-UA"/>
        </w:rPr>
        <w:t>.</w:t>
      </w:r>
    </w:p>
    <w:p w:rsidR="0018467D" w:rsidRDefault="0018467D" w:rsidP="004D6E10">
      <w:pPr>
        <w:pStyle w:val="a3"/>
        <w:tabs>
          <w:tab w:val="clear" w:pos="4153"/>
          <w:tab w:val="clear" w:pos="8306"/>
        </w:tabs>
        <w:rPr>
          <w:noProof/>
          <w:lang w:val="uk-UA"/>
        </w:rPr>
      </w:pPr>
      <w:r w:rsidRPr="004D6E10">
        <w:rPr>
          <w:noProof/>
          <w:lang w:val="uk-UA"/>
        </w:rPr>
        <w:t>Доповіда</w:t>
      </w:r>
      <w:r w:rsidR="00EB060C">
        <w:rPr>
          <w:noProof/>
          <w:lang w:val="uk-UA"/>
        </w:rPr>
        <w:t>є</w:t>
      </w:r>
      <w:r w:rsidRPr="004D6E10">
        <w:rPr>
          <w:noProof/>
          <w:lang w:val="uk-UA"/>
        </w:rPr>
        <w:t xml:space="preserve"> директор Департаменту фінансів, економіки та інвестицій Сумської міської ради Липова С.А.</w:t>
      </w:r>
    </w:p>
    <w:p w:rsidR="005F6119" w:rsidRPr="00F32894" w:rsidRDefault="005F6119" w:rsidP="005F6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2.</w:t>
      </w:r>
      <w:r w:rsidR="0094529A">
        <w:rPr>
          <w:rFonts w:asciiTheme="majorBidi" w:hAnsiTheme="majorBidi" w:cstheme="majorBidi"/>
          <w:b/>
          <w:noProof/>
          <w:sz w:val="28"/>
          <w:szCs w:val="28"/>
          <w:lang w:val="uk-UA"/>
        </w:rPr>
        <w:t>3</w:t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18467D" w:rsidRPr="000B2729" w:rsidRDefault="005F6119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Проєкти рішень готує Управління комунального майна Сумської міської ради. </w:t>
      </w:r>
      <w:r w:rsidR="0018467D">
        <w:rPr>
          <w:noProof/>
          <w:lang w:val="uk-UA"/>
        </w:rPr>
        <w:t xml:space="preserve">Доповідає начальник Управління комунального </w:t>
      </w:r>
      <w:r w:rsidR="0018467D" w:rsidRPr="000B2729">
        <w:rPr>
          <w:noProof/>
          <w:lang w:val="uk-UA"/>
        </w:rPr>
        <w:t>майна Сумської міської ради Дмитренко С.М.</w:t>
      </w:r>
    </w:p>
    <w:p w:rsidR="005F6119" w:rsidRDefault="005F6119" w:rsidP="005F611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4529A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</w:t>
      </w:r>
      <w:r w:rsidR="001251DE">
        <w:rPr>
          <w:noProof/>
          <w:lang w:val="uk-UA"/>
        </w:rPr>
        <w:t xml:space="preserve"> </w:t>
      </w:r>
      <w:r>
        <w:rPr>
          <w:noProof/>
          <w:lang w:val="uk-UA"/>
        </w:rPr>
        <w:t>Питання земельних відносин та містобудування.</w:t>
      </w:r>
    </w:p>
    <w:p w:rsidR="005F611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18467D" w:rsidRDefault="0018467D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Доповідає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F6119" w:rsidRPr="001B2366" w:rsidRDefault="005F6119" w:rsidP="005F6119">
      <w:pPr>
        <w:pStyle w:val="a3"/>
        <w:rPr>
          <w:noProof/>
          <w:sz w:val="24"/>
          <w:szCs w:val="24"/>
          <w:lang w:val="uk-UA"/>
        </w:rPr>
      </w:pPr>
    </w:p>
    <w:p w:rsidR="005F6119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944E4C">
        <w:rPr>
          <w:rFonts w:ascii="Times New Roman" w:hAnsi="Times New Roman" w:cs="Times New Roman"/>
          <w:sz w:val="28"/>
          <w:lang w:val="uk-UA"/>
        </w:rPr>
        <w:t>Разуваєва</w:t>
      </w:r>
      <w:proofErr w:type="spellEnd"/>
      <w:r w:rsidR="00944E4C">
        <w:rPr>
          <w:rFonts w:ascii="Times New Roman" w:hAnsi="Times New Roman" w:cs="Times New Roman"/>
          <w:sz w:val="28"/>
          <w:lang w:val="uk-UA"/>
        </w:rPr>
        <w:t xml:space="preserve"> С.Г.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5F6119" w:rsidRPr="00C22ABB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4B" w:rsidRDefault="0071584B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FE9" w:rsidRPr="007E4C33" w:rsidRDefault="00031FE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7E4C33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0A308F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5F6119" w:rsidRPr="001B2366" w:rsidRDefault="005F6119" w:rsidP="005F611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F6119" w:rsidRPr="00F97500" w:rsidRDefault="005F6119" w:rsidP="005F6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2ABB">
        <w:rPr>
          <w:rFonts w:ascii="Times New Roman" w:hAnsi="Times New Roman" w:cs="Times New Roman"/>
          <w:sz w:val="24"/>
          <w:szCs w:val="24"/>
          <w:lang w:val="uk-UA"/>
        </w:rPr>
        <w:t>Разуваєва</w:t>
      </w:r>
      <w:proofErr w:type="spellEnd"/>
      <w:r w:rsidR="00C22ABB">
        <w:rPr>
          <w:rFonts w:ascii="Times New Roman" w:hAnsi="Times New Roman" w:cs="Times New Roman"/>
          <w:sz w:val="24"/>
          <w:szCs w:val="24"/>
          <w:lang w:val="uk-UA"/>
        </w:rPr>
        <w:t xml:space="preserve"> С.Г.</w:t>
      </w:r>
      <w:r w:rsidR="000A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="0047629C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0A308F" w:rsidRPr="00F97500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C62F4F" w:rsidRPr="00C62F4F" w:rsidRDefault="00C62F4F" w:rsidP="005F611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Default="00C62F4F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94529A" w:rsidRDefault="0094529A" w:rsidP="0042312A">
      <w:pPr>
        <w:pStyle w:val="a3"/>
        <w:jc w:val="left"/>
        <w:rPr>
          <w:noProof/>
          <w:lang w:val="uk-UA"/>
        </w:rPr>
      </w:pPr>
    </w:p>
    <w:p w:rsidR="0042312A" w:rsidRDefault="00C22ABB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42312A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42312A">
        <w:rPr>
          <w:noProof/>
          <w:lang w:val="uk-UA"/>
        </w:rPr>
        <w:t xml:space="preserve">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D0214C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                                    </w:t>
      </w:r>
      <w:r w:rsidR="00460D37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</w:t>
      </w:r>
      <w:r w:rsidR="00580C6D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</w:t>
      </w:r>
      <w:r w:rsidR="00C22ABB">
        <w:rPr>
          <w:noProof/>
          <w:lang w:val="uk-UA"/>
        </w:rPr>
        <w:t>С.Г. Разуваєва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C22ABB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2ABB">
        <w:rPr>
          <w:rFonts w:ascii="Times New Roman" w:hAnsi="Times New Roman" w:cs="Times New Roman"/>
          <w:sz w:val="28"/>
          <w:szCs w:val="28"/>
          <w:lang w:val="uk-UA"/>
        </w:rPr>
        <w:t>О.В. Шуліпа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D6E10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C22ABB">
        <w:rPr>
          <w:rFonts w:ascii="Times New Roman" w:hAnsi="Times New Roman" w:cs="Times New Roman"/>
          <w:sz w:val="28"/>
          <w:lang w:val="uk-UA"/>
        </w:rPr>
        <w:t>А.В. Корнієнко</w:t>
      </w:r>
      <w:r w:rsidR="004D6E1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C60094" w:rsidRPr="00B71029" w:rsidRDefault="0042312A" w:rsidP="00C60094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C60094" w:rsidRPr="00B71029">
        <w:rPr>
          <w:b/>
          <w:noProof/>
          <w:szCs w:val="28"/>
          <w:lang w:val="uk-UA"/>
        </w:rPr>
        <w:lastRenderedPageBreak/>
        <w:t>С П И С О К</w:t>
      </w:r>
    </w:p>
    <w:p w:rsidR="00C60094" w:rsidRPr="00B71029" w:rsidRDefault="00C60094" w:rsidP="00C60094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розсилки розпорядження </w:t>
      </w:r>
    </w:p>
    <w:p w:rsidR="00C60094" w:rsidRPr="005E1729" w:rsidRDefault="00C60094" w:rsidP="00C6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60094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чергової сесії Сумської міської ради VІІI скликання 2</w:t>
      </w:r>
      <w:r w:rsidR="00C22AB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3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травня </w:t>
      </w:r>
      <w:r w:rsidRPr="00C60094">
        <w:rPr>
          <w:rFonts w:ascii="Times New Roman" w:hAnsi="Times New Roman" w:cs="Times New Roman"/>
          <w:b/>
          <w:sz w:val="28"/>
          <w:szCs w:val="28"/>
          <w:lang w:val="uk-UA"/>
        </w:rPr>
        <w:t>2024 року</w:t>
      </w:r>
      <w:r w:rsidRPr="005E17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0094" w:rsidRPr="0057601F" w:rsidRDefault="00C60094" w:rsidP="00C6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094" w:rsidRPr="00B71029" w:rsidRDefault="00C60094" w:rsidP="00C60094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C60094" w:rsidRDefault="00C60094" w:rsidP="00C60094">
      <w:pPr>
        <w:pStyle w:val="a3"/>
        <w:rPr>
          <w:noProof/>
          <w:lang w:val="uk-UA"/>
        </w:rPr>
      </w:pPr>
    </w:p>
    <w:p w:rsidR="00C60094" w:rsidRDefault="00C60094" w:rsidP="00C60094">
      <w:pPr>
        <w:pStyle w:val="a5"/>
        <w:tabs>
          <w:tab w:val="num" w:pos="3905"/>
        </w:tabs>
        <w:jc w:val="both"/>
      </w:pPr>
    </w:p>
    <w:p w:rsidR="0047629C" w:rsidRDefault="0047629C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Бровенку</w:t>
      </w:r>
      <w:proofErr w:type="spellEnd"/>
      <w:r>
        <w:t xml:space="preserve"> Є.С.</w:t>
      </w:r>
    </w:p>
    <w:p w:rsidR="0047629C" w:rsidRDefault="0047629C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Вертель М.Ю.</w:t>
      </w:r>
    </w:p>
    <w:p w:rsidR="009C683B" w:rsidRDefault="009C683B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Дмитренку С.М.</w:t>
      </w:r>
    </w:p>
    <w:p w:rsidR="0047629C" w:rsidRDefault="009C683B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Зеленському М.О.</w:t>
      </w:r>
    </w:p>
    <w:p w:rsidR="009C683B" w:rsidRDefault="009C683B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D6E10" w:rsidRDefault="0047629C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Корнієнко А.В.</w:t>
      </w:r>
    </w:p>
    <w:p w:rsidR="00015006" w:rsidRDefault="00015006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Липовій С.А.</w:t>
      </w:r>
    </w:p>
    <w:p w:rsidR="000D6789" w:rsidRDefault="000D6789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47629C" w:rsidRDefault="0047629C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Моші</w:t>
      </w:r>
      <w:proofErr w:type="spellEnd"/>
      <w:r>
        <w:t xml:space="preserve"> А.М.</w:t>
      </w:r>
    </w:p>
    <w:p w:rsidR="009C683B" w:rsidRPr="009C683B" w:rsidRDefault="009C683B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9C683B">
        <w:t>Подопригорі</w:t>
      </w:r>
      <w:proofErr w:type="spellEnd"/>
      <w:r w:rsidRPr="009C683B">
        <w:t xml:space="preserve"> В.В.</w:t>
      </w:r>
    </w:p>
    <w:p w:rsidR="009C683B" w:rsidRPr="009C683B" w:rsidRDefault="009C683B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9C683B">
        <w:t>Разуваєвій</w:t>
      </w:r>
      <w:proofErr w:type="spellEnd"/>
      <w:r w:rsidRPr="009C683B">
        <w:t xml:space="preserve"> С.Г.</w:t>
      </w:r>
    </w:p>
    <w:p w:rsidR="00C60094" w:rsidRDefault="00C60094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47629C" w:rsidRPr="00C877B2" w:rsidRDefault="0047629C" w:rsidP="00C60094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Шилову В.В.</w:t>
      </w:r>
    </w:p>
    <w:p w:rsidR="00C60094" w:rsidRPr="00C877B2" w:rsidRDefault="00C60094" w:rsidP="00C60094">
      <w:pPr>
        <w:pStyle w:val="a5"/>
        <w:tabs>
          <w:tab w:val="num" w:pos="3905"/>
        </w:tabs>
        <w:ind w:left="3544"/>
        <w:jc w:val="both"/>
      </w:pPr>
    </w:p>
    <w:p w:rsidR="00C60094" w:rsidRDefault="00C60094" w:rsidP="00C60094">
      <w:pPr>
        <w:pStyle w:val="a5"/>
        <w:ind w:left="3600"/>
        <w:jc w:val="both"/>
        <w:rPr>
          <w:noProof/>
          <w:lang w:val="ru-RU"/>
        </w:rPr>
      </w:pPr>
    </w:p>
    <w:p w:rsidR="00C60094" w:rsidRDefault="00C60094" w:rsidP="00C60094">
      <w:pPr>
        <w:pStyle w:val="a5"/>
        <w:ind w:left="3600"/>
        <w:jc w:val="both"/>
        <w:rPr>
          <w:noProof/>
          <w:lang w:val="ru-RU"/>
        </w:rPr>
      </w:pPr>
    </w:p>
    <w:p w:rsidR="00C60094" w:rsidRDefault="00C60094" w:rsidP="00C60094">
      <w:pPr>
        <w:pStyle w:val="a5"/>
        <w:ind w:left="3600"/>
        <w:jc w:val="both"/>
        <w:rPr>
          <w:noProof/>
          <w:lang w:val="ru-RU"/>
        </w:rPr>
      </w:pPr>
    </w:p>
    <w:p w:rsidR="00C60094" w:rsidRDefault="0047629C" w:rsidP="00C60094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C60094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C60094">
        <w:rPr>
          <w:noProof/>
          <w:lang w:val="uk-UA"/>
        </w:rPr>
        <w:t xml:space="preserve"> відділу </w:t>
      </w:r>
    </w:p>
    <w:p w:rsidR="00C60094" w:rsidRDefault="00C60094" w:rsidP="00C60094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з організації діяльності ради                                                                </w:t>
      </w:r>
      <w:r w:rsidR="0047629C">
        <w:rPr>
          <w:noProof/>
          <w:lang w:val="uk-UA"/>
        </w:rPr>
        <w:t>С.Г. Разуваєва</w:t>
      </w:r>
    </w:p>
    <w:p w:rsidR="00C60094" w:rsidRDefault="00C60094" w:rsidP="00C60094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C60094" w:rsidRDefault="00C60094" w:rsidP="00C60094">
      <w:pPr>
        <w:pStyle w:val="a3"/>
        <w:jc w:val="left"/>
        <w:rPr>
          <w:noProof/>
          <w:lang w:val="uk-UA"/>
        </w:rPr>
      </w:pPr>
    </w:p>
    <w:p w:rsidR="00C60094" w:rsidRPr="00FD1C34" w:rsidRDefault="00C60094" w:rsidP="00C60094">
      <w:pPr>
        <w:rPr>
          <w:lang w:val="uk-UA"/>
        </w:rPr>
      </w:pPr>
    </w:p>
    <w:p w:rsidR="00C60094" w:rsidRDefault="00C60094" w:rsidP="00C60094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867B18" w:rsidRDefault="00867B18" w:rsidP="0042312A">
      <w:pPr>
        <w:pStyle w:val="a3"/>
        <w:jc w:val="center"/>
        <w:rPr>
          <w:b/>
          <w:noProof/>
          <w:szCs w:val="28"/>
          <w:lang w:val="uk-UA"/>
        </w:rPr>
      </w:pPr>
    </w:p>
    <w:sectPr w:rsidR="00867B18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3D720D41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5CC544CF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05390"/>
    <w:rsid w:val="00007641"/>
    <w:rsid w:val="00015006"/>
    <w:rsid w:val="00031FE9"/>
    <w:rsid w:val="00036A37"/>
    <w:rsid w:val="00070AB2"/>
    <w:rsid w:val="000914B0"/>
    <w:rsid w:val="000948A8"/>
    <w:rsid w:val="000A308F"/>
    <w:rsid w:val="000A56A2"/>
    <w:rsid w:val="000B2729"/>
    <w:rsid w:val="000C4B5E"/>
    <w:rsid w:val="000D1355"/>
    <w:rsid w:val="000D6789"/>
    <w:rsid w:val="0012496B"/>
    <w:rsid w:val="001251DE"/>
    <w:rsid w:val="00125FD9"/>
    <w:rsid w:val="00142658"/>
    <w:rsid w:val="00155859"/>
    <w:rsid w:val="001567FC"/>
    <w:rsid w:val="001633F4"/>
    <w:rsid w:val="00166D7F"/>
    <w:rsid w:val="001728A9"/>
    <w:rsid w:val="001752EC"/>
    <w:rsid w:val="0018467D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86A99"/>
    <w:rsid w:val="002B37A5"/>
    <w:rsid w:val="002C20CB"/>
    <w:rsid w:val="002C28DA"/>
    <w:rsid w:val="002D4720"/>
    <w:rsid w:val="002D600D"/>
    <w:rsid w:val="002E348B"/>
    <w:rsid w:val="002F1E1B"/>
    <w:rsid w:val="002F653D"/>
    <w:rsid w:val="003009C5"/>
    <w:rsid w:val="00304C53"/>
    <w:rsid w:val="00310A10"/>
    <w:rsid w:val="00312DF8"/>
    <w:rsid w:val="00357433"/>
    <w:rsid w:val="00387A4E"/>
    <w:rsid w:val="003933D1"/>
    <w:rsid w:val="00395791"/>
    <w:rsid w:val="003A2ECC"/>
    <w:rsid w:val="003B54E1"/>
    <w:rsid w:val="003D0852"/>
    <w:rsid w:val="003D2330"/>
    <w:rsid w:val="003D42C4"/>
    <w:rsid w:val="003F4C51"/>
    <w:rsid w:val="003F4E25"/>
    <w:rsid w:val="00405902"/>
    <w:rsid w:val="0042312A"/>
    <w:rsid w:val="004425B2"/>
    <w:rsid w:val="00446CA5"/>
    <w:rsid w:val="00455C8F"/>
    <w:rsid w:val="00460D37"/>
    <w:rsid w:val="004679D0"/>
    <w:rsid w:val="0047629C"/>
    <w:rsid w:val="00482261"/>
    <w:rsid w:val="004C40DF"/>
    <w:rsid w:val="004D6E10"/>
    <w:rsid w:val="004E7B47"/>
    <w:rsid w:val="0050317F"/>
    <w:rsid w:val="00541D3A"/>
    <w:rsid w:val="00547193"/>
    <w:rsid w:val="0056304B"/>
    <w:rsid w:val="0057601F"/>
    <w:rsid w:val="00580C6D"/>
    <w:rsid w:val="005A03B6"/>
    <w:rsid w:val="005A07CD"/>
    <w:rsid w:val="005A6698"/>
    <w:rsid w:val="005C7BA8"/>
    <w:rsid w:val="005D0447"/>
    <w:rsid w:val="005D0B70"/>
    <w:rsid w:val="005D65B9"/>
    <w:rsid w:val="005E1729"/>
    <w:rsid w:val="005F6119"/>
    <w:rsid w:val="00602219"/>
    <w:rsid w:val="00603CD2"/>
    <w:rsid w:val="006A0C40"/>
    <w:rsid w:val="006B1F82"/>
    <w:rsid w:val="006C5A2A"/>
    <w:rsid w:val="006E7A40"/>
    <w:rsid w:val="006F05BF"/>
    <w:rsid w:val="006F6EA5"/>
    <w:rsid w:val="0071584B"/>
    <w:rsid w:val="0072740F"/>
    <w:rsid w:val="007762B4"/>
    <w:rsid w:val="00777F62"/>
    <w:rsid w:val="00785118"/>
    <w:rsid w:val="007A0B13"/>
    <w:rsid w:val="007C1D19"/>
    <w:rsid w:val="007C4AF9"/>
    <w:rsid w:val="007D5A56"/>
    <w:rsid w:val="007D7D04"/>
    <w:rsid w:val="007E4C33"/>
    <w:rsid w:val="007E4E6D"/>
    <w:rsid w:val="007F1922"/>
    <w:rsid w:val="0080001F"/>
    <w:rsid w:val="00811B2F"/>
    <w:rsid w:val="008526D5"/>
    <w:rsid w:val="00867B18"/>
    <w:rsid w:val="0087054C"/>
    <w:rsid w:val="008707C5"/>
    <w:rsid w:val="008972A6"/>
    <w:rsid w:val="00905574"/>
    <w:rsid w:val="0091522B"/>
    <w:rsid w:val="00944295"/>
    <w:rsid w:val="00944E4C"/>
    <w:rsid w:val="0094529A"/>
    <w:rsid w:val="00953320"/>
    <w:rsid w:val="009554EA"/>
    <w:rsid w:val="00960A5C"/>
    <w:rsid w:val="009C1818"/>
    <w:rsid w:val="009C683B"/>
    <w:rsid w:val="009E0EEF"/>
    <w:rsid w:val="009E3DBA"/>
    <w:rsid w:val="009E4CDA"/>
    <w:rsid w:val="00A006AE"/>
    <w:rsid w:val="00A31218"/>
    <w:rsid w:val="00A346EF"/>
    <w:rsid w:val="00A40601"/>
    <w:rsid w:val="00A501E9"/>
    <w:rsid w:val="00A57F3D"/>
    <w:rsid w:val="00A731E0"/>
    <w:rsid w:val="00A73E08"/>
    <w:rsid w:val="00A777D2"/>
    <w:rsid w:val="00A77ABF"/>
    <w:rsid w:val="00A82419"/>
    <w:rsid w:val="00A84A85"/>
    <w:rsid w:val="00A91BE2"/>
    <w:rsid w:val="00AB6BD6"/>
    <w:rsid w:val="00AB762D"/>
    <w:rsid w:val="00B03AD9"/>
    <w:rsid w:val="00B24F2D"/>
    <w:rsid w:val="00B2735D"/>
    <w:rsid w:val="00B30C7B"/>
    <w:rsid w:val="00B33767"/>
    <w:rsid w:val="00B35C89"/>
    <w:rsid w:val="00B80338"/>
    <w:rsid w:val="00B85654"/>
    <w:rsid w:val="00B85695"/>
    <w:rsid w:val="00B85E5D"/>
    <w:rsid w:val="00BA4018"/>
    <w:rsid w:val="00BB1FE9"/>
    <w:rsid w:val="00BB3CBA"/>
    <w:rsid w:val="00BB4DCD"/>
    <w:rsid w:val="00BC032F"/>
    <w:rsid w:val="00BC040D"/>
    <w:rsid w:val="00BD0E61"/>
    <w:rsid w:val="00BE26CE"/>
    <w:rsid w:val="00C10872"/>
    <w:rsid w:val="00C22378"/>
    <w:rsid w:val="00C22ABB"/>
    <w:rsid w:val="00C3237D"/>
    <w:rsid w:val="00C46334"/>
    <w:rsid w:val="00C47750"/>
    <w:rsid w:val="00C60094"/>
    <w:rsid w:val="00C62F4F"/>
    <w:rsid w:val="00C6647E"/>
    <w:rsid w:val="00C877B2"/>
    <w:rsid w:val="00C9003E"/>
    <w:rsid w:val="00CA1A80"/>
    <w:rsid w:val="00CA64FE"/>
    <w:rsid w:val="00D0214C"/>
    <w:rsid w:val="00D04100"/>
    <w:rsid w:val="00D45FB4"/>
    <w:rsid w:val="00D4683C"/>
    <w:rsid w:val="00DA707A"/>
    <w:rsid w:val="00DB2216"/>
    <w:rsid w:val="00DB5DA5"/>
    <w:rsid w:val="00DC03D5"/>
    <w:rsid w:val="00DC349C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57EE5"/>
    <w:rsid w:val="00E63651"/>
    <w:rsid w:val="00E67B0D"/>
    <w:rsid w:val="00EB060C"/>
    <w:rsid w:val="00EC6333"/>
    <w:rsid w:val="00ED1271"/>
    <w:rsid w:val="00ED7266"/>
    <w:rsid w:val="00ED7974"/>
    <w:rsid w:val="00EF12BC"/>
    <w:rsid w:val="00F32894"/>
    <w:rsid w:val="00F331CD"/>
    <w:rsid w:val="00F66081"/>
    <w:rsid w:val="00F727B2"/>
    <w:rsid w:val="00F8066B"/>
    <w:rsid w:val="00F96EA6"/>
    <w:rsid w:val="00FB2BF3"/>
    <w:rsid w:val="00FD1AE0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6089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E621-AF55-49D2-BA71-94F01936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3236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Рикова Вікторія Олександрівна</cp:lastModifiedBy>
  <cp:revision>2</cp:revision>
  <cp:lastPrinted>2024-05-10T08:23:00Z</cp:lastPrinted>
  <dcterms:created xsi:type="dcterms:W3CDTF">2024-05-13T05:59:00Z</dcterms:created>
  <dcterms:modified xsi:type="dcterms:W3CDTF">2024-05-13T05:59:00Z</dcterms:modified>
</cp:coreProperties>
</file>