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0D" w:rsidRPr="006F4CC4" w:rsidRDefault="00E13A0D" w:rsidP="00E13A0D">
      <w:pPr>
        <w:jc w:val="center"/>
        <w:rPr>
          <w:b/>
          <w:sz w:val="22"/>
          <w:szCs w:val="36"/>
        </w:rPr>
      </w:pPr>
      <w:r w:rsidRPr="00D27184">
        <w:rPr>
          <w:b/>
          <w:noProof/>
          <w:sz w:val="20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3390" cy="620395"/>
            <wp:effectExtent l="0" t="0" r="381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A0D" w:rsidRPr="00D27184" w:rsidRDefault="00E13A0D" w:rsidP="00E13A0D">
      <w:pPr>
        <w:jc w:val="center"/>
        <w:rPr>
          <w:b/>
          <w:sz w:val="36"/>
          <w:szCs w:val="36"/>
        </w:rPr>
      </w:pPr>
      <w:r w:rsidRPr="00D27184">
        <w:rPr>
          <w:b/>
          <w:sz w:val="36"/>
          <w:szCs w:val="36"/>
        </w:rPr>
        <w:t>РОЗПОРЯДЖЕННЯ</w:t>
      </w:r>
    </w:p>
    <w:p w:rsidR="00E13A0D" w:rsidRPr="00204904" w:rsidRDefault="00E13A0D" w:rsidP="00E13A0D">
      <w:pPr>
        <w:pStyle w:val="3"/>
        <w:rPr>
          <w:b w:val="0"/>
          <w:szCs w:val="28"/>
        </w:rPr>
      </w:pPr>
      <w:r w:rsidRPr="00204904">
        <w:rPr>
          <w:b w:val="0"/>
          <w:szCs w:val="28"/>
        </w:rPr>
        <w:t>МІСЬКОГО ГОЛОВИ</w:t>
      </w:r>
    </w:p>
    <w:p w:rsidR="00E13A0D" w:rsidRPr="00C05802" w:rsidRDefault="00E13A0D" w:rsidP="00E13A0D">
      <w:pPr>
        <w:jc w:val="center"/>
        <w:rPr>
          <w:sz w:val="28"/>
        </w:rPr>
      </w:pPr>
      <w:r w:rsidRPr="00C05802">
        <w:rPr>
          <w:sz w:val="28"/>
        </w:rPr>
        <w:t>м. Суми</w:t>
      </w:r>
    </w:p>
    <w:p w:rsidR="00E13A0D" w:rsidRPr="00204904" w:rsidRDefault="00E13A0D" w:rsidP="00E13A0D"/>
    <w:p w:rsidR="00E13A0D" w:rsidRPr="007E789A" w:rsidRDefault="00E13A0D" w:rsidP="00FF70A3">
      <w:pPr>
        <w:spacing w:before="100" w:beforeAutospacing="1"/>
        <w:rPr>
          <w:sz w:val="28"/>
          <w:lang w:val="ru-RU"/>
        </w:rPr>
      </w:pPr>
      <w:r w:rsidRPr="007E789A">
        <w:rPr>
          <w:sz w:val="28"/>
        </w:rPr>
        <w:t>від</w:t>
      </w:r>
      <w:r>
        <w:rPr>
          <w:sz w:val="28"/>
        </w:rPr>
        <w:t xml:space="preserve"> </w:t>
      </w:r>
      <w:r w:rsidR="00313EC7">
        <w:rPr>
          <w:sz w:val="28"/>
          <w:lang w:val="ru-RU"/>
        </w:rPr>
        <w:t xml:space="preserve">29.05.2024 </w:t>
      </w:r>
      <w:r w:rsidRPr="007E789A">
        <w:rPr>
          <w:sz w:val="28"/>
        </w:rPr>
        <w:t>№</w:t>
      </w:r>
      <w:r>
        <w:rPr>
          <w:sz w:val="28"/>
        </w:rPr>
        <w:t xml:space="preserve"> </w:t>
      </w:r>
      <w:r w:rsidR="00313EC7">
        <w:rPr>
          <w:sz w:val="28"/>
        </w:rPr>
        <w:t>165-Р</w:t>
      </w:r>
    </w:p>
    <w:p w:rsidR="00E13A0D" w:rsidRPr="007E789A" w:rsidRDefault="00E13A0D" w:rsidP="00E13A0D">
      <w:pPr>
        <w:rPr>
          <w:sz w:val="28"/>
        </w:rPr>
      </w:pPr>
    </w:p>
    <w:tbl>
      <w:tblPr>
        <w:tblW w:w="101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004"/>
      </w:tblGrid>
      <w:tr w:rsidR="00E13A0D" w:rsidRPr="007E789A" w:rsidTr="00695D31">
        <w:tc>
          <w:tcPr>
            <w:tcW w:w="5104" w:type="dxa"/>
          </w:tcPr>
          <w:p w:rsidR="00945EDE" w:rsidRDefault="00E13A0D" w:rsidP="00945EDE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Про </w:t>
            </w:r>
            <w:r w:rsidR="00E43FCB">
              <w:rPr>
                <w:b/>
                <w:bCs/>
                <w:sz w:val="28"/>
                <w:szCs w:val="28"/>
              </w:rPr>
              <w:t>створення комісії з питань</w:t>
            </w:r>
          </w:p>
          <w:p w:rsidR="00E13A0D" w:rsidRPr="007E789A" w:rsidRDefault="00945EDE" w:rsidP="00945ED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перевірки місць масового відпочинку населення на водних об’єктах</w:t>
            </w:r>
            <w:r w:rsidR="00E13A0D">
              <w:rPr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5004" w:type="dxa"/>
          </w:tcPr>
          <w:p w:rsidR="00E13A0D" w:rsidRPr="007E789A" w:rsidRDefault="00E13A0D" w:rsidP="00695D31">
            <w:pPr>
              <w:jc w:val="both"/>
              <w:rPr>
                <w:b/>
                <w:sz w:val="28"/>
              </w:rPr>
            </w:pPr>
          </w:p>
        </w:tc>
      </w:tr>
    </w:tbl>
    <w:p w:rsidR="00E13A0D" w:rsidRDefault="00E13A0D" w:rsidP="00E13A0D">
      <w:pPr>
        <w:ind w:firstLine="851"/>
        <w:jc w:val="both"/>
        <w:rPr>
          <w:sz w:val="28"/>
          <w:szCs w:val="28"/>
        </w:rPr>
      </w:pPr>
    </w:p>
    <w:p w:rsidR="00E43FCB" w:rsidRDefault="00B76E31" w:rsidP="00E43FCB">
      <w:pPr>
        <w:spacing w:before="24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організації та забезпечення виконання заходів, спрямованих на запобігання нещасним випадкам і надзвичайним ситуаціям на водних об’єктах, відповідно до </w:t>
      </w:r>
      <w:r>
        <w:rPr>
          <w:sz w:val="28"/>
          <w:szCs w:val="28"/>
        </w:rPr>
        <w:t>Правил</w:t>
      </w:r>
      <w:r w:rsidR="00EC09AE">
        <w:rPr>
          <w:sz w:val="28"/>
          <w:szCs w:val="28"/>
        </w:rPr>
        <w:t xml:space="preserve"> охорони життя людей на водних об’єктах України</w:t>
      </w:r>
      <w:r>
        <w:rPr>
          <w:sz w:val="28"/>
          <w:szCs w:val="28"/>
        </w:rPr>
        <w:t xml:space="preserve">, затверджених наказом МВС України </w:t>
      </w:r>
      <w:r w:rsidR="00EC09AE">
        <w:rPr>
          <w:sz w:val="28"/>
          <w:szCs w:val="28"/>
        </w:rPr>
        <w:t>від 10.04.2017 року № 301,</w:t>
      </w:r>
      <w:r w:rsidR="00EC09AE" w:rsidRPr="00DC2BD3">
        <w:rPr>
          <w:color w:val="000000" w:themeColor="text1"/>
          <w:sz w:val="28"/>
          <w:szCs w:val="28"/>
        </w:rPr>
        <w:t xml:space="preserve"> враховуючи </w:t>
      </w:r>
      <w:r w:rsidR="00EC09AE">
        <w:rPr>
          <w:color w:val="000000" w:themeColor="text1"/>
          <w:sz w:val="28"/>
          <w:szCs w:val="28"/>
        </w:rPr>
        <w:t xml:space="preserve">протоколи засідання комісії з питань техногенно-екологічної безпеки та надзвичайних ситуацій (ТЕБ та НС) Сумської МТГ № 10 від 18.04.2024  та </w:t>
      </w:r>
      <w:r w:rsidR="00DC2BD3">
        <w:rPr>
          <w:color w:val="000000" w:themeColor="text1"/>
          <w:sz w:val="28"/>
          <w:szCs w:val="28"/>
        </w:rPr>
        <w:t xml:space="preserve">                           </w:t>
      </w:r>
      <w:r w:rsidR="00EC09AE">
        <w:rPr>
          <w:color w:val="000000" w:themeColor="text1"/>
          <w:sz w:val="28"/>
          <w:szCs w:val="28"/>
        </w:rPr>
        <w:t xml:space="preserve">№ 11 </w:t>
      </w:r>
      <w:r w:rsidR="00714BF2">
        <w:rPr>
          <w:color w:val="000000" w:themeColor="text1"/>
          <w:sz w:val="28"/>
          <w:szCs w:val="28"/>
        </w:rPr>
        <w:t xml:space="preserve">від 06.05.2024, </w:t>
      </w:r>
      <w:r w:rsidR="00A47F4B">
        <w:rPr>
          <w:color w:val="000000" w:themeColor="text1"/>
          <w:sz w:val="28"/>
          <w:szCs w:val="28"/>
        </w:rPr>
        <w:t>керуючись пунктом</w:t>
      </w:r>
      <w:r w:rsidR="0068765C">
        <w:rPr>
          <w:color w:val="000000" w:themeColor="text1"/>
          <w:sz w:val="28"/>
          <w:szCs w:val="28"/>
        </w:rPr>
        <w:t xml:space="preserve"> </w:t>
      </w:r>
      <w:r w:rsidR="00A47F4B">
        <w:rPr>
          <w:color w:val="000000" w:themeColor="text1"/>
          <w:sz w:val="28"/>
          <w:szCs w:val="28"/>
        </w:rPr>
        <w:t>20 частини</w:t>
      </w:r>
      <w:r>
        <w:rPr>
          <w:color w:val="000000" w:themeColor="text1"/>
          <w:sz w:val="28"/>
          <w:szCs w:val="28"/>
        </w:rPr>
        <w:t xml:space="preserve"> 4 </w:t>
      </w:r>
      <w:r w:rsidR="00A47F4B">
        <w:rPr>
          <w:sz w:val="28"/>
          <w:szCs w:val="28"/>
        </w:rPr>
        <w:t>статті</w:t>
      </w:r>
      <w:r w:rsidR="0068765C">
        <w:rPr>
          <w:sz w:val="28"/>
          <w:szCs w:val="28"/>
        </w:rPr>
        <w:t xml:space="preserve"> </w:t>
      </w:r>
      <w:r>
        <w:rPr>
          <w:sz w:val="28"/>
          <w:szCs w:val="28"/>
        </w:rPr>
        <w:t>42 Закону України «Про місцеве самоврядування</w:t>
      </w:r>
      <w:r w:rsidR="004D694D"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>»:</w:t>
      </w:r>
    </w:p>
    <w:p w:rsidR="00945EDE" w:rsidRPr="00E43FCB" w:rsidRDefault="00E156C2" w:rsidP="00E156C2">
      <w:pPr>
        <w:pStyle w:val="a7"/>
        <w:spacing w:before="24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45EDE" w:rsidRPr="00E43FCB">
        <w:rPr>
          <w:sz w:val="28"/>
          <w:szCs w:val="28"/>
        </w:rPr>
        <w:t xml:space="preserve">Створити комісію </w:t>
      </w:r>
      <w:r w:rsidR="00E43FCB" w:rsidRPr="00E43FCB">
        <w:rPr>
          <w:sz w:val="28"/>
          <w:szCs w:val="28"/>
        </w:rPr>
        <w:t xml:space="preserve">з питань перевірки місць масового відпочинку населення на водних об’єктах у </w:t>
      </w:r>
      <w:r w:rsidR="00945EDE" w:rsidRPr="00E43FCB">
        <w:rPr>
          <w:sz w:val="28"/>
          <w:szCs w:val="28"/>
        </w:rPr>
        <w:t>складі:</w:t>
      </w:r>
    </w:p>
    <w:p w:rsidR="00945EDE" w:rsidRPr="00945EDE" w:rsidRDefault="00945EDE" w:rsidP="00945EDE">
      <w:pPr>
        <w:pStyle w:val="a7"/>
        <w:ind w:left="0" w:firstLine="709"/>
        <w:jc w:val="both"/>
        <w:rPr>
          <w:sz w:val="28"/>
          <w:szCs w:val="28"/>
        </w:rPr>
      </w:pPr>
      <w:r w:rsidRPr="00945EDE">
        <w:rPr>
          <w:b/>
          <w:sz w:val="28"/>
          <w:szCs w:val="28"/>
        </w:rPr>
        <w:t>Кузнецов Артем Юрійович</w:t>
      </w:r>
      <w:r w:rsidRPr="00945EDE">
        <w:rPr>
          <w:sz w:val="28"/>
          <w:szCs w:val="28"/>
        </w:rPr>
        <w:t xml:space="preserve"> – перший заступник міського голови, голова комісії.</w:t>
      </w:r>
    </w:p>
    <w:p w:rsidR="00945EDE" w:rsidRPr="00726A3E" w:rsidRDefault="00767EE0" w:rsidP="00945EDE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Денисова Анна Миколаївна</w:t>
      </w:r>
      <w:r w:rsidR="00945EDE" w:rsidRPr="00726A3E">
        <w:rPr>
          <w:b/>
          <w:sz w:val="28"/>
          <w:szCs w:val="28"/>
        </w:rPr>
        <w:t xml:space="preserve"> </w:t>
      </w:r>
      <w:r w:rsidR="00945EDE" w:rsidRPr="00726A3E">
        <w:rPr>
          <w:sz w:val="28"/>
          <w:szCs w:val="28"/>
        </w:rPr>
        <w:t>– головний</w:t>
      </w:r>
      <w:r w:rsidR="00945EDE">
        <w:rPr>
          <w:sz w:val="28"/>
          <w:szCs w:val="28"/>
        </w:rPr>
        <w:t xml:space="preserve"> спеціаліст відділу санітарного очищення міста та поводження з ТПВ управління благоустрою</w:t>
      </w:r>
      <w:r w:rsidR="00945EDE" w:rsidRPr="00726A3E">
        <w:rPr>
          <w:sz w:val="28"/>
          <w:szCs w:val="28"/>
        </w:rPr>
        <w:t xml:space="preserve"> Департаменту інфраструкту</w:t>
      </w:r>
      <w:r w:rsidR="00945EDE">
        <w:rPr>
          <w:sz w:val="28"/>
          <w:szCs w:val="28"/>
        </w:rPr>
        <w:t>ри міста Сумської  міської ради, секретар  комісії.</w:t>
      </w:r>
    </w:p>
    <w:p w:rsidR="00945EDE" w:rsidRPr="00726A3E" w:rsidRDefault="00945EDE" w:rsidP="00945EDE">
      <w:pPr>
        <w:pStyle w:val="a7"/>
        <w:ind w:left="0" w:firstLine="709"/>
        <w:jc w:val="both"/>
        <w:rPr>
          <w:sz w:val="28"/>
          <w:szCs w:val="28"/>
        </w:rPr>
      </w:pPr>
    </w:p>
    <w:p w:rsidR="00945EDE" w:rsidRDefault="00945EDE" w:rsidP="00945EDE">
      <w:pPr>
        <w:pStyle w:val="a7"/>
        <w:ind w:left="0" w:firstLine="709"/>
        <w:rPr>
          <w:sz w:val="28"/>
          <w:szCs w:val="28"/>
        </w:rPr>
      </w:pPr>
      <w:r w:rsidRPr="00726A3E">
        <w:rPr>
          <w:sz w:val="28"/>
          <w:szCs w:val="28"/>
        </w:rPr>
        <w:t>Члени комісії:</w:t>
      </w:r>
    </w:p>
    <w:p w:rsidR="00945EDE" w:rsidRPr="00975C58" w:rsidRDefault="00767EE0" w:rsidP="00945EDE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Левицька Аліна Сергіївна</w:t>
      </w:r>
      <w:r w:rsidR="00945EDE">
        <w:rPr>
          <w:sz w:val="28"/>
          <w:szCs w:val="28"/>
        </w:rPr>
        <w:t xml:space="preserve"> – заступник директора Департаменту інфраструктури міста Сумської міської ради;</w:t>
      </w:r>
    </w:p>
    <w:p w:rsidR="00945EDE" w:rsidRDefault="00767EE0" w:rsidP="00945EDE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Рідченко</w:t>
      </w:r>
      <w:proofErr w:type="spellEnd"/>
      <w:r>
        <w:rPr>
          <w:b/>
          <w:sz w:val="28"/>
          <w:szCs w:val="28"/>
        </w:rPr>
        <w:t xml:space="preserve"> Олена Володимирівна</w:t>
      </w:r>
      <w:r w:rsidR="00945EDE">
        <w:rPr>
          <w:sz w:val="28"/>
          <w:szCs w:val="28"/>
        </w:rPr>
        <w:t xml:space="preserve"> </w:t>
      </w:r>
      <w:r w:rsidR="0068372F">
        <w:rPr>
          <w:sz w:val="28"/>
          <w:szCs w:val="28"/>
        </w:rPr>
        <w:t>–</w:t>
      </w:r>
      <w:r w:rsidR="00945EDE">
        <w:rPr>
          <w:sz w:val="28"/>
          <w:szCs w:val="28"/>
        </w:rPr>
        <w:t xml:space="preserve"> </w:t>
      </w:r>
      <w:r w:rsidR="0068372F" w:rsidRPr="0068372F">
        <w:rPr>
          <w:sz w:val="28"/>
          <w:szCs w:val="28"/>
        </w:rPr>
        <w:t xml:space="preserve">начальник відділу контролю за </w:t>
      </w:r>
      <w:proofErr w:type="spellStart"/>
      <w:r w:rsidR="0068372F" w:rsidRPr="0068372F">
        <w:rPr>
          <w:sz w:val="28"/>
          <w:szCs w:val="28"/>
        </w:rPr>
        <w:t>благоустроєм</w:t>
      </w:r>
      <w:proofErr w:type="spellEnd"/>
      <w:r w:rsidR="0068372F" w:rsidRPr="0068372F">
        <w:rPr>
          <w:sz w:val="28"/>
          <w:szCs w:val="28"/>
        </w:rPr>
        <w:t xml:space="preserve"> управління територіального контролю</w:t>
      </w:r>
      <w:r w:rsidR="00945EDE" w:rsidRPr="0068372F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інспекційної роботи Сумської міської ради</w:t>
      </w:r>
      <w:r w:rsidR="00945EDE">
        <w:rPr>
          <w:sz w:val="28"/>
          <w:szCs w:val="28"/>
        </w:rPr>
        <w:t>;</w:t>
      </w:r>
    </w:p>
    <w:p w:rsidR="00945EDE" w:rsidRPr="0052437A" w:rsidRDefault="0052437A" w:rsidP="00945EDE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52437A">
        <w:rPr>
          <w:b/>
          <w:bCs/>
          <w:color w:val="000000" w:themeColor="text1"/>
          <w:sz w:val="28"/>
          <w:szCs w:val="28"/>
        </w:rPr>
        <w:t>Біловодська Ірина Олександрівна</w:t>
      </w:r>
      <w:r w:rsidRPr="0052437A">
        <w:rPr>
          <w:bCs/>
          <w:color w:val="000000" w:themeColor="text1"/>
          <w:sz w:val="28"/>
          <w:szCs w:val="28"/>
        </w:rPr>
        <w:t xml:space="preserve"> – головний спеціаліст відділу з питань дизайну міського середовища управління архітектури та містобудування Департаменту забезпечення ресурсних платежів Сумської міської ради;  </w:t>
      </w:r>
    </w:p>
    <w:p w:rsidR="00945EDE" w:rsidRDefault="00767EE0" w:rsidP="00945EDE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Мартиненко Максим Анатолійович</w:t>
      </w:r>
      <w:r>
        <w:rPr>
          <w:sz w:val="28"/>
          <w:szCs w:val="28"/>
        </w:rPr>
        <w:t xml:space="preserve"> – головний інспектор відділу запобігання надзвичайним ситуаціям Сумського </w:t>
      </w:r>
      <w:r w:rsidR="00C84B56">
        <w:rPr>
          <w:sz w:val="28"/>
          <w:szCs w:val="28"/>
        </w:rPr>
        <w:t xml:space="preserve">районного управління </w:t>
      </w:r>
      <w:r w:rsidR="00C84B56">
        <w:rPr>
          <w:sz w:val="28"/>
          <w:szCs w:val="28"/>
        </w:rPr>
        <w:lastRenderedPageBreak/>
        <w:t>Головного управління Державної служби  України з надзвичайних ситуацій</w:t>
      </w:r>
      <w:r>
        <w:rPr>
          <w:sz w:val="28"/>
          <w:szCs w:val="28"/>
        </w:rPr>
        <w:t xml:space="preserve"> в Сумській області</w:t>
      </w:r>
      <w:r w:rsidR="00FF70A3">
        <w:rPr>
          <w:sz w:val="28"/>
          <w:szCs w:val="28"/>
        </w:rPr>
        <w:t xml:space="preserve"> (за згодою)</w:t>
      </w:r>
      <w:r w:rsidR="00945EDE" w:rsidRPr="00726A3E">
        <w:rPr>
          <w:sz w:val="28"/>
          <w:szCs w:val="28"/>
        </w:rPr>
        <w:t xml:space="preserve">; </w:t>
      </w:r>
    </w:p>
    <w:p w:rsidR="00767EE0" w:rsidRDefault="00767EE0" w:rsidP="00767EE0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Бацман</w:t>
      </w:r>
      <w:proofErr w:type="spellEnd"/>
      <w:r>
        <w:rPr>
          <w:b/>
          <w:sz w:val="28"/>
          <w:szCs w:val="28"/>
        </w:rPr>
        <w:t xml:space="preserve"> Людмила Михайлівна</w:t>
      </w:r>
      <w:r w:rsidR="00945EDE" w:rsidRPr="00726A3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головний спеціаліст відділу державного нагляду за дотриманням санітарного законодавства Сумського </w:t>
      </w:r>
      <w:r w:rsidR="00C84B56">
        <w:rPr>
          <w:sz w:val="28"/>
          <w:szCs w:val="28"/>
        </w:rPr>
        <w:t>районного управління Головного управління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Сумській області</w:t>
      </w:r>
      <w:r w:rsidR="00FF70A3">
        <w:rPr>
          <w:sz w:val="28"/>
          <w:szCs w:val="28"/>
        </w:rPr>
        <w:t xml:space="preserve"> (за згодою)</w:t>
      </w:r>
      <w:r w:rsidR="00945EDE">
        <w:rPr>
          <w:sz w:val="28"/>
          <w:szCs w:val="28"/>
        </w:rPr>
        <w:t>;</w:t>
      </w:r>
    </w:p>
    <w:p w:rsidR="00767EE0" w:rsidRDefault="000D3613" w:rsidP="00767EE0">
      <w:pPr>
        <w:pStyle w:val="a7"/>
        <w:ind w:left="0" w:firstLine="709"/>
        <w:jc w:val="both"/>
        <w:rPr>
          <w:sz w:val="28"/>
          <w:szCs w:val="28"/>
        </w:rPr>
      </w:pPr>
      <w:r w:rsidRPr="000D3613">
        <w:rPr>
          <w:b/>
          <w:color w:val="000000" w:themeColor="text1"/>
          <w:sz w:val="28"/>
          <w:szCs w:val="28"/>
        </w:rPr>
        <w:t>Гончаров Едуард Леонідович</w:t>
      </w:r>
      <w:r w:rsidRPr="000D3613">
        <w:rPr>
          <w:color w:val="000000" w:themeColor="text1"/>
          <w:sz w:val="28"/>
          <w:szCs w:val="28"/>
        </w:rPr>
        <w:t xml:space="preserve"> – головний спеціаліст сектору </w:t>
      </w:r>
      <w:r w:rsidR="009A782B">
        <w:rPr>
          <w:color w:val="000000" w:themeColor="text1"/>
          <w:sz w:val="28"/>
          <w:szCs w:val="28"/>
        </w:rPr>
        <w:t>з питань надзвичайних ситуацій та оповіщення відділу з питань цивільного захисту</w:t>
      </w:r>
      <w:r w:rsidRPr="000D3613">
        <w:rPr>
          <w:color w:val="000000" w:themeColor="text1"/>
          <w:sz w:val="28"/>
          <w:szCs w:val="28"/>
        </w:rPr>
        <w:t xml:space="preserve"> управління муніципальної безпеки Сумської міської ради</w:t>
      </w:r>
      <w:r w:rsidR="00FF70A3">
        <w:rPr>
          <w:color w:val="000000" w:themeColor="text1"/>
          <w:sz w:val="28"/>
          <w:szCs w:val="28"/>
        </w:rPr>
        <w:t xml:space="preserve"> (за згодою)</w:t>
      </w:r>
      <w:r w:rsidR="00767EE0" w:rsidRPr="000D3613">
        <w:rPr>
          <w:color w:val="000000" w:themeColor="text1"/>
          <w:sz w:val="28"/>
          <w:szCs w:val="28"/>
        </w:rPr>
        <w:t>;</w:t>
      </w:r>
    </w:p>
    <w:p w:rsidR="00E434B6" w:rsidRDefault="00767EE0" w:rsidP="00767EE0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DF4858">
        <w:rPr>
          <w:b/>
          <w:sz w:val="28"/>
          <w:szCs w:val="28"/>
        </w:rPr>
        <w:t>Мізенко</w:t>
      </w:r>
      <w:proofErr w:type="spellEnd"/>
      <w:r w:rsidRPr="00DF4858">
        <w:rPr>
          <w:b/>
          <w:sz w:val="28"/>
          <w:szCs w:val="28"/>
        </w:rPr>
        <w:t xml:space="preserve"> Олександр Васильович</w:t>
      </w:r>
      <w:r w:rsidR="00FF70A3">
        <w:rPr>
          <w:sz w:val="28"/>
          <w:szCs w:val="28"/>
        </w:rPr>
        <w:t xml:space="preserve"> – директор комунальної установи</w:t>
      </w:r>
      <w:r>
        <w:rPr>
          <w:sz w:val="28"/>
          <w:szCs w:val="28"/>
        </w:rPr>
        <w:t xml:space="preserve"> «Сумська міська </w:t>
      </w:r>
      <w:proofErr w:type="spellStart"/>
      <w:r>
        <w:rPr>
          <w:sz w:val="28"/>
          <w:szCs w:val="28"/>
        </w:rPr>
        <w:t>рятувально</w:t>
      </w:r>
      <w:proofErr w:type="spellEnd"/>
      <w:r>
        <w:rPr>
          <w:sz w:val="28"/>
          <w:szCs w:val="28"/>
        </w:rPr>
        <w:t>-водолазна служба»</w:t>
      </w:r>
      <w:r w:rsidR="00FF70A3">
        <w:rPr>
          <w:sz w:val="28"/>
          <w:szCs w:val="28"/>
        </w:rPr>
        <w:t xml:space="preserve"> (за згодою)</w:t>
      </w:r>
      <w:r w:rsidR="00DF4858">
        <w:rPr>
          <w:sz w:val="28"/>
          <w:szCs w:val="28"/>
        </w:rPr>
        <w:t>;</w:t>
      </w:r>
    </w:p>
    <w:p w:rsidR="00DF4858" w:rsidRDefault="00DF4858" w:rsidP="00767EE0">
      <w:pPr>
        <w:pStyle w:val="a7"/>
        <w:ind w:left="0" w:firstLine="709"/>
        <w:jc w:val="both"/>
        <w:rPr>
          <w:sz w:val="28"/>
          <w:szCs w:val="28"/>
        </w:rPr>
      </w:pPr>
      <w:r w:rsidRPr="00DF4858">
        <w:rPr>
          <w:b/>
          <w:sz w:val="28"/>
          <w:szCs w:val="28"/>
        </w:rPr>
        <w:t>Рибалка Ірина Миколаївна</w:t>
      </w:r>
      <w:r>
        <w:rPr>
          <w:sz w:val="28"/>
          <w:szCs w:val="28"/>
        </w:rPr>
        <w:t xml:space="preserve"> – головний спеціаліст відділ</w:t>
      </w:r>
      <w:r w:rsidR="00037628">
        <w:rPr>
          <w:sz w:val="28"/>
          <w:szCs w:val="28"/>
        </w:rPr>
        <w:t xml:space="preserve">у здійснення заходів </w:t>
      </w:r>
      <w:r>
        <w:rPr>
          <w:sz w:val="28"/>
          <w:szCs w:val="28"/>
        </w:rPr>
        <w:t xml:space="preserve">державного архітектурно-будівельного контролю </w:t>
      </w:r>
      <w:r w:rsidR="00037628">
        <w:rPr>
          <w:sz w:val="28"/>
          <w:szCs w:val="28"/>
        </w:rPr>
        <w:t xml:space="preserve">управління державного архітектурно-будівельного контролю </w:t>
      </w:r>
      <w:r>
        <w:rPr>
          <w:sz w:val="28"/>
          <w:szCs w:val="28"/>
        </w:rPr>
        <w:t>Сумської міської ради</w:t>
      </w:r>
      <w:r w:rsidR="00FF70A3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.</w:t>
      </w:r>
    </w:p>
    <w:p w:rsidR="000C15F7" w:rsidRDefault="000C15F7" w:rsidP="00767EE0">
      <w:pPr>
        <w:pStyle w:val="a7"/>
        <w:ind w:left="0" w:firstLine="709"/>
        <w:jc w:val="both"/>
        <w:rPr>
          <w:sz w:val="28"/>
          <w:szCs w:val="28"/>
        </w:rPr>
      </w:pPr>
    </w:p>
    <w:p w:rsidR="00901E8C" w:rsidRPr="002C3E1A" w:rsidRDefault="000C15F7" w:rsidP="002C3E1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C3E1A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:rsidR="00932F8A" w:rsidRPr="00932F8A" w:rsidRDefault="00932F8A" w:rsidP="00932F8A">
      <w:pPr>
        <w:spacing w:before="240"/>
        <w:jc w:val="both"/>
        <w:rPr>
          <w:bCs/>
          <w:sz w:val="28"/>
          <w:szCs w:val="28"/>
        </w:rPr>
      </w:pPr>
    </w:p>
    <w:p w:rsidR="00E13A0D" w:rsidRDefault="00E13A0D" w:rsidP="00E13A0D">
      <w:pPr>
        <w:jc w:val="both"/>
        <w:rPr>
          <w:sz w:val="28"/>
        </w:rPr>
      </w:pPr>
    </w:p>
    <w:p w:rsidR="0008789A" w:rsidRPr="00E769C0" w:rsidRDefault="0008789A" w:rsidP="00E13A0D">
      <w:pPr>
        <w:jc w:val="both"/>
        <w:rPr>
          <w:sz w:val="28"/>
        </w:rPr>
      </w:pPr>
    </w:p>
    <w:p w:rsidR="00E13A0D" w:rsidRPr="000C15F7" w:rsidRDefault="000C15F7" w:rsidP="00E13A0D">
      <w:pPr>
        <w:pBdr>
          <w:bottom w:val="single" w:sz="12" w:space="1" w:color="auto"/>
        </w:pBdr>
        <w:jc w:val="both"/>
        <w:rPr>
          <w:b/>
          <w:color w:val="000000" w:themeColor="text1"/>
          <w:sz w:val="28"/>
        </w:rPr>
      </w:pPr>
      <w:r w:rsidRPr="000C15F7">
        <w:rPr>
          <w:b/>
          <w:color w:val="000000" w:themeColor="text1"/>
          <w:sz w:val="28"/>
        </w:rPr>
        <w:t>Секретар Сумської</w:t>
      </w:r>
      <w:r w:rsidR="005A3E60" w:rsidRPr="000C15F7">
        <w:rPr>
          <w:b/>
          <w:color w:val="000000" w:themeColor="text1"/>
          <w:sz w:val="28"/>
        </w:rPr>
        <w:t xml:space="preserve"> м</w:t>
      </w:r>
      <w:r w:rsidR="00E13A0D" w:rsidRPr="000C15F7">
        <w:rPr>
          <w:b/>
          <w:color w:val="000000" w:themeColor="text1"/>
          <w:sz w:val="28"/>
        </w:rPr>
        <w:t>іськ</w:t>
      </w:r>
      <w:r w:rsidRPr="000C15F7">
        <w:rPr>
          <w:b/>
          <w:color w:val="000000" w:themeColor="text1"/>
          <w:sz w:val="28"/>
        </w:rPr>
        <w:t>ої ради</w:t>
      </w:r>
      <w:r w:rsidRPr="000C15F7">
        <w:rPr>
          <w:b/>
          <w:color w:val="000000" w:themeColor="text1"/>
          <w:sz w:val="28"/>
        </w:rPr>
        <w:tab/>
      </w:r>
      <w:r w:rsidRPr="000C15F7">
        <w:rPr>
          <w:b/>
          <w:color w:val="000000" w:themeColor="text1"/>
          <w:sz w:val="28"/>
        </w:rPr>
        <w:tab/>
      </w:r>
      <w:r w:rsidRPr="000C15F7">
        <w:rPr>
          <w:b/>
          <w:color w:val="000000" w:themeColor="text1"/>
          <w:sz w:val="28"/>
        </w:rPr>
        <w:tab/>
      </w:r>
      <w:r w:rsidR="002C3E1A">
        <w:rPr>
          <w:b/>
          <w:color w:val="000000" w:themeColor="text1"/>
          <w:sz w:val="28"/>
        </w:rPr>
        <w:t xml:space="preserve">                          </w:t>
      </w:r>
      <w:r w:rsidRPr="000C15F7">
        <w:rPr>
          <w:b/>
          <w:color w:val="000000" w:themeColor="text1"/>
          <w:sz w:val="28"/>
        </w:rPr>
        <w:t xml:space="preserve"> Артем КОБЗАР</w:t>
      </w:r>
    </w:p>
    <w:p w:rsidR="00E13A0D" w:rsidRDefault="000C15F7" w:rsidP="00E13A0D">
      <w:pPr>
        <w:pBdr>
          <w:bottom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E434B6" w:rsidRDefault="00E434B6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E13A0D" w:rsidRDefault="00E13A0D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08789A" w:rsidRDefault="0008789A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08789A" w:rsidRDefault="0008789A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08789A" w:rsidRDefault="0008789A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9A782B" w:rsidRDefault="009A782B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9A782B" w:rsidRDefault="009A782B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08789A" w:rsidRDefault="0008789A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08789A" w:rsidRDefault="0008789A" w:rsidP="00E13A0D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E13A0D" w:rsidRPr="006F4CC4" w:rsidRDefault="00344E26" w:rsidP="00E13A0D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Євген </w:t>
      </w:r>
      <w:proofErr w:type="spellStart"/>
      <w:r>
        <w:rPr>
          <w:sz w:val="22"/>
          <w:szCs w:val="22"/>
        </w:rPr>
        <w:t>Бровенко</w:t>
      </w:r>
      <w:proofErr w:type="spellEnd"/>
      <w:r w:rsidR="005A3E60">
        <w:rPr>
          <w:sz w:val="22"/>
          <w:szCs w:val="22"/>
        </w:rPr>
        <w:t xml:space="preserve"> </w:t>
      </w:r>
      <w:r w:rsidR="00E13A0D">
        <w:rPr>
          <w:sz w:val="22"/>
          <w:szCs w:val="22"/>
        </w:rPr>
        <w:t xml:space="preserve"> 700-590</w:t>
      </w:r>
    </w:p>
    <w:p w:rsidR="00945EDE" w:rsidRPr="0052437A" w:rsidRDefault="00E13A0D" w:rsidP="0052437A">
      <w:pPr>
        <w:jc w:val="both"/>
        <w:rPr>
          <w:sz w:val="22"/>
          <w:szCs w:val="22"/>
        </w:rPr>
      </w:pPr>
      <w:r w:rsidRPr="006F4CC4">
        <w:rPr>
          <w:sz w:val="22"/>
          <w:szCs w:val="22"/>
        </w:rPr>
        <w:t>Розіслати:</w:t>
      </w:r>
      <w:r w:rsidR="00344E26">
        <w:rPr>
          <w:sz w:val="22"/>
          <w:szCs w:val="22"/>
        </w:rPr>
        <w:t xml:space="preserve"> </w:t>
      </w:r>
      <w:r w:rsidR="0052437A">
        <w:rPr>
          <w:sz w:val="22"/>
          <w:szCs w:val="22"/>
        </w:rPr>
        <w:t xml:space="preserve">Артему Кузнецову; </w:t>
      </w:r>
      <w:r w:rsidR="00344E26">
        <w:rPr>
          <w:sz w:val="22"/>
          <w:szCs w:val="22"/>
        </w:rPr>
        <w:t xml:space="preserve">Євгену </w:t>
      </w:r>
      <w:proofErr w:type="spellStart"/>
      <w:r w:rsidR="00344E26">
        <w:rPr>
          <w:sz w:val="22"/>
          <w:szCs w:val="22"/>
        </w:rPr>
        <w:t>Бровенку</w:t>
      </w:r>
      <w:proofErr w:type="spellEnd"/>
      <w:r w:rsidR="00344E26">
        <w:rPr>
          <w:sz w:val="22"/>
          <w:szCs w:val="22"/>
        </w:rPr>
        <w:t>;</w:t>
      </w:r>
      <w:r w:rsidR="0052437A">
        <w:rPr>
          <w:sz w:val="22"/>
          <w:szCs w:val="22"/>
        </w:rPr>
        <w:t xml:space="preserve"> Максиму Зеленському; Юрію Клименку; Ярославу Кравченку; Олександру Скварчу; </w:t>
      </w:r>
      <w:r w:rsidR="000D3613" w:rsidRPr="000D3613">
        <w:rPr>
          <w:color w:val="000000" w:themeColor="text1"/>
          <w:sz w:val="22"/>
          <w:szCs w:val="22"/>
        </w:rPr>
        <w:t xml:space="preserve">Віталію </w:t>
      </w:r>
      <w:proofErr w:type="spellStart"/>
      <w:r w:rsidR="000D3613" w:rsidRPr="000D3613">
        <w:rPr>
          <w:color w:val="000000" w:themeColor="text1"/>
          <w:sz w:val="22"/>
          <w:szCs w:val="22"/>
        </w:rPr>
        <w:t>Дейниченку</w:t>
      </w:r>
      <w:proofErr w:type="spellEnd"/>
      <w:r w:rsidR="0052437A">
        <w:rPr>
          <w:sz w:val="22"/>
          <w:szCs w:val="22"/>
        </w:rPr>
        <w:t xml:space="preserve">; Олександру </w:t>
      </w:r>
      <w:proofErr w:type="spellStart"/>
      <w:r w:rsidR="0052437A">
        <w:rPr>
          <w:sz w:val="22"/>
          <w:szCs w:val="22"/>
        </w:rPr>
        <w:t>Мізенку</w:t>
      </w:r>
      <w:proofErr w:type="spellEnd"/>
      <w:r w:rsidR="0052437A">
        <w:rPr>
          <w:sz w:val="22"/>
          <w:szCs w:val="22"/>
        </w:rPr>
        <w:t xml:space="preserve">; Валерію Скоромному. </w:t>
      </w:r>
      <w:r w:rsidR="00344E26">
        <w:rPr>
          <w:sz w:val="22"/>
          <w:szCs w:val="22"/>
        </w:rPr>
        <w:t xml:space="preserve"> </w:t>
      </w:r>
      <w:r w:rsidRPr="006F4CC4">
        <w:rPr>
          <w:sz w:val="22"/>
          <w:szCs w:val="22"/>
        </w:rPr>
        <w:t xml:space="preserve"> </w:t>
      </w:r>
    </w:p>
    <w:p w:rsidR="00945EDE" w:rsidRDefault="00945EDE" w:rsidP="00E13A0D">
      <w:pPr>
        <w:pStyle w:val="a3"/>
        <w:ind w:left="0"/>
        <w:rPr>
          <w:sz w:val="27"/>
          <w:szCs w:val="27"/>
        </w:rPr>
      </w:pPr>
    </w:p>
    <w:p w:rsidR="00945EDE" w:rsidRDefault="00945EDE" w:rsidP="00E13A0D">
      <w:pPr>
        <w:pStyle w:val="a3"/>
        <w:ind w:left="0"/>
        <w:rPr>
          <w:sz w:val="27"/>
          <w:szCs w:val="27"/>
        </w:rPr>
      </w:pPr>
    </w:p>
    <w:p w:rsidR="00945EDE" w:rsidRDefault="00945EDE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A782B" w:rsidRDefault="009A782B" w:rsidP="00E13A0D">
      <w:pPr>
        <w:pStyle w:val="a3"/>
        <w:ind w:left="0"/>
        <w:rPr>
          <w:sz w:val="27"/>
          <w:szCs w:val="27"/>
        </w:rPr>
      </w:pPr>
    </w:p>
    <w:p w:rsidR="00945EDE" w:rsidRDefault="00945EDE" w:rsidP="00E13A0D">
      <w:pPr>
        <w:pStyle w:val="a3"/>
        <w:ind w:left="0"/>
        <w:rPr>
          <w:sz w:val="27"/>
          <w:szCs w:val="27"/>
        </w:rPr>
      </w:pPr>
    </w:p>
    <w:tbl>
      <w:tblPr>
        <w:tblW w:w="10462" w:type="dxa"/>
        <w:tblInd w:w="-289" w:type="dxa"/>
        <w:tblLook w:val="0000" w:firstRow="0" w:lastRow="0" w:firstColumn="0" w:lastColumn="0" w:noHBand="0" w:noVBand="0"/>
      </w:tblPr>
      <w:tblGrid>
        <w:gridCol w:w="6493"/>
        <w:gridCol w:w="3969"/>
      </w:tblGrid>
      <w:tr w:rsidR="00E13A0D" w:rsidRPr="00426296" w:rsidTr="005A3E60">
        <w:trPr>
          <w:trHeight w:val="1114"/>
        </w:trPr>
        <w:tc>
          <w:tcPr>
            <w:tcW w:w="6493" w:type="dxa"/>
          </w:tcPr>
          <w:p w:rsidR="00E13A0D" w:rsidRDefault="00E13A0D" w:rsidP="005A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r w:rsidRPr="00426296">
              <w:rPr>
                <w:sz w:val="28"/>
                <w:szCs w:val="28"/>
              </w:rPr>
              <w:t xml:space="preserve">інфраструктури </w:t>
            </w:r>
          </w:p>
          <w:p w:rsidR="00E13A0D" w:rsidRPr="00F2748E" w:rsidRDefault="00E13A0D" w:rsidP="005A3E60">
            <w:pPr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 xml:space="preserve">міста </w:t>
            </w: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69" w:type="dxa"/>
          </w:tcPr>
          <w:p w:rsidR="005A3E60" w:rsidRDefault="005A3E60" w:rsidP="005A3E60">
            <w:pPr>
              <w:ind w:left="1345"/>
              <w:rPr>
                <w:sz w:val="28"/>
                <w:szCs w:val="28"/>
              </w:rPr>
            </w:pPr>
          </w:p>
          <w:p w:rsidR="00E13A0D" w:rsidRDefault="0052437A" w:rsidP="005A3E60">
            <w:pPr>
              <w:ind w:left="1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БРОВЕНКО</w:t>
            </w:r>
            <w:r w:rsidR="005A3E60">
              <w:rPr>
                <w:sz w:val="28"/>
                <w:szCs w:val="28"/>
              </w:rPr>
              <w:t xml:space="preserve"> </w:t>
            </w:r>
          </w:p>
          <w:p w:rsidR="005A3E60" w:rsidRDefault="005A3E60" w:rsidP="005A3E60">
            <w:pPr>
              <w:ind w:left="1345"/>
              <w:rPr>
                <w:sz w:val="28"/>
                <w:szCs w:val="28"/>
              </w:rPr>
            </w:pPr>
          </w:p>
          <w:p w:rsidR="005A3E60" w:rsidRPr="00426296" w:rsidRDefault="005A3E60" w:rsidP="005A3E60">
            <w:pPr>
              <w:ind w:left="1345"/>
              <w:rPr>
                <w:b/>
                <w:sz w:val="28"/>
              </w:rPr>
            </w:pPr>
          </w:p>
        </w:tc>
      </w:tr>
      <w:tr w:rsidR="00E13A0D" w:rsidRPr="00426296" w:rsidTr="005A3E60">
        <w:trPr>
          <w:trHeight w:val="1541"/>
        </w:trPr>
        <w:tc>
          <w:tcPr>
            <w:tcW w:w="6493" w:type="dxa"/>
          </w:tcPr>
          <w:p w:rsidR="005A3E60" w:rsidRDefault="00CD4BC7" w:rsidP="005A3E60">
            <w:pPr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E13A0D">
              <w:rPr>
                <w:sz w:val="28"/>
              </w:rPr>
              <w:t xml:space="preserve"> </w:t>
            </w:r>
            <w:r w:rsidR="00E13A0D" w:rsidRPr="00426296">
              <w:rPr>
                <w:sz w:val="28"/>
              </w:rPr>
              <w:t xml:space="preserve">відділу юридичного </w:t>
            </w:r>
            <w:r w:rsidR="00E13A0D">
              <w:rPr>
                <w:sz w:val="28"/>
              </w:rPr>
              <w:t>та кадрового забезпечення Д</w:t>
            </w:r>
            <w:r w:rsidR="00E13A0D" w:rsidRPr="00426296">
              <w:rPr>
                <w:sz w:val="28"/>
              </w:rPr>
              <w:t xml:space="preserve">епартаменту інфраструктури </w:t>
            </w:r>
          </w:p>
          <w:p w:rsidR="00E13A0D" w:rsidRPr="00426296" w:rsidRDefault="00E13A0D" w:rsidP="005A3E60">
            <w:pPr>
              <w:rPr>
                <w:sz w:val="28"/>
                <w:szCs w:val="28"/>
              </w:rPr>
            </w:pPr>
            <w:r w:rsidRPr="00426296">
              <w:rPr>
                <w:sz w:val="28"/>
              </w:rPr>
              <w:t>міста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69" w:type="dxa"/>
          </w:tcPr>
          <w:p w:rsidR="00E13A0D" w:rsidRDefault="00E13A0D" w:rsidP="005A3E60">
            <w:pPr>
              <w:ind w:left="1345"/>
              <w:rPr>
                <w:sz w:val="28"/>
              </w:rPr>
            </w:pPr>
          </w:p>
          <w:p w:rsidR="005A3E60" w:rsidRDefault="005A3E60" w:rsidP="005A3E60">
            <w:pPr>
              <w:ind w:left="1345"/>
              <w:rPr>
                <w:sz w:val="28"/>
              </w:rPr>
            </w:pPr>
          </w:p>
          <w:p w:rsidR="00E13A0D" w:rsidRDefault="005A3E60" w:rsidP="005A3E60">
            <w:pPr>
              <w:ind w:left="1345"/>
              <w:rPr>
                <w:sz w:val="28"/>
              </w:rPr>
            </w:pPr>
            <w:r>
              <w:rPr>
                <w:sz w:val="28"/>
              </w:rPr>
              <w:t xml:space="preserve">Інна МЕЛЬНИК </w:t>
            </w:r>
          </w:p>
          <w:p w:rsidR="005A3E60" w:rsidRDefault="005A3E60" w:rsidP="005A3E60">
            <w:pPr>
              <w:ind w:left="1345"/>
              <w:rPr>
                <w:sz w:val="28"/>
              </w:rPr>
            </w:pPr>
          </w:p>
          <w:p w:rsidR="005A3E60" w:rsidRPr="00426296" w:rsidRDefault="005A3E60" w:rsidP="005A3E60">
            <w:pPr>
              <w:ind w:left="1345"/>
              <w:rPr>
                <w:sz w:val="28"/>
              </w:rPr>
            </w:pPr>
          </w:p>
        </w:tc>
      </w:tr>
      <w:tr w:rsidR="00E13A0D" w:rsidRPr="00426296" w:rsidTr="005A3E60">
        <w:trPr>
          <w:trHeight w:val="1299"/>
        </w:trPr>
        <w:tc>
          <w:tcPr>
            <w:tcW w:w="6493" w:type="dxa"/>
          </w:tcPr>
          <w:p w:rsidR="00E13A0D" w:rsidRPr="000C15F7" w:rsidRDefault="000C15F7" w:rsidP="005A3E60">
            <w:pPr>
              <w:rPr>
                <w:color w:val="000000" w:themeColor="text1"/>
                <w:sz w:val="28"/>
                <w:szCs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3969" w:type="dxa"/>
          </w:tcPr>
          <w:p w:rsidR="005A3E60" w:rsidRPr="000C15F7" w:rsidRDefault="000C15F7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>Артем КУЗНЕЦОВ</w:t>
            </w:r>
          </w:p>
          <w:p w:rsidR="005A3E60" w:rsidRPr="000C15F7" w:rsidRDefault="005A3E60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</w:p>
          <w:p w:rsidR="005A3E60" w:rsidRPr="000C15F7" w:rsidRDefault="005A3E60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</w:p>
          <w:p w:rsidR="005A3E60" w:rsidRPr="000C15F7" w:rsidRDefault="005A3E60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</w:p>
        </w:tc>
      </w:tr>
      <w:tr w:rsidR="00E13A0D" w:rsidRPr="00426296" w:rsidTr="005A3E60">
        <w:trPr>
          <w:trHeight w:val="1077"/>
        </w:trPr>
        <w:tc>
          <w:tcPr>
            <w:tcW w:w="6493" w:type="dxa"/>
          </w:tcPr>
          <w:p w:rsidR="00E13A0D" w:rsidRPr="000C15F7" w:rsidRDefault="001A28F9" w:rsidP="005A3E60">
            <w:pPr>
              <w:rPr>
                <w:color w:val="000000" w:themeColor="text1"/>
                <w:sz w:val="28"/>
                <w:szCs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>В.о. н</w:t>
            </w:r>
            <w:r w:rsidR="00E13A0D" w:rsidRPr="000C15F7">
              <w:rPr>
                <w:color w:val="000000" w:themeColor="text1"/>
                <w:sz w:val="28"/>
                <w:szCs w:val="28"/>
              </w:rPr>
              <w:t>ачальник</w:t>
            </w:r>
            <w:r w:rsidRPr="000C15F7">
              <w:rPr>
                <w:color w:val="000000" w:themeColor="text1"/>
                <w:sz w:val="28"/>
                <w:szCs w:val="28"/>
              </w:rPr>
              <w:t>а</w:t>
            </w:r>
            <w:r w:rsidR="00E13A0D" w:rsidRPr="000C15F7">
              <w:rPr>
                <w:color w:val="000000" w:themeColor="text1"/>
                <w:sz w:val="28"/>
                <w:szCs w:val="28"/>
              </w:rPr>
              <w:t xml:space="preserve"> правового </w:t>
            </w:r>
          </w:p>
          <w:p w:rsidR="00E13A0D" w:rsidRPr="000C15F7" w:rsidRDefault="00E13A0D" w:rsidP="005A3E60">
            <w:pPr>
              <w:rPr>
                <w:color w:val="000000" w:themeColor="text1"/>
                <w:sz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>управління Сумської міської ради</w:t>
            </w:r>
          </w:p>
        </w:tc>
        <w:tc>
          <w:tcPr>
            <w:tcW w:w="3969" w:type="dxa"/>
          </w:tcPr>
          <w:p w:rsidR="00E13A0D" w:rsidRPr="000C15F7" w:rsidRDefault="00E13A0D" w:rsidP="005A3E60">
            <w:pPr>
              <w:ind w:left="1345"/>
              <w:rPr>
                <w:color w:val="000000" w:themeColor="text1"/>
                <w:sz w:val="28"/>
              </w:rPr>
            </w:pPr>
          </w:p>
          <w:p w:rsidR="005A3E60" w:rsidRPr="000C15F7" w:rsidRDefault="007D0770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 xml:space="preserve">Ольга  БОЙКО </w:t>
            </w:r>
          </w:p>
          <w:p w:rsidR="005A3E60" w:rsidRPr="000C15F7" w:rsidRDefault="005A3E60" w:rsidP="005A3E60">
            <w:pPr>
              <w:ind w:left="1345"/>
              <w:rPr>
                <w:color w:val="000000" w:themeColor="text1"/>
                <w:sz w:val="28"/>
                <w:szCs w:val="28"/>
              </w:rPr>
            </w:pPr>
          </w:p>
          <w:p w:rsidR="00E13A0D" w:rsidRPr="000C15F7" w:rsidRDefault="005A3E60" w:rsidP="005A3E60">
            <w:pPr>
              <w:ind w:left="1345"/>
              <w:rPr>
                <w:color w:val="000000" w:themeColor="text1"/>
                <w:sz w:val="28"/>
              </w:rPr>
            </w:pPr>
            <w:r w:rsidRPr="000C15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13A0D" w:rsidRPr="000C15F7" w:rsidRDefault="00E13A0D" w:rsidP="005A3E60">
            <w:pPr>
              <w:ind w:left="1345" w:firstLine="1375"/>
              <w:rPr>
                <w:color w:val="000000" w:themeColor="text1"/>
                <w:sz w:val="28"/>
              </w:rPr>
            </w:pPr>
          </w:p>
        </w:tc>
      </w:tr>
    </w:tbl>
    <w:p w:rsidR="00E13A0D" w:rsidRDefault="00E13A0D" w:rsidP="00E13A0D">
      <w:pPr>
        <w:pStyle w:val="a3"/>
        <w:ind w:left="0"/>
        <w:rPr>
          <w:sz w:val="27"/>
          <w:szCs w:val="27"/>
        </w:rPr>
      </w:pPr>
    </w:p>
    <w:p w:rsidR="00110977" w:rsidRDefault="00110977"/>
    <w:sectPr w:rsidR="00110977" w:rsidSect="002C3E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6A" w:rsidRDefault="00F8386A">
      <w:r>
        <w:separator/>
      </w:r>
    </w:p>
  </w:endnote>
  <w:endnote w:type="continuationSeparator" w:id="0">
    <w:p w:rsidR="00F8386A" w:rsidRDefault="00F8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6A" w:rsidRDefault="00F8386A">
      <w:r>
        <w:separator/>
      </w:r>
    </w:p>
  </w:footnote>
  <w:footnote w:type="continuationSeparator" w:id="0">
    <w:p w:rsidR="00F8386A" w:rsidRDefault="00F8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01" w:rsidRDefault="00313EC7">
    <w:pPr>
      <w:pStyle w:val="a5"/>
      <w:jc w:val="center"/>
    </w:pPr>
  </w:p>
  <w:p w:rsidR="00066001" w:rsidRDefault="00313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79C"/>
    <w:multiLevelType w:val="hybridMultilevel"/>
    <w:tmpl w:val="A76A2DD8"/>
    <w:lvl w:ilvl="0" w:tplc="28661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BB752D"/>
    <w:multiLevelType w:val="hybridMultilevel"/>
    <w:tmpl w:val="81A63CF4"/>
    <w:lvl w:ilvl="0" w:tplc="B11E5A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90750"/>
    <w:multiLevelType w:val="hybridMultilevel"/>
    <w:tmpl w:val="F00CADB8"/>
    <w:lvl w:ilvl="0" w:tplc="3DF08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EB689D"/>
    <w:multiLevelType w:val="hybridMultilevel"/>
    <w:tmpl w:val="92D0DD14"/>
    <w:lvl w:ilvl="0" w:tplc="8B1C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B2451F"/>
    <w:multiLevelType w:val="multilevel"/>
    <w:tmpl w:val="2E643E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95659B2"/>
    <w:multiLevelType w:val="multilevel"/>
    <w:tmpl w:val="90BAAF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D"/>
    <w:rsid w:val="00037628"/>
    <w:rsid w:val="0008152D"/>
    <w:rsid w:val="0008789A"/>
    <w:rsid w:val="00091C17"/>
    <w:rsid w:val="000B11E1"/>
    <w:rsid w:val="000C15F7"/>
    <w:rsid w:val="000D3613"/>
    <w:rsid w:val="00102C5E"/>
    <w:rsid w:val="00110977"/>
    <w:rsid w:val="00156054"/>
    <w:rsid w:val="001A28F9"/>
    <w:rsid w:val="002066E0"/>
    <w:rsid w:val="002C3E1A"/>
    <w:rsid w:val="00313EC7"/>
    <w:rsid w:val="003362E2"/>
    <w:rsid w:val="00344E26"/>
    <w:rsid w:val="00346954"/>
    <w:rsid w:val="0035388E"/>
    <w:rsid w:val="00413A92"/>
    <w:rsid w:val="004D2DE4"/>
    <w:rsid w:val="004D694D"/>
    <w:rsid w:val="0052437A"/>
    <w:rsid w:val="0059646E"/>
    <w:rsid w:val="005A3E60"/>
    <w:rsid w:val="005A7BEF"/>
    <w:rsid w:val="006312F6"/>
    <w:rsid w:val="0068372F"/>
    <w:rsid w:val="0068765C"/>
    <w:rsid w:val="006B71F2"/>
    <w:rsid w:val="00714BF2"/>
    <w:rsid w:val="00767EE0"/>
    <w:rsid w:val="0079215B"/>
    <w:rsid w:val="007D0770"/>
    <w:rsid w:val="00880E92"/>
    <w:rsid w:val="00901E8C"/>
    <w:rsid w:val="00932F8A"/>
    <w:rsid w:val="00945EDE"/>
    <w:rsid w:val="009A51A6"/>
    <w:rsid w:val="009A782B"/>
    <w:rsid w:val="00A47F4B"/>
    <w:rsid w:val="00AF2FFD"/>
    <w:rsid w:val="00AF54EA"/>
    <w:rsid w:val="00B223AE"/>
    <w:rsid w:val="00B76E31"/>
    <w:rsid w:val="00BF785F"/>
    <w:rsid w:val="00C84B56"/>
    <w:rsid w:val="00CD4BC7"/>
    <w:rsid w:val="00D62CD8"/>
    <w:rsid w:val="00DB797A"/>
    <w:rsid w:val="00DC0574"/>
    <w:rsid w:val="00DC2BD3"/>
    <w:rsid w:val="00DF4858"/>
    <w:rsid w:val="00E13A0D"/>
    <w:rsid w:val="00E156C2"/>
    <w:rsid w:val="00E434B6"/>
    <w:rsid w:val="00E43FCB"/>
    <w:rsid w:val="00E5372E"/>
    <w:rsid w:val="00E57904"/>
    <w:rsid w:val="00EC09AE"/>
    <w:rsid w:val="00F8386A"/>
    <w:rsid w:val="00FD7ED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384A"/>
  <w15:chartTrackingRefBased/>
  <w15:docId w15:val="{ECE8BC46-11A0-4771-AAC2-6D195C7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13A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A0D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E13A0D"/>
    <w:pPr>
      <w:ind w:left="705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13A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E1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A0D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066E0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2066E0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1A6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Владислав Олександрович</dc:creator>
  <cp:keywords/>
  <dc:description/>
  <cp:lastModifiedBy>Рикова Вікторія Олександрівна</cp:lastModifiedBy>
  <cp:revision>2</cp:revision>
  <cp:lastPrinted>2024-05-22T07:57:00Z</cp:lastPrinted>
  <dcterms:created xsi:type="dcterms:W3CDTF">2024-05-29T10:46:00Z</dcterms:created>
  <dcterms:modified xsi:type="dcterms:W3CDTF">2024-05-29T10:46:00Z</dcterms:modified>
</cp:coreProperties>
</file>