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56" w:rsidRDefault="005B4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030F1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B6756" w:rsidRPr="00A55FC3" w:rsidTr="00402587">
        <w:tc>
          <w:tcPr>
            <w:tcW w:w="4820" w:type="dxa"/>
          </w:tcPr>
          <w:p w:rsidR="00AB6756" w:rsidRPr="000873B2" w:rsidRDefault="001121EC" w:rsidP="005B46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873B2">
              <w:rPr>
                <w:sz w:val="28"/>
                <w:szCs w:val="28"/>
                <w:lang w:val="uk-UA"/>
              </w:rPr>
              <w:t xml:space="preserve">від </w:t>
            </w:r>
            <w:r w:rsidR="009627A7">
              <w:rPr>
                <w:sz w:val="28"/>
                <w:szCs w:val="28"/>
                <w:lang w:val="uk-UA"/>
              </w:rPr>
              <w:t>23.08.2024  № 27</w:t>
            </w:r>
            <w:r w:rsidR="00A55FC3">
              <w:rPr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="009627A7">
              <w:rPr>
                <w:sz w:val="28"/>
                <w:szCs w:val="28"/>
                <w:lang w:val="uk-UA"/>
              </w:rPr>
              <w:t>-Р</w:t>
            </w:r>
          </w:p>
          <w:p w:rsidR="00AB6756" w:rsidRPr="00EB5881" w:rsidRDefault="00AB6756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02587" w:rsidRPr="00402587" w:rsidRDefault="00A61666" w:rsidP="00402587">
            <w:pPr>
              <w:spacing w:line="240" w:lineRule="auto"/>
              <w:jc w:val="both"/>
              <w:rPr>
                <w:rFonts w:eastAsia="S"/>
                <w:b/>
                <w:color w:val="000000"/>
                <w:sz w:val="28"/>
                <w:szCs w:val="28"/>
                <w:lang w:val="uk-UA"/>
              </w:rPr>
            </w:pPr>
            <w:r w:rsidRPr="00402587">
              <w:rPr>
                <w:b/>
                <w:sz w:val="28"/>
                <w:szCs w:val="28"/>
                <w:lang w:val="uk-UA"/>
              </w:rPr>
              <w:t>Про п</w:t>
            </w:r>
            <w:r w:rsidR="00402587" w:rsidRPr="00402587">
              <w:rPr>
                <w:b/>
                <w:sz w:val="28"/>
                <w:szCs w:val="28"/>
                <w:lang w:val="uk-UA"/>
              </w:rPr>
              <w:t xml:space="preserve">ідготовку проєкту </w:t>
            </w:r>
            <w:r w:rsidR="00402587" w:rsidRPr="00402587">
              <w:rPr>
                <w:rFonts w:eastAsia="S"/>
                <w:b/>
                <w:sz w:val="28"/>
                <w:szCs w:val="28"/>
                <w:lang w:val="uk-UA"/>
              </w:rPr>
              <w:t xml:space="preserve">Комплексної цільової програми </w:t>
            </w:r>
            <w:r w:rsidR="00803017">
              <w:rPr>
                <w:rFonts w:eastAsia="S"/>
                <w:b/>
                <w:sz w:val="28"/>
                <w:szCs w:val="28"/>
                <w:lang w:val="uk-UA"/>
              </w:rPr>
              <w:t>з реалізації  Конвенції</w:t>
            </w:r>
            <w:r w:rsidR="00EA2729">
              <w:rPr>
                <w:rFonts w:eastAsia="S"/>
                <w:b/>
                <w:sz w:val="28"/>
                <w:szCs w:val="28"/>
                <w:lang w:val="uk-UA"/>
              </w:rPr>
              <w:t xml:space="preserve"> </w:t>
            </w:r>
            <w:r w:rsidR="00803017">
              <w:rPr>
                <w:rFonts w:eastAsia="S"/>
                <w:b/>
                <w:sz w:val="28"/>
                <w:szCs w:val="28"/>
                <w:lang w:val="uk-UA"/>
              </w:rPr>
              <w:t xml:space="preserve"> ООН про права дитини Сумської міської територіальної громади </w:t>
            </w:r>
            <w:r w:rsidR="00402587" w:rsidRPr="00402587">
              <w:rPr>
                <w:rFonts w:eastAsia="S"/>
                <w:b/>
                <w:sz w:val="28"/>
                <w:szCs w:val="28"/>
                <w:lang w:val="uk-UA"/>
              </w:rPr>
              <w:t>на 2025-2027 роки</w:t>
            </w:r>
          </w:p>
          <w:p w:rsidR="00AB6756" w:rsidRPr="00EB5881" w:rsidRDefault="00AB6756" w:rsidP="00EB5881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02587" w:rsidRPr="00803017" w:rsidRDefault="006172B8" w:rsidP="00803017">
      <w:pPr>
        <w:spacing w:line="240" w:lineRule="auto"/>
        <w:jc w:val="both"/>
        <w:rPr>
          <w:rFonts w:ascii="Times New Roman" w:eastAsia="S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               </w:t>
      </w:r>
      <w:r w:rsidR="00252942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З метою підготовки проєкту </w:t>
      </w:r>
      <w:r w:rsidR="00252942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Комплексної цільової програми </w:t>
      </w:r>
      <w:r w:rsidR="00803017" w:rsidRPr="00803017">
        <w:rPr>
          <w:rFonts w:ascii="Times New Roman" w:eastAsia="S" w:hAnsi="Times New Roman" w:cs="Times New Roman"/>
          <w:sz w:val="28"/>
          <w:szCs w:val="28"/>
          <w:lang w:val="uk-UA"/>
        </w:rPr>
        <w:t>з реалізації  Конвенції ООН про права дитини Сумської міської територіальної громади на 2025-2027 роки</w:t>
      </w:r>
      <w:r w:rsidR="00252942">
        <w:rPr>
          <w:rFonts w:ascii="Times New Roman" w:eastAsia="S" w:hAnsi="Times New Roman" w:cs="Times New Roman"/>
          <w:sz w:val="28"/>
          <w:szCs w:val="28"/>
          <w:lang w:val="uk-UA" w:eastAsia="ru-RU"/>
        </w:rPr>
        <w:t>, в</w:t>
      </w:r>
      <w:r w:rsidR="00402587" w:rsidRPr="00402587">
        <w:rPr>
          <w:rFonts w:ascii="Times New Roman" w:eastAsia="S" w:hAnsi="Times New Roman" w:cs="Times New Roman"/>
          <w:bCs/>
          <w:sz w:val="28"/>
          <w:szCs w:val="28"/>
          <w:lang w:val="uk-UA" w:eastAsia="ru-RU"/>
        </w:rPr>
        <w:t>ідповідно до</w:t>
      </w:r>
      <w:r w:rsidR="00545DA3">
        <w:rPr>
          <w:rFonts w:ascii="Times New Roman" w:eastAsia="S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02587" w:rsidRPr="00402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Порядку розроблення, виконання </w:t>
      </w:r>
      <w:r w:rsidR="00402587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>та моніторингу цільових програм Сумської міської територіальної громади, затвердженого</w:t>
      </w:r>
      <w:r w:rsidR="00402587" w:rsidRPr="00402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Сумської міської ради </w:t>
      </w:r>
      <w:r w:rsidR="00402587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>від 31</w:t>
      </w:r>
      <w:r w:rsidR="000A0EED">
        <w:rPr>
          <w:rFonts w:ascii="Times New Roman" w:eastAsia="S" w:hAnsi="Times New Roman" w:cs="Times New Roman"/>
          <w:sz w:val="28"/>
          <w:szCs w:val="28"/>
          <w:lang w:val="uk-UA" w:eastAsia="ru-RU"/>
        </w:rPr>
        <w:t> </w:t>
      </w:r>
      <w:r w:rsidR="00402587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>травня 2023 року  № 3740-МР</w:t>
      </w:r>
      <w:r w:rsidR="00252942">
        <w:rPr>
          <w:rFonts w:ascii="Times New Roman" w:eastAsia="S" w:hAnsi="Times New Roman" w:cs="Times New Roman"/>
          <w:sz w:val="28"/>
          <w:szCs w:val="28"/>
          <w:lang w:val="uk-UA" w:eastAsia="ru-RU"/>
        </w:rPr>
        <w:t>,</w:t>
      </w:r>
      <w:r w:rsidR="00545DA3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керуючись пунктом 20 частини 4 статті 42 </w:t>
      </w:r>
      <w:r w:rsidR="00545DA3">
        <w:rPr>
          <w:rFonts w:ascii="Times New Roman" w:eastAsia="S" w:hAnsi="Times New Roman" w:cs="Times New Roman"/>
          <w:bCs/>
          <w:sz w:val="28"/>
          <w:szCs w:val="28"/>
          <w:lang w:val="uk-UA" w:eastAsia="ru-RU"/>
        </w:rPr>
        <w:t>Закону України «Про місцеве самоврядування в Україні»:</w:t>
      </w:r>
    </w:p>
    <w:p w:rsidR="00AB6756" w:rsidRPr="00EB5881" w:rsidRDefault="00AB6756" w:rsidP="00617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5DA3" w:rsidRPr="001965A8" w:rsidRDefault="00545DA3" w:rsidP="00617134">
      <w:pPr>
        <w:numPr>
          <w:ilvl w:val="0"/>
          <w:numId w:val="1"/>
        </w:numPr>
        <w:tabs>
          <w:tab w:val="clear" w:pos="1803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6172B8">
        <w:rPr>
          <w:rFonts w:ascii="Times New Roman" w:hAnsi="Times New Roman" w:cs="Times New Roman"/>
          <w:sz w:val="28"/>
          <w:szCs w:val="28"/>
          <w:lang w:val="uk-UA"/>
        </w:rPr>
        <w:t>Управління «Служба у справах дітей»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991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розробником та відповідальним виконавцем </w:t>
      </w:r>
      <w:r w:rsidR="00252942" w:rsidRPr="003F7E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 підготовці проєкту </w:t>
      </w:r>
      <w:r w:rsidR="006172B8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Комплексної цільової програми </w:t>
      </w:r>
      <w:r w:rsidR="006172B8" w:rsidRPr="00803017">
        <w:rPr>
          <w:rFonts w:ascii="Times New Roman" w:eastAsia="S" w:hAnsi="Times New Roman" w:cs="Times New Roman"/>
          <w:sz w:val="28"/>
          <w:szCs w:val="28"/>
          <w:lang w:val="uk-UA"/>
        </w:rPr>
        <w:t>з реалізації  Конвенції ООН про права дитини Сумської міської територіальної громади на 2025-2027 роки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.</w:t>
      </w:r>
    </w:p>
    <w:p w:rsidR="001965A8" w:rsidRPr="001965A8" w:rsidRDefault="001314DA" w:rsidP="00617134">
      <w:pPr>
        <w:pStyle w:val="a8"/>
        <w:numPr>
          <w:ilvl w:val="0"/>
          <w:numId w:val="1"/>
        </w:numPr>
        <w:tabs>
          <w:tab w:val="clear" w:pos="1803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«Служба у справах дітей» </w:t>
      </w:r>
      <w:r w:rsidRPr="00300991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94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Подопригора В.В.</w:t>
      </w:r>
      <w:r w:rsidR="0025294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749BB" w:rsidRPr="001965A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7F83" w:rsidRPr="00196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2942" w:rsidRDefault="00252942" w:rsidP="00617134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49BB" w:rsidRPr="00196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749BB" w:rsidRPr="001965A8">
        <w:rPr>
          <w:rFonts w:ascii="Times New Roman" w:hAnsi="Times New Roman" w:cs="Times New Roman"/>
          <w:sz w:val="28"/>
          <w:szCs w:val="28"/>
          <w:lang w:val="uk-UA"/>
        </w:rPr>
        <w:t>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проєкт </w:t>
      </w:r>
      <w:r w:rsidR="001314DA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Комплексної цільової програми </w:t>
      </w:r>
      <w:r w:rsidR="001314DA" w:rsidRPr="00803017">
        <w:rPr>
          <w:rFonts w:ascii="Times New Roman" w:eastAsia="S" w:hAnsi="Times New Roman" w:cs="Times New Roman"/>
          <w:sz w:val="28"/>
          <w:szCs w:val="28"/>
          <w:lang w:val="uk-UA"/>
        </w:rPr>
        <w:t>з реалізації  Конвенції ООН про права дитини Сумської міської територіальної громади на 2025-2027 роки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</w:t>
      </w:r>
      <w:r w:rsidR="0026101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749BB" w:rsidRPr="001965A8">
        <w:rPr>
          <w:rFonts w:ascii="Times New Roman" w:hAnsi="Times New Roman" w:cs="Times New Roman"/>
          <w:sz w:val="28"/>
          <w:szCs w:val="28"/>
          <w:lang w:val="uk-UA"/>
        </w:rPr>
        <w:t>иконавчого комітету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65A8" w:rsidRPr="001314DA" w:rsidRDefault="00252942" w:rsidP="00617134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Pr="001965A8">
        <w:rPr>
          <w:rFonts w:ascii="Times New Roman" w:hAnsi="Times New Roman" w:cs="Times New Roman"/>
          <w:sz w:val="28"/>
          <w:szCs w:val="28"/>
          <w:lang w:val="uk-UA"/>
        </w:rPr>
        <w:t>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проєкт </w:t>
      </w:r>
      <w:r w:rsidR="001314DA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Комплексної цільової програми </w:t>
      </w:r>
      <w:r w:rsidR="001314DA" w:rsidRPr="00803017">
        <w:rPr>
          <w:rFonts w:ascii="Times New Roman" w:eastAsia="S" w:hAnsi="Times New Roman" w:cs="Times New Roman"/>
          <w:sz w:val="28"/>
          <w:szCs w:val="28"/>
          <w:lang w:val="uk-UA"/>
        </w:rPr>
        <w:t>з реалізації  Конвенції ООН про права дитини Сумської міської територіальної громади на 2025-2027 роки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розгляд</w:t>
      </w:r>
      <w:r w:rsidR="002749BB" w:rsidRPr="001965A8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постійної комісії з питань 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охорони здоров</w:t>
      </w:r>
      <w:r w:rsidR="001314DA" w:rsidRP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’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я, соціального захисту населення, освіти, науки, культури, туризму, сім</w:t>
      </w:r>
      <w:r w:rsidR="001314DA" w:rsidRP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’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ї, молоді та спорту</w:t>
      </w:r>
      <w:r w:rsidR="002749BB" w:rsidRPr="001965A8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Сумської міської ради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;</w:t>
      </w:r>
    </w:p>
    <w:p w:rsidR="001965A8" w:rsidRDefault="00252942" w:rsidP="00617134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підготувати відповідний акт про </w:t>
      </w:r>
      <w:r w:rsidR="00447F83" w:rsidRPr="001965A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1314DA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Комплексної цільової програми </w:t>
      </w:r>
      <w:r w:rsidR="001314DA" w:rsidRPr="00803017">
        <w:rPr>
          <w:rFonts w:ascii="Times New Roman" w:eastAsia="S" w:hAnsi="Times New Roman" w:cs="Times New Roman"/>
          <w:sz w:val="28"/>
          <w:szCs w:val="28"/>
          <w:lang w:val="uk-UA"/>
        </w:rPr>
        <w:t>з реалізації  Конвенції ООН про права дитини Сумської міської територіальної громади на 2025-2027 роки</w:t>
      </w:r>
      <w:r w:rsidR="001002ED">
        <w:rPr>
          <w:rFonts w:ascii="Times New Roman" w:eastAsia="S" w:hAnsi="Times New Roman" w:cs="Times New Roman"/>
          <w:sz w:val="28"/>
          <w:szCs w:val="28"/>
          <w:lang w:val="uk-UA"/>
        </w:rPr>
        <w:t xml:space="preserve"> на сесії Сумської міської ради</w:t>
      </w:r>
      <w:r>
        <w:rPr>
          <w:rFonts w:ascii="Times New Roman" w:eastAsia="S" w:hAnsi="Times New Roman" w:cs="Times New Roman"/>
          <w:sz w:val="28"/>
          <w:szCs w:val="28"/>
          <w:lang w:val="uk-UA" w:eastAsia="ru-RU"/>
        </w:rPr>
        <w:t>.</w:t>
      </w:r>
    </w:p>
    <w:p w:rsidR="00252942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252942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252942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252942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252942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252942" w:rsidRPr="001965A8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F32F6" w:rsidRPr="00CB3A76" w:rsidRDefault="001121EC" w:rsidP="006C08D3">
      <w:pPr>
        <w:pStyle w:val="a8"/>
        <w:widowControl w:val="0"/>
        <w:numPr>
          <w:ilvl w:val="0"/>
          <w:numId w:val="1"/>
        </w:numPr>
        <w:tabs>
          <w:tab w:val="clear" w:pos="1803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3A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Контроль за виконанням даного розпорядження </w:t>
      </w:r>
      <w:r w:rsidR="00AF32F6" w:rsidRPr="00CB3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заступника міського голови з питань діяльності виконавчих органів ради </w:t>
      </w:r>
      <w:r w:rsidR="00A80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Полякова С.В.</w:t>
      </w:r>
    </w:p>
    <w:p w:rsidR="00AB6756" w:rsidRDefault="00AB6756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965A8" w:rsidRDefault="001965A8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2942" w:rsidRDefault="00252942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2942" w:rsidRPr="00C454B7" w:rsidRDefault="00252942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74CD" w:rsidRPr="005874CD" w:rsidRDefault="000873B2" w:rsidP="005874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>екретар Сумської міської ради</w:t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F3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CB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F3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E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Кобзар</w:t>
      </w:r>
    </w:p>
    <w:p w:rsidR="00252942" w:rsidRDefault="00252942" w:rsidP="005C02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942" w:rsidRDefault="00252942" w:rsidP="005C02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4CD" w:rsidRPr="005874CD" w:rsidRDefault="00803017" w:rsidP="005C02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Подопригора</w:t>
      </w:r>
      <w:r w:rsidR="005874CD" w:rsidRPr="005874CD">
        <w:rPr>
          <w:rFonts w:ascii="Times New Roman" w:hAnsi="Times New Roman" w:cs="Times New Roman"/>
          <w:sz w:val="28"/>
          <w:szCs w:val="28"/>
          <w:lang w:val="uk-UA"/>
        </w:rPr>
        <w:t xml:space="preserve"> 70</w:t>
      </w:r>
      <w:r w:rsidR="000873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874CD" w:rsidRPr="005874CD">
        <w:rPr>
          <w:rFonts w:ascii="Times New Roman" w:hAnsi="Times New Roman" w:cs="Times New Roman"/>
          <w:sz w:val="28"/>
          <w:szCs w:val="28"/>
          <w:lang w:val="uk-UA"/>
        </w:rPr>
        <w:t>-5</w:t>
      </w:r>
      <w:r w:rsidR="000873B2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5874CD" w:rsidRPr="005874CD" w:rsidRDefault="005874CD" w:rsidP="005C0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4CD">
        <w:rPr>
          <w:rFonts w:ascii="Times New Roman" w:hAnsi="Times New Roman" w:cs="Times New Roman"/>
          <w:sz w:val="28"/>
          <w:szCs w:val="28"/>
          <w:lang w:val="uk-UA"/>
        </w:rPr>
        <w:t xml:space="preserve">Розіслати: </w:t>
      </w:r>
      <w:r w:rsidR="00803017">
        <w:rPr>
          <w:rFonts w:ascii="Times New Roman" w:hAnsi="Times New Roman" w:cs="Times New Roman"/>
          <w:sz w:val="28"/>
          <w:szCs w:val="28"/>
          <w:lang w:val="uk-UA"/>
        </w:rPr>
        <w:t>Подопригора</w:t>
      </w:r>
    </w:p>
    <w:p w:rsidR="00D04A7E" w:rsidRDefault="00D04A7E" w:rsidP="000679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5874CD" w:rsidRPr="004706C3" w:rsidRDefault="005874CD" w:rsidP="00470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636" w:rsidRDefault="009E7A35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>Заступник н</w:t>
      </w:r>
      <w:r w:rsidR="00AD5636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ачальник</w:t>
      </w: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>а</w:t>
      </w:r>
      <w:r w:rsidR="00AD5636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Управління «Служба </w:t>
      </w:r>
    </w:p>
    <w:p w:rsidR="004706C3" w:rsidRPr="00AD5636" w:rsidRDefault="00AD5636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у справах дітей»   </w:t>
      </w:r>
      <w:r w:rsidR="004706C3" w:rsidRPr="004706C3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Сумської міської ради  </w:t>
      </w:r>
      <w:r w:rsidR="004706C3" w:rsidRPr="004706C3">
        <w:rPr>
          <w:rFonts w:ascii="Times New Roman" w:eastAsia="SimSun" w:hAnsi="Times New Roman" w:cs="Times New Roman"/>
          <w:sz w:val="28"/>
          <w:szCs w:val="28"/>
          <w:lang w:val="uk-UA" w:eastAsia="ar-SA"/>
        </w:rPr>
        <w:tab/>
      </w:r>
      <w:r w:rsidR="004706C3" w:rsidRPr="004706C3">
        <w:rPr>
          <w:rFonts w:ascii="Times New Roman" w:eastAsia="SimSun" w:hAnsi="Times New Roman" w:cs="Times New Roman"/>
          <w:sz w:val="28"/>
          <w:szCs w:val="28"/>
          <w:lang w:val="uk-UA" w:eastAsia="ar-SA"/>
        </w:rPr>
        <w:tab/>
      </w:r>
      <w:r w:rsidR="000873B2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 </w:t>
      </w:r>
      <w:r w:rsidR="004706C3" w:rsidRPr="004706C3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>В</w:t>
      </w:r>
      <w:r w:rsidR="001965A8">
        <w:rPr>
          <w:rFonts w:ascii="Times New Roman" w:eastAsia="SimSun" w:hAnsi="Times New Roman" w:cs="Times New Roman"/>
          <w:sz w:val="28"/>
          <w:szCs w:val="28"/>
          <w:lang w:val="uk-UA" w:eastAsia="ar-SA"/>
        </w:rPr>
        <w:t>.</w:t>
      </w:r>
      <w:r w:rsidR="009E7A3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І</w:t>
      </w:r>
      <w:r w:rsidR="001965A8">
        <w:rPr>
          <w:rFonts w:ascii="Times New Roman" w:eastAsia="SimSun" w:hAnsi="Times New Roman" w:cs="Times New Roman"/>
          <w:sz w:val="28"/>
          <w:szCs w:val="28"/>
          <w:lang w:val="uk-UA" w:eastAsia="ar-SA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>Па</w:t>
      </w:r>
      <w:r w:rsidR="009E7A3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вленко</w:t>
      </w:r>
      <w:r w:rsidR="004706C3" w:rsidRPr="004706C3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</w:t>
      </w:r>
      <w:r w:rsidR="004706C3" w:rsidRPr="004706C3">
        <w:rPr>
          <w:rFonts w:ascii="Times New Roman" w:eastAsia="SimSu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4706C3" w:rsidRPr="004706C3" w:rsidRDefault="004706C3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4706C3" w:rsidRDefault="004706C3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252942" w:rsidRDefault="00252942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252942" w:rsidRPr="004706C3" w:rsidRDefault="00252942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4706C3" w:rsidRPr="004706C3" w:rsidRDefault="00AE4984" w:rsidP="004706C3">
      <w:pPr>
        <w:tabs>
          <w:tab w:val="left" w:pos="7230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>Головний спеціаліст-юрисконсульт</w:t>
      </w:r>
    </w:p>
    <w:p w:rsidR="00AE4984" w:rsidRDefault="00AE4984" w:rsidP="00AE498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Управління «Служба у справах дітей»   </w:t>
      </w:r>
    </w:p>
    <w:p w:rsidR="004706C3" w:rsidRPr="004706C3" w:rsidRDefault="00AE4984" w:rsidP="00AE498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4706C3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Сумської міської ради  </w:t>
      </w: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                                                    Р</w:t>
      </w:r>
      <w:r w:rsidR="002749BB">
        <w:rPr>
          <w:rFonts w:ascii="Times New Roman" w:eastAsia="SimSun" w:hAnsi="Times New Roman" w:cs="Times New Roman"/>
          <w:sz w:val="28"/>
          <w:szCs w:val="28"/>
          <w:lang w:val="uk-UA" w:eastAsia="ar-SA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>В</w:t>
      </w:r>
      <w:r w:rsidR="002749BB">
        <w:rPr>
          <w:rFonts w:ascii="Times New Roman" w:eastAsia="SimSun" w:hAnsi="Times New Roman" w:cs="Times New Roman"/>
          <w:sz w:val="28"/>
          <w:szCs w:val="28"/>
          <w:lang w:val="uk-UA" w:eastAsia="ar-SA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val="uk-UA" w:eastAsia="ar-SA"/>
        </w:rPr>
        <w:t>Сму</w:t>
      </w:r>
      <w:r w:rsidR="002749BB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к</w:t>
      </w:r>
      <w:r w:rsidR="004706C3" w:rsidRPr="004706C3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</w:t>
      </w:r>
    </w:p>
    <w:p w:rsidR="004706C3" w:rsidRPr="004706C3" w:rsidRDefault="004706C3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4706C3" w:rsidRDefault="004706C3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252942" w:rsidRDefault="00252942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252942" w:rsidRPr="004706C3" w:rsidRDefault="00252942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5874CD" w:rsidRDefault="004706C3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управління </w:t>
      </w:r>
    </w:p>
    <w:p w:rsidR="004706C3" w:rsidRDefault="004706C3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8D5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5874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0873B2">
        <w:rPr>
          <w:rFonts w:ascii="Times New Roman" w:hAnsi="Times New Roman" w:cs="Times New Roman"/>
          <w:sz w:val="28"/>
          <w:szCs w:val="28"/>
          <w:lang w:val="uk-UA"/>
        </w:rPr>
        <w:t xml:space="preserve">   О.</w:t>
      </w:r>
      <w:r w:rsidR="00D82B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873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2B7C">
        <w:rPr>
          <w:rFonts w:ascii="Times New Roman" w:hAnsi="Times New Roman" w:cs="Times New Roman"/>
          <w:sz w:val="28"/>
          <w:szCs w:val="28"/>
          <w:lang w:val="uk-UA"/>
        </w:rPr>
        <w:t>Медведь</w:t>
      </w:r>
    </w:p>
    <w:p w:rsidR="005874CD" w:rsidRDefault="005874CD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4CD" w:rsidRDefault="005874CD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942" w:rsidRDefault="00252942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942" w:rsidRDefault="00252942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4CD" w:rsidRDefault="005874CD" w:rsidP="004706C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протокольної роботи </w:t>
      </w:r>
    </w:p>
    <w:p w:rsidR="004706C3" w:rsidRPr="004706C3" w:rsidRDefault="005874CD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118D5">
        <w:rPr>
          <w:rFonts w:ascii="Times New Roman" w:hAnsi="Times New Roman" w:cs="Times New Roman"/>
          <w:sz w:val="28"/>
          <w:szCs w:val="28"/>
          <w:lang w:val="uk-UA"/>
        </w:rPr>
        <w:t>та контролю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873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Л.В.Моша</w:t>
      </w:r>
    </w:p>
    <w:p w:rsidR="004706C3" w:rsidRDefault="004706C3" w:rsidP="00B118D5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706C3" w:rsidRPr="00447F83" w:rsidRDefault="004706C3" w:rsidP="00B118D5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617134">
      <w:pgSz w:w="11906" w:h="16838"/>
      <w:pgMar w:top="1135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58" w:rsidRDefault="00530858">
      <w:pPr>
        <w:spacing w:line="240" w:lineRule="auto"/>
      </w:pPr>
      <w:r>
        <w:separator/>
      </w:r>
    </w:p>
  </w:endnote>
  <w:endnote w:type="continuationSeparator" w:id="0">
    <w:p w:rsidR="00530858" w:rsidRDefault="00530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58" w:rsidRDefault="00530858">
      <w:pPr>
        <w:spacing w:after="0"/>
      </w:pPr>
      <w:r>
        <w:separator/>
      </w:r>
    </w:p>
  </w:footnote>
  <w:footnote w:type="continuationSeparator" w:id="0">
    <w:p w:rsidR="00530858" w:rsidRDefault="00530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071C4"/>
    <w:multiLevelType w:val="multilevel"/>
    <w:tmpl w:val="700E430A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abstractNum w:abstractNumId="2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6F49"/>
    <w:multiLevelType w:val="hybridMultilevel"/>
    <w:tmpl w:val="429A5E56"/>
    <w:lvl w:ilvl="0" w:tplc="D4C42094">
      <w:numFmt w:val="bullet"/>
      <w:lvlText w:val="-"/>
      <w:lvlJc w:val="left"/>
      <w:pPr>
        <w:ind w:left="720" w:hanging="360"/>
      </w:pPr>
      <w:rPr>
        <w:rFonts w:ascii="Times New Roman" w:eastAsia="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F181640"/>
    <w:multiLevelType w:val="multilevel"/>
    <w:tmpl w:val="700E430A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468ED"/>
    <w:rsid w:val="0006792B"/>
    <w:rsid w:val="00075449"/>
    <w:rsid w:val="00081B73"/>
    <w:rsid w:val="000873B2"/>
    <w:rsid w:val="000A0EED"/>
    <w:rsid w:val="000C5A8C"/>
    <w:rsid w:val="000D39C9"/>
    <w:rsid w:val="001002ED"/>
    <w:rsid w:val="001121EC"/>
    <w:rsid w:val="001314DA"/>
    <w:rsid w:val="00190323"/>
    <w:rsid w:val="001965A8"/>
    <w:rsid w:val="001A232E"/>
    <w:rsid w:val="001A3DFA"/>
    <w:rsid w:val="001B6621"/>
    <w:rsid w:val="001D443A"/>
    <w:rsid w:val="001E51AF"/>
    <w:rsid w:val="00200EC1"/>
    <w:rsid w:val="002014AF"/>
    <w:rsid w:val="00252942"/>
    <w:rsid w:val="0025527F"/>
    <w:rsid w:val="0026101D"/>
    <w:rsid w:val="002749BB"/>
    <w:rsid w:val="00284F71"/>
    <w:rsid w:val="00293397"/>
    <w:rsid w:val="002E36B4"/>
    <w:rsid w:val="002E5159"/>
    <w:rsid w:val="002F0DBA"/>
    <w:rsid w:val="00300991"/>
    <w:rsid w:val="0030658E"/>
    <w:rsid w:val="003117F3"/>
    <w:rsid w:val="003238E5"/>
    <w:rsid w:val="00386585"/>
    <w:rsid w:val="003C34C4"/>
    <w:rsid w:val="003F7E7D"/>
    <w:rsid w:val="00402400"/>
    <w:rsid w:val="00402587"/>
    <w:rsid w:val="00444E01"/>
    <w:rsid w:val="00447F83"/>
    <w:rsid w:val="004706C3"/>
    <w:rsid w:val="004803E5"/>
    <w:rsid w:val="00487B9D"/>
    <w:rsid w:val="0049262B"/>
    <w:rsid w:val="00492D4B"/>
    <w:rsid w:val="00494082"/>
    <w:rsid w:val="004E65DD"/>
    <w:rsid w:val="004F65F7"/>
    <w:rsid w:val="00530858"/>
    <w:rsid w:val="00545DA3"/>
    <w:rsid w:val="005561B3"/>
    <w:rsid w:val="00556725"/>
    <w:rsid w:val="00567AF0"/>
    <w:rsid w:val="005874CD"/>
    <w:rsid w:val="005B4669"/>
    <w:rsid w:val="005C02E9"/>
    <w:rsid w:val="005F7328"/>
    <w:rsid w:val="006120C7"/>
    <w:rsid w:val="00617134"/>
    <w:rsid w:val="006172B8"/>
    <w:rsid w:val="00627D92"/>
    <w:rsid w:val="0064051B"/>
    <w:rsid w:val="0066012E"/>
    <w:rsid w:val="00687F2F"/>
    <w:rsid w:val="00695550"/>
    <w:rsid w:val="006B3469"/>
    <w:rsid w:val="006B6721"/>
    <w:rsid w:val="006B7387"/>
    <w:rsid w:val="006C08D3"/>
    <w:rsid w:val="006E77F8"/>
    <w:rsid w:val="006F373B"/>
    <w:rsid w:val="006F414C"/>
    <w:rsid w:val="00787A7E"/>
    <w:rsid w:val="007979DC"/>
    <w:rsid w:val="007B72A6"/>
    <w:rsid w:val="007E5DD6"/>
    <w:rsid w:val="007F1249"/>
    <w:rsid w:val="00803017"/>
    <w:rsid w:val="00806D0D"/>
    <w:rsid w:val="008123EA"/>
    <w:rsid w:val="00836D12"/>
    <w:rsid w:val="008510DA"/>
    <w:rsid w:val="00851C1D"/>
    <w:rsid w:val="00873817"/>
    <w:rsid w:val="008803DF"/>
    <w:rsid w:val="00883A25"/>
    <w:rsid w:val="008B100E"/>
    <w:rsid w:val="008C568D"/>
    <w:rsid w:val="008D0D42"/>
    <w:rsid w:val="008F0A46"/>
    <w:rsid w:val="00934757"/>
    <w:rsid w:val="00951D19"/>
    <w:rsid w:val="00960852"/>
    <w:rsid w:val="009627A7"/>
    <w:rsid w:val="0097152E"/>
    <w:rsid w:val="00976E38"/>
    <w:rsid w:val="009C4376"/>
    <w:rsid w:val="009D2A46"/>
    <w:rsid w:val="009E7A35"/>
    <w:rsid w:val="00A510F0"/>
    <w:rsid w:val="00A55FC3"/>
    <w:rsid w:val="00A603A1"/>
    <w:rsid w:val="00A61666"/>
    <w:rsid w:val="00A66168"/>
    <w:rsid w:val="00A807B7"/>
    <w:rsid w:val="00A93040"/>
    <w:rsid w:val="00A94654"/>
    <w:rsid w:val="00AA1C65"/>
    <w:rsid w:val="00AB6756"/>
    <w:rsid w:val="00AD1F12"/>
    <w:rsid w:val="00AD5636"/>
    <w:rsid w:val="00AE4984"/>
    <w:rsid w:val="00AF32F6"/>
    <w:rsid w:val="00B118D5"/>
    <w:rsid w:val="00B130A1"/>
    <w:rsid w:val="00B235CB"/>
    <w:rsid w:val="00B461F2"/>
    <w:rsid w:val="00B4686C"/>
    <w:rsid w:val="00B92C14"/>
    <w:rsid w:val="00BB6A2C"/>
    <w:rsid w:val="00BB79F3"/>
    <w:rsid w:val="00BC08A2"/>
    <w:rsid w:val="00BC6D1C"/>
    <w:rsid w:val="00BD5554"/>
    <w:rsid w:val="00BE06F9"/>
    <w:rsid w:val="00C1123A"/>
    <w:rsid w:val="00C43850"/>
    <w:rsid w:val="00C454B7"/>
    <w:rsid w:val="00C61918"/>
    <w:rsid w:val="00CA3E95"/>
    <w:rsid w:val="00CB3A76"/>
    <w:rsid w:val="00CC4665"/>
    <w:rsid w:val="00D04A7E"/>
    <w:rsid w:val="00D12512"/>
    <w:rsid w:val="00D3284F"/>
    <w:rsid w:val="00D3396E"/>
    <w:rsid w:val="00D54A5C"/>
    <w:rsid w:val="00D82B7C"/>
    <w:rsid w:val="00D851A3"/>
    <w:rsid w:val="00D8616E"/>
    <w:rsid w:val="00D92E27"/>
    <w:rsid w:val="00DF2B07"/>
    <w:rsid w:val="00E3125D"/>
    <w:rsid w:val="00E3589B"/>
    <w:rsid w:val="00E368FA"/>
    <w:rsid w:val="00E5002D"/>
    <w:rsid w:val="00E52C89"/>
    <w:rsid w:val="00E54E28"/>
    <w:rsid w:val="00E83C98"/>
    <w:rsid w:val="00E90CBE"/>
    <w:rsid w:val="00EA2729"/>
    <w:rsid w:val="00EB2A70"/>
    <w:rsid w:val="00EB5881"/>
    <w:rsid w:val="00EC26C2"/>
    <w:rsid w:val="00EE3C37"/>
    <w:rsid w:val="00FF73DA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FC47F7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DBA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DBA"/>
    <w:rPr>
      <w:sz w:val="22"/>
      <w:szCs w:val="22"/>
      <w:lang w:val="ru-RU"/>
    </w:rPr>
  </w:style>
  <w:style w:type="character" w:styleId="ad">
    <w:name w:val="Strong"/>
    <w:basedOn w:val="a0"/>
    <w:uiPriority w:val="22"/>
    <w:qFormat/>
    <w:rsid w:val="00D54A5C"/>
    <w:rPr>
      <w:b/>
      <w:bCs/>
    </w:rPr>
  </w:style>
  <w:style w:type="paragraph" w:customStyle="1" w:styleId="11">
    <w:name w:val="Знак Знак1 Знак Знак Знак Знак Знак Знак Знак"/>
    <w:basedOn w:val="a"/>
    <w:rsid w:val="005874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492E-6290-4890-B7B1-94423EA4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Шуліпа Ольга Василівна</cp:lastModifiedBy>
  <cp:revision>16</cp:revision>
  <cp:lastPrinted>2024-08-22T08:19:00Z</cp:lastPrinted>
  <dcterms:created xsi:type="dcterms:W3CDTF">2024-08-14T08:26:00Z</dcterms:created>
  <dcterms:modified xsi:type="dcterms:W3CDTF">2024-09-02T07:08:00Z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