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6" w:type="dxa"/>
        <w:jc w:val="center"/>
        <w:tblLayout w:type="fixed"/>
        <w:tblLook w:val="04A0" w:firstRow="1" w:lastRow="0" w:firstColumn="1" w:lastColumn="0" w:noHBand="0" w:noVBand="1"/>
      </w:tblPr>
      <w:tblGrid>
        <w:gridCol w:w="4504"/>
        <w:gridCol w:w="903"/>
        <w:gridCol w:w="4289"/>
      </w:tblGrid>
      <w:tr w:rsidR="00F71E45">
        <w:trPr>
          <w:trHeight w:val="1151"/>
          <w:jc w:val="center"/>
        </w:trPr>
        <w:tc>
          <w:tcPr>
            <w:tcW w:w="4504" w:type="dxa"/>
          </w:tcPr>
          <w:p w:rsidR="00F71E45" w:rsidRDefault="00F71E45">
            <w:pPr>
              <w:pStyle w:val="a5"/>
              <w:ind w:right="141"/>
              <w:jc w:val="both"/>
              <w:rPr>
                <w:sz w:val="28"/>
                <w:szCs w:val="28"/>
              </w:rPr>
            </w:pPr>
          </w:p>
        </w:tc>
        <w:tc>
          <w:tcPr>
            <w:tcW w:w="903" w:type="dxa"/>
          </w:tcPr>
          <w:p w:rsidR="00F71E45" w:rsidRDefault="006E7974">
            <w:pPr>
              <w:pStyle w:val="a5"/>
              <w:ind w:right="141"/>
              <w:rPr>
                <w:sz w:val="12"/>
                <w:szCs w:val="1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97510" cy="580390"/>
                  <wp:effectExtent l="0" t="0" r="254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F71E45" w:rsidRDefault="006E7974">
            <w:pPr>
              <w:pStyle w:val="a5"/>
              <w:ind w:right="141"/>
              <w:jc w:val="right"/>
            </w:pPr>
            <w:r>
              <w:t xml:space="preserve"> </w:t>
            </w:r>
          </w:p>
        </w:tc>
      </w:tr>
    </w:tbl>
    <w:p w:rsidR="00F71E45" w:rsidRDefault="006E7974">
      <w:pPr>
        <w:ind w:right="141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F71E45" w:rsidRDefault="006E7974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F71E45" w:rsidRDefault="006E7974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F71E45" w:rsidRDefault="001C2BEE">
      <w:pPr>
        <w:pStyle w:val="1"/>
        <w:ind w:right="14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від 08.10.2025</w:t>
      </w:r>
      <w:r w:rsidR="006E7974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№ 333-Р</w:t>
      </w:r>
      <w:r w:rsidR="006E7974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uk-UA"/>
        </w:rPr>
        <w:t>87-Р</w:t>
      </w:r>
    </w:p>
    <w:p w:rsidR="00F71E45" w:rsidRDefault="00F71E45">
      <w:pPr>
        <w:ind w:right="141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F71E45" w:rsidRPr="001C2BEE">
        <w:trPr>
          <w:trHeight w:val="764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71E45" w:rsidRDefault="006E7974">
            <w:pPr>
              <w:ind w:right="141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Про проведення лідерських</w:t>
            </w:r>
          </w:p>
          <w:p w:rsidR="00F71E45" w:rsidRDefault="006E7974">
            <w:pPr>
              <w:ind w:right="141"/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поєдинків</w:t>
            </w:r>
          </w:p>
        </w:tc>
      </w:tr>
    </w:tbl>
    <w:p w:rsidR="00F71E45" w:rsidRDefault="006E7974">
      <w:pPr>
        <w:ind w:right="141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підвищення рівня комунікативних та лідерських навичок учнівської молоді закладів освіти Сумської міської територіальної громади, на виконання завдання 1.2 підпрограми 2 цільової комплексної програми «Суми-громада для молоді» на 2025-2027 роки, затвердженої </w:t>
      </w:r>
      <w:r>
        <w:rPr>
          <w:sz w:val="28"/>
          <w:szCs w:val="28"/>
          <w:lang w:val="uk-UA"/>
        </w:rPr>
        <w:t xml:space="preserve">наказом Сумської міської військової адміністрації від </w:t>
      </w:r>
      <w:r>
        <w:rPr>
          <w:bCs/>
          <w:sz w:val="28"/>
          <w:szCs w:val="28"/>
          <w:lang w:val="uk-UA"/>
        </w:rPr>
        <w:t>31 грудня 2024 року № 424-СМР,</w:t>
      </w:r>
      <w:r>
        <w:rPr>
          <w:sz w:val="28"/>
          <w:lang w:val="uk-UA"/>
        </w:rPr>
        <w:t xml:space="preserve"> керуючись пунктом 20 частини 4 статті 42 Закону України «Про місцеве самоврядування в Україні»:</w:t>
      </w:r>
    </w:p>
    <w:p w:rsidR="00F71E45" w:rsidRDefault="00F71E45">
      <w:pPr>
        <w:ind w:right="141"/>
        <w:jc w:val="both"/>
        <w:rPr>
          <w:b/>
          <w:sz w:val="28"/>
          <w:lang w:val="uk-UA"/>
        </w:rPr>
      </w:pPr>
    </w:p>
    <w:p w:rsidR="00F71E45" w:rsidRDefault="006E7974">
      <w:pPr>
        <w:ind w:right="141"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1.</w:t>
      </w:r>
      <w:r>
        <w:rPr>
          <w:sz w:val="28"/>
          <w:lang w:val="uk-UA"/>
        </w:rPr>
        <w:t xml:space="preserve"> Відділу молодіжної політики Сумської міської ради (В</w:t>
      </w:r>
      <w:r w:rsidR="0097434A">
        <w:rPr>
          <w:sz w:val="28"/>
          <w:lang w:val="uk-UA"/>
        </w:rPr>
        <w:t>ербицька В.Л.) провести до 31 грудня</w:t>
      </w:r>
      <w:r>
        <w:rPr>
          <w:sz w:val="28"/>
          <w:lang w:val="uk-UA"/>
        </w:rPr>
        <w:t xml:space="preserve"> 2025 року лідерські поєдинки, згідно з Положенням     (додаток 1).</w:t>
      </w:r>
    </w:p>
    <w:p w:rsidR="00F71E45" w:rsidRDefault="006E7974">
      <w:pPr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71E45" w:rsidRDefault="006E7974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 Департаменту фінансів, економіки та інвестицій Сумської міської ради   </w:t>
      </w:r>
    </w:p>
    <w:p w:rsidR="00F71E45" w:rsidRDefault="006E7974">
      <w:pPr>
        <w:pStyle w:val="a8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(Скиртач Л.А.) здійснити в установленому порядку фі</w:t>
      </w:r>
      <w:r w:rsidR="00050671">
        <w:rPr>
          <w:sz w:val="28"/>
          <w:szCs w:val="28"/>
          <w:lang w:val="uk-UA"/>
        </w:rPr>
        <w:t>нансування видатків у сумі 17691 (сімнадцять тисяч шістсот</w:t>
      </w:r>
      <w:r>
        <w:rPr>
          <w:sz w:val="28"/>
          <w:szCs w:val="28"/>
          <w:lang w:val="uk-UA"/>
        </w:rPr>
        <w:t xml:space="preserve"> дев’яносто одна) гривня 20 коп., передбачених в бюджеті Сумської міської територіальної громади на 2025 рік по КПКВК 0213131 «Здійснення заходів та реалізація проектів на виконання Державної цільової соціальної програми «Молодь України</w:t>
      </w:r>
      <w:r w:rsidR="00D0598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F71E45" w:rsidRDefault="00F71E45">
      <w:pPr>
        <w:pStyle w:val="a8"/>
        <w:ind w:left="525"/>
        <w:jc w:val="both"/>
        <w:rPr>
          <w:sz w:val="28"/>
          <w:lang w:val="uk-UA"/>
        </w:rPr>
      </w:pPr>
    </w:p>
    <w:p w:rsidR="00F71E45" w:rsidRDefault="006E7974">
      <w:pPr>
        <w:ind w:firstLine="709"/>
        <w:jc w:val="both"/>
        <w:rPr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>
        <w:rPr>
          <w:bCs/>
          <w:sz w:val="28"/>
          <w:szCs w:val="28"/>
          <w:lang w:val="uk-UA"/>
        </w:rPr>
        <w:t xml:space="preserve"> Відділу бухгалтерського обліку та звітності </w:t>
      </w:r>
      <w:r>
        <w:rPr>
          <w:sz w:val="28"/>
          <w:lang w:val="uk-UA"/>
        </w:rPr>
        <w:t xml:space="preserve">Сумської міської ради </w:t>
      </w:r>
      <w:r>
        <w:rPr>
          <w:bCs/>
          <w:sz w:val="28"/>
          <w:szCs w:val="28"/>
          <w:lang w:val="uk-UA"/>
        </w:rPr>
        <w:t xml:space="preserve">(Костенко О.А.) провести розрахунки </w:t>
      </w:r>
      <w:r>
        <w:rPr>
          <w:sz w:val="28"/>
          <w:lang w:val="uk-UA"/>
        </w:rPr>
        <w:t xml:space="preserve">згідно розрахунку витрат </w:t>
      </w:r>
      <w:r>
        <w:rPr>
          <w:bCs/>
          <w:sz w:val="28"/>
          <w:szCs w:val="28"/>
          <w:lang w:val="uk-UA"/>
        </w:rPr>
        <w:t xml:space="preserve">по відділу молодіжної політики згідно з наданими документами </w:t>
      </w:r>
      <w:r>
        <w:rPr>
          <w:sz w:val="28"/>
          <w:lang w:val="uk-UA"/>
        </w:rPr>
        <w:t>(додаток 2).</w:t>
      </w:r>
    </w:p>
    <w:p w:rsidR="00F71E45" w:rsidRDefault="00F71E45">
      <w:pPr>
        <w:pStyle w:val="a8"/>
        <w:ind w:left="525"/>
        <w:jc w:val="both"/>
        <w:rPr>
          <w:color w:val="FF0000"/>
          <w:sz w:val="28"/>
          <w:szCs w:val="28"/>
          <w:lang w:val="uk-UA"/>
        </w:rPr>
      </w:pPr>
    </w:p>
    <w:p w:rsidR="00F71E45" w:rsidRDefault="006E7974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4.</w:t>
      </w:r>
      <w:r>
        <w:rPr>
          <w:b/>
          <w:color w:val="FFFFFF" w:themeColor="background1"/>
          <w:sz w:val="28"/>
          <w:lang w:val="uk-UA"/>
        </w:rPr>
        <w:t>.</w:t>
      </w:r>
      <w:r>
        <w:rPr>
          <w:sz w:val="28"/>
          <w:szCs w:val="28"/>
          <w:lang w:val="uk-UA"/>
        </w:rPr>
        <w:t>Управлінню суспільних комунікацій Сумської міської ради                (Моша А.М.) забезпечити висвітлення заходів в засобах масової інформації.</w:t>
      </w:r>
    </w:p>
    <w:p w:rsidR="00F71E45" w:rsidRDefault="00F71E45">
      <w:pPr>
        <w:ind w:left="1" w:right="-1" w:hanging="3"/>
        <w:jc w:val="both"/>
        <w:rPr>
          <w:b/>
          <w:sz w:val="28"/>
          <w:lang w:val="uk-UA"/>
        </w:rPr>
      </w:pPr>
    </w:p>
    <w:p w:rsidR="00F71E45" w:rsidRDefault="006E7974">
      <w:pPr>
        <w:ind w:left="1" w:right="-1" w:firstLineChars="252" w:firstLine="706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5. </w:t>
      </w:r>
      <w:r>
        <w:rPr>
          <w:sz w:val="28"/>
          <w:lang w:val="uk-UA"/>
        </w:rPr>
        <w:t>Контроль за виконанням даного розпорядження покласти на заступника міського голови з питань діяльності виконавчих органів ради Полякова С.В.</w:t>
      </w:r>
    </w:p>
    <w:p w:rsidR="00F71E45" w:rsidRDefault="00F71E45">
      <w:pPr>
        <w:spacing w:line="228" w:lineRule="auto"/>
        <w:ind w:right="-82"/>
        <w:jc w:val="both"/>
        <w:rPr>
          <w:b/>
          <w:color w:val="000000"/>
          <w:spacing w:val="-6"/>
          <w:sz w:val="28"/>
          <w:szCs w:val="28"/>
          <w:lang w:val="uk-UA"/>
        </w:rPr>
      </w:pPr>
    </w:p>
    <w:p w:rsidR="00F71E45" w:rsidRDefault="006E7974">
      <w:pPr>
        <w:spacing w:line="228" w:lineRule="auto"/>
        <w:ind w:left="1" w:right="-82" w:hanging="3"/>
        <w:jc w:val="both"/>
        <w:rPr>
          <w:b/>
          <w:color w:val="000000"/>
          <w:spacing w:val="-6"/>
          <w:sz w:val="28"/>
          <w:szCs w:val="28"/>
          <w:lang w:val="uk-UA"/>
        </w:rPr>
      </w:pPr>
      <w:r>
        <w:rPr>
          <w:b/>
          <w:color w:val="000000"/>
          <w:spacing w:val="-6"/>
          <w:sz w:val="28"/>
          <w:szCs w:val="28"/>
          <w:lang w:val="uk-UA"/>
        </w:rPr>
        <w:t xml:space="preserve">Секретар Сумської міської ради </w:t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</w:r>
      <w:r>
        <w:rPr>
          <w:b/>
          <w:color w:val="000000"/>
          <w:spacing w:val="-6"/>
          <w:sz w:val="28"/>
          <w:szCs w:val="28"/>
          <w:lang w:val="uk-UA"/>
        </w:rPr>
        <w:tab/>
        <w:t xml:space="preserve">   А.М. Кобзар</w:t>
      </w:r>
    </w:p>
    <w:p w:rsidR="0097434A" w:rsidRDefault="0097434A">
      <w:pPr>
        <w:spacing w:line="228" w:lineRule="auto"/>
        <w:ind w:left="1" w:right="-82" w:hanging="3"/>
        <w:jc w:val="both"/>
        <w:rPr>
          <w:b/>
          <w:color w:val="000000"/>
          <w:spacing w:val="-6"/>
          <w:sz w:val="28"/>
          <w:szCs w:val="28"/>
          <w:lang w:val="uk-UA"/>
        </w:rPr>
      </w:pPr>
    </w:p>
    <w:p w:rsidR="00F71E45" w:rsidRDefault="006E7974">
      <w:pPr>
        <w:pBdr>
          <w:bottom w:val="single" w:sz="12" w:space="1" w:color="000000"/>
        </w:pBdr>
        <w:ind w:left="1" w:right="-1" w:hanging="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Вербицька В.Л. 700-514</w:t>
      </w:r>
    </w:p>
    <w:p w:rsidR="00F71E45" w:rsidRDefault="006E7974">
      <w:pPr>
        <w:ind w:hanging="2"/>
        <w:jc w:val="both"/>
        <w:rPr>
          <w:lang w:val="uk-UA"/>
        </w:rPr>
      </w:pPr>
      <w:r>
        <w:rPr>
          <w:color w:val="000000"/>
          <w:lang w:val="uk-UA"/>
        </w:rPr>
        <w:t>Розіслати: Верб</w:t>
      </w:r>
      <w:r w:rsidR="00F9696B">
        <w:rPr>
          <w:color w:val="000000"/>
          <w:lang w:val="uk-UA"/>
        </w:rPr>
        <w:t xml:space="preserve">ицькій В.Л., Костенко О.А., </w:t>
      </w:r>
      <w:proofErr w:type="spellStart"/>
      <w:r w:rsidR="00F9696B">
        <w:rPr>
          <w:color w:val="000000"/>
          <w:lang w:val="uk-UA"/>
        </w:rPr>
        <w:t>Моші</w:t>
      </w:r>
      <w:proofErr w:type="spellEnd"/>
      <w:r>
        <w:rPr>
          <w:color w:val="000000"/>
          <w:lang w:val="uk-UA"/>
        </w:rPr>
        <w:t xml:space="preserve"> А.М., Полякову С.В., Скиртач Л.А.</w:t>
      </w:r>
    </w:p>
    <w:p w:rsidR="00F71E45" w:rsidRDefault="006E7974">
      <w:pPr>
        <w:ind w:left="5664" w:right="141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F71E45" w:rsidRDefault="006E7974">
      <w:pPr>
        <w:ind w:left="5304"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:rsidR="00F71E45" w:rsidRDefault="006E7974">
      <w:pPr>
        <w:ind w:right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1C2BEE">
        <w:rPr>
          <w:sz w:val="28"/>
          <w:szCs w:val="28"/>
          <w:lang w:val="uk-UA"/>
        </w:rPr>
        <w:t xml:space="preserve">                      від 08.10.2025</w:t>
      </w:r>
      <w:r>
        <w:rPr>
          <w:color w:val="FFFFFF" w:themeColor="background1"/>
          <w:sz w:val="28"/>
          <w:szCs w:val="28"/>
          <w:lang w:val="uk-UA"/>
        </w:rPr>
        <w:t xml:space="preserve">  </w:t>
      </w:r>
      <w:r w:rsidR="001C2BEE">
        <w:rPr>
          <w:sz w:val="28"/>
          <w:szCs w:val="28"/>
          <w:lang w:val="uk-UA"/>
        </w:rPr>
        <w:t>№ 333-Р</w:t>
      </w:r>
      <w:r>
        <w:rPr>
          <w:color w:val="FFFFFF" w:themeColor="background1"/>
          <w:sz w:val="28"/>
          <w:szCs w:val="28"/>
          <w:lang w:val="uk-UA"/>
        </w:rPr>
        <w:t>87-Р</w:t>
      </w:r>
    </w:p>
    <w:p w:rsidR="00F71E45" w:rsidRDefault="00F71E45">
      <w:pPr>
        <w:ind w:right="141"/>
        <w:jc w:val="center"/>
        <w:rPr>
          <w:b/>
          <w:bCs/>
          <w:sz w:val="28"/>
          <w:szCs w:val="28"/>
          <w:lang w:val="uk-UA"/>
        </w:rPr>
      </w:pPr>
    </w:p>
    <w:p w:rsidR="00F71E45" w:rsidRDefault="006E7974">
      <w:pPr>
        <w:ind w:right="14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ПОЛОЖЕННЯ</w:t>
      </w:r>
    </w:p>
    <w:p w:rsidR="00F71E45" w:rsidRDefault="006E7974">
      <w:pPr>
        <w:ind w:right="141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про лідерські поєдинки</w:t>
      </w:r>
    </w:p>
    <w:p w:rsidR="00F71E45" w:rsidRDefault="00F71E45">
      <w:pPr>
        <w:ind w:right="141"/>
        <w:jc w:val="center"/>
        <w:rPr>
          <w:sz w:val="28"/>
          <w:szCs w:val="28"/>
          <w:lang w:val="uk-UA"/>
        </w:rPr>
      </w:pPr>
    </w:p>
    <w:p w:rsidR="00F71E45" w:rsidRDefault="006E7974">
      <w:pPr>
        <w:ind w:right="14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1. Назва заходу: </w:t>
      </w:r>
      <w:r>
        <w:rPr>
          <w:sz w:val="28"/>
          <w:szCs w:val="28"/>
          <w:lang w:val="uk-UA"/>
        </w:rPr>
        <w:t>Лідерські поєдинки.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i/>
          <w:sz w:val="28"/>
          <w:u w:val="single"/>
          <w:lang w:val="uk-UA"/>
        </w:rPr>
        <w:t>2. Рівень проведення:</w:t>
      </w:r>
      <w:r>
        <w:rPr>
          <w:sz w:val="28"/>
          <w:lang w:val="uk-UA"/>
        </w:rPr>
        <w:t xml:space="preserve"> міський.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i/>
          <w:sz w:val="28"/>
          <w:u w:val="single"/>
          <w:lang w:val="uk-UA"/>
        </w:rPr>
        <w:t>3. Зміст заходу:</w:t>
      </w:r>
      <w:r>
        <w:rPr>
          <w:sz w:val="28"/>
          <w:lang w:val="uk-UA"/>
        </w:rPr>
        <w:t xml:space="preserve"> спрямований на розвиток неформальної освіти.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bCs/>
          <w:i/>
          <w:sz w:val="28"/>
          <w:szCs w:val="28"/>
          <w:u w:val="single"/>
          <w:lang w:val="uk-UA"/>
        </w:rPr>
      </w:pPr>
      <w:r>
        <w:rPr>
          <w:i/>
          <w:sz w:val="28"/>
          <w:u w:val="single"/>
          <w:lang w:val="uk-UA"/>
        </w:rPr>
        <w:t>4. Підстава для проведення заходу:</w:t>
      </w:r>
      <w:r>
        <w:rPr>
          <w:sz w:val="28"/>
          <w:lang w:val="uk-UA"/>
        </w:rPr>
        <w:t xml:space="preserve"> наказ Сумської міської військової адміністрації </w:t>
      </w:r>
      <w:r>
        <w:rPr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 xml:space="preserve">31 грудня 2024 року № 424-СМР «Про цільову комплексну програму </w:t>
      </w:r>
      <w:r>
        <w:rPr>
          <w:sz w:val="28"/>
          <w:lang w:val="uk-UA"/>
        </w:rPr>
        <w:t>«Суми –громада для молоді» на 2025-2027 роки.</w:t>
      </w:r>
      <w:r>
        <w:rPr>
          <w:bCs/>
          <w:i/>
          <w:sz w:val="28"/>
          <w:szCs w:val="28"/>
          <w:u w:val="single"/>
          <w:lang w:val="uk-UA"/>
        </w:rPr>
        <w:t xml:space="preserve"> 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bCs/>
          <w:i/>
          <w:sz w:val="28"/>
          <w:szCs w:val="28"/>
          <w:u w:val="single"/>
          <w:lang w:val="uk-UA"/>
        </w:rPr>
      </w:pPr>
      <w:r>
        <w:rPr>
          <w:bCs/>
          <w:i/>
          <w:sz w:val="28"/>
          <w:szCs w:val="28"/>
          <w:u w:val="single"/>
          <w:lang w:val="uk-UA"/>
        </w:rPr>
        <w:t>5. Строк реалізації заходу:</w:t>
      </w:r>
      <w:r w:rsidR="00917802">
        <w:rPr>
          <w:bCs/>
          <w:sz w:val="28"/>
          <w:szCs w:val="28"/>
          <w:lang w:val="uk-UA"/>
        </w:rPr>
        <w:t xml:space="preserve"> до 31 грудня</w:t>
      </w:r>
      <w:r>
        <w:rPr>
          <w:bCs/>
          <w:sz w:val="28"/>
          <w:szCs w:val="28"/>
          <w:lang w:val="uk-UA"/>
        </w:rPr>
        <w:t xml:space="preserve"> 2025 року.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>
        <w:rPr>
          <w:bCs/>
          <w:i/>
          <w:sz w:val="28"/>
          <w:szCs w:val="28"/>
          <w:u w:val="single"/>
          <w:lang w:val="uk-UA"/>
        </w:rPr>
        <w:t>6. Місце проведення заходу:</w:t>
      </w:r>
      <w:r>
        <w:rPr>
          <w:sz w:val="28"/>
          <w:lang w:val="uk-UA"/>
        </w:rPr>
        <w:t xml:space="preserve"> </w:t>
      </w:r>
      <w:r w:rsidR="00454961" w:rsidRPr="00922EB3">
        <w:rPr>
          <w:color w:val="000000"/>
          <w:sz w:val="28"/>
          <w:szCs w:val="28"/>
          <w:shd w:val="clear" w:color="auto" w:fill="FFFFFF"/>
        </w:rPr>
        <w:t xml:space="preserve">буде </w:t>
      </w:r>
      <w:proofErr w:type="spellStart"/>
      <w:r w:rsidR="00454961" w:rsidRPr="00922EB3">
        <w:rPr>
          <w:color w:val="000000"/>
          <w:sz w:val="28"/>
          <w:szCs w:val="28"/>
          <w:shd w:val="clear" w:color="auto" w:fill="FFFFFF"/>
        </w:rPr>
        <w:t>повідомлено</w:t>
      </w:r>
      <w:proofErr w:type="spellEnd"/>
      <w:r w:rsidR="00454961" w:rsidRPr="00922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54961" w:rsidRPr="00922EB3">
        <w:rPr>
          <w:color w:val="000000"/>
          <w:sz w:val="28"/>
          <w:szCs w:val="28"/>
          <w:shd w:val="clear" w:color="auto" w:fill="FFFFFF"/>
        </w:rPr>
        <w:t>зареєстрованим</w:t>
      </w:r>
      <w:proofErr w:type="spellEnd"/>
      <w:r w:rsidR="00454961" w:rsidRPr="00922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54961" w:rsidRPr="00922EB3">
        <w:rPr>
          <w:color w:val="000000"/>
          <w:sz w:val="28"/>
          <w:szCs w:val="28"/>
          <w:shd w:val="clear" w:color="auto" w:fill="FFFFFF"/>
        </w:rPr>
        <w:t>учасникам</w:t>
      </w:r>
      <w:proofErr w:type="spellEnd"/>
      <w:r w:rsidR="00454961" w:rsidRPr="00922E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54961" w:rsidRPr="00922EB3">
        <w:rPr>
          <w:color w:val="000000"/>
          <w:sz w:val="28"/>
          <w:szCs w:val="28"/>
          <w:shd w:val="clear" w:color="auto" w:fill="FFFFFF"/>
        </w:rPr>
        <w:t>додатково</w:t>
      </w:r>
      <w:proofErr w:type="spellEnd"/>
      <w:r>
        <w:rPr>
          <w:sz w:val="28"/>
          <w:lang w:val="uk-UA"/>
        </w:rPr>
        <w:t>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sz w:val="28"/>
          <w:szCs w:val="28"/>
          <w:highlight w:val="yellow"/>
          <w:lang w:val="uk-UA"/>
        </w:rPr>
      </w:pPr>
      <w:r>
        <w:rPr>
          <w:bCs/>
          <w:i/>
          <w:sz w:val="28"/>
          <w:szCs w:val="28"/>
          <w:u w:val="single"/>
          <w:lang w:val="uk-UA"/>
        </w:rPr>
        <w:t>7. Мета:</w:t>
      </w:r>
      <w:r>
        <w:rPr>
          <w:bCs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підвищити рівень комунікативних та лідерських навичок учнівської молоді закладів освіти Сумської міської територіальної громади шляхом проведення дебатів за британським форматом</w:t>
      </w:r>
      <w:r>
        <w:rPr>
          <w:bCs/>
          <w:sz w:val="28"/>
          <w:szCs w:val="28"/>
          <w:lang w:val="uk-UA"/>
        </w:rPr>
        <w:t>.</w:t>
      </w:r>
    </w:p>
    <w:p w:rsidR="00F71E45" w:rsidRDefault="006E7974">
      <w:pPr>
        <w:tabs>
          <w:tab w:val="left" w:pos="1080"/>
        </w:tabs>
        <w:ind w:right="141" w:firstLine="720"/>
        <w:jc w:val="both"/>
        <w:rPr>
          <w:bCs/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8. Завдання: </w:t>
      </w:r>
    </w:p>
    <w:p w:rsidR="00F71E45" w:rsidRDefault="006E7974">
      <w:pPr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ознайомлення учнівської молоді з особливостями дебатів за британським форматом;</w:t>
      </w:r>
    </w:p>
    <w:p w:rsidR="00F71E45" w:rsidRDefault="006E7974">
      <w:pPr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популяриз</w:t>
      </w:r>
      <w:r>
        <w:rPr>
          <w:sz w:val="28"/>
          <w:szCs w:val="28"/>
          <w:lang w:val="uk-UA"/>
        </w:rPr>
        <w:t>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інтелектуального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людей</w:t>
      </w:r>
      <w:r>
        <w:rPr>
          <w:sz w:val="28"/>
          <w:szCs w:val="28"/>
          <w:lang w:val="uk-UA"/>
        </w:rPr>
        <w:t>;</w:t>
      </w:r>
    </w:p>
    <w:p w:rsidR="00F71E45" w:rsidRDefault="006E7974">
      <w:pPr>
        <w:ind w:right="141" w:firstLine="56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розвиток </w:t>
      </w:r>
      <w:proofErr w:type="spellStart"/>
      <w:r>
        <w:rPr>
          <w:sz w:val="28"/>
          <w:szCs w:val="28"/>
        </w:rPr>
        <w:t>навич</w:t>
      </w:r>
      <w:r>
        <w:rPr>
          <w:sz w:val="28"/>
          <w:szCs w:val="28"/>
          <w:lang w:val="uk-UA"/>
        </w:rPr>
        <w:t>ок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критичного </w:t>
      </w:r>
      <w:proofErr w:type="spellStart"/>
      <w:r>
        <w:rPr>
          <w:sz w:val="28"/>
          <w:szCs w:val="28"/>
        </w:rPr>
        <w:t>мислення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ораторського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мистецтва</w:t>
      </w:r>
      <w:proofErr w:type="spellEnd"/>
      <w:r>
        <w:rPr>
          <w:sz w:val="28"/>
          <w:szCs w:val="28"/>
          <w:lang w:val="uk-UA"/>
        </w:rPr>
        <w:t>.</w:t>
      </w:r>
    </w:p>
    <w:p w:rsidR="00F71E45" w:rsidRDefault="006E7974">
      <w:pPr>
        <w:ind w:right="141"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u w:val="single"/>
          <w:lang w:val="uk-UA"/>
        </w:rPr>
        <w:t>9. Очікувані результати:</w:t>
      </w:r>
    </w:p>
    <w:p w:rsidR="00F71E45" w:rsidRDefault="006E7974">
      <w:pPr>
        <w:ind w:right="14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досягнення поставленої мети та завдань, залучення цільової аудиторії до участі.</w:t>
      </w:r>
    </w:p>
    <w:p w:rsidR="00F71E45" w:rsidRDefault="006E7974">
      <w:pPr>
        <w:tabs>
          <w:tab w:val="left" w:pos="1080"/>
        </w:tabs>
        <w:ind w:right="141"/>
        <w:jc w:val="center"/>
        <w:rPr>
          <w:sz w:val="28"/>
          <w:lang w:val="uk-UA"/>
        </w:rPr>
      </w:pPr>
      <w:r>
        <w:rPr>
          <w:sz w:val="28"/>
          <w:lang w:val="uk-UA"/>
        </w:rPr>
        <w:t>РОЗДІЛ ІІ</w:t>
      </w:r>
    </w:p>
    <w:p w:rsidR="00F71E45" w:rsidRDefault="006E7974">
      <w:pPr>
        <w:tabs>
          <w:tab w:val="left" w:pos="720"/>
        </w:tabs>
        <w:ind w:right="141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Відповідальний за проведення заходу відділ молодіжної політики Сумської міської ради.</w:t>
      </w:r>
    </w:p>
    <w:p w:rsidR="00F71E45" w:rsidRDefault="006E7974">
      <w:pPr>
        <w:tabs>
          <w:tab w:val="left" w:pos="1080"/>
        </w:tabs>
        <w:ind w:right="141"/>
        <w:jc w:val="center"/>
        <w:rPr>
          <w:sz w:val="28"/>
          <w:lang w:val="uk-UA"/>
        </w:rPr>
      </w:pPr>
      <w:r>
        <w:rPr>
          <w:sz w:val="28"/>
          <w:lang w:val="uk-UA"/>
        </w:rPr>
        <w:t>РОЗДІЛ ІІІ</w:t>
      </w:r>
    </w:p>
    <w:p w:rsidR="00F71E45" w:rsidRDefault="006E7974">
      <w:pPr>
        <w:tabs>
          <w:tab w:val="left" w:pos="1080"/>
        </w:tabs>
        <w:ind w:right="141" w:firstLine="709"/>
        <w:jc w:val="both"/>
        <w:rPr>
          <w:sz w:val="28"/>
          <w:u w:val="single"/>
          <w:lang w:val="uk-UA"/>
        </w:rPr>
      </w:pPr>
      <w:r>
        <w:rPr>
          <w:i/>
          <w:sz w:val="28"/>
          <w:u w:val="single"/>
          <w:lang w:val="uk-UA"/>
        </w:rPr>
        <w:t>1. Учасники</w:t>
      </w:r>
    </w:p>
    <w:p w:rsidR="00F71E45" w:rsidRPr="001224BE" w:rsidRDefault="006E7974">
      <w:pPr>
        <w:shd w:val="clear" w:color="auto" w:fill="FFFFFF"/>
        <w:ind w:right="141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1224BE">
        <w:rPr>
          <w:bCs/>
          <w:color w:val="000000" w:themeColor="text1"/>
          <w:sz w:val="28"/>
          <w:szCs w:val="28"/>
          <w:lang w:val="uk-UA"/>
        </w:rPr>
        <w:t>- молоді люди віком від 14 до 17 років;</w:t>
      </w:r>
    </w:p>
    <w:p w:rsidR="00F71E45" w:rsidRPr="001224BE" w:rsidRDefault="006E7974">
      <w:pPr>
        <w:tabs>
          <w:tab w:val="left" w:pos="3180"/>
        </w:tabs>
        <w:ind w:right="141" w:firstLine="708"/>
        <w:jc w:val="both"/>
        <w:rPr>
          <w:i/>
          <w:color w:val="000000" w:themeColor="text1"/>
          <w:sz w:val="28"/>
          <w:szCs w:val="28"/>
          <w:u w:val="single"/>
          <w:lang w:val="uk-UA"/>
        </w:rPr>
      </w:pPr>
      <w:r w:rsidRPr="001224BE">
        <w:rPr>
          <w:i/>
          <w:color w:val="000000" w:themeColor="text1"/>
          <w:sz w:val="28"/>
          <w:szCs w:val="28"/>
          <w:u w:val="single"/>
          <w:lang w:val="uk-UA"/>
        </w:rPr>
        <w:t>2. Програма заходу:</w:t>
      </w:r>
      <w:r w:rsidRPr="001224BE">
        <w:rPr>
          <w:i/>
          <w:color w:val="000000" w:themeColor="text1"/>
          <w:sz w:val="28"/>
          <w:szCs w:val="28"/>
          <w:lang w:val="uk-UA"/>
        </w:rPr>
        <w:tab/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1-ий день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14:30-15:00 – Реєстрація учасників/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ць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, вітальна кава;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15:00-15:10 – Вітальне слово організаторів</w:t>
      </w:r>
      <w:r w:rsidRPr="001224BE">
        <w:rPr>
          <w:color w:val="000000" w:themeColor="text1"/>
          <w:sz w:val="28"/>
          <w:szCs w:val="28"/>
        </w:rPr>
        <w:t xml:space="preserve"> </w:t>
      </w:r>
      <w:r w:rsidRPr="001224BE">
        <w:rPr>
          <w:color w:val="000000" w:themeColor="text1"/>
          <w:sz w:val="28"/>
          <w:szCs w:val="28"/>
          <w:lang w:val="uk-UA"/>
        </w:rPr>
        <w:t>та обговорення спільних домовленостей;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15:10-15:30 – Розподіл на трійки та обговорення плану заходу, оцінювання;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 xml:space="preserve">15:30-15:40 – 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Руханка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15:40-16:00 – Спільне завдання для команд;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16:00-16:10 – Кава-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брейк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 xml:space="preserve"> /Підготовка першої трійки;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16:10-18:00 – Підготовка та дебати між командами;</w:t>
      </w:r>
    </w:p>
    <w:p w:rsidR="00F71E45" w:rsidRPr="00901EC5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18:00-18:20 – Кава-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брейк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/ робота суддів</w:t>
      </w:r>
      <w:r w:rsidRPr="001224BE">
        <w:rPr>
          <w:color w:val="000000" w:themeColor="text1"/>
          <w:sz w:val="28"/>
          <w:szCs w:val="28"/>
        </w:rPr>
        <w:t>/</w:t>
      </w:r>
      <w:proofErr w:type="spellStart"/>
      <w:r w:rsidRPr="001224BE">
        <w:rPr>
          <w:color w:val="000000" w:themeColor="text1"/>
          <w:sz w:val="28"/>
          <w:szCs w:val="28"/>
        </w:rPr>
        <w:t>спільне</w:t>
      </w:r>
      <w:proofErr w:type="spellEnd"/>
      <w:r w:rsidRPr="001224BE">
        <w:rPr>
          <w:color w:val="000000" w:themeColor="text1"/>
          <w:sz w:val="28"/>
          <w:szCs w:val="28"/>
        </w:rPr>
        <w:t xml:space="preserve"> фото</w:t>
      </w:r>
      <w:r w:rsidR="00901EC5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18:20  – Оголошення фіналістів/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ок</w:t>
      </w:r>
      <w:proofErr w:type="spellEnd"/>
    </w:p>
    <w:p w:rsidR="00F71E45" w:rsidRPr="001224BE" w:rsidRDefault="00F71E45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</w:p>
    <w:p w:rsidR="00F71E45" w:rsidRPr="001224BE" w:rsidRDefault="006E7974">
      <w:pPr>
        <w:numPr>
          <w:ilvl w:val="0"/>
          <w:numId w:val="1"/>
        </w:num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224BE">
        <w:rPr>
          <w:color w:val="000000" w:themeColor="text1"/>
          <w:sz w:val="28"/>
          <w:szCs w:val="28"/>
          <w:lang w:val="uk-UA"/>
        </w:rPr>
        <w:t>ий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 xml:space="preserve"> день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14:30-15:00 – Реєстрація учасників/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ць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, вітальна кава;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15:00-15:10 – Вітальне слово організаторів</w:t>
      </w:r>
      <w:r w:rsidRPr="001224BE">
        <w:rPr>
          <w:color w:val="000000" w:themeColor="text1"/>
          <w:sz w:val="28"/>
          <w:szCs w:val="28"/>
        </w:rPr>
        <w:t xml:space="preserve"> </w:t>
      </w:r>
      <w:r w:rsidRPr="001224BE">
        <w:rPr>
          <w:color w:val="000000" w:themeColor="text1"/>
          <w:sz w:val="28"/>
          <w:szCs w:val="28"/>
          <w:lang w:val="uk-UA"/>
        </w:rPr>
        <w:t>та обговорення спільних домовленостей;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15:10-15:30 – Розподіл на трійки та обговорення плану заходу, оцінювання;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 xml:space="preserve">15:30-15:40 – 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Руханка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15:40-16:00 – Спільне завдання для команд;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16:00-16:10 – Кава-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брейк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 xml:space="preserve"> /Підготовка першої трійки;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16:10-18:00 – Підготовка та дебати між командами;</w:t>
      </w:r>
    </w:p>
    <w:p w:rsidR="00F71E45" w:rsidRPr="00901EC5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18:00-18:20 – Кава-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брейк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/ робота суддів</w:t>
      </w:r>
      <w:r w:rsidRPr="001224BE">
        <w:rPr>
          <w:color w:val="000000" w:themeColor="text1"/>
          <w:sz w:val="28"/>
          <w:szCs w:val="28"/>
        </w:rPr>
        <w:t xml:space="preserve">/ </w:t>
      </w:r>
      <w:proofErr w:type="spellStart"/>
      <w:r w:rsidRPr="001224BE">
        <w:rPr>
          <w:color w:val="000000" w:themeColor="text1"/>
          <w:sz w:val="28"/>
          <w:szCs w:val="28"/>
        </w:rPr>
        <w:t>спільне</w:t>
      </w:r>
      <w:proofErr w:type="spellEnd"/>
      <w:r w:rsidRPr="001224BE">
        <w:rPr>
          <w:color w:val="000000" w:themeColor="text1"/>
          <w:sz w:val="28"/>
          <w:szCs w:val="28"/>
        </w:rPr>
        <w:t xml:space="preserve"> фото</w:t>
      </w:r>
      <w:r w:rsidR="00901EC5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>18:20  – Оголошення фіналістів/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ок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 xml:space="preserve"> та додаткового завдання на фінал </w:t>
      </w:r>
    </w:p>
    <w:p w:rsidR="00F71E45" w:rsidRPr="001224BE" w:rsidRDefault="00F71E45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color w:val="000000" w:themeColor="text1"/>
          <w:sz w:val="28"/>
          <w:szCs w:val="28"/>
          <w:lang w:val="uk-UA"/>
        </w:rPr>
        <w:t xml:space="preserve">3 день </w:t>
      </w:r>
    </w:p>
    <w:p w:rsidR="00F71E45" w:rsidRPr="001224BE" w:rsidRDefault="006E7974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1224BE">
        <w:rPr>
          <w:bCs/>
          <w:color w:val="000000" w:themeColor="text1"/>
          <w:sz w:val="28"/>
          <w:szCs w:val="28"/>
          <w:lang w:val="uk-UA"/>
        </w:rPr>
        <w:t>12:40-13:00</w:t>
      </w:r>
      <w:r w:rsidRPr="001224BE">
        <w:rPr>
          <w:color w:val="000000" w:themeColor="text1"/>
          <w:sz w:val="28"/>
          <w:szCs w:val="28"/>
          <w:lang w:val="uk-UA"/>
        </w:rPr>
        <w:t xml:space="preserve"> – Реєстрація учасників/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ць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, вітальна кава;</w:t>
      </w:r>
    </w:p>
    <w:p w:rsidR="00F71E45" w:rsidRPr="001224BE" w:rsidRDefault="006E7974">
      <w:pPr>
        <w:rPr>
          <w:color w:val="000000" w:themeColor="text1"/>
          <w:sz w:val="28"/>
          <w:szCs w:val="28"/>
          <w:lang w:val="uk-UA"/>
        </w:rPr>
      </w:pPr>
      <w:r w:rsidRPr="001224BE">
        <w:rPr>
          <w:bCs/>
          <w:color w:val="000000" w:themeColor="text1"/>
          <w:sz w:val="28"/>
          <w:szCs w:val="28"/>
          <w:lang w:val="uk-UA"/>
        </w:rPr>
        <w:t>13:00-13:20</w:t>
      </w:r>
      <w:r w:rsidRPr="001224BE">
        <w:rPr>
          <w:color w:val="000000" w:themeColor="text1"/>
          <w:sz w:val="28"/>
          <w:szCs w:val="28"/>
          <w:lang w:val="uk-UA"/>
        </w:rPr>
        <w:t xml:space="preserve"> – Обговорення минулого дня, розпорядку другого;</w:t>
      </w:r>
    </w:p>
    <w:p w:rsidR="00F71E45" w:rsidRPr="001224BE" w:rsidRDefault="006E7974">
      <w:pPr>
        <w:rPr>
          <w:color w:val="000000" w:themeColor="text1"/>
          <w:sz w:val="28"/>
          <w:szCs w:val="28"/>
          <w:lang w:val="uk-UA"/>
        </w:rPr>
      </w:pPr>
      <w:r w:rsidRPr="001224BE">
        <w:rPr>
          <w:bCs/>
          <w:color w:val="000000" w:themeColor="text1"/>
          <w:sz w:val="28"/>
          <w:szCs w:val="28"/>
          <w:lang w:val="uk-UA"/>
        </w:rPr>
        <w:t>13:20-13:30</w:t>
      </w:r>
      <w:r w:rsidRPr="001224BE">
        <w:rPr>
          <w:color w:val="000000" w:themeColor="text1"/>
          <w:sz w:val="28"/>
          <w:szCs w:val="28"/>
          <w:lang w:val="uk-UA"/>
        </w:rPr>
        <w:t xml:space="preserve"> – 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Руханка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6E7974">
      <w:pPr>
        <w:rPr>
          <w:color w:val="000000" w:themeColor="text1"/>
          <w:sz w:val="28"/>
          <w:szCs w:val="28"/>
          <w:lang w:val="uk-UA"/>
        </w:rPr>
      </w:pPr>
      <w:r w:rsidRPr="001224BE">
        <w:rPr>
          <w:bCs/>
          <w:color w:val="000000" w:themeColor="text1"/>
          <w:sz w:val="28"/>
          <w:szCs w:val="28"/>
          <w:lang w:val="uk-UA"/>
        </w:rPr>
        <w:t>13:30-15:00</w:t>
      </w:r>
      <w:r w:rsidRPr="001224BE">
        <w:rPr>
          <w:color w:val="000000" w:themeColor="text1"/>
          <w:sz w:val="28"/>
          <w:szCs w:val="28"/>
          <w:lang w:val="uk-UA"/>
        </w:rPr>
        <w:t xml:space="preserve"> – Другий етап дебатів серед фіналістів і фіналісток;</w:t>
      </w:r>
    </w:p>
    <w:p w:rsidR="00F71E45" w:rsidRPr="001224BE" w:rsidRDefault="006E7974">
      <w:pPr>
        <w:rPr>
          <w:color w:val="000000" w:themeColor="text1"/>
          <w:sz w:val="28"/>
          <w:szCs w:val="28"/>
          <w:lang w:val="uk-UA"/>
        </w:rPr>
      </w:pPr>
      <w:r w:rsidRPr="001224BE">
        <w:rPr>
          <w:bCs/>
          <w:color w:val="000000" w:themeColor="text1"/>
          <w:sz w:val="28"/>
          <w:szCs w:val="28"/>
          <w:lang w:val="uk-UA"/>
        </w:rPr>
        <w:t>15:00-15:</w:t>
      </w:r>
      <w:r w:rsidRPr="001224BE">
        <w:rPr>
          <w:bCs/>
          <w:color w:val="000000" w:themeColor="text1"/>
          <w:sz w:val="28"/>
          <w:szCs w:val="28"/>
        </w:rPr>
        <w:t>2</w:t>
      </w:r>
      <w:r w:rsidRPr="001224BE">
        <w:rPr>
          <w:bCs/>
          <w:color w:val="000000" w:themeColor="text1"/>
          <w:sz w:val="28"/>
          <w:szCs w:val="28"/>
          <w:lang w:val="uk-UA"/>
        </w:rPr>
        <w:t>0</w:t>
      </w:r>
      <w:r w:rsidRPr="001224BE">
        <w:rPr>
          <w:color w:val="000000" w:themeColor="text1"/>
          <w:sz w:val="28"/>
          <w:szCs w:val="28"/>
          <w:lang w:val="uk-UA"/>
        </w:rPr>
        <w:t xml:space="preserve"> – Кава-</w:t>
      </w:r>
      <w:proofErr w:type="spellStart"/>
      <w:r w:rsidRPr="001224BE">
        <w:rPr>
          <w:color w:val="000000" w:themeColor="text1"/>
          <w:sz w:val="28"/>
          <w:szCs w:val="28"/>
          <w:lang w:val="uk-UA"/>
        </w:rPr>
        <w:t>брейк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;</w:t>
      </w:r>
    </w:p>
    <w:p w:rsidR="00F71E45" w:rsidRPr="001224BE" w:rsidRDefault="006E7974">
      <w:pPr>
        <w:rPr>
          <w:color w:val="000000" w:themeColor="text1"/>
          <w:sz w:val="28"/>
          <w:szCs w:val="28"/>
          <w:lang w:val="uk-UA"/>
        </w:rPr>
      </w:pPr>
      <w:r w:rsidRPr="001224BE">
        <w:rPr>
          <w:bCs/>
          <w:color w:val="000000" w:themeColor="text1"/>
          <w:sz w:val="28"/>
          <w:szCs w:val="28"/>
          <w:lang w:val="uk-UA"/>
        </w:rPr>
        <w:t>15:</w:t>
      </w:r>
      <w:r w:rsidRPr="001224BE">
        <w:rPr>
          <w:bCs/>
          <w:color w:val="000000" w:themeColor="text1"/>
          <w:sz w:val="28"/>
          <w:szCs w:val="28"/>
        </w:rPr>
        <w:t>2</w:t>
      </w:r>
      <w:r w:rsidRPr="001224BE">
        <w:rPr>
          <w:bCs/>
          <w:color w:val="000000" w:themeColor="text1"/>
          <w:sz w:val="28"/>
          <w:szCs w:val="28"/>
          <w:lang w:val="uk-UA"/>
        </w:rPr>
        <w:t>0-16:</w:t>
      </w:r>
      <w:r w:rsidRPr="001224BE">
        <w:rPr>
          <w:bCs/>
          <w:color w:val="000000" w:themeColor="text1"/>
          <w:sz w:val="28"/>
          <w:szCs w:val="28"/>
        </w:rPr>
        <w:t>0</w:t>
      </w:r>
      <w:r w:rsidRPr="001224BE">
        <w:rPr>
          <w:bCs/>
          <w:color w:val="000000" w:themeColor="text1"/>
          <w:sz w:val="28"/>
          <w:szCs w:val="28"/>
          <w:lang w:val="uk-UA"/>
        </w:rPr>
        <w:t xml:space="preserve">0 </w:t>
      </w:r>
      <w:r w:rsidRPr="001224BE">
        <w:rPr>
          <w:color w:val="000000" w:themeColor="text1"/>
          <w:sz w:val="28"/>
          <w:szCs w:val="28"/>
          <w:lang w:val="uk-UA"/>
        </w:rPr>
        <w:t>– Спільне завдання для команд;</w:t>
      </w:r>
    </w:p>
    <w:p w:rsidR="00F71E45" w:rsidRPr="001224BE" w:rsidRDefault="006E7974">
      <w:pPr>
        <w:rPr>
          <w:color w:val="000000" w:themeColor="text1"/>
          <w:sz w:val="28"/>
          <w:szCs w:val="28"/>
          <w:lang w:val="uk-UA"/>
        </w:rPr>
      </w:pPr>
      <w:r w:rsidRPr="001224BE">
        <w:rPr>
          <w:bCs/>
          <w:color w:val="000000" w:themeColor="text1"/>
          <w:sz w:val="28"/>
          <w:szCs w:val="28"/>
          <w:lang w:val="uk-UA"/>
        </w:rPr>
        <w:t>16:</w:t>
      </w:r>
      <w:r w:rsidRPr="001224BE">
        <w:rPr>
          <w:bCs/>
          <w:color w:val="000000" w:themeColor="text1"/>
          <w:sz w:val="28"/>
          <w:szCs w:val="28"/>
        </w:rPr>
        <w:t>0</w:t>
      </w:r>
      <w:r w:rsidRPr="001224BE">
        <w:rPr>
          <w:bCs/>
          <w:color w:val="000000" w:themeColor="text1"/>
          <w:sz w:val="28"/>
          <w:szCs w:val="28"/>
          <w:lang w:val="uk-UA"/>
        </w:rPr>
        <w:t>0-1</w:t>
      </w:r>
      <w:r w:rsidRPr="001224BE">
        <w:rPr>
          <w:bCs/>
          <w:color w:val="000000" w:themeColor="text1"/>
          <w:sz w:val="28"/>
          <w:szCs w:val="28"/>
        </w:rPr>
        <w:t>6</w:t>
      </w:r>
      <w:r w:rsidRPr="001224BE">
        <w:rPr>
          <w:bCs/>
          <w:color w:val="000000" w:themeColor="text1"/>
          <w:sz w:val="28"/>
          <w:szCs w:val="28"/>
          <w:lang w:val="uk-UA"/>
        </w:rPr>
        <w:t>:</w:t>
      </w:r>
      <w:r w:rsidRPr="001224BE">
        <w:rPr>
          <w:bCs/>
          <w:color w:val="000000" w:themeColor="text1"/>
          <w:sz w:val="28"/>
          <w:szCs w:val="28"/>
        </w:rPr>
        <w:t>3</w:t>
      </w:r>
      <w:r w:rsidRPr="001224BE">
        <w:rPr>
          <w:bCs/>
          <w:color w:val="000000" w:themeColor="text1"/>
          <w:sz w:val="28"/>
          <w:szCs w:val="28"/>
          <w:lang w:val="uk-UA"/>
        </w:rPr>
        <w:t>0</w:t>
      </w:r>
      <w:r w:rsidRPr="001224BE">
        <w:rPr>
          <w:color w:val="000000" w:themeColor="text1"/>
          <w:sz w:val="28"/>
          <w:szCs w:val="28"/>
          <w:lang w:val="uk-UA"/>
        </w:rPr>
        <w:t xml:space="preserve"> – Р</w:t>
      </w:r>
      <w:proofErr w:type="spellStart"/>
      <w:r w:rsidRPr="001224BE">
        <w:rPr>
          <w:color w:val="000000" w:themeColor="text1"/>
          <w:sz w:val="28"/>
          <w:szCs w:val="28"/>
        </w:rPr>
        <w:t>ефлексія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, спільне фото;</w:t>
      </w:r>
    </w:p>
    <w:p w:rsidR="00F71E45" w:rsidRPr="001224BE" w:rsidRDefault="006E7974">
      <w:pPr>
        <w:rPr>
          <w:color w:val="000000" w:themeColor="text1"/>
          <w:sz w:val="28"/>
          <w:szCs w:val="28"/>
          <w:lang w:val="uk-UA"/>
        </w:rPr>
      </w:pPr>
      <w:r w:rsidRPr="001224BE">
        <w:rPr>
          <w:bCs/>
          <w:color w:val="000000" w:themeColor="text1"/>
          <w:sz w:val="28"/>
          <w:szCs w:val="28"/>
          <w:lang w:val="uk-UA"/>
        </w:rPr>
        <w:t>16:</w:t>
      </w:r>
      <w:r w:rsidRPr="001224BE">
        <w:rPr>
          <w:bCs/>
          <w:color w:val="000000" w:themeColor="text1"/>
          <w:sz w:val="28"/>
          <w:szCs w:val="28"/>
        </w:rPr>
        <w:t>3</w:t>
      </w:r>
      <w:r w:rsidRPr="001224BE">
        <w:rPr>
          <w:bCs/>
          <w:color w:val="000000" w:themeColor="text1"/>
          <w:sz w:val="28"/>
          <w:szCs w:val="28"/>
          <w:lang w:val="uk-UA"/>
        </w:rPr>
        <w:t>0</w:t>
      </w:r>
      <w:r w:rsidRPr="001224BE">
        <w:rPr>
          <w:color w:val="000000" w:themeColor="text1"/>
          <w:sz w:val="28"/>
          <w:szCs w:val="28"/>
          <w:lang w:val="uk-UA"/>
        </w:rPr>
        <w:t>– Оголошення результатів та нагородження переможців</w:t>
      </w:r>
      <w:r w:rsidRPr="001224BE">
        <w:rPr>
          <w:color w:val="000000" w:themeColor="text1"/>
          <w:sz w:val="28"/>
          <w:szCs w:val="28"/>
        </w:rPr>
        <w:t>/</w:t>
      </w:r>
      <w:proofErr w:type="spellStart"/>
      <w:r w:rsidRPr="001224BE">
        <w:rPr>
          <w:color w:val="000000" w:themeColor="text1"/>
          <w:sz w:val="28"/>
          <w:szCs w:val="28"/>
        </w:rPr>
        <w:t>ниць</w:t>
      </w:r>
      <w:proofErr w:type="spellEnd"/>
      <w:r w:rsidRPr="001224BE">
        <w:rPr>
          <w:color w:val="000000" w:themeColor="text1"/>
          <w:sz w:val="28"/>
          <w:szCs w:val="28"/>
          <w:lang w:val="uk-UA"/>
        </w:rPr>
        <w:t>.</w:t>
      </w:r>
    </w:p>
    <w:p w:rsidR="00F71E45" w:rsidRDefault="00F71E45" w:rsidP="001224BE">
      <w:pPr>
        <w:shd w:val="clear" w:color="auto" w:fill="FFFFFF"/>
        <w:ind w:right="141"/>
        <w:jc w:val="both"/>
        <w:rPr>
          <w:sz w:val="32"/>
          <w:szCs w:val="28"/>
          <w:lang w:val="uk-UA"/>
        </w:rPr>
      </w:pPr>
    </w:p>
    <w:p w:rsidR="00F71E45" w:rsidRDefault="006E7974">
      <w:pPr>
        <w:ind w:right="141"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</w:t>
      </w:r>
      <w:r>
        <w:rPr>
          <w:sz w:val="28"/>
          <w:szCs w:val="28"/>
          <w:lang w:val="en-US"/>
        </w:rPr>
        <w:t>V</w:t>
      </w:r>
    </w:p>
    <w:p w:rsidR="00F71E45" w:rsidRDefault="006E7974">
      <w:pPr>
        <w:ind w:right="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рахунок коштів бюджету Сумської міської територіальної громади здійснюється оплата з виготовлення продукції для відзначення та нагородження учасників (фляги для води, настільна гра «Гра про країни», сертифікати учасника), придбання ручок, блокнотів та послуг з організ</w:t>
      </w:r>
      <w:r w:rsidR="00050671">
        <w:rPr>
          <w:sz w:val="28"/>
          <w:szCs w:val="28"/>
          <w:lang w:val="uk-UA"/>
        </w:rPr>
        <w:t>ації кави-</w:t>
      </w:r>
      <w:proofErr w:type="spellStart"/>
      <w:r w:rsidR="00050671">
        <w:rPr>
          <w:sz w:val="28"/>
          <w:szCs w:val="28"/>
          <w:lang w:val="uk-UA"/>
        </w:rPr>
        <w:t>брейк</w:t>
      </w:r>
      <w:proofErr w:type="spellEnd"/>
      <w:r w:rsidR="00050671">
        <w:rPr>
          <w:sz w:val="28"/>
          <w:szCs w:val="28"/>
          <w:lang w:val="uk-UA"/>
        </w:rPr>
        <w:t xml:space="preserve"> (обід) у сумі 17 6</w:t>
      </w:r>
      <w:r>
        <w:rPr>
          <w:sz w:val="28"/>
          <w:szCs w:val="28"/>
          <w:lang w:val="uk-UA"/>
        </w:rPr>
        <w:t>91,20 гривень.</w:t>
      </w: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F71E45">
      <w:pPr>
        <w:ind w:right="141"/>
        <w:rPr>
          <w:bCs/>
          <w:sz w:val="28"/>
          <w:szCs w:val="20"/>
          <w:lang w:val="uk-UA"/>
        </w:rPr>
      </w:pPr>
    </w:p>
    <w:p w:rsidR="00F71E45" w:rsidRDefault="006E7974">
      <w:pPr>
        <w:ind w:right="14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Начальник відділу</w:t>
      </w:r>
    </w:p>
    <w:p w:rsidR="00F71E45" w:rsidRDefault="006E7974">
      <w:pPr>
        <w:ind w:right="14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молодіжної політики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В.Л. Вербицька</w:t>
      </w:r>
    </w:p>
    <w:p w:rsidR="00F71E45" w:rsidRDefault="00F71E45">
      <w:pPr>
        <w:ind w:right="141"/>
        <w:jc w:val="both"/>
        <w:rPr>
          <w:b/>
          <w:bCs/>
          <w:kern w:val="32"/>
          <w:sz w:val="28"/>
          <w:szCs w:val="28"/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</w:pPr>
    </w:p>
    <w:p w:rsidR="00F71E45" w:rsidRDefault="00F71E45">
      <w:pPr>
        <w:ind w:right="141" w:firstLine="360"/>
        <w:jc w:val="both"/>
        <w:rPr>
          <w:sz w:val="28"/>
          <w:szCs w:val="28"/>
        </w:rPr>
      </w:pPr>
    </w:p>
    <w:p w:rsidR="00F71E45" w:rsidRDefault="00F71E45">
      <w:pPr>
        <w:ind w:left="6096" w:right="141" w:firstLine="276"/>
        <w:rPr>
          <w:sz w:val="28"/>
          <w:szCs w:val="28"/>
          <w:lang w:val="uk-UA"/>
        </w:rPr>
      </w:pPr>
    </w:p>
    <w:p w:rsidR="00F71E45" w:rsidRDefault="00F71E45">
      <w:pPr>
        <w:ind w:left="6096" w:right="141" w:firstLine="276"/>
        <w:rPr>
          <w:sz w:val="28"/>
          <w:szCs w:val="28"/>
          <w:lang w:val="uk-UA"/>
        </w:rPr>
      </w:pP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6E7974">
      <w:pPr>
        <w:ind w:right="141"/>
      </w:pPr>
      <w:r>
        <w:br w:type="page"/>
      </w:r>
    </w:p>
    <w:tbl>
      <w:tblPr>
        <w:tblpPr w:leftFromText="180" w:rightFromText="180" w:vertAnchor="text" w:horzAnchor="margin" w:tblpXSpec="right" w:tblpY="-381"/>
        <w:tblW w:w="0" w:type="auto"/>
        <w:tblLook w:val="04A0" w:firstRow="1" w:lastRow="0" w:firstColumn="1" w:lastColumn="0" w:noHBand="0" w:noVBand="1"/>
      </w:tblPr>
      <w:tblGrid>
        <w:gridCol w:w="4642"/>
      </w:tblGrid>
      <w:tr w:rsidR="00F71E45">
        <w:tc>
          <w:tcPr>
            <w:tcW w:w="4642" w:type="dxa"/>
          </w:tcPr>
          <w:p w:rsidR="00901EC5" w:rsidRDefault="00901EC5">
            <w:pPr>
              <w:ind w:right="141"/>
              <w:jc w:val="center"/>
            </w:pPr>
          </w:p>
          <w:p w:rsidR="00F71E45" w:rsidRDefault="006E7974">
            <w:pPr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</w:tc>
      </w:tr>
      <w:tr w:rsidR="00F71E45">
        <w:tc>
          <w:tcPr>
            <w:tcW w:w="4642" w:type="dxa"/>
          </w:tcPr>
          <w:p w:rsidR="00F71E45" w:rsidRDefault="006E7974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розпорядження міського </w:t>
            </w:r>
            <w:r w:rsidR="001C2BEE">
              <w:rPr>
                <w:sz w:val="28"/>
                <w:szCs w:val="28"/>
                <w:lang w:val="uk-UA"/>
              </w:rPr>
              <w:t>голови від 08.10.2025</w:t>
            </w:r>
            <w:r>
              <w:rPr>
                <w:sz w:val="28"/>
                <w:szCs w:val="28"/>
                <w:lang w:val="uk-UA"/>
              </w:rPr>
              <w:t xml:space="preserve">  № </w:t>
            </w:r>
            <w:r w:rsidR="001C2BEE">
              <w:rPr>
                <w:sz w:val="28"/>
                <w:szCs w:val="28"/>
                <w:lang w:val="uk-UA"/>
              </w:rPr>
              <w:t>333-Р</w:t>
            </w:r>
            <w:bookmarkStart w:id="0" w:name="_GoBack"/>
            <w:bookmarkEnd w:id="0"/>
          </w:p>
          <w:p w:rsidR="00F71E45" w:rsidRDefault="00F71E45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1E45" w:rsidRDefault="00F71E45">
      <w:pPr>
        <w:ind w:right="141"/>
      </w:pPr>
    </w:p>
    <w:p w:rsidR="00F71E45" w:rsidRDefault="00F71E45">
      <w:pPr>
        <w:ind w:right="141"/>
        <w:rPr>
          <w:sz w:val="28"/>
          <w:szCs w:val="28"/>
          <w:lang w:val="uk-UA"/>
        </w:rPr>
      </w:pPr>
    </w:p>
    <w:p w:rsidR="00F71E45" w:rsidRDefault="00F71E45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</w:p>
    <w:p w:rsidR="00F71E45" w:rsidRDefault="00F71E45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</w:p>
    <w:p w:rsidR="00F71E45" w:rsidRDefault="00F71E45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</w:p>
    <w:p w:rsidR="00F71E45" w:rsidRDefault="006E7974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Р О З Р А Х У Н О К</w:t>
      </w:r>
    </w:p>
    <w:p w:rsidR="00F71E45" w:rsidRDefault="006E7974">
      <w:pPr>
        <w:ind w:right="141" w:firstLine="708"/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витрат на </w:t>
      </w:r>
      <w:r>
        <w:rPr>
          <w:b/>
          <w:sz w:val="28"/>
          <w:lang w:val="uk-UA"/>
        </w:rPr>
        <w:t>проведення лідерських поєдинків</w:t>
      </w:r>
    </w:p>
    <w:p w:rsidR="00F71E45" w:rsidRDefault="00F71E45">
      <w:pPr>
        <w:ind w:right="141" w:firstLine="708"/>
        <w:jc w:val="center"/>
        <w:rPr>
          <w:b/>
          <w:sz w:val="28"/>
          <w:szCs w:val="28"/>
        </w:rPr>
      </w:pPr>
    </w:p>
    <w:p w:rsidR="00F71E45" w:rsidRDefault="006E7974">
      <w:pPr>
        <w:ind w:left="-142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КЕКВ 22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</w:rPr>
        <w:t>«</w:t>
      </w:r>
      <w:proofErr w:type="spellStart"/>
      <w:r>
        <w:rPr>
          <w:b/>
          <w:color w:val="000000" w:themeColor="text1"/>
          <w:sz w:val="28"/>
          <w:szCs w:val="28"/>
        </w:rPr>
        <w:t>Предмети</w:t>
      </w:r>
      <w:proofErr w:type="spellEnd"/>
      <w:r>
        <w:rPr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color w:val="000000" w:themeColor="text1"/>
          <w:sz w:val="28"/>
          <w:szCs w:val="28"/>
        </w:rPr>
        <w:t>матеріали</w:t>
      </w:r>
      <w:proofErr w:type="spellEnd"/>
      <w:r>
        <w:rPr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color w:val="000000" w:themeColor="text1"/>
          <w:sz w:val="28"/>
          <w:szCs w:val="28"/>
        </w:rPr>
        <w:t>обладнання</w:t>
      </w:r>
      <w:proofErr w:type="spellEnd"/>
      <w:r>
        <w:rPr>
          <w:b/>
          <w:color w:val="000000" w:themeColor="text1"/>
          <w:sz w:val="28"/>
          <w:szCs w:val="28"/>
        </w:rPr>
        <w:t xml:space="preserve"> та </w:t>
      </w:r>
      <w:proofErr w:type="spellStart"/>
      <w:r>
        <w:rPr>
          <w:b/>
          <w:color w:val="000000" w:themeColor="text1"/>
          <w:sz w:val="28"/>
          <w:szCs w:val="28"/>
        </w:rPr>
        <w:t>інвентар</w:t>
      </w:r>
      <w:proofErr w:type="spellEnd"/>
      <w:r>
        <w:rPr>
          <w:b/>
          <w:color w:val="000000" w:themeColor="text1"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F71E45" w:rsidRDefault="006E7974">
      <w:pPr>
        <w:pStyle w:val="a8"/>
        <w:numPr>
          <w:ilvl w:val="0"/>
          <w:numId w:val="2"/>
        </w:numPr>
        <w:ind w:left="-284" w:right="141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виготовлення фляг для води </w:t>
      </w:r>
    </w:p>
    <w:p w:rsidR="00F71E45" w:rsidRDefault="006E7974">
      <w:pPr>
        <w:pStyle w:val="a8"/>
        <w:ind w:left="-142" w:right="141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(500 мл) з логотипом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12 шт. х 300,00 грн. = 3 600,00 грн. </w:t>
      </w:r>
    </w:p>
    <w:p w:rsidR="00F71E45" w:rsidRDefault="006E7974">
      <w:pPr>
        <w:pStyle w:val="a8"/>
        <w:numPr>
          <w:ilvl w:val="0"/>
          <w:numId w:val="3"/>
        </w:numPr>
        <w:ind w:left="0" w:right="14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ручок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60 шт. х 2,52 грн. = 151,20 грн. </w:t>
      </w:r>
    </w:p>
    <w:p w:rsidR="00F71E45" w:rsidRDefault="006E7974">
      <w:pPr>
        <w:pStyle w:val="a8"/>
        <w:numPr>
          <w:ilvl w:val="0"/>
          <w:numId w:val="3"/>
        </w:numPr>
        <w:ind w:left="0" w:right="14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блокнотів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60 шт. х 30,00 грн. = 1800,00 грн. </w:t>
      </w:r>
    </w:p>
    <w:p w:rsidR="00F71E45" w:rsidRDefault="006E7974">
      <w:pPr>
        <w:pStyle w:val="a8"/>
        <w:numPr>
          <w:ilvl w:val="0"/>
          <w:numId w:val="2"/>
        </w:numPr>
        <w:ind w:left="0" w:right="141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настільної гри </w:t>
      </w:r>
    </w:p>
    <w:p w:rsidR="00F71E45" w:rsidRDefault="006E7974">
      <w:pPr>
        <w:pStyle w:val="a8"/>
        <w:ind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«Гра про країни»</w:t>
      </w:r>
      <w:r>
        <w:rPr>
          <w:sz w:val="28"/>
          <w:szCs w:val="28"/>
          <w:lang w:val="uk-UA"/>
        </w:rPr>
        <w:tab/>
        <w:t xml:space="preserve">                                         1 шт. х 740,00 грн. = 740,00 грн.</w:t>
      </w:r>
    </w:p>
    <w:p w:rsidR="00F71E45" w:rsidRDefault="006E7974">
      <w:pPr>
        <w:pStyle w:val="a8"/>
        <w:numPr>
          <w:ilvl w:val="0"/>
          <w:numId w:val="2"/>
        </w:numPr>
        <w:ind w:left="-284" w:right="141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виготовлення сертифікатів учасника </w:t>
      </w:r>
      <w:r>
        <w:rPr>
          <w:sz w:val="28"/>
          <w:szCs w:val="28"/>
          <w:lang w:val="uk-UA"/>
        </w:rPr>
        <w:tab/>
        <w:t xml:space="preserve">60 шт. х 25,00 грн. = 1 500,00 грн. </w:t>
      </w:r>
    </w:p>
    <w:p w:rsidR="00F71E45" w:rsidRDefault="00F71E45">
      <w:pPr>
        <w:ind w:right="141"/>
        <w:jc w:val="both"/>
        <w:rPr>
          <w:sz w:val="28"/>
          <w:szCs w:val="28"/>
          <w:lang w:val="uk-UA"/>
        </w:rPr>
      </w:pPr>
    </w:p>
    <w:p w:rsidR="00F71E45" w:rsidRDefault="006E7974">
      <w:pPr>
        <w:tabs>
          <w:tab w:val="left" w:pos="5460"/>
        </w:tabs>
        <w:ind w:right="-1"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КЕКВ 2240 </w:t>
      </w:r>
      <w:r>
        <w:rPr>
          <w:b/>
          <w:bCs/>
          <w:sz w:val="28"/>
          <w:szCs w:val="28"/>
          <w:lang w:val="uk-UA"/>
        </w:rPr>
        <w:t>«Оплата послуг (крім комунальних)»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F71E45" w:rsidRPr="00525BC5" w:rsidRDefault="006E7974" w:rsidP="00525BC5">
      <w:pPr>
        <w:pStyle w:val="a8"/>
        <w:numPr>
          <w:ilvl w:val="0"/>
          <w:numId w:val="2"/>
        </w:numPr>
        <w:tabs>
          <w:tab w:val="left" w:pos="5460"/>
        </w:tabs>
        <w:ind w:left="0" w:right="-1" w:hanging="142"/>
        <w:rPr>
          <w:sz w:val="28"/>
          <w:szCs w:val="28"/>
          <w:lang w:val="uk-UA"/>
        </w:rPr>
      </w:pPr>
      <w:r w:rsidRPr="00525BC5">
        <w:rPr>
          <w:sz w:val="28"/>
          <w:szCs w:val="28"/>
          <w:lang w:val="uk-UA"/>
        </w:rPr>
        <w:t>послуги з організації кави-</w:t>
      </w:r>
      <w:proofErr w:type="spellStart"/>
      <w:r w:rsidRPr="00525BC5">
        <w:rPr>
          <w:sz w:val="28"/>
          <w:szCs w:val="28"/>
          <w:lang w:val="uk-UA"/>
        </w:rPr>
        <w:t>брейк</w:t>
      </w:r>
      <w:proofErr w:type="spellEnd"/>
      <w:r w:rsidRPr="00525BC5">
        <w:rPr>
          <w:sz w:val="28"/>
          <w:szCs w:val="28"/>
          <w:lang w:val="uk-UA"/>
        </w:rPr>
        <w:t xml:space="preserve"> </w:t>
      </w:r>
    </w:p>
    <w:p w:rsidR="00F71E45" w:rsidRDefault="00525BC5" w:rsidP="00525BC5">
      <w:pPr>
        <w:tabs>
          <w:tab w:val="left" w:pos="5460"/>
        </w:tabs>
        <w:ind w:right="-1" w:hanging="142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6E7974">
        <w:rPr>
          <w:sz w:val="28"/>
          <w:szCs w:val="28"/>
          <w:lang w:val="uk-UA"/>
        </w:rPr>
        <w:t xml:space="preserve">(обід)                                                 </w:t>
      </w:r>
      <w:r w:rsidR="00050671">
        <w:rPr>
          <w:sz w:val="28"/>
          <w:szCs w:val="28"/>
          <w:lang w:val="uk-UA"/>
        </w:rPr>
        <w:t xml:space="preserve">        60 осіб х 55,00 грн. х 3 дні = 99</w:t>
      </w:r>
      <w:r w:rsidR="006E7974">
        <w:rPr>
          <w:sz w:val="28"/>
          <w:szCs w:val="28"/>
          <w:lang w:val="uk-UA"/>
        </w:rPr>
        <w:t>00,00 грн.</w:t>
      </w:r>
    </w:p>
    <w:p w:rsidR="00F71E45" w:rsidRDefault="00F71E45">
      <w:pPr>
        <w:ind w:right="141"/>
        <w:jc w:val="both"/>
        <w:rPr>
          <w:sz w:val="28"/>
          <w:szCs w:val="28"/>
          <w:lang w:val="uk-UA"/>
        </w:rPr>
      </w:pPr>
    </w:p>
    <w:p w:rsidR="00F71E45" w:rsidRDefault="00F71E45">
      <w:pPr>
        <w:pStyle w:val="a8"/>
        <w:ind w:left="-142" w:right="141"/>
        <w:jc w:val="both"/>
        <w:rPr>
          <w:sz w:val="28"/>
          <w:szCs w:val="28"/>
          <w:lang w:val="uk-UA"/>
        </w:rPr>
      </w:pPr>
    </w:p>
    <w:p w:rsidR="00F71E45" w:rsidRDefault="00F71E45">
      <w:pPr>
        <w:ind w:left="2596" w:right="141" w:firstLine="1004"/>
        <w:jc w:val="both"/>
        <w:rPr>
          <w:b/>
          <w:sz w:val="28"/>
          <w:lang w:val="uk-UA"/>
        </w:rPr>
      </w:pPr>
    </w:p>
    <w:p w:rsidR="00F71E45" w:rsidRDefault="00050671">
      <w:pPr>
        <w:ind w:left="2596" w:right="141" w:firstLine="100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Усього: 17 6</w:t>
      </w:r>
      <w:r w:rsidR="006E7974">
        <w:rPr>
          <w:b/>
          <w:sz w:val="28"/>
          <w:szCs w:val="28"/>
          <w:lang w:val="uk-UA"/>
        </w:rPr>
        <w:t>91,20 грн.</w:t>
      </w:r>
    </w:p>
    <w:p w:rsidR="00F71E45" w:rsidRDefault="006E7974">
      <w:pPr>
        <w:ind w:left="-284" w:right="14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lang w:val="uk-UA"/>
        </w:rPr>
        <w:tab/>
      </w:r>
      <w:r w:rsidR="00050671">
        <w:rPr>
          <w:sz w:val="28"/>
          <w:lang w:val="uk-UA"/>
        </w:rPr>
        <w:t xml:space="preserve">      </w:t>
      </w:r>
      <w:r>
        <w:rPr>
          <w:sz w:val="28"/>
          <w:lang w:val="uk-UA"/>
        </w:rPr>
        <w:t>(</w:t>
      </w:r>
      <w:r w:rsidR="00050671">
        <w:rPr>
          <w:sz w:val="28"/>
          <w:szCs w:val="28"/>
          <w:lang w:val="uk-UA"/>
        </w:rPr>
        <w:t>сімнадцять тисяч шістсот</w:t>
      </w:r>
      <w:r>
        <w:rPr>
          <w:sz w:val="28"/>
          <w:szCs w:val="28"/>
          <w:lang w:val="uk-UA"/>
        </w:rPr>
        <w:t xml:space="preserve"> дев’яносто одна</w:t>
      </w:r>
      <w:r>
        <w:rPr>
          <w:sz w:val="28"/>
          <w:lang w:val="uk-UA"/>
        </w:rPr>
        <w:t>) гривня 20 коп.</w:t>
      </w:r>
    </w:p>
    <w:p w:rsidR="00F71E45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Default="006E7974">
      <w:pPr>
        <w:ind w:right="14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Начальник відділу</w:t>
      </w:r>
    </w:p>
    <w:p w:rsidR="00F71E45" w:rsidRDefault="006E7974">
      <w:pPr>
        <w:ind w:right="141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молодіжної політики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В.Л. Вербицька</w:t>
      </w: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>
      <w:pPr>
        <w:ind w:right="141"/>
        <w:rPr>
          <w:lang w:val="uk-UA"/>
        </w:rPr>
      </w:pPr>
    </w:p>
    <w:p w:rsidR="00F71E45" w:rsidRDefault="00F71E45" w:rsidP="00F13EEF">
      <w:pPr>
        <w:jc w:val="both"/>
        <w:rPr>
          <w:sz w:val="28"/>
          <w:szCs w:val="28"/>
          <w:lang w:val="uk-UA"/>
        </w:rPr>
      </w:pPr>
    </w:p>
    <w:p w:rsidR="00F71E45" w:rsidRDefault="00F71E45">
      <w:pPr>
        <w:rPr>
          <w:lang w:val="uk-UA"/>
        </w:rPr>
      </w:pPr>
    </w:p>
    <w:sectPr w:rsidR="00F71E4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BB" w:rsidRDefault="002070BB">
      <w:r>
        <w:separator/>
      </w:r>
    </w:p>
  </w:endnote>
  <w:endnote w:type="continuationSeparator" w:id="0">
    <w:p w:rsidR="002070BB" w:rsidRDefault="0020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BB" w:rsidRDefault="002070BB">
      <w:r>
        <w:separator/>
      </w:r>
    </w:p>
  </w:footnote>
  <w:footnote w:type="continuationSeparator" w:id="0">
    <w:p w:rsidR="002070BB" w:rsidRDefault="0020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5" w:rsidRDefault="006E79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F71E45" w:rsidRDefault="00F71E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5" w:rsidRDefault="00F71E45">
    <w:pPr>
      <w:pStyle w:val="a5"/>
      <w:framePr w:wrap="around" w:vAnchor="text" w:hAnchor="margin" w:xAlign="center" w:y="1"/>
      <w:rPr>
        <w:rStyle w:val="a7"/>
        <w:sz w:val="28"/>
        <w:szCs w:val="28"/>
      </w:rPr>
    </w:pPr>
  </w:p>
  <w:p w:rsidR="00F71E45" w:rsidRDefault="00F71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AAF"/>
    <w:multiLevelType w:val="multilevel"/>
    <w:tmpl w:val="0EC72A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7F354"/>
    <w:multiLevelType w:val="singleLevel"/>
    <w:tmpl w:val="54B7F354"/>
    <w:lvl w:ilvl="0">
      <w:start w:val="2"/>
      <w:numFmt w:val="decimal"/>
      <w:suff w:val="nothing"/>
      <w:lvlText w:val="%1-"/>
      <w:lvlJc w:val="left"/>
    </w:lvl>
  </w:abstractNum>
  <w:abstractNum w:abstractNumId="2" w15:restartNumberingAfterBreak="0">
    <w:nsid w:val="6AC25EDE"/>
    <w:multiLevelType w:val="multilevel"/>
    <w:tmpl w:val="6AC25EDE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C5"/>
    <w:rsid w:val="00015C7D"/>
    <w:rsid w:val="00020754"/>
    <w:rsid w:val="00050671"/>
    <w:rsid w:val="000565D8"/>
    <w:rsid w:val="00063DE1"/>
    <w:rsid w:val="00074C7C"/>
    <w:rsid w:val="00081D8B"/>
    <w:rsid w:val="000A61E4"/>
    <w:rsid w:val="000C07FE"/>
    <w:rsid w:val="000D44C2"/>
    <w:rsid w:val="000E1423"/>
    <w:rsid w:val="000F79B0"/>
    <w:rsid w:val="00115B9A"/>
    <w:rsid w:val="001224BE"/>
    <w:rsid w:val="00146A28"/>
    <w:rsid w:val="001669BF"/>
    <w:rsid w:val="00184517"/>
    <w:rsid w:val="001A1E03"/>
    <w:rsid w:val="001A50E4"/>
    <w:rsid w:val="001C2BEE"/>
    <w:rsid w:val="001D1AE9"/>
    <w:rsid w:val="001E0EBA"/>
    <w:rsid w:val="001E7CC5"/>
    <w:rsid w:val="002070BB"/>
    <w:rsid w:val="00207DB5"/>
    <w:rsid w:val="00250766"/>
    <w:rsid w:val="0025250E"/>
    <w:rsid w:val="00285DD1"/>
    <w:rsid w:val="002A3101"/>
    <w:rsid w:val="002E77F2"/>
    <w:rsid w:val="0030659C"/>
    <w:rsid w:val="00347A2D"/>
    <w:rsid w:val="00392467"/>
    <w:rsid w:val="003D19EF"/>
    <w:rsid w:val="00454961"/>
    <w:rsid w:val="0049269D"/>
    <w:rsid w:val="00496FCE"/>
    <w:rsid w:val="004A3898"/>
    <w:rsid w:val="004E1A68"/>
    <w:rsid w:val="005056A6"/>
    <w:rsid w:val="00525BC5"/>
    <w:rsid w:val="0056281F"/>
    <w:rsid w:val="005A159C"/>
    <w:rsid w:val="00607B2B"/>
    <w:rsid w:val="00641823"/>
    <w:rsid w:val="00683FA4"/>
    <w:rsid w:val="006939E0"/>
    <w:rsid w:val="00696D7D"/>
    <w:rsid w:val="006A2888"/>
    <w:rsid w:val="006A432C"/>
    <w:rsid w:val="006A67DB"/>
    <w:rsid w:val="006E7974"/>
    <w:rsid w:val="006F361F"/>
    <w:rsid w:val="007216D7"/>
    <w:rsid w:val="00784BC7"/>
    <w:rsid w:val="00790608"/>
    <w:rsid w:val="007A4E2E"/>
    <w:rsid w:val="00810ED6"/>
    <w:rsid w:val="0081192E"/>
    <w:rsid w:val="00877088"/>
    <w:rsid w:val="00893BE2"/>
    <w:rsid w:val="008C7889"/>
    <w:rsid w:val="008C79AC"/>
    <w:rsid w:val="008D6194"/>
    <w:rsid w:val="00901EC5"/>
    <w:rsid w:val="00917802"/>
    <w:rsid w:val="0097434A"/>
    <w:rsid w:val="009A1C4A"/>
    <w:rsid w:val="009D0F1D"/>
    <w:rsid w:val="009D4DFD"/>
    <w:rsid w:val="00A24732"/>
    <w:rsid w:val="00A35D52"/>
    <w:rsid w:val="00A36D95"/>
    <w:rsid w:val="00A53C5E"/>
    <w:rsid w:val="00A56B01"/>
    <w:rsid w:val="00A654FA"/>
    <w:rsid w:val="00A672AF"/>
    <w:rsid w:val="00AA1AEA"/>
    <w:rsid w:val="00AD43AF"/>
    <w:rsid w:val="00B05883"/>
    <w:rsid w:val="00B0649B"/>
    <w:rsid w:val="00B37E5C"/>
    <w:rsid w:val="00B52AEF"/>
    <w:rsid w:val="00B74A68"/>
    <w:rsid w:val="00B8277F"/>
    <w:rsid w:val="00B86E59"/>
    <w:rsid w:val="00B943C1"/>
    <w:rsid w:val="00BC3A43"/>
    <w:rsid w:val="00BD20D8"/>
    <w:rsid w:val="00C004EF"/>
    <w:rsid w:val="00C07E37"/>
    <w:rsid w:val="00C22C07"/>
    <w:rsid w:val="00C34DC7"/>
    <w:rsid w:val="00CA2120"/>
    <w:rsid w:val="00CD68BA"/>
    <w:rsid w:val="00CD6E34"/>
    <w:rsid w:val="00CF5443"/>
    <w:rsid w:val="00D05986"/>
    <w:rsid w:val="00D84429"/>
    <w:rsid w:val="00D91146"/>
    <w:rsid w:val="00DD2EB6"/>
    <w:rsid w:val="00DF32E4"/>
    <w:rsid w:val="00DF6778"/>
    <w:rsid w:val="00E56845"/>
    <w:rsid w:val="00E66CD4"/>
    <w:rsid w:val="00EB00C5"/>
    <w:rsid w:val="00EC3E1D"/>
    <w:rsid w:val="00F13EEF"/>
    <w:rsid w:val="00F622BD"/>
    <w:rsid w:val="00F71E45"/>
    <w:rsid w:val="00F8660D"/>
    <w:rsid w:val="00F9696B"/>
    <w:rsid w:val="00FC5D51"/>
    <w:rsid w:val="00FF3C08"/>
    <w:rsid w:val="00FF63B5"/>
    <w:rsid w:val="42C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0745"/>
  <w15:docId w15:val="{AF56E36B-53FE-4197-AC53-83BE265B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880</Words>
  <Characters>5017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Мірошниченко Наталія Олександрівна</dc:creator>
  <cp:lastModifiedBy>Рикова Вікторія Олександрівна</cp:lastModifiedBy>
  <cp:revision>2</cp:revision>
  <cp:lastPrinted>2025-10-02T07:16:00Z</cp:lastPrinted>
  <dcterms:created xsi:type="dcterms:W3CDTF">2025-10-09T10:47:00Z</dcterms:created>
  <dcterms:modified xsi:type="dcterms:W3CDTF">2025-10-09T10:47:00Z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A9707B7487A5426F87916B5FFDC321BF_13</vt:lpwstr>
  </property>
</Properties>
</file>