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E01" w:rsidRDefault="00BF7E01">
      <w:pPr>
        <w:widowControl w:val="0"/>
        <w:ind w:hanging="2"/>
      </w:pPr>
      <w:bookmarkStart w:id="0" w:name="_heading=h.ja9inv2xosvi" w:colFirst="0" w:colLast="0"/>
      <w:bookmarkEnd w:id="0"/>
    </w:p>
    <w:tbl>
      <w:tblPr>
        <w:tblStyle w:val="af2"/>
        <w:tblW w:w="9181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3936"/>
        <w:gridCol w:w="1561"/>
        <w:gridCol w:w="3684"/>
      </w:tblGrid>
      <w:tr w:rsidR="00BF7E01">
        <w:trPr>
          <w:trHeight w:val="576"/>
        </w:trPr>
        <w:tc>
          <w:tcPr>
            <w:tcW w:w="3936" w:type="dxa"/>
            <w:shd w:val="clear" w:color="auto" w:fill="auto"/>
          </w:tcPr>
          <w:p w:rsidR="00BF7E01" w:rsidRDefault="00BF7E01">
            <w:pPr>
              <w:tabs>
                <w:tab w:val="center" w:pos="4153"/>
                <w:tab w:val="right" w:pos="8306"/>
              </w:tabs>
              <w:spacing w:line="240" w:lineRule="auto"/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vMerge w:val="restart"/>
            <w:shd w:val="clear" w:color="auto" w:fill="auto"/>
          </w:tcPr>
          <w:p w:rsidR="00BF7E01" w:rsidRDefault="00044E7C">
            <w:pPr>
              <w:tabs>
                <w:tab w:val="center" w:pos="4153"/>
                <w:tab w:val="right" w:pos="8306"/>
              </w:tabs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>
                  <wp:extent cx="428625" cy="6096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4" w:type="dxa"/>
            <w:shd w:val="clear" w:color="auto" w:fill="auto"/>
          </w:tcPr>
          <w:p w:rsidR="00BF7E01" w:rsidRDefault="00BF7E01">
            <w:pPr>
              <w:tabs>
                <w:tab w:val="center" w:pos="4153"/>
                <w:tab w:val="right" w:pos="8306"/>
              </w:tabs>
              <w:spacing w:line="24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E01" w:rsidRDefault="00BF7E01">
            <w:pPr>
              <w:tabs>
                <w:tab w:val="center" w:pos="4153"/>
                <w:tab w:val="right" w:pos="8306"/>
              </w:tabs>
              <w:spacing w:line="24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7E01">
        <w:tc>
          <w:tcPr>
            <w:tcW w:w="3936" w:type="dxa"/>
            <w:shd w:val="clear" w:color="auto" w:fill="auto"/>
          </w:tcPr>
          <w:p w:rsidR="00BF7E01" w:rsidRDefault="00BF7E01">
            <w:pPr>
              <w:tabs>
                <w:tab w:val="center" w:pos="4153"/>
                <w:tab w:val="right" w:pos="8306"/>
              </w:tabs>
              <w:spacing w:line="240" w:lineRule="auto"/>
              <w:ind w:left="709" w:hanging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1" w:type="dxa"/>
            <w:vMerge/>
            <w:shd w:val="clear" w:color="auto" w:fill="auto"/>
          </w:tcPr>
          <w:p w:rsidR="00BF7E01" w:rsidRDefault="00BF7E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4" w:type="dxa"/>
            <w:shd w:val="clear" w:color="auto" w:fill="auto"/>
          </w:tcPr>
          <w:p w:rsidR="00BF7E01" w:rsidRDefault="00BF7E01">
            <w:pPr>
              <w:tabs>
                <w:tab w:val="center" w:pos="4153"/>
                <w:tab w:val="right" w:pos="8306"/>
              </w:tabs>
              <w:spacing w:line="24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F7E01" w:rsidRDefault="00044E7C">
      <w:pPr>
        <w:keepNext/>
        <w:spacing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mallCaps/>
          <w:sz w:val="36"/>
          <w:szCs w:val="36"/>
        </w:rPr>
        <w:t>РОЗПОРЯДЖЕННЯ</w:t>
      </w:r>
    </w:p>
    <w:p w:rsidR="00BF7E01" w:rsidRDefault="00044E7C">
      <w:pP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a128n95ff6l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МІСЬКОГО ГОЛОВИ</w:t>
      </w:r>
    </w:p>
    <w:p w:rsidR="00BF7E01" w:rsidRDefault="00044E7C">
      <w:pPr>
        <w:spacing w:line="240" w:lineRule="auto"/>
        <w:ind w:left="1" w:hanging="3"/>
        <w:jc w:val="center"/>
      </w:pPr>
      <w:r>
        <w:rPr>
          <w:rFonts w:ascii="Times New Roman" w:eastAsia="Times New Roman" w:hAnsi="Times New Roman" w:cs="Times New Roman"/>
          <w:sz w:val="28"/>
          <w:szCs w:val="28"/>
        </w:rPr>
        <w:t>м. Суми</w:t>
      </w:r>
    </w:p>
    <w:p w:rsidR="00BF7E01" w:rsidRDefault="00BF7E01">
      <w:pP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3"/>
        <w:tblW w:w="4940" w:type="dxa"/>
        <w:tblInd w:w="-100" w:type="dxa"/>
        <w:tblLayout w:type="fixed"/>
        <w:tblLook w:val="0000" w:firstRow="0" w:lastRow="0" w:firstColumn="0" w:lastColumn="0" w:noHBand="0" w:noVBand="0"/>
      </w:tblPr>
      <w:tblGrid>
        <w:gridCol w:w="4940"/>
      </w:tblGrid>
      <w:tr w:rsidR="00BF7E01">
        <w:tc>
          <w:tcPr>
            <w:tcW w:w="4940" w:type="dxa"/>
          </w:tcPr>
          <w:p w:rsidR="00BF7E01" w:rsidRPr="005D5E89" w:rsidRDefault="006A2B1F" w:rsidP="006F7B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 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  <w:bookmarkStart w:id="2" w:name="_GoBack"/>
            <w:bookmarkEnd w:id="2"/>
            <w:r w:rsidR="005D5E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2025 № </w:t>
            </w:r>
            <w:r w:rsidR="005D5E8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385-Р</w:t>
            </w:r>
          </w:p>
        </w:tc>
      </w:tr>
      <w:tr w:rsidR="00BF7E01">
        <w:tc>
          <w:tcPr>
            <w:tcW w:w="4940" w:type="dxa"/>
          </w:tcPr>
          <w:p w:rsidR="00BF7E01" w:rsidRDefault="00044E7C" w:rsidP="006F7B9A">
            <w:pPr>
              <w:spacing w:line="240" w:lineRule="auto"/>
              <w:ind w:right="25"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Про внесення змін до розпорядження міського голови від 18.07.2025 № 249-Р «Про створення робочої групи — Інноваційної команди в межах реалізації частини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«Життєздатність+: Економічна інтеграція внутрішньо переміщених осіб та постраждалих від війни», що впроваджується Міжнародною організацією з міграції (МОМ)»</w:t>
            </w:r>
          </w:p>
          <w:p w:rsidR="00BF7E01" w:rsidRDefault="00BF7E01">
            <w:pPr>
              <w:spacing w:line="240" w:lineRule="auto"/>
              <w:ind w:left="-105" w:right="45" w:hanging="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BF7E01" w:rsidRDefault="00044E7C">
      <w:pPr>
        <w:spacing w:line="240" w:lineRule="auto"/>
        <w:ind w:right="14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 зв’язку з кадровими змінами та з метою актуалізації складу робочої групи — Інноваційної команди в межах частини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«Життєздатність+: Економічна інтеграція внутрішньо переміщених осіб та постраждалих від війни», що впроваджується Міжнародною організацією з міграції (МОМ),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керуючись пунктом 20 частини 4 статті 42 Закону України «Про місцеве самоврядування в Україні»:</w:t>
      </w:r>
    </w:p>
    <w:p w:rsidR="00BF7E01" w:rsidRDefault="00044E7C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зміни до розпорядження міського голови від 18.07.2025 № 249-Р «Про створення робочої групи — Інноваційної команди в межах реалізації частини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«Життєздатність+: Економічна інтеграція внутрішньо переміщених осіб та постраждалих від війни», що впроваджується Міжнародною організацією з міграції (МОМ)», виклавши додаток до розпорядження у новій редакції (додається).</w:t>
      </w:r>
    </w:p>
    <w:p w:rsidR="00BF7E01" w:rsidRDefault="00BF7E01">
      <w:pPr>
        <w:tabs>
          <w:tab w:val="left" w:pos="1080"/>
        </w:tabs>
        <w:spacing w:line="240" w:lineRule="auto"/>
        <w:ind w:right="14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E01" w:rsidRDefault="00BF7E01">
      <w:pPr>
        <w:spacing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E01" w:rsidRDefault="00BF7E01">
      <w:pPr>
        <w:spacing w:line="240" w:lineRule="auto"/>
        <w:ind w:left="1" w:right="140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7E01" w:rsidRDefault="00044E7C">
      <w:pPr>
        <w:spacing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Секретар Сумської міської ради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Артем КОБЗАР</w:t>
      </w:r>
    </w:p>
    <w:p w:rsidR="00BF7E01" w:rsidRDefault="00BF7E01">
      <w:pPr>
        <w:pBdr>
          <w:bottom w:val="single" w:sz="12" w:space="1" w:color="000000"/>
        </w:pBdr>
        <w:tabs>
          <w:tab w:val="left" w:pos="720"/>
          <w:tab w:val="left" w:pos="5220"/>
        </w:tabs>
        <w:spacing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7E01" w:rsidRDefault="00BF7E01">
      <w:pPr>
        <w:pBdr>
          <w:bottom w:val="single" w:sz="12" w:space="1" w:color="000000"/>
        </w:pBdr>
        <w:tabs>
          <w:tab w:val="left" w:pos="720"/>
          <w:tab w:val="left" w:pos="5220"/>
        </w:tabs>
        <w:spacing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B9A" w:rsidRDefault="006F7B9A">
      <w:pPr>
        <w:pBdr>
          <w:bottom w:val="single" w:sz="12" w:space="1" w:color="000000"/>
        </w:pBdr>
        <w:tabs>
          <w:tab w:val="left" w:pos="720"/>
          <w:tab w:val="left" w:pos="5220"/>
        </w:tabs>
        <w:spacing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B9A" w:rsidRDefault="006F7B9A">
      <w:pPr>
        <w:pBdr>
          <w:bottom w:val="single" w:sz="12" w:space="1" w:color="000000"/>
        </w:pBdr>
        <w:tabs>
          <w:tab w:val="left" w:pos="720"/>
          <w:tab w:val="left" w:pos="5220"/>
        </w:tabs>
        <w:spacing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7E01" w:rsidRDefault="00044E7C">
      <w:pPr>
        <w:pBdr>
          <w:bottom w:val="single" w:sz="12" w:space="1" w:color="000000"/>
        </w:pBdr>
        <w:tabs>
          <w:tab w:val="left" w:pos="720"/>
          <w:tab w:val="left" w:pos="5220"/>
        </w:tabs>
        <w:spacing w:line="240" w:lineRule="auto"/>
        <w:ind w:left="1" w:right="140" w:hanging="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Оксана Кубрак 700-574</w:t>
      </w:r>
    </w:p>
    <w:p w:rsidR="00BF7E01" w:rsidRDefault="00BF7E01">
      <w:pPr>
        <w:tabs>
          <w:tab w:val="left" w:pos="720"/>
          <w:tab w:val="left" w:pos="5220"/>
        </w:tabs>
        <w:spacing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F7E01" w:rsidRDefault="00044E7C">
      <w:pPr>
        <w:tabs>
          <w:tab w:val="left" w:pos="720"/>
          <w:tab w:val="left" w:pos="5220"/>
        </w:tabs>
        <w:spacing w:line="240" w:lineRule="auto"/>
        <w:ind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Розіслати: згідно зі списком розсилання                                        </w:t>
      </w:r>
    </w:p>
    <w:p w:rsidR="00BF7E01" w:rsidRDefault="00BF7E01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4"/>
        <w:tblW w:w="949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552"/>
        <w:gridCol w:w="2056"/>
        <w:gridCol w:w="2890"/>
      </w:tblGrid>
      <w:tr w:rsidR="00BF7E01" w:rsidTr="006F7B9A">
        <w:trPr>
          <w:trHeight w:val="642"/>
        </w:trPr>
        <w:tc>
          <w:tcPr>
            <w:tcW w:w="4552" w:type="dxa"/>
          </w:tcPr>
          <w:p w:rsidR="00BF7E01" w:rsidRDefault="00044E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Начальник управління стратегічного та соціально-економічного розвитку Сумської міської ради</w:t>
            </w:r>
          </w:p>
        </w:tc>
        <w:tc>
          <w:tcPr>
            <w:tcW w:w="2056" w:type="dxa"/>
          </w:tcPr>
          <w:p w:rsidR="00BF7E01" w:rsidRDefault="00BF7E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BF7E01" w:rsidRDefault="00BF7E01" w:rsidP="006F7B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E01" w:rsidRDefault="00BF7E01" w:rsidP="006F7B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E01" w:rsidRDefault="00044E7C" w:rsidP="006F7B9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Оксана КУБРАК</w:t>
            </w:r>
          </w:p>
        </w:tc>
      </w:tr>
      <w:tr w:rsidR="00BF7E01" w:rsidTr="006F7B9A">
        <w:tc>
          <w:tcPr>
            <w:tcW w:w="4552" w:type="dxa"/>
          </w:tcPr>
          <w:p w:rsidR="00BF7E01" w:rsidRDefault="00BF7E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E01" w:rsidRDefault="00BF7E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6" w:type="dxa"/>
          </w:tcPr>
          <w:p w:rsidR="00BF7E01" w:rsidRDefault="00BF7E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BF7E01" w:rsidRDefault="00BF7E01" w:rsidP="006F7B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7E01" w:rsidTr="006F7B9A">
        <w:tc>
          <w:tcPr>
            <w:tcW w:w="4552" w:type="dxa"/>
          </w:tcPr>
          <w:p w:rsidR="00BF7E01" w:rsidRDefault="00044E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Перший заступник міського голови</w:t>
            </w:r>
          </w:p>
        </w:tc>
        <w:tc>
          <w:tcPr>
            <w:tcW w:w="2056" w:type="dxa"/>
          </w:tcPr>
          <w:p w:rsidR="00BF7E01" w:rsidRDefault="00BF7E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BF7E01" w:rsidRDefault="00044E7C" w:rsidP="006F7B9A">
            <w:pPr>
              <w:widowControl w:val="0"/>
              <w:spacing w:line="240" w:lineRule="auto"/>
              <w:ind w:right="-6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Леонід НІКОЛАЄНКО</w:t>
            </w:r>
          </w:p>
        </w:tc>
      </w:tr>
      <w:tr w:rsidR="00BF7E01" w:rsidTr="006F7B9A">
        <w:trPr>
          <w:trHeight w:val="353"/>
        </w:trPr>
        <w:tc>
          <w:tcPr>
            <w:tcW w:w="4552" w:type="dxa"/>
          </w:tcPr>
          <w:p w:rsidR="00BF7E01" w:rsidRDefault="00BF7E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E01" w:rsidRDefault="00BF7E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6" w:type="dxa"/>
          </w:tcPr>
          <w:p w:rsidR="00BF7E01" w:rsidRDefault="00BF7E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BF7E01" w:rsidRDefault="00BF7E01" w:rsidP="006F7B9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7E01" w:rsidTr="006F7B9A">
        <w:trPr>
          <w:trHeight w:val="353"/>
        </w:trPr>
        <w:tc>
          <w:tcPr>
            <w:tcW w:w="4552" w:type="dxa"/>
          </w:tcPr>
          <w:p w:rsidR="00BF7E01" w:rsidRDefault="00044E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 міського голови з питань діяльності виконавчих органів ради</w:t>
            </w:r>
          </w:p>
          <w:p w:rsidR="00BF7E01" w:rsidRDefault="00BF7E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E01" w:rsidRDefault="00BF7E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6" w:type="dxa"/>
          </w:tcPr>
          <w:p w:rsidR="00BF7E01" w:rsidRDefault="00BF7E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BF7E01" w:rsidRDefault="00BF7E01" w:rsidP="006F7B9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E01" w:rsidRDefault="00044E7C" w:rsidP="006F7B9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Римма БИКОВА</w:t>
            </w:r>
          </w:p>
        </w:tc>
      </w:tr>
      <w:tr w:rsidR="00BF7E01" w:rsidTr="006F7B9A">
        <w:trPr>
          <w:trHeight w:val="861"/>
        </w:trPr>
        <w:tc>
          <w:tcPr>
            <w:tcW w:w="4552" w:type="dxa"/>
          </w:tcPr>
          <w:p w:rsidR="00BF7E01" w:rsidRDefault="00044E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правового управління Сумської міської ради</w:t>
            </w:r>
          </w:p>
        </w:tc>
        <w:tc>
          <w:tcPr>
            <w:tcW w:w="2056" w:type="dxa"/>
          </w:tcPr>
          <w:p w:rsidR="00BF7E01" w:rsidRDefault="00BF7E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BF7E01" w:rsidRDefault="00BF7E01" w:rsidP="006F7B9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E01" w:rsidRDefault="00044E7C" w:rsidP="006F7B9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Аліна БОЙКО</w:t>
            </w:r>
          </w:p>
        </w:tc>
      </w:tr>
      <w:tr w:rsidR="00BF7E01" w:rsidTr="006F7B9A">
        <w:trPr>
          <w:trHeight w:val="353"/>
        </w:trPr>
        <w:tc>
          <w:tcPr>
            <w:tcW w:w="4552" w:type="dxa"/>
          </w:tcPr>
          <w:p w:rsidR="00BF7E01" w:rsidRDefault="00BF7E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6" w:type="dxa"/>
          </w:tcPr>
          <w:p w:rsidR="00BF7E01" w:rsidRDefault="00BF7E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BF7E01" w:rsidRDefault="00BF7E01" w:rsidP="006F7B9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7E01" w:rsidTr="006F7B9A">
        <w:trPr>
          <w:trHeight w:val="353"/>
        </w:trPr>
        <w:tc>
          <w:tcPr>
            <w:tcW w:w="4552" w:type="dxa"/>
          </w:tcPr>
          <w:p w:rsidR="00BF7E01" w:rsidRDefault="00044E7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відділу протокольної роботи та контролю Сумської міської ради</w:t>
            </w:r>
          </w:p>
        </w:tc>
        <w:tc>
          <w:tcPr>
            <w:tcW w:w="2056" w:type="dxa"/>
          </w:tcPr>
          <w:p w:rsidR="00BF7E01" w:rsidRDefault="00BF7E01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0" w:type="dxa"/>
          </w:tcPr>
          <w:p w:rsidR="00BF7E01" w:rsidRDefault="00BF7E01" w:rsidP="006F7B9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7E01" w:rsidRDefault="00044E7C" w:rsidP="006F7B9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Лариса МОША</w:t>
            </w:r>
          </w:p>
        </w:tc>
      </w:tr>
    </w:tbl>
    <w:p w:rsidR="00BF7E01" w:rsidRDefault="00BF7E01">
      <w:pPr>
        <w:spacing w:line="240" w:lineRule="auto"/>
        <w:ind w:left="2161" w:right="14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7E01" w:rsidRDefault="00044E7C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BF7E01" w:rsidRDefault="00044E7C">
      <w:pPr>
        <w:spacing w:line="240" w:lineRule="auto"/>
        <w:ind w:left="3601" w:right="143" w:hang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Додаток</w:t>
      </w:r>
    </w:p>
    <w:p w:rsidR="00BF7E01" w:rsidRDefault="00044E7C">
      <w:pPr>
        <w:spacing w:line="240" w:lineRule="auto"/>
        <w:ind w:left="1" w:right="7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до розпорядження міського голови</w:t>
      </w:r>
    </w:p>
    <w:p w:rsidR="00BF7E01" w:rsidRPr="005D5E89" w:rsidRDefault="00044E7C">
      <w:pPr>
        <w:spacing w:line="240" w:lineRule="auto"/>
        <w:ind w:left="1" w:right="143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5D5E89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5D5E89">
        <w:rPr>
          <w:rFonts w:ascii="Times New Roman" w:eastAsia="Times New Roman" w:hAnsi="Times New Roman" w:cs="Times New Roman"/>
          <w:sz w:val="28"/>
          <w:szCs w:val="28"/>
        </w:rPr>
        <w:tab/>
        <w:t>від 21.</w:t>
      </w:r>
      <w:r w:rsidR="005D5E89">
        <w:rPr>
          <w:rFonts w:ascii="Times New Roman" w:eastAsia="Times New Roman" w:hAnsi="Times New Roman" w:cs="Times New Roman"/>
          <w:sz w:val="28"/>
          <w:szCs w:val="28"/>
          <w:lang w:val="uk-UA"/>
        </w:rPr>
        <w:t>11.2025</w:t>
      </w:r>
      <w:r w:rsidR="005D5E89">
        <w:rPr>
          <w:rFonts w:ascii="Times New Roman" w:eastAsia="Times New Roman" w:hAnsi="Times New Roman" w:cs="Times New Roman"/>
          <w:sz w:val="28"/>
          <w:szCs w:val="28"/>
        </w:rPr>
        <w:t xml:space="preserve"> № 385-</w:t>
      </w:r>
      <w:r w:rsidR="005D5E89">
        <w:rPr>
          <w:rFonts w:ascii="Times New Roman" w:eastAsia="Times New Roman" w:hAnsi="Times New Roman" w:cs="Times New Roman"/>
          <w:sz w:val="28"/>
          <w:szCs w:val="28"/>
          <w:lang w:val="uk-UA"/>
        </w:rPr>
        <w:t>Р</w:t>
      </w:r>
    </w:p>
    <w:p w:rsidR="00BF7E01" w:rsidRDefault="00BF7E01">
      <w:pPr>
        <w:spacing w:line="240" w:lineRule="auto"/>
        <w:ind w:left="1" w:right="143" w:hanging="3"/>
        <w:jc w:val="center"/>
        <w:rPr>
          <w:rFonts w:ascii="Times New Roman" w:eastAsia="Times New Roman" w:hAnsi="Times New Roman" w:cs="Times New Roman"/>
        </w:rPr>
      </w:pPr>
    </w:p>
    <w:p w:rsidR="00BF7E01" w:rsidRDefault="00BF7E01">
      <w:pPr>
        <w:spacing w:line="240" w:lineRule="auto"/>
        <w:ind w:left="1" w:right="143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7E01" w:rsidRDefault="00044E7C">
      <w:pPr>
        <w:spacing w:line="240" w:lineRule="auto"/>
        <w:ind w:left="1" w:right="143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Робоча група — Інноваційна команда в межах частини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«Життєздатність+: Економічна інтеграція внутрішньо переміщених осіб та постраждалих від війни», що впроваджується Міжнародною організацією з міграції (МОМ)</w:t>
      </w:r>
    </w:p>
    <w:p w:rsidR="00BF7E01" w:rsidRDefault="00BF7E01">
      <w:pPr>
        <w:spacing w:line="240" w:lineRule="auto"/>
        <w:ind w:left="1" w:right="143" w:hanging="3"/>
        <w:jc w:val="center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tbl>
      <w:tblPr>
        <w:tblStyle w:val="af5"/>
        <w:tblW w:w="9915" w:type="dxa"/>
        <w:tblInd w:w="-2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150"/>
        <w:gridCol w:w="255"/>
        <w:gridCol w:w="6510"/>
      </w:tblGrid>
      <w:tr w:rsidR="00BF7E01">
        <w:trPr>
          <w:trHeight w:val="950"/>
        </w:trPr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Бикова 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Римма Юріївна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 міського голови з питань діяльності виконавчих органів ради,</w:t>
            </w:r>
          </w:p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голова Робочої групи; </w:t>
            </w:r>
          </w:p>
        </w:tc>
      </w:tr>
      <w:tr w:rsidR="00BF7E01">
        <w:trPr>
          <w:trHeight w:val="780"/>
        </w:trPr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Ніколаєнко 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Леонід Анатолійович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перший заступник міського голови,</w:t>
            </w:r>
          </w:p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співголова Робочої групи;</w:t>
            </w:r>
          </w:p>
        </w:tc>
      </w:tr>
      <w:tr w:rsidR="00BF7E01">
        <w:trPr>
          <w:trHeight w:val="780"/>
        </w:trPr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Боднарашек</w:t>
            </w:r>
            <w:proofErr w:type="spellEnd"/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Анастасія Іванівна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головний спеціаліст відділу цифрової трансформації, </w:t>
            </w:r>
          </w:p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секретар Робочої групи.</w:t>
            </w:r>
          </w:p>
        </w:tc>
      </w:tr>
      <w:tr w:rsidR="00BF7E01">
        <w:trPr>
          <w:trHeight w:val="480"/>
        </w:trPr>
        <w:tc>
          <w:tcPr>
            <w:tcW w:w="991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Члени Робочої групи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Кубрак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Оксана Миколаївна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управління стратегічного та соціально-економічного розвитку Сумської міської ради;</w:t>
            </w:r>
          </w:p>
        </w:tc>
      </w:tr>
      <w:tr w:rsidR="00BF7E01">
        <w:trPr>
          <w:trHeight w:val="990"/>
        </w:trPr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Сачков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Сергій Вікторович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 начальника відділу інформаційних технологій та комп’ютерного забезпечення Сумської міської ради;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Ткач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Павло Юрійович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ментор спільнот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змінотворців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 «Місто розумних» (за згодою);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Баранов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Андрій Володимирович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голова правління ГО «Центр партнерства та сталого розвитку» (за згодою);</w:t>
            </w:r>
          </w:p>
          <w:p w:rsidR="00BF7E01" w:rsidRDefault="00BF7E01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Люта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Валерія Максимівна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спеціаліст сектору грантової діяльності управління стратегічного та соціально- економічного розвитку Сумської міської ради;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Ситник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Надія Олексіївна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відділу цифрової трансформації Сумської міської ради;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Литвиненко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Вікторія Анатоліївна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  <w:t>начальник управління з розвитку та надання соціальних послуг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Департаменту соціального захисту населення Сумської міської ради;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Дігтяр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Сергій Миколайович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головний спеціаліст </w:t>
            </w:r>
            <w:r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highlight w:val="white"/>
              </w:rPr>
              <w:t>відділу програмного забезпечення та автоматизації робочих процесів</w:t>
            </w:r>
            <w:r>
              <w:rPr>
                <w:rFonts w:ascii="Roboto" w:eastAsia="Roboto" w:hAnsi="Roboto" w:cs="Roboto"/>
                <w:color w:val="1F1F1F"/>
                <w:sz w:val="21"/>
                <w:szCs w:val="21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Департаменту соціального захисту населення Сумської міської ради;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Качанова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Світлана Володимирівна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спеціаліст управління суспільних комунікацій Сумської міської ради;</w:t>
            </w:r>
          </w:p>
          <w:p w:rsidR="00BF7E01" w:rsidRDefault="00BF7E01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Вербицька 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Вікторія Леонідівна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відділу молодіжної політики Сумської міської ради;</w:t>
            </w:r>
          </w:p>
          <w:p w:rsidR="00BF7E01" w:rsidRDefault="00BF7E01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Вербицький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Антон Романович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 начальника КУ «Молодіжний центр «Романтика»;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Кобелецька</w:t>
            </w:r>
            <w:proofErr w:type="spellEnd"/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Світлана Вікторівна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 начальника Управління освіти і науки Сумської міської ради;;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Коркін</w:t>
            </w:r>
            <w:proofErr w:type="spellEnd"/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Віктор Валерійович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спеціаліст відділу «Служба містобудівного кадастру» Управління архітектури, містобудування та охорони культурної спадщини громади Сумської міської ради; ;</w:t>
            </w:r>
          </w:p>
        </w:tc>
      </w:tr>
      <w:tr w:rsidR="00BF7E01">
        <w:tc>
          <w:tcPr>
            <w:tcW w:w="3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Євдокимова</w:t>
            </w:r>
          </w:p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Альона Вікторівна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65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F7E01" w:rsidRDefault="00044E7C">
            <w:pPr>
              <w:widowControl w:val="0"/>
              <w:spacing w:line="240" w:lineRule="auto"/>
              <w:ind w:right="1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кандидат технічних наук, старший викладач кафедри управління, начальник відділу практики та інтеграційних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зв’язків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із замовниками кадрів Сумського державного університету (за згодою).</w:t>
            </w:r>
          </w:p>
        </w:tc>
      </w:tr>
    </w:tbl>
    <w:p w:rsidR="00BF7E01" w:rsidRDefault="00BF7E01">
      <w:pPr>
        <w:spacing w:line="240" w:lineRule="auto"/>
        <w:ind w:right="14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E01" w:rsidRDefault="00BF7E01">
      <w:pPr>
        <w:spacing w:line="240" w:lineRule="auto"/>
        <w:ind w:right="14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7E01" w:rsidRDefault="00044E7C">
      <w:pPr>
        <w:spacing w:line="240" w:lineRule="auto"/>
        <w:ind w:right="143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Установити, що у разі відсутності осіб, які входять до складу Робочої групи у зв’язку з відпусткою, хворобою чи з інших причин, особи, які виконують їх обов’язки, входять до складу ради за посадами.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BF7E01" w:rsidRDefault="00044E7C">
      <w:pPr>
        <w:spacing w:line="240" w:lineRule="auto"/>
        <w:ind w:right="143"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Начальник управління </w:t>
      </w:r>
    </w:p>
    <w:p w:rsidR="00BF7E01" w:rsidRDefault="00044E7C">
      <w:pPr>
        <w:spacing w:line="240" w:lineRule="auto"/>
        <w:ind w:right="14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стратегічного та соціально-</w:t>
      </w:r>
    </w:p>
    <w:p w:rsidR="00BF7E01" w:rsidRDefault="00044E7C">
      <w:pPr>
        <w:spacing w:line="240" w:lineRule="auto"/>
        <w:ind w:right="14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економічного розвитку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                     Оксана КУБРАК</w:t>
      </w:r>
    </w:p>
    <w:sectPr w:rsidR="00BF7E01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91D42AD1-17A7-4A4A-B6C5-B0B16503D987}"/>
  </w:font>
  <w:font w:name="Roboto">
    <w:charset w:val="00"/>
    <w:family w:val="auto"/>
    <w:pitch w:val="default"/>
    <w:embedRegular r:id="rId2" w:fontKey="{1F509FBE-756E-4C08-837F-C78F23F2EBE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12E1D89-26A8-4F5F-BE44-8FA457C5568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C0B4A8F-270A-4EE2-A12A-71ADA3CE05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01"/>
    <w:rsid w:val="00044E7C"/>
    <w:rsid w:val="005D5E89"/>
    <w:rsid w:val="006A2B1F"/>
    <w:rsid w:val="006F7B9A"/>
    <w:rsid w:val="00BF7E01"/>
    <w:rsid w:val="00CE5FEB"/>
    <w:rsid w:val="00F5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0D3B3"/>
  <w15:docId w15:val="{6D0427BA-6315-45ED-818E-360B982C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List Paragraph"/>
    <w:uiPriority w:val="34"/>
    <w:qFormat/>
    <w:rsid w:val="001B3EC7"/>
    <w:pPr>
      <w:ind w:left="720"/>
      <w:contextualSpacing/>
    </w:pPr>
  </w:style>
  <w:style w:type="paragraph" w:styleId="a9">
    <w:name w:val="Normal (Web)"/>
    <w:uiPriority w:val="99"/>
    <w:semiHidden/>
    <w:unhideWhenUsed/>
    <w:rsid w:val="008A1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pple-tab-span">
    <w:name w:val="apple-tab-span"/>
    <w:basedOn w:val="a0"/>
    <w:rsid w:val="008A1A36"/>
  </w:style>
  <w:style w:type="paragraph" w:styleId="aa">
    <w:name w:val="Balloon Text"/>
    <w:link w:val="ab"/>
    <w:uiPriority w:val="99"/>
    <w:semiHidden/>
    <w:unhideWhenUsed/>
    <w:rsid w:val="00077FD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77FDC"/>
    <w:rPr>
      <w:rFonts w:ascii="Segoe UI" w:hAnsi="Segoe UI" w:cs="Segoe UI"/>
      <w:sz w:val="18"/>
      <w:szCs w:val="18"/>
    </w:r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1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BTLTv8i2PqlrnwYEykx/racJyg==">CgMxLjAyDmguamE5aW52Mnhvc3ZpMg5oLmExMjhuOTVmZjZsMTgAciExZzFQZzhEaGo4ZGVseDhxNzBSVWRyTTNMUnNScXlGVHo=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Усик Владислава Юріївна</dc:creator>
  <cp:lastModifiedBy>Рикова Вікторія Олександрівна</cp:lastModifiedBy>
  <cp:revision>3</cp:revision>
  <dcterms:created xsi:type="dcterms:W3CDTF">2025-11-24T08:02:00Z</dcterms:created>
  <dcterms:modified xsi:type="dcterms:W3CDTF">2025-11-24T08:03:00Z</dcterms:modified>
</cp:coreProperties>
</file>