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F8" w:rsidRDefault="00DE6AF8" w:rsidP="00DE6AF8">
      <w:pPr>
        <w:jc w:val="center"/>
      </w:pPr>
      <w:r>
        <w:rPr>
          <w:noProof/>
          <w:lang w:val="ru-RU"/>
        </w:rPr>
        <w:drawing>
          <wp:inline distT="0" distB="0" distL="0" distR="0">
            <wp:extent cx="434340" cy="60960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rsidR="00DE6AF8" w:rsidRDefault="00DE6AF8" w:rsidP="00DE6AF8">
      <w:pPr>
        <w:jc w:val="center"/>
        <w:rPr>
          <w:sz w:val="16"/>
          <w:szCs w:val="16"/>
        </w:rPr>
      </w:pPr>
    </w:p>
    <w:p w:rsidR="00DE6AF8" w:rsidRDefault="00DE6AF8" w:rsidP="00DE6AF8">
      <w:pPr>
        <w:jc w:val="center"/>
        <w:rPr>
          <w:b/>
          <w:sz w:val="36"/>
          <w:szCs w:val="36"/>
        </w:rPr>
      </w:pPr>
      <w:r>
        <w:rPr>
          <w:b/>
          <w:sz w:val="36"/>
          <w:szCs w:val="36"/>
        </w:rPr>
        <w:t>РОЗПОРЯДЖЕННЯ</w:t>
      </w:r>
    </w:p>
    <w:p w:rsidR="00DE6AF8" w:rsidRDefault="00DE6AF8" w:rsidP="00DE6AF8">
      <w:pPr>
        <w:jc w:val="center"/>
        <w:rPr>
          <w:sz w:val="28"/>
          <w:szCs w:val="28"/>
        </w:rPr>
      </w:pPr>
      <w:r>
        <w:rPr>
          <w:sz w:val="28"/>
          <w:szCs w:val="28"/>
        </w:rPr>
        <w:t>МІСЬКОГО ГОЛОВИ</w:t>
      </w:r>
    </w:p>
    <w:p w:rsidR="00DE6AF8" w:rsidRDefault="00DE6AF8" w:rsidP="00DE6AF8">
      <w:pPr>
        <w:jc w:val="center"/>
        <w:rPr>
          <w:sz w:val="8"/>
          <w:szCs w:val="8"/>
        </w:rPr>
      </w:pPr>
    </w:p>
    <w:p w:rsidR="00DE6AF8" w:rsidRDefault="00DE6AF8" w:rsidP="00DE6AF8">
      <w:pPr>
        <w:jc w:val="center"/>
        <w:rPr>
          <w:sz w:val="28"/>
          <w:szCs w:val="28"/>
        </w:rPr>
      </w:pPr>
      <w:r>
        <w:rPr>
          <w:sz w:val="28"/>
          <w:szCs w:val="28"/>
        </w:rPr>
        <w:t>м. Суми</w:t>
      </w:r>
    </w:p>
    <w:p w:rsidR="00DE6AF8" w:rsidRDefault="00DE6AF8" w:rsidP="00DE6AF8">
      <w:pPr>
        <w:jc w:val="center"/>
        <w:rPr>
          <w:sz w:val="28"/>
          <w:szCs w:val="28"/>
        </w:rPr>
      </w:pPr>
    </w:p>
    <w:tbl>
      <w:tblPr>
        <w:tblW w:w="9634" w:type="dxa"/>
        <w:tblLayout w:type="fixed"/>
        <w:tblLook w:val="01E0" w:firstRow="1" w:lastRow="1" w:firstColumn="1" w:lastColumn="1" w:noHBand="0" w:noVBand="0"/>
      </w:tblPr>
      <w:tblGrid>
        <w:gridCol w:w="4248"/>
        <w:gridCol w:w="1276"/>
        <w:gridCol w:w="4110"/>
      </w:tblGrid>
      <w:tr w:rsidR="00E32919" w:rsidRPr="00C5700F" w:rsidTr="00892251">
        <w:trPr>
          <w:trHeight w:val="675"/>
        </w:trPr>
        <w:tc>
          <w:tcPr>
            <w:tcW w:w="4248" w:type="dxa"/>
            <w:shd w:val="clear" w:color="auto" w:fill="auto"/>
          </w:tcPr>
          <w:p w:rsidR="00E32919" w:rsidRDefault="00A42B48" w:rsidP="00892251">
            <w:pPr>
              <w:widowControl w:val="0"/>
              <w:autoSpaceDE w:val="0"/>
              <w:autoSpaceDN w:val="0"/>
              <w:adjustRightInd w:val="0"/>
              <w:jc w:val="both"/>
              <w:rPr>
                <w:sz w:val="28"/>
                <w:szCs w:val="28"/>
              </w:rPr>
            </w:pPr>
            <w:r>
              <w:rPr>
                <w:sz w:val="28"/>
                <w:szCs w:val="28"/>
              </w:rPr>
              <w:t>в</w:t>
            </w:r>
            <w:r w:rsidR="00E0380C">
              <w:rPr>
                <w:sz w:val="28"/>
                <w:szCs w:val="28"/>
              </w:rPr>
              <w:t>ід</w:t>
            </w:r>
            <w:r>
              <w:rPr>
                <w:sz w:val="28"/>
                <w:szCs w:val="28"/>
              </w:rPr>
              <w:t xml:space="preserve"> 28.02.2025 </w:t>
            </w:r>
            <w:r w:rsidR="00E0380C">
              <w:rPr>
                <w:sz w:val="28"/>
                <w:szCs w:val="28"/>
              </w:rPr>
              <w:t>№</w:t>
            </w:r>
            <w:r>
              <w:rPr>
                <w:sz w:val="28"/>
                <w:szCs w:val="28"/>
              </w:rPr>
              <w:t xml:space="preserve"> 79-Р</w:t>
            </w:r>
          </w:p>
          <w:p w:rsidR="00E32919" w:rsidRPr="00C5700F" w:rsidRDefault="00E32919" w:rsidP="00892251">
            <w:pPr>
              <w:widowControl w:val="0"/>
              <w:tabs>
                <w:tab w:val="left" w:pos="8447"/>
              </w:tabs>
              <w:autoSpaceDE w:val="0"/>
              <w:autoSpaceDN w:val="0"/>
              <w:adjustRightInd w:val="0"/>
              <w:jc w:val="both"/>
              <w:rPr>
                <w:sz w:val="28"/>
                <w:szCs w:val="28"/>
              </w:rPr>
            </w:pPr>
          </w:p>
        </w:tc>
        <w:tc>
          <w:tcPr>
            <w:tcW w:w="1276" w:type="dxa"/>
            <w:shd w:val="clear" w:color="auto" w:fill="auto"/>
          </w:tcPr>
          <w:p w:rsidR="00E32919" w:rsidRPr="00C5700F" w:rsidRDefault="00E32919" w:rsidP="0026316C">
            <w:pPr>
              <w:widowControl w:val="0"/>
              <w:autoSpaceDE w:val="0"/>
              <w:autoSpaceDN w:val="0"/>
              <w:adjustRightInd w:val="0"/>
              <w:ind w:left="12"/>
              <w:jc w:val="both"/>
              <w:rPr>
                <w:sz w:val="28"/>
                <w:szCs w:val="28"/>
              </w:rPr>
            </w:pPr>
          </w:p>
        </w:tc>
        <w:tc>
          <w:tcPr>
            <w:tcW w:w="4110" w:type="dxa"/>
            <w:shd w:val="clear" w:color="auto" w:fill="auto"/>
          </w:tcPr>
          <w:p w:rsidR="00E32919" w:rsidRPr="00C5700F" w:rsidRDefault="00E32919" w:rsidP="00E0380C">
            <w:pPr>
              <w:widowControl w:val="0"/>
              <w:autoSpaceDE w:val="0"/>
              <w:autoSpaceDN w:val="0"/>
              <w:adjustRightInd w:val="0"/>
              <w:jc w:val="both"/>
              <w:rPr>
                <w:sz w:val="28"/>
                <w:szCs w:val="28"/>
              </w:rPr>
            </w:pPr>
          </w:p>
        </w:tc>
      </w:tr>
    </w:tbl>
    <w:p w:rsidR="00E32919" w:rsidRDefault="00E32919" w:rsidP="00E32919">
      <w:pPr>
        <w:pStyle w:val="a3"/>
        <w:jc w:val="both"/>
        <w:outlineLvl w:val="0"/>
        <w:rPr>
          <w:b/>
          <w:szCs w:val="28"/>
          <w:lang w:val="ru-RU"/>
        </w:rPr>
      </w:pPr>
    </w:p>
    <w:p w:rsidR="00E32919" w:rsidRPr="004759A6" w:rsidRDefault="00E32919" w:rsidP="00E32919">
      <w:pPr>
        <w:pStyle w:val="40"/>
        <w:shd w:val="clear" w:color="auto" w:fill="auto"/>
        <w:spacing w:before="0" w:after="600" w:line="320" w:lineRule="exact"/>
        <w:ind w:left="40" w:right="4783" w:firstLine="0"/>
        <w:jc w:val="both"/>
        <w:rPr>
          <w:sz w:val="28"/>
          <w:szCs w:val="28"/>
        </w:rPr>
      </w:pPr>
      <w:r w:rsidRPr="004759A6">
        <w:rPr>
          <w:sz w:val="28"/>
          <w:szCs w:val="28"/>
        </w:rPr>
        <w:t>Про створення  мережі  консультаційних пунктів з питань цивільного захисту Сумської міської територіальної громади</w:t>
      </w:r>
    </w:p>
    <w:p w:rsidR="00E32919" w:rsidRPr="00E0380C" w:rsidRDefault="00E32919" w:rsidP="00E32919">
      <w:pPr>
        <w:pStyle w:val="9"/>
        <w:shd w:val="clear" w:color="auto" w:fill="auto"/>
        <w:spacing w:after="240"/>
        <w:ind w:left="40" w:right="20" w:firstLine="720"/>
        <w:rPr>
          <w:sz w:val="28"/>
          <w:szCs w:val="28"/>
        </w:rPr>
      </w:pPr>
      <w:r w:rsidRPr="004759A6">
        <w:rPr>
          <w:sz w:val="28"/>
          <w:szCs w:val="28"/>
        </w:rPr>
        <w:t xml:space="preserve">Відповідно до вимог </w:t>
      </w:r>
      <w:r w:rsidR="0013505C">
        <w:rPr>
          <w:sz w:val="28"/>
          <w:szCs w:val="28"/>
        </w:rPr>
        <w:t>глави 10 статей 39 та</w:t>
      </w:r>
      <w:r w:rsidRPr="004759A6">
        <w:rPr>
          <w:sz w:val="28"/>
          <w:szCs w:val="28"/>
        </w:rPr>
        <w:t xml:space="preserve"> 42 Кодексу цивільного захисту України, постанови Кабінету Міністрів України від 26 червня 2013 р. </w:t>
      </w:r>
      <w:r w:rsidR="001C3E90">
        <w:rPr>
          <w:sz w:val="28"/>
          <w:szCs w:val="28"/>
        </w:rPr>
        <w:br/>
      </w:r>
      <w:r w:rsidRPr="004759A6">
        <w:rPr>
          <w:sz w:val="28"/>
          <w:szCs w:val="28"/>
        </w:rPr>
        <w:t>№ 444 «Порядок здійснення навчання населення діям у н</w:t>
      </w:r>
      <w:r>
        <w:rPr>
          <w:sz w:val="28"/>
          <w:szCs w:val="28"/>
        </w:rPr>
        <w:t>адзвичайних ситуаці</w:t>
      </w:r>
      <w:r w:rsidR="001C3E90">
        <w:rPr>
          <w:sz w:val="28"/>
          <w:szCs w:val="28"/>
        </w:rPr>
        <w:t>ях», наказу МВС України від 01.</w:t>
      </w:r>
      <w:r>
        <w:rPr>
          <w:sz w:val="28"/>
          <w:szCs w:val="28"/>
        </w:rPr>
        <w:t>08.2024 р. № 540 «Про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 зареєстрованого в Міністерстві юстиції України 15 серпня 2024</w:t>
      </w:r>
      <w:r w:rsidR="001C3E90">
        <w:rPr>
          <w:sz w:val="28"/>
          <w:szCs w:val="28"/>
        </w:rPr>
        <w:t xml:space="preserve"> </w:t>
      </w:r>
      <w:r>
        <w:rPr>
          <w:sz w:val="28"/>
          <w:szCs w:val="28"/>
        </w:rPr>
        <w:t xml:space="preserve">року за №1249/42594 </w:t>
      </w:r>
      <w:r w:rsidRPr="004759A6">
        <w:rPr>
          <w:sz w:val="28"/>
          <w:szCs w:val="28"/>
        </w:rPr>
        <w:t xml:space="preserve">та </w:t>
      </w:r>
      <w:r w:rsidRPr="004759A6">
        <w:rPr>
          <w:sz w:val="28"/>
          <w:szCs w:val="28"/>
        </w:rPr>
        <w:lastRenderedPageBreak/>
        <w:t>розпорядження Сумської обласної державної адміністрації 08.02.2018 р. № 80-ОД «Про організацію роботи консультаційних пункті</w:t>
      </w:r>
      <w:r w:rsidR="0013505C">
        <w:rPr>
          <w:sz w:val="28"/>
          <w:szCs w:val="28"/>
        </w:rPr>
        <w:t xml:space="preserve">в з питань </w:t>
      </w:r>
      <w:r w:rsidR="0013505C" w:rsidRPr="00E0380C">
        <w:rPr>
          <w:sz w:val="28"/>
          <w:szCs w:val="28"/>
        </w:rPr>
        <w:t>цивільного захисту»:</w:t>
      </w:r>
    </w:p>
    <w:p w:rsidR="00E32919" w:rsidRPr="00E0380C" w:rsidRDefault="00BA6147" w:rsidP="00C70425">
      <w:pPr>
        <w:pStyle w:val="9"/>
        <w:shd w:val="clear" w:color="auto" w:fill="auto"/>
        <w:tabs>
          <w:tab w:val="left" w:pos="1077"/>
        </w:tabs>
        <w:ind w:right="20" w:firstLine="0"/>
        <w:rPr>
          <w:sz w:val="28"/>
          <w:szCs w:val="28"/>
        </w:rPr>
      </w:pPr>
      <w:r w:rsidRPr="00E0380C">
        <w:rPr>
          <w:sz w:val="28"/>
          <w:szCs w:val="28"/>
        </w:rPr>
        <w:tab/>
      </w:r>
      <w:r w:rsidR="00C70425" w:rsidRPr="00E0380C">
        <w:rPr>
          <w:sz w:val="28"/>
          <w:szCs w:val="28"/>
        </w:rPr>
        <w:t>1</w:t>
      </w:r>
      <w:r w:rsidR="00E32919" w:rsidRPr="00E0380C">
        <w:rPr>
          <w:sz w:val="28"/>
          <w:szCs w:val="28"/>
        </w:rPr>
        <w:t>.</w:t>
      </w:r>
      <w:r w:rsidR="001C3E90" w:rsidRPr="00E0380C">
        <w:rPr>
          <w:sz w:val="28"/>
          <w:szCs w:val="28"/>
        </w:rPr>
        <w:t xml:space="preserve"> </w:t>
      </w:r>
      <w:r w:rsidR="00E32919" w:rsidRPr="00E0380C">
        <w:rPr>
          <w:sz w:val="28"/>
          <w:szCs w:val="28"/>
        </w:rPr>
        <w:t xml:space="preserve">Створити мережу консультаційних пунктів з питань цивільного захисту  </w:t>
      </w:r>
      <w:r w:rsidR="001C3E90" w:rsidRPr="00E0380C">
        <w:rPr>
          <w:sz w:val="28"/>
          <w:szCs w:val="28"/>
        </w:rPr>
        <w:t xml:space="preserve">Сумської </w:t>
      </w:r>
      <w:r w:rsidR="004A5229" w:rsidRPr="00E0380C">
        <w:rPr>
          <w:sz w:val="28"/>
          <w:szCs w:val="28"/>
        </w:rPr>
        <w:t>міської територіальної г</w:t>
      </w:r>
      <w:r w:rsidR="00C70425" w:rsidRPr="00E0380C">
        <w:rPr>
          <w:sz w:val="28"/>
          <w:szCs w:val="28"/>
        </w:rPr>
        <w:t>р</w:t>
      </w:r>
      <w:r w:rsidR="004A5229" w:rsidRPr="00E0380C">
        <w:rPr>
          <w:sz w:val="28"/>
          <w:szCs w:val="28"/>
        </w:rPr>
        <w:t>омади</w:t>
      </w:r>
      <w:r w:rsidR="00C70425" w:rsidRPr="00E0380C">
        <w:rPr>
          <w:sz w:val="28"/>
          <w:szCs w:val="28"/>
        </w:rPr>
        <w:t xml:space="preserve"> (далі – консультаційні пункти)</w:t>
      </w:r>
      <w:r w:rsidR="004A5229" w:rsidRPr="00E0380C">
        <w:rPr>
          <w:sz w:val="28"/>
          <w:szCs w:val="28"/>
        </w:rPr>
        <w:t xml:space="preserve"> на базі</w:t>
      </w:r>
      <w:r w:rsidR="001C3E90" w:rsidRPr="00E0380C">
        <w:rPr>
          <w:sz w:val="28"/>
          <w:szCs w:val="28"/>
        </w:rPr>
        <w:t>:</w:t>
      </w:r>
    </w:p>
    <w:p w:rsidR="00E32919" w:rsidRPr="00E0380C" w:rsidRDefault="00E32919" w:rsidP="001C3E90">
      <w:pPr>
        <w:pStyle w:val="9"/>
        <w:shd w:val="clear" w:color="auto" w:fill="auto"/>
        <w:tabs>
          <w:tab w:val="left" w:pos="1014"/>
          <w:tab w:val="left" w:leader="underscore" w:pos="2036"/>
        </w:tabs>
        <w:ind w:firstLine="0"/>
        <w:rPr>
          <w:sz w:val="28"/>
          <w:szCs w:val="28"/>
        </w:rPr>
      </w:pPr>
      <w:r w:rsidRPr="00E0380C">
        <w:rPr>
          <w:sz w:val="28"/>
          <w:szCs w:val="28"/>
        </w:rPr>
        <w:t xml:space="preserve">              -</w:t>
      </w:r>
      <w:r w:rsidR="001C3E90" w:rsidRPr="00E0380C">
        <w:rPr>
          <w:sz w:val="28"/>
          <w:szCs w:val="28"/>
        </w:rPr>
        <w:t xml:space="preserve"> </w:t>
      </w:r>
      <w:r w:rsidR="00C70425" w:rsidRPr="00E0380C">
        <w:rPr>
          <w:sz w:val="28"/>
          <w:szCs w:val="28"/>
        </w:rPr>
        <w:t>Сумської міської центральної бібліотеки ім.</w:t>
      </w:r>
      <w:r w:rsidRPr="00E0380C">
        <w:rPr>
          <w:sz w:val="28"/>
          <w:szCs w:val="28"/>
        </w:rPr>
        <w:t xml:space="preserve"> Т.</w:t>
      </w:r>
      <w:r w:rsidR="00C70425" w:rsidRPr="00E0380C">
        <w:rPr>
          <w:sz w:val="28"/>
          <w:szCs w:val="28"/>
        </w:rPr>
        <w:t>Г.</w:t>
      </w:r>
      <w:r w:rsidRPr="00E0380C">
        <w:rPr>
          <w:sz w:val="28"/>
          <w:szCs w:val="28"/>
        </w:rPr>
        <w:t xml:space="preserve"> Шевченка  м. Суми, 400</w:t>
      </w:r>
      <w:r w:rsidR="00BA6147" w:rsidRPr="00E0380C">
        <w:rPr>
          <w:sz w:val="28"/>
          <w:szCs w:val="28"/>
        </w:rPr>
        <w:t xml:space="preserve">00, вул. </w:t>
      </w:r>
      <w:proofErr w:type="spellStart"/>
      <w:r w:rsidR="00BA6147" w:rsidRPr="00E0380C">
        <w:rPr>
          <w:sz w:val="28"/>
          <w:szCs w:val="28"/>
        </w:rPr>
        <w:t>Нижньовоскресенська</w:t>
      </w:r>
      <w:proofErr w:type="spellEnd"/>
      <w:r w:rsidR="00BA6147" w:rsidRPr="00E0380C">
        <w:rPr>
          <w:sz w:val="28"/>
          <w:szCs w:val="28"/>
        </w:rPr>
        <w:t>, 6 –</w:t>
      </w:r>
      <w:r w:rsidRPr="00E0380C">
        <w:rPr>
          <w:sz w:val="28"/>
          <w:szCs w:val="28"/>
        </w:rPr>
        <w:t xml:space="preserve"> директор </w:t>
      </w:r>
      <w:proofErr w:type="spellStart"/>
      <w:r w:rsidRPr="00E0380C">
        <w:rPr>
          <w:sz w:val="28"/>
          <w:szCs w:val="28"/>
        </w:rPr>
        <w:t>Заговора</w:t>
      </w:r>
      <w:proofErr w:type="spellEnd"/>
      <w:r w:rsidRPr="00E0380C">
        <w:rPr>
          <w:sz w:val="28"/>
          <w:szCs w:val="28"/>
        </w:rPr>
        <w:t xml:space="preserve"> Ю.А</w:t>
      </w:r>
      <w:r w:rsidR="00BA6147" w:rsidRPr="00E0380C">
        <w:rPr>
          <w:sz w:val="28"/>
          <w:szCs w:val="28"/>
        </w:rPr>
        <w:t>.;</w:t>
      </w:r>
    </w:p>
    <w:p w:rsidR="00E32919" w:rsidRPr="00E0380C" w:rsidRDefault="00E32919" w:rsidP="001C3E90">
      <w:pPr>
        <w:pStyle w:val="9"/>
        <w:shd w:val="clear" w:color="auto" w:fill="auto"/>
        <w:tabs>
          <w:tab w:val="left" w:pos="1014"/>
          <w:tab w:val="left" w:leader="underscore" w:pos="2036"/>
        </w:tabs>
        <w:ind w:firstLine="0"/>
        <w:rPr>
          <w:sz w:val="28"/>
          <w:szCs w:val="28"/>
        </w:rPr>
      </w:pPr>
      <w:r w:rsidRPr="00E0380C">
        <w:rPr>
          <w:sz w:val="28"/>
          <w:szCs w:val="28"/>
        </w:rPr>
        <w:t xml:space="preserve">               -</w:t>
      </w:r>
      <w:r w:rsidR="001C3E90" w:rsidRPr="00E0380C">
        <w:rPr>
          <w:sz w:val="28"/>
          <w:szCs w:val="28"/>
        </w:rPr>
        <w:t xml:space="preserve"> </w:t>
      </w:r>
      <w:r w:rsidR="00C70425" w:rsidRPr="00E0380C">
        <w:rPr>
          <w:sz w:val="28"/>
          <w:szCs w:val="28"/>
        </w:rPr>
        <w:t>Філії</w:t>
      </w:r>
      <w:r w:rsidRPr="00E0380C">
        <w:rPr>
          <w:sz w:val="28"/>
          <w:szCs w:val="28"/>
        </w:rPr>
        <w:t xml:space="preserve"> №1</w:t>
      </w:r>
      <w:r w:rsidR="00C70425" w:rsidRPr="00E0380C">
        <w:t xml:space="preserve"> </w:t>
      </w:r>
      <w:r w:rsidR="00C70425" w:rsidRPr="00E0380C">
        <w:rPr>
          <w:sz w:val="28"/>
          <w:szCs w:val="28"/>
        </w:rPr>
        <w:t>Сумської міської центральної бібліотеки ім. Т.Г. Шевченка</w:t>
      </w:r>
      <w:r w:rsidRPr="00E0380C">
        <w:rPr>
          <w:sz w:val="28"/>
          <w:szCs w:val="28"/>
        </w:rPr>
        <w:t xml:space="preserve"> </w:t>
      </w:r>
      <w:r w:rsidR="00D95CBA" w:rsidRPr="00E0380C">
        <w:rPr>
          <w:sz w:val="28"/>
          <w:szCs w:val="28"/>
        </w:rPr>
        <w:t>м.</w:t>
      </w:r>
      <w:r w:rsidR="001C3E90" w:rsidRPr="00E0380C">
        <w:rPr>
          <w:sz w:val="28"/>
          <w:szCs w:val="28"/>
        </w:rPr>
        <w:t xml:space="preserve"> </w:t>
      </w:r>
      <w:r w:rsidR="00D95CBA" w:rsidRPr="00E0380C">
        <w:rPr>
          <w:sz w:val="28"/>
          <w:szCs w:val="28"/>
        </w:rPr>
        <w:t>Суми,</w:t>
      </w:r>
      <w:r w:rsidR="001C3E90" w:rsidRPr="00E0380C">
        <w:rPr>
          <w:sz w:val="28"/>
          <w:szCs w:val="28"/>
        </w:rPr>
        <w:t xml:space="preserve"> </w:t>
      </w:r>
      <w:r w:rsidR="00D95CBA" w:rsidRPr="00E0380C">
        <w:rPr>
          <w:sz w:val="28"/>
          <w:szCs w:val="28"/>
        </w:rPr>
        <w:t>400</w:t>
      </w:r>
      <w:r w:rsidR="001C3E90" w:rsidRPr="00E0380C">
        <w:rPr>
          <w:sz w:val="28"/>
          <w:szCs w:val="28"/>
        </w:rPr>
        <w:t>00,</w:t>
      </w:r>
      <w:r w:rsidR="00D95CBA" w:rsidRPr="00E0380C">
        <w:rPr>
          <w:sz w:val="28"/>
          <w:szCs w:val="28"/>
        </w:rPr>
        <w:t xml:space="preserve"> </w:t>
      </w:r>
      <w:r w:rsidRPr="00E0380C">
        <w:rPr>
          <w:sz w:val="28"/>
          <w:szCs w:val="28"/>
        </w:rPr>
        <w:t>вул.</w:t>
      </w:r>
      <w:r w:rsidR="001C3E90" w:rsidRPr="00E0380C">
        <w:rPr>
          <w:sz w:val="28"/>
          <w:szCs w:val="28"/>
        </w:rPr>
        <w:t xml:space="preserve"> </w:t>
      </w:r>
      <w:r w:rsidRPr="00E0380C">
        <w:rPr>
          <w:sz w:val="28"/>
          <w:szCs w:val="28"/>
        </w:rPr>
        <w:t>Леонтовича,1</w:t>
      </w:r>
      <w:r w:rsidR="001C3E90" w:rsidRPr="00E0380C">
        <w:rPr>
          <w:sz w:val="28"/>
          <w:szCs w:val="28"/>
        </w:rPr>
        <w:t xml:space="preserve"> – </w:t>
      </w:r>
      <w:r w:rsidRPr="00E0380C">
        <w:rPr>
          <w:sz w:val="28"/>
          <w:szCs w:val="28"/>
        </w:rPr>
        <w:t>директор Литвиненко О.О.</w:t>
      </w:r>
      <w:r w:rsidR="00BA6147" w:rsidRPr="00E0380C">
        <w:rPr>
          <w:sz w:val="28"/>
          <w:szCs w:val="28"/>
        </w:rPr>
        <w:t>;</w:t>
      </w:r>
    </w:p>
    <w:p w:rsidR="00E32919" w:rsidRPr="00E0380C" w:rsidRDefault="00D95CBA" w:rsidP="001C3E90">
      <w:pPr>
        <w:pStyle w:val="9"/>
        <w:shd w:val="clear" w:color="auto" w:fill="auto"/>
        <w:tabs>
          <w:tab w:val="left" w:pos="1014"/>
          <w:tab w:val="left" w:leader="underscore" w:pos="2036"/>
        </w:tabs>
        <w:ind w:firstLine="0"/>
        <w:rPr>
          <w:sz w:val="28"/>
          <w:szCs w:val="28"/>
        </w:rPr>
      </w:pPr>
      <w:r w:rsidRPr="00E0380C">
        <w:rPr>
          <w:sz w:val="28"/>
          <w:szCs w:val="28"/>
        </w:rPr>
        <w:t xml:space="preserve">               </w:t>
      </w:r>
      <w:r w:rsidR="00E32919" w:rsidRPr="00E0380C">
        <w:rPr>
          <w:sz w:val="28"/>
          <w:szCs w:val="28"/>
        </w:rPr>
        <w:t>-</w:t>
      </w:r>
      <w:r w:rsidR="001C3E90" w:rsidRPr="00E0380C">
        <w:rPr>
          <w:sz w:val="28"/>
          <w:szCs w:val="28"/>
        </w:rPr>
        <w:t xml:space="preserve"> </w:t>
      </w:r>
      <w:r w:rsidR="00C70425" w:rsidRPr="00E0380C">
        <w:rPr>
          <w:sz w:val="28"/>
          <w:szCs w:val="28"/>
        </w:rPr>
        <w:t>Філії</w:t>
      </w:r>
      <w:r w:rsidR="00E32919" w:rsidRPr="00E0380C">
        <w:rPr>
          <w:sz w:val="28"/>
          <w:szCs w:val="28"/>
        </w:rPr>
        <w:t xml:space="preserve"> №3</w:t>
      </w:r>
      <w:r w:rsidR="00C70425" w:rsidRPr="00E0380C">
        <w:t xml:space="preserve"> </w:t>
      </w:r>
      <w:r w:rsidR="00C70425" w:rsidRPr="00E0380C">
        <w:rPr>
          <w:sz w:val="28"/>
          <w:szCs w:val="28"/>
        </w:rPr>
        <w:t>Сумської міської центральної бібліотеки ім. Т.Г. Шевченка</w:t>
      </w:r>
      <w:r w:rsidRPr="00E0380C">
        <w:rPr>
          <w:sz w:val="28"/>
          <w:szCs w:val="28"/>
        </w:rPr>
        <w:t xml:space="preserve"> м. Суми, 400</w:t>
      </w:r>
      <w:r w:rsidR="001C3E90" w:rsidRPr="00E0380C">
        <w:rPr>
          <w:sz w:val="28"/>
          <w:szCs w:val="28"/>
        </w:rPr>
        <w:t>00,</w:t>
      </w:r>
      <w:r w:rsidRPr="00E0380C">
        <w:rPr>
          <w:sz w:val="28"/>
          <w:szCs w:val="28"/>
        </w:rPr>
        <w:t xml:space="preserve"> вул. Новомістенська</w:t>
      </w:r>
      <w:r w:rsidR="001C3E90" w:rsidRPr="00E0380C">
        <w:rPr>
          <w:sz w:val="28"/>
          <w:szCs w:val="28"/>
        </w:rPr>
        <w:t>,</w:t>
      </w:r>
      <w:r w:rsidRPr="00E0380C">
        <w:rPr>
          <w:sz w:val="28"/>
          <w:szCs w:val="28"/>
        </w:rPr>
        <w:t xml:space="preserve"> 23</w:t>
      </w:r>
      <w:r w:rsidR="001C3E90" w:rsidRPr="00E0380C">
        <w:rPr>
          <w:sz w:val="28"/>
          <w:szCs w:val="28"/>
        </w:rPr>
        <w:t xml:space="preserve"> – </w:t>
      </w:r>
      <w:r w:rsidRPr="00E0380C">
        <w:rPr>
          <w:sz w:val="28"/>
          <w:szCs w:val="28"/>
        </w:rPr>
        <w:t>директор</w:t>
      </w:r>
      <w:r w:rsidR="00C70425" w:rsidRPr="00E0380C">
        <w:rPr>
          <w:sz w:val="28"/>
          <w:szCs w:val="28"/>
        </w:rPr>
        <w:t xml:space="preserve"> </w:t>
      </w:r>
      <w:proofErr w:type="spellStart"/>
      <w:r w:rsidRPr="00E0380C">
        <w:rPr>
          <w:sz w:val="28"/>
          <w:szCs w:val="28"/>
        </w:rPr>
        <w:t>Дубовік</w:t>
      </w:r>
      <w:proofErr w:type="spellEnd"/>
      <w:r w:rsidRPr="00E0380C">
        <w:rPr>
          <w:sz w:val="28"/>
          <w:szCs w:val="28"/>
        </w:rPr>
        <w:t xml:space="preserve"> С.О.</w:t>
      </w:r>
      <w:r w:rsidR="00BA6147" w:rsidRPr="00E0380C">
        <w:rPr>
          <w:sz w:val="28"/>
          <w:szCs w:val="28"/>
        </w:rPr>
        <w:t>;</w:t>
      </w:r>
    </w:p>
    <w:p w:rsidR="00D95CBA" w:rsidRPr="00E0380C" w:rsidRDefault="00D95CBA" w:rsidP="001C3E90">
      <w:pPr>
        <w:pStyle w:val="9"/>
        <w:shd w:val="clear" w:color="auto" w:fill="auto"/>
        <w:tabs>
          <w:tab w:val="left" w:pos="1014"/>
          <w:tab w:val="left" w:leader="underscore" w:pos="2036"/>
        </w:tabs>
        <w:ind w:firstLine="0"/>
        <w:rPr>
          <w:sz w:val="28"/>
          <w:szCs w:val="28"/>
        </w:rPr>
      </w:pPr>
      <w:r w:rsidRPr="00E0380C">
        <w:rPr>
          <w:sz w:val="28"/>
          <w:szCs w:val="28"/>
        </w:rPr>
        <w:t xml:space="preserve">               -</w:t>
      </w:r>
      <w:r w:rsidR="001C3E90" w:rsidRPr="00E0380C">
        <w:rPr>
          <w:sz w:val="28"/>
          <w:szCs w:val="28"/>
        </w:rPr>
        <w:t xml:space="preserve"> </w:t>
      </w:r>
      <w:r w:rsidR="00C70425" w:rsidRPr="00E0380C">
        <w:rPr>
          <w:sz w:val="28"/>
          <w:szCs w:val="28"/>
        </w:rPr>
        <w:t>Філії</w:t>
      </w:r>
      <w:r w:rsidRPr="00E0380C">
        <w:rPr>
          <w:sz w:val="28"/>
          <w:szCs w:val="28"/>
        </w:rPr>
        <w:t xml:space="preserve"> №6</w:t>
      </w:r>
      <w:r w:rsidR="00C70425" w:rsidRPr="00E0380C">
        <w:t xml:space="preserve"> </w:t>
      </w:r>
      <w:r w:rsidR="00C70425" w:rsidRPr="00E0380C">
        <w:rPr>
          <w:sz w:val="28"/>
          <w:szCs w:val="28"/>
        </w:rPr>
        <w:t>Сумської міської центральної бібліотеки ім. Т.Г. Шевченка</w:t>
      </w:r>
      <w:r w:rsidRPr="00E0380C">
        <w:rPr>
          <w:sz w:val="28"/>
          <w:szCs w:val="28"/>
        </w:rPr>
        <w:t xml:space="preserve"> м. Суми, 400</w:t>
      </w:r>
      <w:r w:rsidR="001C3E90" w:rsidRPr="00E0380C">
        <w:rPr>
          <w:sz w:val="28"/>
          <w:szCs w:val="28"/>
        </w:rPr>
        <w:t>00,</w:t>
      </w:r>
      <w:r w:rsidRPr="00E0380C">
        <w:rPr>
          <w:sz w:val="28"/>
          <w:szCs w:val="28"/>
        </w:rPr>
        <w:t xml:space="preserve"> вул.</w:t>
      </w:r>
      <w:r w:rsidR="001C3E90" w:rsidRPr="00E0380C">
        <w:rPr>
          <w:sz w:val="28"/>
          <w:szCs w:val="28"/>
        </w:rPr>
        <w:t xml:space="preserve"> </w:t>
      </w:r>
      <w:r w:rsidRPr="00E0380C">
        <w:rPr>
          <w:sz w:val="28"/>
          <w:szCs w:val="28"/>
        </w:rPr>
        <w:t>Котляревського</w:t>
      </w:r>
      <w:r w:rsidR="001C3E90" w:rsidRPr="00E0380C">
        <w:rPr>
          <w:sz w:val="28"/>
          <w:szCs w:val="28"/>
        </w:rPr>
        <w:t xml:space="preserve">, </w:t>
      </w:r>
      <w:r w:rsidRPr="00E0380C">
        <w:rPr>
          <w:sz w:val="28"/>
          <w:szCs w:val="28"/>
        </w:rPr>
        <w:t>1/1</w:t>
      </w:r>
      <w:r w:rsidR="001C3E90" w:rsidRPr="00E0380C">
        <w:rPr>
          <w:sz w:val="28"/>
          <w:szCs w:val="28"/>
        </w:rPr>
        <w:t xml:space="preserve"> – </w:t>
      </w:r>
      <w:r w:rsidRPr="00E0380C">
        <w:rPr>
          <w:sz w:val="28"/>
          <w:szCs w:val="28"/>
        </w:rPr>
        <w:t>директор Шевченко Л.М.</w:t>
      </w:r>
      <w:r w:rsidR="00BA6147" w:rsidRPr="00E0380C">
        <w:rPr>
          <w:sz w:val="28"/>
          <w:szCs w:val="28"/>
        </w:rPr>
        <w:t>;</w:t>
      </w:r>
    </w:p>
    <w:p w:rsidR="00D95CBA" w:rsidRPr="00E0380C" w:rsidRDefault="00D95CBA" w:rsidP="001C3E90">
      <w:pPr>
        <w:pStyle w:val="9"/>
        <w:shd w:val="clear" w:color="auto" w:fill="auto"/>
        <w:tabs>
          <w:tab w:val="left" w:pos="1014"/>
          <w:tab w:val="left" w:leader="underscore" w:pos="2036"/>
        </w:tabs>
        <w:ind w:firstLine="0"/>
        <w:rPr>
          <w:sz w:val="28"/>
          <w:szCs w:val="28"/>
        </w:rPr>
      </w:pPr>
      <w:r w:rsidRPr="00E0380C">
        <w:rPr>
          <w:sz w:val="28"/>
          <w:szCs w:val="28"/>
        </w:rPr>
        <w:t xml:space="preserve">               -</w:t>
      </w:r>
      <w:r w:rsidR="00BA6147" w:rsidRPr="00E0380C">
        <w:rPr>
          <w:sz w:val="28"/>
          <w:szCs w:val="28"/>
        </w:rPr>
        <w:t xml:space="preserve"> </w:t>
      </w:r>
      <w:r w:rsidR="00C70425" w:rsidRPr="00E0380C">
        <w:rPr>
          <w:sz w:val="28"/>
          <w:szCs w:val="28"/>
        </w:rPr>
        <w:t>Філії</w:t>
      </w:r>
      <w:r w:rsidRPr="00E0380C">
        <w:rPr>
          <w:sz w:val="28"/>
          <w:szCs w:val="28"/>
        </w:rPr>
        <w:t xml:space="preserve"> №7</w:t>
      </w:r>
      <w:r w:rsidR="00C70425" w:rsidRPr="00E0380C">
        <w:t xml:space="preserve"> </w:t>
      </w:r>
      <w:r w:rsidR="00C70425" w:rsidRPr="00E0380C">
        <w:rPr>
          <w:sz w:val="28"/>
          <w:szCs w:val="28"/>
        </w:rPr>
        <w:t>Сумської міської центральної бібліотеки ім. Т.Г. Шевченка</w:t>
      </w:r>
      <w:r w:rsidRPr="00E0380C">
        <w:rPr>
          <w:sz w:val="28"/>
          <w:szCs w:val="28"/>
        </w:rPr>
        <w:t xml:space="preserve"> м. Суми, 400</w:t>
      </w:r>
      <w:r w:rsidR="00BA6147" w:rsidRPr="00E0380C">
        <w:rPr>
          <w:sz w:val="28"/>
          <w:szCs w:val="28"/>
        </w:rPr>
        <w:t>00,</w:t>
      </w:r>
      <w:r w:rsidRPr="00E0380C">
        <w:rPr>
          <w:sz w:val="28"/>
          <w:szCs w:val="28"/>
        </w:rPr>
        <w:t xml:space="preserve"> вул.</w:t>
      </w:r>
      <w:r w:rsidR="00BA6147" w:rsidRPr="00E0380C">
        <w:rPr>
          <w:sz w:val="28"/>
          <w:szCs w:val="28"/>
        </w:rPr>
        <w:t xml:space="preserve"> Герасима </w:t>
      </w:r>
      <w:proofErr w:type="spellStart"/>
      <w:r w:rsidRPr="00E0380C">
        <w:rPr>
          <w:sz w:val="28"/>
          <w:szCs w:val="28"/>
        </w:rPr>
        <w:t>Кондратьєва</w:t>
      </w:r>
      <w:proofErr w:type="spellEnd"/>
      <w:r w:rsidRPr="00E0380C">
        <w:rPr>
          <w:sz w:val="28"/>
          <w:szCs w:val="28"/>
        </w:rPr>
        <w:t>,</w:t>
      </w:r>
      <w:r w:rsidR="00BA6147" w:rsidRPr="00E0380C">
        <w:rPr>
          <w:sz w:val="28"/>
          <w:szCs w:val="28"/>
        </w:rPr>
        <w:t xml:space="preserve"> </w:t>
      </w:r>
      <w:r w:rsidRPr="00E0380C">
        <w:rPr>
          <w:sz w:val="28"/>
          <w:szCs w:val="28"/>
        </w:rPr>
        <w:t>140</w:t>
      </w:r>
      <w:r w:rsidR="00BA6147" w:rsidRPr="00E0380C">
        <w:rPr>
          <w:sz w:val="28"/>
          <w:szCs w:val="28"/>
        </w:rPr>
        <w:t xml:space="preserve"> – </w:t>
      </w:r>
      <w:r w:rsidRPr="00E0380C">
        <w:rPr>
          <w:sz w:val="28"/>
          <w:szCs w:val="28"/>
        </w:rPr>
        <w:t xml:space="preserve">директор </w:t>
      </w:r>
      <w:proofErr w:type="spellStart"/>
      <w:r w:rsidRPr="00E0380C">
        <w:rPr>
          <w:sz w:val="28"/>
          <w:szCs w:val="28"/>
        </w:rPr>
        <w:t>Паутова</w:t>
      </w:r>
      <w:proofErr w:type="spellEnd"/>
      <w:r w:rsidRPr="00E0380C">
        <w:rPr>
          <w:sz w:val="28"/>
          <w:szCs w:val="28"/>
        </w:rPr>
        <w:t xml:space="preserve"> А.М.</w:t>
      </w:r>
      <w:r w:rsidR="00BA6147" w:rsidRPr="00E0380C">
        <w:rPr>
          <w:sz w:val="28"/>
          <w:szCs w:val="28"/>
        </w:rPr>
        <w:t>;</w:t>
      </w:r>
    </w:p>
    <w:p w:rsidR="00D95CBA" w:rsidRPr="00E0380C" w:rsidRDefault="00D95CBA" w:rsidP="001C3E90">
      <w:pPr>
        <w:pStyle w:val="9"/>
        <w:shd w:val="clear" w:color="auto" w:fill="auto"/>
        <w:tabs>
          <w:tab w:val="left" w:pos="1014"/>
          <w:tab w:val="left" w:leader="underscore" w:pos="2036"/>
        </w:tabs>
        <w:ind w:firstLine="0"/>
        <w:rPr>
          <w:sz w:val="28"/>
          <w:szCs w:val="28"/>
        </w:rPr>
      </w:pPr>
      <w:r w:rsidRPr="00E0380C">
        <w:rPr>
          <w:sz w:val="28"/>
          <w:szCs w:val="28"/>
        </w:rPr>
        <w:t xml:space="preserve">               -</w:t>
      </w:r>
      <w:r w:rsidR="00BA6147" w:rsidRPr="00E0380C">
        <w:rPr>
          <w:sz w:val="28"/>
          <w:szCs w:val="28"/>
        </w:rPr>
        <w:t xml:space="preserve"> </w:t>
      </w:r>
      <w:r w:rsidR="00C70425" w:rsidRPr="00E0380C">
        <w:rPr>
          <w:sz w:val="28"/>
          <w:szCs w:val="28"/>
        </w:rPr>
        <w:t>Філії</w:t>
      </w:r>
      <w:r w:rsidRPr="00E0380C">
        <w:rPr>
          <w:sz w:val="28"/>
          <w:szCs w:val="28"/>
        </w:rPr>
        <w:t xml:space="preserve"> №11</w:t>
      </w:r>
      <w:r w:rsidR="00C70425" w:rsidRPr="00E0380C">
        <w:t xml:space="preserve"> </w:t>
      </w:r>
      <w:r w:rsidR="00C70425" w:rsidRPr="00E0380C">
        <w:rPr>
          <w:sz w:val="28"/>
          <w:szCs w:val="28"/>
        </w:rPr>
        <w:t>Сумської міської центральної бібліотеки ім. Т.Г. Шевченка</w:t>
      </w:r>
      <w:r w:rsidRPr="00E0380C">
        <w:rPr>
          <w:sz w:val="28"/>
          <w:szCs w:val="28"/>
        </w:rPr>
        <w:t xml:space="preserve"> м.</w:t>
      </w:r>
      <w:r w:rsidR="00BA6147" w:rsidRPr="00E0380C">
        <w:rPr>
          <w:sz w:val="28"/>
          <w:szCs w:val="28"/>
        </w:rPr>
        <w:t xml:space="preserve"> </w:t>
      </w:r>
      <w:r w:rsidRPr="00E0380C">
        <w:rPr>
          <w:sz w:val="28"/>
          <w:szCs w:val="28"/>
        </w:rPr>
        <w:t>Суми,</w:t>
      </w:r>
      <w:r w:rsidR="00BA6147" w:rsidRPr="00E0380C">
        <w:rPr>
          <w:sz w:val="28"/>
          <w:szCs w:val="28"/>
        </w:rPr>
        <w:t xml:space="preserve"> </w:t>
      </w:r>
      <w:r w:rsidRPr="00E0380C">
        <w:rPr>
          <w:sz w:val="28"/>
          <w:szCs w:val="28"/>
        </w:rPr>
        <w:t>40004</w:t>
      </w:r>
      <w:r w:rsidR="00BA6147" w:rsidRPr="00E0380C">
        <w:rPr>
          <w:sz w:val="28"/>
          <w:szCs w:val="28"/>
        </w:rPr>
        <w:t>,</w:t>
      </w:r>
      <w:r w:rsidRPr="00E0380C">
        <w:rPr>
          <w:sz w:val="28"/>
          <w:szCs w:val="28"/>
        </w:rPr>
        <w:t xml:space="preserve"> вул.</w:t>
      </w:r>
      <w:r w:rsidR="00BA6147" w:rsidRPr="00E0380C">
        <w:rPr>
          <w:sz w:val="28"/>
          <w:szCs w:val="28"/>
        </w:rPr>
        <w:t xml:space="preserve"> </w:t>
      </w:r>
      <w:r w:rsidRPr="00E0380C">
        <w:rPr>
          <w:sz w:val="28"/>
          <w:szCs w:val="28"/>
        </w:rPr>
        <w:t>Британська</w:t>
      </w:r>
      <w:r w:rsidR="00BA6147" w:rsidRPr="00E0380C">
        <w:rPr>
          <w:sz w:val="28"/>
          <w:szCs w:val="28"/>
        </w:rPr>
        <w:t xml:space="preserve">, </w:t>
      </w:r>
      <w:r w:rsidRPr="00E0380C">
        <w:rPr>
          <w:sz w:val="28"/>
          <w:szCs w:val="28"/>
        </w:rPr>
        <w:t>23/1</w:t>
      </w:r>
      <w:r w:rsidR="00BA6147" w:rsidRPr="00E0380C">
        <w:rPr>
          <w:sz w:val="28"/>
          <w:szCs w:val="28"/>
        </w:rPr>
        <w:t xml:space="preserve"> – </w:t>
      </w:r>
      <w:r w:rsidRPr="00E0380C">
        <w:rPr>
          <w:sz w:val="28"/>
          <w:szCs w:val="28"/>
        </w:rPr>
        <w:t>директор</w:t>
      </w:r>
      <w:r w:rsidR="00C70425" w:rsidRPr="00E0380C">
        <w:rPr>
          <w:sz w:val="28"/>
          <w:szCs w:val="28"/>
        </w:rPr>
        <w:t xml:space="preserve"> </w:t>
      </w:r>
      <w:proofErr w:type="spellStart"/>
      <w:r w:rsidRPr="00E0380C">
        <w:rPr>
          <w:sz w:val="28"/>
          <w:szCs w:val="28"/>
        </w:rPr>
        <w:t>Бобирь</w:t>
      </w:r>
      <w:proofErr w:type="spellEnd"/>
      <w:r w:rsidRPr="00E0380C">
        <w:rPr>
          <w:sz w:val="28"/>
          <w:szCs w:val="28"/>
        </w:rPr>
        <w:t xml:space="preserve"> О.В</w:t>
      </w:r>
      <w:r w:rsidR="00BA6147" w:rsidRPr="00E0380C">
        <w:rPr>
          <w:sz w:val="28"/>
          <w:szCs w:val="28"/>
        </w:rPr>
        <w:t>.;</w:t>
      </w:r>
    </w:p>
    <w:p w:rsidR="00E32919" w:rsidRPr="00E0380C" w:rsidRDefault="00E32919" w:rsidP="00BA6147">
      <w:pPr>
        <w:pStyle w:val="9"/>
        <w:shd w:val="clear" w:color="auto" w:fill="auto"/>
        <w:tabs>
          <w:tab w:val="left" w:pos="1257"/>
        </w:tabs>
        <w:ind w:firstLine="0"/>
        <w:rPr>
          <w:sz w:val="28"/>
          <w:szCs w:val="28"/>
        </w:rPr>
      </w:pPr>
      <w:r w:rsidRPr="00E0380C">
        <w:rPr>
          <w:sz w:val="28"/>
          <w:szCs w:val="28"/>
        </w:rPr>
        <w:t xml:space="preserve">              -</w:t>
      </w:r>
      <w:r w:rsidR="00BA6147" w:rsidRPr="00E0380C">
        <w:rPr>
          <w:sz w:val="28"/>
          <w:szCs w:val="28"/>
        </w:rPr>
        <w:t xml:space="preserve"> </w:t>
      </w:r>
      <w:r w:rsidRPr="00E0380C">
        <w:rPr>
          <w:sz w:val="28"/>
          <w:szCs w:val="28"/>
        </w:rPr>
        <w:t>Виконавчий комітет Сумської міської ради (відділ</w:t>
      </w:r>
      <w:r w:rsidR="00BA6147" w:rsidRPr="00E0380C">
        <w:rPr>
          <w:sz w:val="28"/>
          <w:szCs w:val="28"/>
        </w:rPr>
        <w:t xml:space="preserve"> з питань</w:t>
      </w:r>
      <w:r w:rsidRPr="00E0380C">
        <w:rPr>
          <w:sz w:val="28"/>
          <w:szCs w:val="28"/>
        </w:rPr>
        <w:t xml:space="preserve"> цивільного захисту </w:t>
      </w:r>
      <w:r w:rsidR="00BA6147" w:rsidRPr="00E0380C">
        <w:rPr>
          <w:sz w:val="28"/>
          <w:szCs w:val="28"/>
        </w:rPr>
        <w:t xml:space="preserve">управління муніципальної безпеки </w:t>
      </w:r>
      <w:r w:rsidRPr="00E0380C">
        <w:rPr>
          <w:sz w:val="28"/>
          <w:szCs w:val="28"/>
        </w:rPr>
        <w:t>Сум</w:t>
      </w:r>
      <w:r w:rsidR="00D95CBA" w:rsidRPr="00E0380C">
        <w:rPr>
          <w:sz w:val="28"/>
          <w:szCs w:val="28"/>
        </w:rPr>
        <w:t xml:space="preserve">ської міської </w:t>
      </w:r>
      <w:r w:rsidR="00D95CBA" w:rsidRPr="00E0380C">
        <w:rPr>
          <w:sz w:val="28"/>
          <w:szCs w:val="28"/>
        </w:rPr>
        <w:lastRenderedPageBreak/>
        <w:t xml:space="preserve">ради) </w:t>
      </w:r>
      <w:r w:rsidR="00BA6147" w:rsidRPr="00E0380C">
        <w:rPr>
          <w:sz w:val="28"/>
          <w:szCs w:val="28"/>
        </w:rPr>
        <w:br/>
      </w:r>
      <w:r w:rsidR="00D95CBA" w:rsidRPr="00E0380C">
        <w:rPr>
          <w:sz w:val="28"/>
          <w:szCs w:val="28"/>
        </w:rPr>
        <w:t>м.</w:t>
      </w:r>
      <w:r w:rsidR="00BA6147" w:rsidRPr="00E0380C">
        <w:rPr>
          <w:sz w:val="28"/>
          <w:szCs w:val="28"/>
        </w:rPr>
        <w:t xml:space="preserve"> </w:t>
      </w:r>
      <w:r w:rsidR="00D95CBA" w:rsidRPr="00E0380C">
        <w:rPr>
          <w:sz w:val="28"/>
          <w:szCs w:val="28"/>
        </w:rPr>
        <w:t>Суми,</w:t>
      </w:r>
      <w:r w:rsidR="00BA6147" w:rsidRPr="00E0380C">
        <w:rPr>
          <w:sz w:val="28"/>
          <w:szCs w:val="28"/>
        </w:rPr>
        <w:t xml:space="preserve"> </w:t>
      </w:r>
      <w:r w:rsidR="00D95CBA" w:rsidRPr="00E0380C">
        <w:rPr>
          <w:sz w:val="28"/>
          <w:szCs w:val="28"/>
        </w:rPr>
        <w:t>4000</w:t>
      </w:r>
      <w:r w:rsidRPr="00E0380C">
        <w:rPr>
          <w:sz w:val="28"/>
          <w:szCs w:val="28"/>
        </w:rPr>
        <w:t>4,</w:t>
      </w:r>
      <w:r w:rsidR="00BA6147" w:rsidRPr="00E0380C">
        <w:rPr>
          <w:sz w:val="28"/>
          <w:szCs w:val="28"/>
        </w:rPr>
        <w:t xml:space="preserve"> </w:t>
      </w:r>
      <w:r w:rsidRPr="00E0380C">
        <w:rPr>
          <w:sz w:val="28"/>
          <w:szCs w:val="28"/>
        </w:rPr>
        <w:t>вул.</w:t>
      </w:r>
      <w:r w:rsidR="00BA6147" w:rsidRPr="00E0380C">
        <w:rPr>
          <w:sz w:val="28"/>
          <w:szCs w:val="28"/>
        </w:rPr>
        <w:t xml:space="preserve"> </w:t>
      </w:r>
      <w:r w:rsidRPr="00E0380C">
        <w:rPr>
          <w:sz w:val="28"/>
          <w:szCs w:val="28"/>
        </w:rPr>
        <w:t>Британська,</w:t>
      </w:r>
      <w:r w:rsidR="00BA6147" w:rsidRPr="00E0380C">
        <w:rPr>
          <w:sz w:val="28"/>
          <w:szCs w:val="28"/>
        </w:rPr>
        <w:t xml:space="preserve"> </w:t>
      </w:r>
      <w:r w:rsidRPr="00E0380C">
        <w:rPr>
          <w:sz w:val="28"/>
          <w:szCs w:val="28"/>
        </w:rPr>
        <w:t>21</w:t>
      </w:r>
      <w:r w:rsidR="00BA6147" w:rsidRPr="00E0380C">
        <w:rPr>
          <w:sz w:val="28"/>
          <w:szCs w:val="28"/>
        </w:rPr>
        <w:t>.</w:t>
      </w:r>
    </w:p>
    <w:p w:rsidR="00C70425" w:rsidRPr="00E0380C" w:rsidRDefault="00C70425" w:rsidP="00BA6147">
      <w:pPr>
        <w:pStyle w:val="9"/>
        <w:shd w:val="clear" w:color="auto" w:fill="auto"/>
        <w:tabs>
          <w:tab w:val="left" w:pos="1257"/>
        </w:tabs>
        <w:ind w:firstLine="0"/>
        <w:rPr>
          <w:sz w:val="28"/>
          <w:szCs w:val="28"/>
        </w:rPr>
      </w:pPr>
      <w:r w:rsidRPr="00E0380C">
        <w:rPr>
          <w:sz w:val="28"/>
          <w:szCs w:val="28"/>
        </w:rPr>
        <w:t xml:space="preserve">               2. Затвердити Положення про консультаційні пункти з питань цивільного захисту Сумської міської територіальної громади згідно з додатком.</w:t>
      </w:r>
    </w:p>
    <w:p w:rsidR="00BA6147" w:rsidRPr="00E0380C" w:rsidRDefault="00BA6147" w:rsidP="00BA6147">
      <w:pPr>
        <w:pStyle w:val="9"/>
        <w:shd w:val="clear" w:color="auto" w:fill="auto"/>
        <w:tabs>
          <w:tab w:val="left" w:pos="1035"/>
        </w:tabs>
        <w:ind w:firstLine="0"/>
        <w:rPr>
          <w:sz w:val="28"/>
          <w:szCs w:val="28"/>
        </w:rPr>
      </w:pPr>
      <w:r w:rsidRPr="00E0380C">
        <w:rPr>
          <w:sz w:val="28"/>
          <w:szCs w:val="28"/>
        </w:rPr>
        <w:tab/>
        <w:t xml:space="preserve">3. Опорним консультаційним пунктом визначити консультаційний пункт з питань цивільного захисту в </w:t>
      </w:r>
      <w:r w:rsidR="0017246C" w:rsidRPr="00E0380C">
        <w:rPr>
          <w:sz w:val="28"/>
          <w:szCs w:val="28"/>
        </w:rPr>
        <w:t xml:space="preserve">Сумській міській центральній бібліотеці </w:t>
      </w:r>
      <w:r w:rsidR="0017246C" w:rsidRPr="00E0380C">
        <w:rPr>
          <w:sz w:val="28"/>
          <w:szCs w:val="28"/>
        </w:rPr>
        <w:br/>
        <w:t>ім. Т.Г. Шевченка</w:t>
      </w:r>
      <w:r w:rsidRPr="00E0380C">
        <w:rPr>
          <w:sz w:val="28"/>
          <w:szCs w:val="28"/>
        </w:rPr>
        <w:t xml:space="preserve">,  м. Суми, 40000, вул. </w:t>
      </w:r>
      <w:proofErr w:type="spellStart"/>
      <w:r w:rsidRPr="00E0380C">
        <w:rPr>
          <w:sz w:val="28"/>
          <w:szCs w:val="28"/>
        </w:rPr>
        <w:t>Нижньовоскресенська</w:t>
      </w:r>
      <w:proofErr w:type="spellEnd"/>
      <w:r w:rsidRPr="00E0380C">
        <w:rPr>
          <w:sz w:val="28"/>
          <w:szCs w:val="28"/>
        </w:rPr>
        <w:t>, 6.</w:t>
      </w:r>
      <w:r w:rsidR="00D95CBA" w:rsidRPr="00E0380C">
        <w:rPr>
          <w:sz w:val="28"/>
          <w:szCs w:val="28"/>
        </w:rPr>
        <w:t xml:space="preserve">            </w:t>
      </w:r>
    </w:p>
    <w:p w:rsidR="00E32919" w:rsidRPr="00E0380C" w:rsidRDefault="00D95CBA" w:rsidP="00BA6147">
      <w:pPr>
        <w:pStyle w:val="9"/>
        <w:shd w:val="clear" w:color="auto" w:fill="auto"/>
        <w:tabs>
          <w:tab w:val="left" w:pos="1035"/>
        </w:tabs>
        <w:ind w:firstLine="0"/>
        <w:rPr>
          <w:sz w:val="28"/>
          <w:szCs w:val="28"/>
        </w:rPr>
      </w:pPr>
      <w:r w:rsidRPr="00E0380C">
        <w:rPr>
          <w:sz w:val="28"/>
          <w:szCs w:val="28"/>
        </w:rPr>
        <w:t xml:space="preserve"> </w:t>
      </w:r>
      <w:r w:rsidR="00BA6147" w:rsidRPr="00E0380C">
        <w:rPr>
          <w:sz w:val="28"/>
          <w:szCs w:val="28"/>
        </w:rPr>
        <w:tab/>
        <w:t>4</w:t>
      </w:r>
      <w:r w:rsidR="00E32919" w:rsidRPr="00E0380C">
        <w:rPr>
          <w:sz w:val="28"/>
          <w:szCs w:val="28"/>
        </w:rPr>
        <w:t>.</w:t>
      </w:r>
      <w:r w:rsidR="00BA6147" w:rsidRPr="00E0380C">
        <w:rPr>
          <w:sz w:val="28"/>
          <w:szCs w:val="28"/>
        </w:rPr>
        <w:t xml:space="preserve"> </w:t>
      </w:r>
      <w:r w:rsidR="00E32919" w:rsidRPr="00E0380C">
        <w:rPr>
          <w:sz w:val="28"/>
          <w:szCs w:val="28"/>
        </w:rPr>
        <w:t xml:space="preserve">Керівникам </w:t>
      </w:r>
      <w:r w:rsidR="0017246C" w:rsidRPr="00E0380C">
        <w:rPr>
          <w:sz w:val="28"/>
          <w:szCs w:val="28"/>
        </w:rPr>
        <w:t>підприємств, установ та організацій, зазначених в пункті 1 цього розпорядження, здійснити наступні заходи</w:t>
      </w:r>
      <w:r w:rsidR="00E32919" w:rsidRPr="00E0380C">
        <w:rPr>
          <w:sz w:val="28"/>
          <w:szCs w:val="28"/>
        </w:rPr>
        <w:t>:</w:t>
      </w:r>
    </w:p>
    <w:p w:rsidR="00E32919" w:rsidRPr="00E0380C" w:rsidRDefault="00BA6147" w:rsidP="00E32919">
      <w:pPr>
        <w:pStyle w:val="9"/>
        <w:shd w:val="clear" w:color="auto" w:fill="auto"/>
        <w:tabs>
          <w:tab w:val="left" w:pos="1366"/>
        </w:tabs>
        <w:ind w:right="40" w:firstLine="0"/>
        <w:rPr>
          <w:sz w:val="28"/>
          <w:szCs w:val="28"/>
        </w:rPr>
      </w:pPr>
      <w:r w:rsidRPr="00E0380C">
        <w:rPr>
          <w:sz w:val="28"/>
          <w:szCs w:val="28"/>
        </w:rPr>
        <w:t xml:space="preserve">               4</w:t>
      </w:r>
      <w:r w:rsidR="00E32919" w:rsidRPr="00E0380C">
        <w:rPr>
          <w:sz w:val="28"/>
          <w:szCs w:val="28"/>
        </w:rPr>
        <w:t>.1.</w:t>
      </w:r>
      <w:r w:rsidRPr="00E0380C">
        <w:rPr>
          <w:sz w:val="28"/>
          <w:szCs w:val="28"/>
        </w:rPr>
        <w:t xml:space="preserve"> </w:t>
      </w:r>
      <w:r w:rsidR="00E32919" w:rsidRPr="00E0380C">
        <w:rPr>
          <w:sz w:val="28"/>
          <w:szCs w:val="28"/>
        </w:rPr>
        <w:t>Призначити відповідальних за</w:t>
      </w:r>
      <w:r w:rsidRPr="00E0380C">
        <w:rPr>
          <w:sz w:val="28"/>
          <w:szCs w:val="28"/>
        </w:rPr>
        <w:t xml:space="preserve"> роботу консультаційних пунктів</w:t>
      </w:r>
      <w:r w:rsidR="00E32919" w:rsidRPr="00E0380C">
        <w:rPr>
          <w:sz w:val="28"/>
          <w:szCs w:val="28"/>
        </w:rPr>
        <w:t>.</w:t>
      </w:r>
    </w:p>
    <w:p w:rsidR="00E32919" w:rsidRPr="00E0380C" w:rsidRDefault="00BA6147" w:rsidP="00BA6147">
      <w:pPr>
        <w:pStyle w:val="9"/>
        <w:shd w:val="clear" w:color="auto" w:fill="auto"/>
        <w:tabs>
          <w:tab w:val="left" w:pos="1408"/>
        </w:tabs>
        <w:ind w:firstLine="0"/>
        <w:rPr>
          <w:sz w:val="28"/>
          <w:szCs w:val="28"/>
        </w:rPr>
      </w:pPr>
      <w:r w:rsidRPr="00E0380C">
        <w:rPr>
          <w:sz w:val="28"/>
          <w:szCs w:val="28"/>
        </w:rPr>
        <w:t xml:space="preserve">               4</w:t>
      </w:r>
      <w:r w:rsidR="00E32919" w:rsidRPr="00E0380C">
        <w:rPr>
          <w:sz w:val="28"/>
          <w:szCs w:val="28"/>
        </w:rPr>
        <w:t>.2.</w:t>
      </w:r>
      <w:r w:rsidRPr="00E0380C">
        <w:rPr>
          <w:sz w:val="28"/>
          <w:szCs w:val="28"/>
        </w:rPr>
        <w:t xml:space="preserve"> </w:t>
      </w:r>
      <w:r w:rsidR="00E32919" w:rsidRPr="00E0380C">
        <w:t>Визначити для роботи консультаційних пунктів приміщення (кімнати, кабінети), обладнати</w:t>
      </w:r>
      <w:r w:rsidR="0017246C" w:rsidRPr="00E0380C">
        <w:t xml:space="preserve"> їх</w:t>
      </w:r>
      <w:r w:rsidR="00E32919" w:rsidRPr="00E0380C">
        <w:t xml:space="preserve"> необхідними стендами та укомплектувати нео</w:t>
      </w:r>
      <w:r w:rsidRPr="00E0380C">
        <w:t>бхідними</w:t>
      </w:r>
      <w:r w:rsidR="0017246C" w:rsidRPr="00E0380C">
        <w:t xml:space="preserve"> навчальними</w:t>
      </w:r>
      <w:r w:rsidRPr="00E0380C">
        <w:t xml:space="preserve"> засобами.</w:t>
      </w:r>
      <w:r w:rsidR="00E32919" w:rsidRPr="00E0380C">
        <w:t xml:space="preserve"> </w:t>
      </w:r>
    </w:p>
    <w:p w:rsidR="00E32919" w:rsidRPr="00E0380C" w:rsidRDefault="00E32919" w:rsidP="00E32919">
      <w:pPr>
        <w:pStyle w:val="9"/>
        <w:shd w:val="clear" w:color="auto" w:fill="auto"/>
        <w:tabs>
          <w:tab w:val="left" w:pos="1238"/>
        </w:tabs>
        <w:ind w:right="20" w:firstLine="0"/>
        <w:rPr>
          <w:sz w:val="28"/>
          <w:szCs w:val="28"/>
        </w:rPr>
      </w:pPr>
      <w:r w:rsidRPr="00E0380C">
        <w:rPr>
          <w:sz w:val="28"/>
          <w:szCs w:val="28"/>
        </w:rPr>
        <w:t xml:space="preserve">         </w:t>
      </w:r>
      <w:r w:rsidR="00BA6147" w:rsidRPr="00E0380C">
        <w:rPr>
          <w:sz w:val="28"/>
          <w:szCs w:val="28"/>
        </w:rPr>
        <w:t xml:space="preserve">      4</w:t>
      </w:r>
      <w:r w:rsidRPr="00E0380C">
        <w:rPr>
          <w:sz w:val="28"/>
          <w:szCs w:val="28"/>
        </w:rPr>
        <w:t>.3 Навчання</w:t>
      </w:r>
      <w:r w:rsidR="00BA6147" w:rsidRPr="00E0380C">
        <w:rPr>
          <w:sz w:val="28"/>
          <w:szCs w:val="28"/>
        </w:rPr>
        <w:t>,</w:t>
      </w:r>
      <w:r w:rsidRPr="00E0380C">
        <w:rPr>
          <w:sz w:val="28"/>
          <w:szCs w:val="28"/>
        </w:rPr>
        <w:t xml:space="preserve"> не зайнятого у сферах виробництва та обслуговування населення</w:t>
      </w:r>
      <w:r w:rsidR="0026316C" w:rsidRPr="00E0380C">
        <w:rPr>
          <w:sz w:val="28"/>
          <w:szCs w:val="28"/>
        </w:rPr>
        <w:t>,</w:t>
      </w:r>
      <w:r w:rsidRPr="00E0380C">
        <w:rPr>
          <w:sz w:val="28"/>
          <w:szCs w:val="28"/>
        </w:rPr>
        <w:t xml:space="preserve"> здійснювати шляхом забезпечення умов для самостійного вивчення  матеріалів, посібників, пам'яток, іншого друкованого навчально- інформаційного матеріалу, перегляду та пр</w:t>
      </w:r>
      <w:r w:rsidR="0026316C" w:rsidRPr="00E0380C">
        <w:rPr>
          <w:sz w:val="28"/>
          <w:szCs w:val="28"/>
        </w:rPr>
        <w:t>ослуховування спеціальних відео</w:t>
      </w:r>
      <w:r w:rsidRPr="00E0380C">
        <w:rPr>
          <w:sz w:val="28"/>
          <w:szCs w:val="28"/>
        </w:rPr>
        <w:t xml:space="preserve"> та </w:t>
      </w:r>
      <w:r w:rsidR="0026316C" w:rsidRPr="00E0380C">
        <w:rPr>
          <w:sz w:val="28"/>
          <w:szCs w:val="28"/>
        </w:rPr>
        <w:t>аудіо матеріалів</w:t>
      </w:r>
      <w:r w:rsidRPr="00E0380C">
        <w:rPr>
          <w:sz w:val="28"/>
          <w:szCs w:val="28"/>
        </w:rPr>
        <w:t xml:space="preserve">, розповсюдження серед населення різного роду рекомендацій, пам'яток тощо, а при необхідності </w:t>
      </w:r>
      <w:r w:rsidR="0026316C" w:rsidRPr="00E0380C">
        <w:rPr>
          <w:sz w:val="28"/>
          <w:szCs w:val="28"/>
        </w:rPr>
        <w:t>–</w:t>
      </w:r>
      <w:r w:rsidRPr="00E0380C">
        <w:rPr>
          <w:sz w:val="28"/>
          <w:szCs w:val="28"/>
        </w:rPr>
        <w:t xml:space="preserve"> надання індивідуальних консультацій про стан захисту, методи та способи забезпечення безпеки людей у </w:t>
      </w:r>
      <w:r w:rsidR="0026316C" w:rsidRPr="00E0380C">
        <w:rPr>
          <w:sz w:val="28"/>
          <w:szCs w:val="28"/>
        </w:rPr>
        <w:t>надзвичайних ситуаціях</w:t>
      </w:r>
      <w:r w:rsidRPr="00E0380C">
        <w:rPr>
          <w:sz w:val="28"/>
          <w:szCs w:val="28"/>
        </w:rPr>
        <w:t xml:space="preserve"> за місцем їх проживання.</w:t>
      </w:r>
    </w:p>
    <w:p w:rsidR="00E32919" w:rsidRPr="00E0380C" w:rsidRDefault="00E32919" w:rsidP="00E32919">
      <w:pPr>
        <w:pStyle w:val="9"/>
        <w:shd w:val="clear" w:color="auto" w:fill="auto"/>
        <w:tabs>
          <w:tab w:val="left" w:pos="1361"/>
        </w:tabs>
        <w:ind w:right="20" w:firstLine="0"/>
        <w:rPr>
          <w:sz w:val="28"/>
          <w:szCs w:val="28"/>
        </w:rPr>
      </w:pPr>
      <w:r w:rsidRPr="00E0380C">
        <w:rPr>
          <w:sz w:val="28"/>
          <w:szCs w:val="28"/>
        </w:rPr>
        <w:t xml:space="preserve">         </w:t>
      </w:r>
      <w:r w:rsidR="0026316C" w:rsidRPr="00E0380C">
        <w:rPr>
          <w:sz w:val="28"/>
          <w:szCs w:val="28"/>
        </w:rPr>
        <w:t xml:space="preserve">      4</w:t>
      </w:r>
      <w:r w:rsidRPr="00E0380C">
        <w:rPr>
          <w:sz w:val="28"/>
          <w:szCs w:val="28"/>
        </w:rPr>
        <w:t xml:space="preserve">.4 Організувати взаємодію з </w:t>
      </w:r>
      <w:r w:rsidR="0006101F" w:rsidRPr="00E0380C">
        <w:rPr>
          <w:sz w:val="28"/>
          <w:szCs w:val="28"/>
        </w:rPr>
        <w:t xml:space="preserve">навчально-методичним центром цивільного захисту та безпеки життєдіяльності Сумської області </w:t>
      </w:r>
      <w:r w:rsidR="0017246C" w:rsidRPr="00E0380C">
        <w:rPr>
          <w:sz w:val="28"/>
          <w:szCs w:val="28"/>
        </w:rPr>
        <w:t xml:space="preserve"> (далі </w:t>
      </w:r>
      <w:r w:rsidR="0017246C" w:rsidRPr="00E0380C">
        <w:rPr>
          <w:sz w:val="28"/>
          <w:szCs w:val="28"/>
        </w:rPr>
        <w:lastRenderedPageBreak/>
        <w:t xml:space="preserve">– </w:t>
      </w:r>
      <w:r w:rsidR="0006101F" w:rsidRPr="00E0380C">
        <w:rPr>
          <w:sz w:val="28"/>
          <w:szCs w:val="28"/>
        </w:rPr>
        <w:t>НМЦ ЦЗ ТА БЖД Сумської області</w:t>
      </w:r>
      <w:r w:rsidR="0017246C" w:rsidRPr="00E0380C">
        <w:rPr>
          <w:sz w:val="28"/>
          <w:szCs w:val="28"/>
        </w:rPr>
        <w:t>)</w:t>
      </w:r>
      <w:r w:rsidRPr="00E0380C">
        <w:rPr>
          <w:sz w:val="28"/>
          <w:szCs w:val="28"/>
        </w:rPr>
        <w:t xml:space="preserve"> щодо надання їх педагогічними працівниками постійної </w:t>
      </w:r>
      <w:proofErr w:type="spellStart"/>
      <w:r w:rsidRPr="00E0380C">
        <w:rPr>
          <w:sz w:val="28"/>
          <w:szCs w:val="28"/>
        </w:rPr>
        <w:t>консультаційно</w:t>
      </w:r>
      <w:proofErr w:type="spellEnd"/>
      <w:r w:rsidRPr="00E0380C">
        <w:rPr>
          <w:sz w:val="28"/>
          <w:szCs w:val="28"/>
        </w:rPr>
        <w:t xml:space="preserve">-методичної допомоги при створенні пунктів, розробленні для них наочних </w:t>
      </w:r>
      <w:proofErr w:type="spellStart"/>
      <w:r w:rsidRPr="00E0380C">
        <w:rPr>
          <w:sz w:val="28"/>
          <w:szCs w:val="28"/>
        </w:rPr>
        <w:t>просвітницько</w:t>
      </w:r>
      <w:proofErr w:type="spellEnd"/>
      <w:r w:rsidRPr="00E0380C">
        <w:rPr>
          <w:sz w:val="28"/>
          <w:szCs w:val="28"/>
        </w:rPr>
        <w:t xml:space="preserve">-інформаційних матеріалів та організації роботи з консультування населення </w:t>
      </w:r>
      <w:r w:rsidR="0006101F" w:rsidRPr="00E0380C">
        <w:rPr>
          <w:sz w:val="28"/>
          <w:szCs w:val="28"/>
        </w:rPr>
        <w:t>Сумської міської територіальної громади (далі – Сумської МТГ)</w:t>
      </w:r>
      <w:r w:rsidRPr="00E0380C">
        <w:rPr>
          <w:sz w:val="28"/>
          <w:szCs w:val="28"/>
        </w:rPr>
        <w:t>.</w:t>
      </w:r>
    </w:p>
    <w:p w:rsidR="00E32919" w:rsidRPr="00E0380C" w:rsidRDefault="0026316C" w:rsidP="00E32919">
      <w:pPr>
        <w:pStyle w:val="9"/>
        <w:shd w:val="clear" w:color="auto" w:fill="auto"/>
        <w:tabs>
          <w:tab w:val="left" w:pos="1073"/>
        </w:tabs>
        <w:ind w:right="20" w:firstLine="0"/>
        <w:rPr>
          <w:sz w:val="28"/>
          <w:szCs w:val="28"/>
        </w:rPr>
      </w:pPr>
      <w:r w:rsidRPr="00E0380C">
        <w:rPr>
          <w:sz w:val="28"/>
          <w:szCs w:val="28"/>
        </w:rPr>
        <w:tab/>
        <w:t>5</w:t>
      </w:r>
      <w:r w:rsidR="00E32919" w:rsidRPr="00E0380C">
        <w:rPr>
          <w:sz w:val="28"/>
          <w:szCs w:val="28"/>
        </w:rPr>
        <w:t>. Відділу з питань цивільного захисту</w:t>
      </w:r>
      <w:r w:rsidRPr="00E0380C">
        <w:rPr>
          <w:sz w:val="28"/>
          <w:szCs w:val="28"/>
        </w:rPr>
        <w:t xml:space="preserve"> управління муніципальної безпеки</w:t>
      </w:r>
      <w:r w:rsidR="00E32919" w:rsidRPr="00E0380C">
        <w:rPr>
          <w:sz w:val="28"/>
          <w:szCs w:val="28"/>
        </w:rPr>
        <w:t xml:space="preserve"> Сумської міської ради:</w:t>
      </w:r>
    </w:p>
    <w:p w:rsidR="00E32919" w:rsidRPr="00E0380C" w:rsidRDefault="00E32919" w:rsidP="00E32919">
      <w:pPr>
        <w:pStyle w:val="9"/>
        <w:shd w:val="clear" w:color="auto" w:fill="auto"/>
        <w:tabs>
          <w:tab w:val="left" w:pos="1073"/>
        </w:tabs>
        <w:ind w:right="20" w:firstLine="0"/>
        <w:rPr>
          <w:sz w:val="28"/>
          <w:szCs w:val="28"/>
        </w:rPr>
      </w:pPr>
      <w:r w:rsidRPr="00E0380C">
        <w:rPr>
          <w:sz w:val="28"/>
          <w:szCs w:val="28"/>
        </w:rPr>
        <w:t xml:space="preserve">         </w:t>
      </w:r>
      <w:r w:rsidR="0026316C" w:rsidRPr="00E0380C">
        <w:rPr>
          <w:sz w:val="28"/>
          <w:szCs w:val="28"/>
        </w:rPr>
        <w:t xml:space="preserve">      5</w:t>
      </w:r>
      <w:r w:rsidRPr="00E0380C">
        <w:rPr>
          <w:sz w:val="28"/>
          <w:szCs w:val="28"/>
        </w:rPr>
        <w:t>.1.</w:t>
      </w:r>
      <w:r w:rsidR="0026316C" w:rsidRPr="00E0380C">
        <w:rPr>
          <w:sz w:val="28"/>
          <w:szCs w:val="28"/>
        </w:rPr>
        <w:t xml:space="preserve"> </w:t>
      </w:r>
      <w:r w:rsidR="0006101F" w:rsidRPr="00E0380C">
        <w:rPr>
          <w:sz w:val="28"/>
          <w:szCs w:val="28"/>
        </w:rPr>
        <w:t>З</w:t>
      </w:r>
      <w:r w:rsidRPr="00E0380C">
        <w:rPr>
          <w:sz w:val="28"/>
          <w:szCs w:val="28"/>
        </w:rPr>
        <w:t>дійсн</w:t>
      </w:r>
      <w:r w:rsidR="0006101F" w:rsidRPr="00E0380C">
        <w:rPr>
          <w:sz w:val="28"/>
          <w:szCs w:val="28"/>
        </w:rPr>
        <w:t>юва</w:t>
      </w:r>
      <w:r w:rsidRPr="00E0380C">
        <w:rPr>
          <w:sz w:val="28"/>
          <w:szCs w:val="28"/>
        </w:rPr>
        <w:t xml:space="preserve">ти контроль за організацією та </w:t>
      </w:r>
      <w:r w:rsidR="0006101F" w:rsidRPr="00E0380C">
        <w:rPr>
          <w:sz w:val="28"/>
          <w:szCs w:val="28"/>
        </w:rPr>
        <w:t>роботою</w:t>
      </w:r>
      <w:r w:rsidRPr="00E0380C">
        <w:rPr>
          <w:sz w:val="28"/>
          <w:szCs w:val="28"/>
        </w:rPr>
        <w:t xml:space="preserve"> консультаційних пунктів на території </w:t>
      </w:r>
      <w:r w:rsidR="0006101F" w:rsidRPr="00E0380C">
        <w:rPr>
          <w:sz w:val="28"/>
          <w:szCs w:val="28"/>
        </w:rPr>
        <w:t>Сумської МТГ</w:t>
      </w:r>
      <w:r w:rsidRPr="00E0380C">
        <w:rPr>
          <w:sz w:val="28"/>
          <w:szCs w:val="28"/>
        </w:rPr>
        <w:t>.</w:t>
      </w:r>
    </w:p>
    <w:p w:rsidR="00E32919" w:rsidRPr="00E0380C" w:rsidRDefault="00E32919" w:rsidP="00E32919">
      <w:pPr>
        <w:pStyle w:val="9"/>
        <w:shd w:val="clear" w:color="auto" w:fill="auto"/>
        <w:tabs>
          <w:tab w:val="left" w:pos="740"/>
        </w:tabs>
        <w:ind w:right="20" w:firstLine="0"/>
        <w:rPr>
          <w:sz w:val="28"/>
          <w:szCs w:val="28"/>
        </w:rPr>
      </w:pPr>
      <w:r w:rsidRPr="00E0380C">
        <w:rPr>
          <w:sz w:val="28"/>
          <w:szCs w:val="28"/>
        </w:rPr>
        <w:t xml:space="preserve">          </w:t>
      </w:r>
      <w:r w:rsidR="0026316C" w:rsidRPr="00E0380C">
        <w:rPr>
          <w:sz w:val="28"/>
          <w:szCs w:val="28"/>
        </w:rPr>
        <w:t xml:space="preserve">     5</w:t>
      </w:r>
      <w:r w:rsidRPr="00E0380C">
        <w:rPr>
          <w:sz w:val="28"/>
          <w:szCs w:val="28"/>
        </w:rPr>
        <w:t>.</w:t>
      </w:r>
      <w:r w:rsidR="0006101F" w:rsidRPr="00E0380C">
        <w:rPr>
          <w:sz w:val="28"/>
          <w:szCs w:val="28"/>
        </w:rPr>
        <w:t>2</w:t>
      </w:r>
      <w:r w:rsidR="0026316C" w:rsidRPr="00E0380C">
        <w:rPr>
          <w:sz w:val="28"/>
          <w:szCs w:val="28"/>
        </w:rPr>
        <w:t>.</w:t>
      </w:r>
      <w:r w:rsidRPr="00E0380C">
        <w:rPr>
          <w:sz w:val="28"/>
          <w:szCs w:val="28"/>
        </w:rPr>
        <w:t xml:space="preserve"> </w:t>
      </w:r>
      <w:r w:rsidR="0006101F" w:rsidRPr="00E0380C">
        <w:t>У</w:t>
      </w:r>
      <w:r w:rsidRPr="00E0380C">
        <w:t>загальнення інформації щодо виконання розпорядж</w:t>
      </w:r>
      <w:r w:rsidR="0006101F" w:rsidRPr="00E0380C">
        <w:t>ення покласти на</w:t>
      </w:r>
      <w:r w:rsidR="0026316C" w:rsidRPr="00E0380C">
        <w:t xml:space="preserve"> </w:t>
      </w:r>
      <w:r w:rsidRPr="00E0380C">
        <w:t>управління муніципальної безпеки Сумської міської ради.</w:t>
      </w:r>
    </w:p>
    <w:p w:rsidR="00E32919" w:rsidRPr="00E0380C" w:rsidRDefault="00E32919" w:rsidP="00E32919">
      <w:pPr>
        <w:pStyle w:val="9"/>
        <w:shd w:val="clear" w:color="auto" w:fill="auto"/>
        <w:tabs>
          <w:tab w:val="left" w:pos="1368"/>
        </w:tabs>
        <w:ind w:right="20" w:firstLine="0"/>
        <w:rPr>
          <w:sz w:val="28"/>
          <w:szCs w:val="28"/>
        </w:rPr>
      </w:pPr>
      <w:r w:rsidRPr="00E0380C">
        <w:rPr>
          <w:sz w:val="28"/>
          <w:szCs w:val="28"/>
        </w:rPr>
        <w:t xml:space="preserve">          </w:t>
      </w:r>
      <w:r w:rsidR="0026316C" w:rsidRPr="00E0380C">
        <w:rPr>
          <w:sz w:val="28"/>
          <w:szCs w:val="28"/>
        </w:rPr>
        <w:t xml:space="preserve">     5</w:t>
      </w:r>
      <w:r w:rsidR="00E0380C" w:rsidRPr="00E0380C">
        <w:rPr>
          <w:sz w:val="28"/>
          <w:szCs w:val="28"/>
        </w:rPr>
        <w:t>.3</w:t>
      </w:r>
      <w:r w:rsidRPr="00E0380C">
        <w:rPr>
          <w:sz w:val="28"/>
          <w:szCs w:val="28"/>
        </w:rPr>
        <w:t xml:space="preserve">. Організувати на </w:t>
      </w:r>
      <w:r w:rsidR="00E0380C" w:rsidRPr="00E0380C">
        <w:rPr>
          <w:sz w:val="28"/>
          <w:szCs w:val="28"/>
        </w:rPr>
        <w:t>територіальних</w:t>
      </w:r>
      <w:r w:rsidRPr="00E0380C">
        <w:rPr>
          <w:sz w:val="28"/>
          <w:szCs w:val="28"/>
        </w:rPr>
        <w:t xml:space="preserve"> курсах </w:t>
      </w:r>
      <w:r w:rsidR="00E0380C" w:rsidRPr="00E0380C">
        <w:rPr>
          <w:sz w:val="28"/>
          <w:szCs w:val="28"/>
        </w:rPr>
        <w:t xml:space="preserve">НМЦ ЦЗ ТА БЖД Сумської області </w:t>
      </w:r>
      <w:r w:rsidRPr="00E0380C">
        <w:rPr>
          <w:sz w:val="28"/>
          <w:szCs w:val="28"/>
        </w:rPr>
        <w:t>навчання відповідальних за роботу консультаційних пунктів.</w:t>
      </w:r>
    </w:p>
    <w:p w:rsidR="00E32919" w:rsidRPr="00E0380C" w:rsidRDefault="0026316C" w:rsidP="00E0380C">
      <w:pPr>
        <w:pStyle w:val="9"/>
        <w:shd w:val="clear" w:color="auto" w:fill="auto"/>
        <w:tabs>
          <w:tab w:val="left" w:pos="1008"/>
          <w:tab w:val="left" w:leader="underscore" w:pos="6343"/>
        </w:tabs>
        <w:ind w:right="20" w:firstLine="851"/>
        <w:rPr>
          <w:sz w:val="28"/>
          <w:szCs w:val="28"/>
        </w:rPr>
      </w:pPr>
      <w:r w:rsidRPr="00E0380C">
        <w:rPr>
          <w:sz w:val="28"/>
          <w:szCs w:val="28"/>
        </w:rPr>
        <w:t xml:space="preserve">   6</w:t>
      </w:r>
      <w:r w:rsidR="00E32919" w:rsidRPr="00E0380C">
        <w:rPr>
          <w:sz w:val="28"/>
          <w:szCs w:val="28"/>
        </w:rPr>
        <w:t>. Контроль за виконанням цього роз</w:t>
      </w:r>
      <w:r w:rsidR="00035E91" w:rsidRPr="00E0380C">
        <w:rPr>
          <w:sz w:val="28"/>
          <w:szCs w:val="28"/>
        </w:rPr>
        <w:t>порядження покл</w:t>
      </w:r>
      <w:r w:rsidR="00E32919" w:rsidRPr="00E0380C">
        <w:rPr>
          <w:sz w:val="28"/>
          <w:szCs w:val="28"/>
        </w:rPr>
        <w:t>асти на першого заступника міського голови Артема К</w:t>
      </w:r>
      <w:r w:rsidRPr="00E0380C">
        <w:rPr>
          <w:sz w:val="28"/>
          <w:szCs w:val="28"/>
        </w:rPr>
        <w:t>УЗНЕЦОВА.</w:t>
      </w:r>
    </w:p>
    <w:p w:rsidR="00DE6AF8" w:rsidRDefault="00DE6AF8" w:rsidP="00E0380C">
      <w:pPr>
        <w:rPr>
          <w:b/>
          <w:sz w:val="28"/>
          <w:szCs w:val="28"/>
        </w:rPr>
      </w:pPr>
    </w:p>
    <w:p w:rsidR="00E0380C" w:rsidRDefault="00E0380C" w:rsidP="00E0380C">
      <w:pPr>
        <w:rPr>
          <w:b/>
          <w:sz w:val="28"/>
          <w:szCs w:val="28"/>
        </w:rPr>
      </w:pPr>
    </w:p>
    <w:p w:rsidR="00E0380C" w:rsidRDefault="00E0380C" w:rsidP="00E0380C">
      <w:pPr>
        <w:rPr>
          <w:b/>
          <w:sz w:val="28"/>
          <w:szCs w:val="28"/>
        </w:rPr>
      </w:pPr>
    </w:p>
    <w:p w:rsidR="00DE6AF8" w:rsidRDefault="00DE6AF8" w:rsidP="00E0380C">
      <w:pPr>
        <w:rPr>
          <w:b/>
          <w:sz w:val="28"/>
          <w:szCs w:val="28"/>
        </w:rPr>
      </w:pPr>
    </w:p>
    <w:p w:rsidR="00DE6AF8" w:rsidRDefault="0026316C" w:rsidP="00E0380C">
      <w:pPr>
        <w:jc w:val="both"/>
        <w:rPr>
          <w:b/>
          <w:sz w:val="28"/>
          <w:szCs w:val="28"/>
        </w:rPr>
      </w:pPr>
      <w:r>
        <w:rPr>
          <w:b/>
          <w:sz w:val="28"/>
          <w:szCs w:val="28"/>
        </w:rPr>
        <w:t xml:space="preserve">Секретар Сумської </w:t>
      </w:r>
      <w:r w:rsidR="00DE6AF8">
        <w:rPr>
          <w:b/>
          <w:sz w:val="28"/>
          <w:szCs w:val="28"/>
        </w:rPr>
        <w:t>міської ради</w:t>
      </w:r>
      <w:r>
        <w:rPr>
          <w:b/>
          <w:sz w:val="28"/>
          <w:szCs w:val="28"/>
        </w:rPr>
        <w:t xml:space="preserve">                                                 Артем КОБЗАР</w:t>
      </w:r>
    </w:p>
    <w:p w:rsidR="00E0380C" w:rsidRDefault="00E0380C" w:rsidP="00DE6AF8">
      <w:pPr>
        <w:jc w:val="both"/>
        <w:rPr>
          <w:b/>
          <w:sz w:val="28"/>
          <w:szCs w:val="28"/>
        </w:rPr>
      </w:pPr>
    </w:p>
    <w:p w:rsidR="0026316C" w:rsidRDefault="0026316C" w:rsidP="00DE6AF8">
      <w:pPr>
        <w:jc w:val="both"/>
        <w:rPr>
          <w:b/>
          <w:sz w:val="28"/>
          <w:szCs w:val="28"/>
        </w:rPr>
      </w:pPr>
    </w:p>
    <w:p w:rsidR="0026316C" w:rsidRPr="00E0380C" w:rsidRDefault="00E0380C" w:rsidP="00E0380C">
      <w:pPr>
        <w:rPr>
          <w:u w:val="single"/>
        </w:rPr>
      </w:pPr>
      <w:r w:rsidRPr="00E0380C">
        <w:rPr>
          <w:u w:val="single"/>
        </w:rPr>
        <w:lastRenderedPageBreak/>
        <w:t>Проценко 700-740</w:t>
      </w:r>
      <w:r>
        <w:rPr>
          <w:u w:val="single"/>
        </w:rPr>
        <w:t xml:space="preserve">________________________________________________________________                                                                                                                                     </w:t>
      </w:r>
      <w:r>
        <w:rPr>
          <w:u w:val="single"/>
        </w:rPr>
        <w:br/>
      </w:r>
      <w:r w:rsidRPr="00E0380C">
        <w:t>Розіслати: згідно зі списком розсилки</w:t>
      </w:r>
    </w:p>
    <w:p w:rsidR="0013505C" w:rsidRPr="00E0380C" w:rsidRDefault="0013505C" w:rsidP="00DE6AF8">
      <w:pPr>
        <w:jc w:val="both"/>
      </w:pPr>
    </w:p>
    <w:p w:rsidR="00875049" w:rsidRDefault="00875049" w:rsidP="00875049">
      <w:pPr>
        <w:jc w:val="both"/>
        <w:rPr>
          <w:sz w:val="28"/>
          <w:szCs w:val="28"/>
        </w:rPr>
      </w:pPr>
      <w:r w:rsidRPr="00AC4D1F">
        <w:rPr>
          <w:sz w:val="28"/>
          <w:szCs w:val="28"/>
        </w:rPr>
        <w:t xml:space="preserve">                                                             </w:t>
      </w:r>
      <w:bookmarkStart w:id="0" w:name="bookmark7"/>
      <w:r>
        <w:rPr>
          <w:sz w:val="28"/>
          <w:szCs w:val="28"/>
        </w:rPr>
        <w:tab/>
      </w:r>
      <w:r w:rsidRPr="00AC4D1F">
        <w:rPr>
          <w:sz w:val="28"/>
          <w:szCs w:val="28"/>
        </w:rPr>
        <w:t xml:space="preserve">    </w:t>
      </w:r>
      <w:r>
        <w:rPr>
          <w:sz w:val="28"/>
          <w:szCs w:val="28"/>
        </w:rPr>
        <w:t xml:space="preserve">     </w:t>
      </w:r>
      <w:r w:rsidRPr="00AC4D1F">
        <w:rPr>
          <w:sz w:val="28"/>
          <w:szCs w:val="28"/>
        </w:rPr>
        <w:t xml:space="preserve"> Додаток </w:t>
      </w:r>
    </w:p>
    <w:p w:rsidR="00875049" w:rsidRDefault="00875049" w:rsidP="00875049">
      <w:pPr>
        <w:jc w:val="both"/>
        <w:rPr>
          <w:sz w:val="28"/>
          <w:szCs w:val="28"/>
        </w:rPr>
      </w:pPr>
      <w:r>
        <w:rPr>
          <w:sz w:val="28"/>
          <w:szCs w:val="28"/>
        </w:rPr>
        <w:t xml:space="preserve">                                                </w:t>
      </w:r>
      <w:r>
        <w:rPr>
          <w:sz w:val="28"/>
          <w:szCs w:val="28"/>
        </w:rPr>
        <w:tab/>
        <w:t xml:space="preserve"> </w:t>
      </w:r>
      <w:r>
        <w:rPr>
          <w:sz w:val="28"/>
          <w:szCs w:val="28"/>
        </w:rPr>
        <w:tab/>
        <w:t>До розпорядження міського голови</w:t>
      </w:r>
    </w:p>
    <w:p w:rsidR="00875049" w:rsidRDefault="00875049" w:rsidP="00875049">
      <w:pPr>
        <w:jc w:val="both"/>
        <w:rPr>
          <w:sz w:val="28"/>
          <w:szCs w:val="28"/>
        </w:rPr>
      </w:pPr>
      <w:r>
        <w:rPr>
          <w:sz w:val="28"/>
          <w:szCs w:val="28"/>
        </w:rPr>
        <w:t xml:space="preserve">                                                 </w:t>
      </w:r>
      <w:r>
        <w:rPr>
          <w:sz w:val="28"/>
          <w:szCs w:val="28"/>
        </w:rPr>
        <w:tab/>
      </w:r>
      <w:r>
        <w:rPr>
          <w:sz w:val="28"/>
          <w:szCs w:val="28"/>
        </w:rPr>
        <w:tab/>
        <w:t xml:space="preserve">від </w:t>
      </w:r>
      <w:r>
        <w:rPr>
          <w:sz w:val="28"/>
          <w:szCs w:val="28"/>
        </w:rPr>
        <w:t xml:space="preserve">28.02.2025 </w:t>
      </w:r>
      <w:r>
        <w:rPr>
          <w:sz w:val="28"/>
          <w:szCs w:val="28"/>
        </w:rPr>
        <w:t>№</w:t>
      </w:r>
      <w:r>
        <w:rPr>
          <w:sz w:val="28"/>
          <w:szCs w:val="28"/>
        </w:rPr>
        <w:t xml:space="preserve"> 79-</w:t>
      </w:r>
      <w:r>
        <w:rPr>
          <w:sz w:val="28"/>
          <w:szCs w:val="28"/>
        </w:rPr>
        <w:t xml:space="preserve">Р </w:t>
      </w:r>
    </w:p>
    <w:p w:rsidR="00875049" w:rsidRDefault="00875049" w:rsidP="00875049">
      <w:pPr>
        <w:jc w:val="both"/>
        <w:rPr>
          <w:sz w:val="28"/>
          <w:szCs w:val="28"/>
        </w:rPr>
      </w:pPr>
      <w:r>
        <w:rPr>
          <w:sz w:val="28"/>
          <w:szCs w:val="28"/>
        </w:rPr>
        <w:t xml:space="preserve">                                      </w:t>
      </w:r>
    </w:p>
    <w:p w:rsidR="00875049" w:rsidRDefault="00875049" w:rsidP="00875049">
      <w:pPr>
        <w:jc w:val="both"/>
        <w:rPr>
          <w:sz w:val="28"/>
          <w:szCs w:val="28"/>
        </w:rPr>
      </w:pPr>
      <w:r>
        <w:rPr>
          <w:sz w:val="28"/>
          <w:szCs w:val="28"/>
        </w:rPr>
        <w:t xml:space="preserve">                                                              </w:t>
      </w:r>
      <w:r>
        <w:rPr>
          <w:sz w:val="28"/>
          <w:szCs w:val="28"/>
        </w:rPr>
        <w:tab/>
      </w:r>
      <w:r>
        <w:rPr>
          <w:sz w:val="28"/>
          <w:szCs w:val="28"/>
        </w:rPr>
        <w:tab/>
        <w:t>Затверджено</w:t>
      </w:r>
    </w:p>
    <w:p w:rsidR="00875049" w:rsidRDefault="00875049" w:rsidP="00875049">
      <w:pPr>
        <w:jc w:val="both"/>
        <w:rPr>
          <w:sz w:val="28"/>
          <w:szCs w:val="28"/>
        </w:rPr>
      </w:pPr>
      <w:r>
        <w:rPr>
          <w:sz w:val="28"/>
          <w:szCs w:val="28"/>
        </w:rPr>
        <w:t xml:space="preserve">                                                 </w:t>
      </w:r>
      <w:r>
        <w:rPr>
          <w:sz w:val="28"/>
          <w:szCs w:val="28"/>
        </w:rPr>
        <w:tab/>
        <w:t xml:space="preserve"> </w:t>
      </w:r>
      <w:r>
        <w:rPr>
          <w:sz w:val="28"/>
          <w:szCs w:val="28"/>
        </w:rPr>
        <w:tab/>
        <w:t>розпорядженням міського голови</w:t>
      </w:r>
    </w:p>
    <w:p w:rsidR="00875049" w:rsidRDefault="00875049" w:rsidP="00875049">
      <w:pPr>
        <w:jc w:val="both"/>
        <w:rPr>
          <w:sz w:val="28"/>
          <w:szCs w:val="28"/>
        </w:rPr>
      </w:pPr>
      <w:r>
        <w:rPr>
          <w:sz w:val="28"/>
          <w:szCs w:val="28"/>
        </w:rPr>
        <w:t xml:space="preserve">                                                 </w:t>
      </w:r>
      <w:r>
        <w:rPr>
          <w:sz w:val="28"/>
          <w:szCs w:val="28"/>
        </w:rPr>
        <w:tab/>
      </w:r>
      <w:r>
        <w:rPr>
          <w:sz w:val="28"/>
          <w:szCs w:val="28"/>
        </w:rPr>
        <w:tab/>
        <w:t xml:space="preserve">від </w:t>
      </w:r>
      <w:r>
        <w:rPr>
          <w:sz w:val="28"/>
          <w:szCs w:val="28"/>
        </w:rPr>
        <w:t xml:space="preserve">28.02.2025 </w:t>
      </w:r>
      <w:r>
        <w:rPr>
          <w:sz w:val="28"/>
          <w:szCs w:val="28"/>
        </w:rPr>
        <w:t>№</w:t>
      </w:r>
      <w:r>
        <w:rPr>
          <w:sz w:val="28"/>
          <w:szCs w:val="28"/>
        </w:rPr>
        <w:t xml:space="preserve"> 79 </w:t>
      </w:r>
      <w:bookmarkStart w:id="1" w:name="_GoBack"/>
      <w:bookmarkEnd w:id="1"/>
      <w:r>
        <w:rPr>
          <w:sz w:val="28"/>
          <w:szCs w:val="28"/>
        </w:rPr>
        <w:t xml:space="preserve">Р </w:t>
      </w:r>
    </w:p>
    <w:p w:rsidR="00875049" w:rsidRDefault="00875049" w:rsidP="00875049">
      <w:pPr>
        <w:jc w:val="both"/>
        <w:rPr>
          <w:sz w:val="28"/>
          <w:szCs w:val="28"/>
        </w:rPr>
      </w:pPr>
    </w:p>
    <w:p w:rsidR="00875049" w:rsidRPr="00AC4D1F" w:rsidRDefault="00875049" w:rsidP="00875049">
      <w:pPr>
        <w:jc w:val="both"/>
        <w:rPr>
          <w:sz w:val="28"/>
          <w:szCs w:val="28"/>
        </w:rPr>
      </w:pPr>
      <w:r>
        <w:rPr>
          <w:sz w:val="28"/>
          <w:szCs w:val="28"/>
        </w:rPr>
        <w:t xml:space="preserve">                                           </w:t>
      </w:r>
    </w:p>
    <w:p w:rsidR="00875049" w:rsidRPr="0023104F" w:rsidRDefault="00875049" w:rsidP="00875049">
      <w:pPr>
        <w:jc w:val="center"/>
        <w:rPr>
          <w:b/>
          <w:sz w:val="28"/>
          <w:szCs w:val="28"/>
        </w:rPr>
      </w:pPr>
      <w:r w:rsidRPr="0023104F">
        <w:rPr>
          <w:b/>
          <w:sz w:val="28"/>
          <w:szCs w:val="28"/>
        </w:rPr>
        <w:t>ПОЛОЖЕННЯ</w:t>
      </w:r>
    </w:p>
    <w:p w:rsidR="00875049" w:rsidRPr="0023104F" w:rsidRDefault="00875049" w:rsidP="00875049">
      <w:pPr>
        <w:jc w:val="center"/>
        <w:rPr>
          <w:b/>
          <w:sz w:val="28"/>
          <w:szCs w:val="28"/>
        </w:rPr>
      </w:pPr>
      <w:r w:rsidRPr="0023104F">
        <w:rPr>
          <w:b/>
          <w:sz w:val="28"/>
          <w:szCs w:val="28"/>
        </w:rPr>
        <w:t>про консультаційні пункти з питань цивільного захисту</w:t>
      </w:r>
    </w:p>
    <w:p w:rsidR="00875049" w:rsidRPr="0023104F" w:rsidRDefault="00875049" w:rsidP="00875049">
      <w:pPr>
        <w:jc w:val="center"/>
        <w:rPr>
          <w:b/>
          <w:sz w:val="28"/>
          <w:szCs w:val="28"/>
        </w:rPr>
      </w:pPr>
      <w:r w:rsidRPr="0023104F">
        <w:rPr>
          <w:b/>
          <w:sz w:val="28"/>
          <w:szCs w:val="28"/>
        </w:rPr>
        <w:t>Сумської міської територіальної громади</w:t>
      </w:r>
      <w:r>
        <w:rPr>
          <w:b/>
          <w:sz w:val="28"/>
          <w:szCs w:val="28"/>
        </w:rPr>
        <w:t xml:space="preserve"> </w:t>
      </w:r>
    </w:p>
    <w:p w:rsidR="00875049" w:rsidRDefault="00875049" w:rsidP="00875049">
      <w:pPr>
        <w:jc w:val="both"/>
        <w:rPr>
          <w:sz w:val="28"/>
          <w:szCs w:val="28"/>
        </w:rPr>
      </w:pPr>
    </w:p>
    <w:p w:rsidR="00875049" w:rsidRPr="0023104F" w:rsidRDefault="00875049" w:rsidP="00875049">
      <w:pPr>
        <w:jc w:val="center"/>
        <w:rPr>
          <w:b/>
          <w:sz w:val="28"/>
          <w:szCs w:val="28"/>
        </w:rPr>
      </w:pPr>
      <w:r w:rsidRPr="0023104F">
        <w:rPr>
          <w:b/>
          <w:sz w:val="28"/>
          <w:szCs w:val="28"/>
        </w:rPr>
        <w:t>І. Загальні положення</w:t>
      </w:r>
    </w:p>
    <w:p w:rsidR="00875049" w:rsidRDefault="00875049" w:rsidP="00875049">
      <w:pPr>
        <w:ind w:firstLine="708"/>
        <w:jc w:val="both"/>
        <w:rPr>
          <w:sz w:val="28"/>
          <w:szCs w:val="28"/>
        </w:rPr>
      </w:pPr>
      <w:r w:rsidRPr="00AC4D1F">
        <w:rPr>
          <w:sz w:val="28"/>
          <w:szCs w:val="28"/>
        </w:rPr>
        <w:t xml:space="preserve">1.1. Це Положення </w:t>
      </w:r>
      <w:r>
        <w:rPr>
          <w:sz w:val="28"/>
          <w:szCs w:val="28"/>
        </w:rPr>
        <w:t xml:space="preserve">про консультаційні пункти з питань цивільного захисту Сумської міської територіальної громади (далі-Положення) </w:t>
      </w:r>
      <w:r w:rsidRPr="00AC4D1F">
        <w:rPr>
          <w:sz w:val="28"/>
          <w:szCs w:val="28"/>
        </w:rPr>
        <w:t xml:space="preserve">визначає єдині вимоги до порядку створення та організації роботи консультаційних пунктів з питань цивільною захисту </w:t>
      </w:r>
      <w:r>
        <w:rPr>
          <w:sz w:val="28"/>
          <w:szCs w:val="28"/>
        </w:rPr>
        <w:t>Сумської міської територіальної громади (далі- консультаційні пункти) .</w:t>
      </w:r>
    </w:p>
    <w:p w:rsidR="00875049" w:rsidRDefault="00875049" w:rsidP="00875049">
      <w:pPr>
        <w:jc w:val="both"/>
        <w:rPr>
          <w:sz w:val="28"/>
          <w:szCs w:val="28"/>
        </w:rPr>
      </w:pPr>
      <w:r>
        <w:rPr>
          <w:sz w:val="28"/>
          <w:szCs w:val="28"/>
        </w:rPr>
        <w:t xml:space="preserve"> </w:t>
      </w:r>
      <w:r>
        <w:rPr>
          <w:sz w:val="28"/>
          <w:szCs w:val="28"/>
        </w:rPr>
        <w:tab/>
        <w:t>Консультаційні пункти</w:t>
      </w:r>
      <w:r w:rsidRPr="00AC4D1F">
        <w:rPr>
          <w:sz w:val="28"/>
          <w:szCs w:val="28"/>
        </w:rPr>
        <w:t xml:space="preserve"> є осередками </w:t>
      </w:r>
      <w:proofErr w:type="spellStart"/>
      <w:r w:rsidRPr="00AC4D1F">
        <w:rPr>
          <w:sz w:val="28"/>
          <w:szCs w:val="28"/>
        </w:rPr>
        <w:t>просвітницько</w:t>
      </w:r>
      <w:proofErr w:type="spellEnd"/>
      <w:r w:rsidRPr="00AC4D1F">
        <w:rPr>
          <w:sz w:val="28"/>
          <w:szCs w:val="28"/>
        </w:rPr>
        <w:t xml:space="preserve">-інформаційної роботи і поширення знань серед населення відповідної адміністративної території з питань захисту та дій у надзвичайних ситуаціях. Консультаційні пункти забезпечують виконання завдань з навчання населення, незайнятого у сфері виробництва та обслуговування, захисту та діям в умовах надзвичайних, несприятливих побутових або нестандартних ситуацій. </w:t>
      </w:r>
    </w:p>
    <w:p w:rsidR="00875049" w:rsidRDefault="00875049" w:rsidP="00875049">
      <w:pPr>
        <w:ind w:firstLine="708"/>
        <w:jc w:val="both"/>
        <w:rPr>
          <w:sz w:val="28"/>
          <w:szCs w:val="28"/>
        </w:rPr>
      </w:pPr>
      <w:r w:rsidRPr="00AC4D1F">
        <w:rPr>
          <w:sz w:val="28"/>
          <w:szCs w:val="28"/>
        </w:rPr>
        <w:t>1.2. Діяльність консультаційних пунктів організовується відповідно до вимог Кодексу цивільного захисту України</w:t>
      </w:r>
      <w:r>
        <w:rPr>
          <w:sz w:val="28"/>
          <w:szCs w:val="28"/>
        </w:rPr>
        <w:t>, Порядку здійснення навчання населення діям у надзвичайних ситуаціях, затвердженого постановою Кабінету міністрів України від 26 червня 2013 року</w:t>
      </w:r>
      <w:r w:rsidRPr="00AC4D1F">
        <w:rPr>
          <w:sz w:val="28"/>
          <w:szCs w:val="28"/>
        </w:rPr>
        <w:t xml:space="preserve"> </w:t>
      </w:r>
      <w:r>
        <w:rPr>
          <w:sz w:val="28"/>
          <w:szCs w:val="28"/>
        </w:rPr>
        <w:t xml:space="preserve">№ 444, Порядку проведення навчання керівного складу </w:t>
      </w:r>
      <w:r w:rsidRPr="00AC4D1F">
        <w:rPr>
          <w:sz w:val="28"/>
          <w:szCs w:val="28"/>
        </w:rPr>
        <w:t xml:space="preserve">та </w:t>
      </w:r>
      <w:r>
        <w:rPr>
          <w:sz w:val="28"/>
          <w:szCs w:val="28"/>
        </w:rPr>
        <w:t>фахівців, діяльність яких пов’язана з організацією та здійсненням заходів з питань цивільного захисту затвердженого Постановою Кабінету Міністрів України від 23 жовтня 2013року №819, Наказу Міністерства внутрішніх справ України від 01.08.2024року № 540 « 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 та інших нормативно-правових і організаційно-розпорядчих актів, що регламентують підготовку населення до дій у надзвичайних ситуаціях.</w:t>
      </w:r>
    </w:p>
    <w:p w:rsidR="00875049" w:rsidRDefault="00875049" w:rsidP="00875049">
      <w:pPr>
        <w:ind w:firstLine="708"/>
        <w:jc w:val="both"/>
        <w:rPr>
          <w:sz w:val="28"/>
          <w:szCs w:val="28"/>
        </w:rPr>
      </w:pPr>
      <w:r w:rsidRPr="00AC4D1F">
        <w:rPr>
          <w:sz w:val="28"/>
          <w:szCs w:val="28"/>
        </w:rPr>
        <w:t xml:space="preserve"> 1.3. Мережа консул</w:t>
      </w:r>
      <w:r>
        <w:rPr>
          <w:sz w:val="28"/>
          <w:szCs w:val="28"/>
        </w:rPr>
        <w:t>ьтаційних пунктів на адміністративній території  створюється розпорядженням міського голови.</w:t>
      </w:r>
    </w:p>
    <w:p w:rsidR="00875049" w:rsidRDefault="00875049" w:rsidP="00875049">
      <w:pPr>
        <w:jc w:val="both"/>
        <w:rPr>
          <w:sz w:val="28"/>
          <w:szCs w:val="28"/>
        </w:rPr>
      </w:pPr>
      <w:r w:rsidRPr="00AC4D1F">
        <w:rPr>
          <w:sz w:val="28"/>
          <w:szCs w:val="28"/>
        </w:rPr>
        <w:t xml:space="preserve"> </w:t>
      </w:r>
      <w:r>
        <w:rPr>
          <w:sz w:val="28"/>
          <w:szCs w:val="28"/>
        </w:rPr>
        <w:tab/>
      </w:r>
      <w:r w:rsidRPr="00AC4D1F">
        <w:rPr>
          <w:sz w:val="28"/>
          <w:szCs w:val="28"/>
        </w:rPr>
        <w:t>1.4</w:t>
      </w:r>
      <w:r>
        <w:rPr>
          <w:sz w:val="28"/>
          <w:szCs w:val="28"/>
        </w:rPr>
        <w:t>. Загальне керівництво консультаційними пунктами здійснює міський голова Сумської міської територіальної громади, керівники установ та організацій ,на базі яких створено пункти.</w:t>
      </w:r>
    </w:p>
    <w:p w:rsidR="00875049" w:rsidRDefault="00875049" w:rsidP="00875049">
      <w:pPr>
        <w:jc w:val="both"/>
        <w:rPr>
          <w:sz w:val="28"/>
          <w:szCs w:val="28"/>
        </w:rPr>
      </w:pPr>
      <w:r>
        <w:rPr>
          <w:sz w:val="28"/>
          <w:szCs w:val="28"/>
        </w:rPr>
        <w:t xml:space="preserve"> </w:t>
      </w:r>
      <w:r w:rsidRPr="00AC4D1F">
        <w:rPr>
          <w:sz w:val="28"/>
          <w:szCs w:val="28"/>
        </w:rPr>
        <w:t xml:space="preserve"> </w:t>
      </w:r>
      <w:r>
        <w:rPr>
          <w:sz w:val="28"/>
          <w:szCs w:val="28"/>
        </w:rPr>
        <w:tab/>
      </w:r>
      <w:r w:rsidRPr="00AC4D1F">
        <w:rPr>
          <w:sz w:val="28"/>
          <w:szCs w:val="28"/>
        </w:rPr>
        <w:t>1.5.</w:t>
      </w:r>
      <w:r>
        <w:rPr>
          <w:sz w:val="28"/>
          <w:szCs w:val="28"/>
        </w:rPr>
        <w:t xml:space="preserve">Контроль за діяльністю консультаційного пункту здійснюється посадовими особами органів місцевого самоврядування. </w:t>
      </w:r>
    </w:p>
    <w:p w:rsidR="00875049" w:rsidRDefault="00875049" w:rsidP="00875049">
      <w:pPr>
        <w:jc w:val="both"/>
        <w:rPr>
          <w:sz w:val="28"/>
          <w:szCs w:val="28"/>
        </w:rPr>
      </w:pPr>
      <w:r>
        <w:rPr>
          <w:sz w:val="28"/>
          <w:szCs w:val="28"/>
        </w:rPr>
        <w:tab/>
        <w:t xml:space="preserve">1.6. </w:t>
      </w:r>
      <w:proofErr w:type="spellStart"/>
      <w:r>
        <w:rPr>
          <w:sz w:val="28"/>
          <w:szCs w:val="28"/>
        </w:rPr>
        <w:t>Косультаційно</w:t>
      </w:r>
      <w:proofErr w:type="spellEnd"/>
      <w:r>
        <w:rPr>
          <w:sz w:val="28"/>
          <w:szCs w:val="28"/>
        </w:rPr>
        <w:t>-методична допомога з організацією роботи консультаційних пунктів здійснюється педагогічними працівниками територіальних курсів, навчально-методичного центру цивільного захисту та безпеки життєдіяльності області.</w:t>
      </w:r>
    </w:p>
    <w:p w:rsidR="00875049" w:rsidRDefault="00875049" w:rsidP="00875049">
      <w:pPr>
        <w:pStyle w:val="a5"/>
        <w:jc w:val="both"/>
        <w:rPr>
          <w:rFonts w:ascii="Times New Roman" w:hAnsi="Times New Roman"/>
          <w:sz w:val="28"/>
          <w:szCs w:val="28"/>
          <w:lang w:val="uk-UA" w:eastAsia="uk-UA"/>
        </w:rPr>
      </w:pPr>
    </w:p>
    <w:p w:rsidR="00875049" w:rsidRDefault="00875049" w:rsidP="00875049">
      <w:pPr>
        <w:pStyle w:val="a5"/>
        <w:jc w:val="center"/>
        <w:rPr>
          <w:rFonts w:ascii="Times New Roman" w:hAnsi="Times New Roman"/>
          <w:b/>
          <w:sz w:val="28"/>
          <w:szCs w:val="28"/>
          <w:lang w:val="uk-UA" w:eastAsia="uk-UA"/>
        </w:rPr>
      </w:pPr>
      <w:r>
        <w:rPr>
          <w:rFonts w:ascii="Times New Roman" w:hAnsi="Times New Roman"/>
          <w:b/>
          <w:sz w:val="28"/>
          <w:szCs w:val="28"/>
          <w:lang w:val="uk-UA" w:eastAsia="uk-UA"/>
        </w:rPr>
        <w:t>ІІ. Завдання консультаційних пункт</w:t>
      </w:r>
      <w:bookmarkEnd w:id="0"/>
      <w:r>
        <w:rPr>
          <w:rFonts w:ascii="Times New Roman" w:hAnsi="Times New Roman"/>
          <w:b/>
          <w:sz w:val="28"/>
          <w:szCs w:val="28"/>
          <w:lang w:val="uk-UA" w:eastAsia="uk-UA"/>
        </w:rPr>
        <w:t>ів та їх кадрове забезпечення.</w:t>
      </w:r>
    </w:p>
    <w:p w:rsidR="00875049" w:rsidRDefault="00875049" w:rsidP="00875049">
      <w:pPr>
        <w:pStyle w:val="a5"/>
        <w:tabs>
          <w:tab w:val="left" w:pos="851"/>
        </w:tabs>
        <w:jc w:val="both"/>
        <w:rPr>
          <w:rFonts w:ascii="Times New Roman" w:hAnsi="Times New Roman"/>
          <w:sz w:val="28"/>
          <w:szCs w:val="28"/>
          <w:lang w:val="uk-UA"/>
        </w:rPr>
      </w:pPr>
      <w:r>
        <w:rPr>
          <w:rFonts w:ascii="Times New Roman" w:hAnsi="Times New Roman"/>
          <w:sz w:val="28"/>
          <w:szCs w:val="28"/>
          <w:lang w:val="uk-UA" w:eastAsia="uk-UA"/>
        </w:rPr>
        <w:t xml:space="preserve">            2.1. Головними завданнями консультаційних пунктів є:</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участь у підготовці населення, не зайнятого у сфері виробництва та обслуговування, з питань захисту та дій у надзвичайних ситуаціях за тематикою, рекомендованою ДСНС України;</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сприяння розвитку громадської свідомості щодо особистої та колективної безпеки.</w:t>
      </w:r>
    </w:p>
    <w:p w:rsidR="00875049" w:rsidRDefault="00875049" w:rsidP="00875049">
      <w:pPr>
        <w:pStyle w:val="a5"/>
        <w:tabs>
          <w:tab w:val="left" w:pos="851"/>
        </w:tabs>
        <w:jc w:val="both"/>
        <w:rPr>
          <w:rFonts w:ascii="Times New Roman" w:hAnsi="Times New Roman"/>
          <w:sz w:val="28"/>
          <w:szCs w:val="28"/>
          <w:lang w:val="uk-UA" w:eastAsia="uk-UA"/>
        </w:rPr>
      </w:pPr>
      <w:r>
        <w:rPr>
          <w:rFonts w:ascii="Times New Roman" w:hAnsi="Times New Roman"/>
          <w:sz w:val="28"/>
          <w:szCs w:val="28"/>
          <w:lang w:val="uk-UA" w:eastAsia="uk-UA"/>
        </w:rPr>
        <w:t xml:space="preserve">            2.2. Відповідно до покладених завдань консультаційні пункти забезпечують:</w:t>
      </w:r>
    </w:p>
    <w:p w:rsidR="00875049" w:rsidRDefault="00875049" w:rsidP="00875049">
      <w:pPr>
        <w:pStyle w:val="a5"/>
        <w:tabs>
          <w:tab w:val="left" w:pos="851"/>
        </w:tabs>
        <w:jc w:val="both"/>
        <w:rPr>
          <w:rFonts w:ascii="Times New Roman" w:hAnsi="Times New Roman"/>
          <w:sz w:val="28"/>
          <w:szCs w:val="28"/>
          <w:lang w:val="uk-UA" w:eastAsia="uk-UA"/>
        </w:rPr>
      </w:pPr>
      <w:r>
        <w:rPr>
          <w:rFonts w:ascii="Times New Roman" w:hAnsi="Times New Roman"/>
          <w:sz w:val="28"/>
          <w:szCs w:val="28"/>
          <w:lang w:val="uk-UA" w:eastAsia="uk-UA"/>
        </w:rPr>
        <w:tab/>
        <w:t>- доведення до непрацюючого населення правил та рекомендацій щодо:</w:t>
      </w:r>
    </w:p>
    <w:p w:rsidR="00875049" w:rsidRDefault="00875049" w:rsidP="00875049">
      <w:pPr>
        <w:pStyle w:val="a5"/>
        <w:jc w:val="both"/>
        <w:rPr>
          <w:rFonts w:ascii="Times New Roman" w:hAnsi="Times New Roman"/>
          <w:sz w:val="28"/>
          <w:szCs w:val="28"/>
          <w:lang w:val="uk-UA" w:eastAsia="uk-UA"/>
        </w:rPr>
      </w:pPr>
      <w:r>
        <w:rPr>
          <w:rFonts w:ascii="Times New Roman" w:hAnsi="Times New Roman"/>
          <w:sz w:val="28"/>
          <w:szCs w:val="28"/>
          <w:lang w:val="uk-UA" w:eastAsia="uk-UA"/>
        </w:rPr>
        <w:t>дій в умовах надзвичайних ситуацій та проявів терористичних актів;</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 застосування засобів індивідуального та колективного захисту; </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 надання невідкладної медичної само- та взаємодопомоги постраждалим; </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 поведінки в несприятливих побутових і нестандартних ситуаціях; </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 створення умов для самостійного вивчення населенням матеріалів, посібників, пам’яток, іншого </w:t>
      </w:r>
      <w:proofErr w:type="spellStart"/>
      <w:r>
        <w:rPr>
          <w:rFonts w:ascii="Times New Roman" w:hAnsi="Times New Roman"/>
          <w:sz w:val="28"/>
          <w:szCs w:val="28"/>
          <w:lang w:val="uk-UA" w:eastAsia="uk-UA"/>
        </w:rPr>
        <w:t>друковоного</w:t>
      </w:r>
      <w:proofErr w:type="spellEnd"/>
      <w:r>
        <w:rPr>
          <w:rFonts w:ascii="Times New Roman" w:hAnsi="Times New Roman"/>
          <w:sz w:val="28"/>
          <w:szCs w:val="28"/>
          <w:lang w:val="uk-UA" w:eastAsia="uk-UA"/>
        </w:rPr>
        <w:t xml:space="preserve"> інформаційного матеріалу, перегляду та прослуховування спеціального циклу </w:t>
      </w:r>
      <w:proofErr w:type="spellStart"/>
      <w:r>
        <w:rPr>
          <w:rFonts w:ascii="Times New Roman" w:hAnsi="Times New Roman"/>
          <w:sz w:val="28"/>
          <w:szCs w:val="28"/>
          <w:lang w:val="uk-UA" w:eastAsia="uk-UA"/>
        </w:rPr>
        <w:t>теле</w:t>
      </w:r>
      <w:proofErr w:type="spellEnd"/>
      <w:r>
        <w:rPr>
          <w:rFonts w:ascii="Times New Roman" w:hAnsi="Times New Roman"/>
          <w:sz w:val="28"/>
          <w:szCs w:val="28"/>
          <w:lang w:val="uk-UA" w:eastAsia="uk-UA"/>
        </w:rPr>
        <w:t>- та радіопередач;</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надання інформації населенню щодо прав та обов'язків громадян України у сфері цивільного захисту;</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участь в інформаційно-просвітницькій роботі та пропаганді знань серед населення з питань заходів цивільного захисту, які сплановані та проводяться у регіоні, а також роз’яснення  правил поведінки та дій в умовах виникнення надзвичайних, несприятливих побутових або нестандартних ситуацій;</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доведення до мешканців конкретних повідомлень, що стосуються участі населення у заходах цивільного захисту за місцем проживання (дій за  попереджувальним сигналом «Увага всім!», при проведенні евакуаційних заходів, інформацій про місця знаходження захисних споруд цивільного захисту, пунктів видачі засобів індивідуального захисту);</w:t>
      </w:r>
    </w:p>
    <w:p w:rsidR="00875049" w:rsidRDefault="00875049" w:rsidP="00875049">
      <w:pPr>
        <w:pStyle w:val="a5"/>
        <w:tabs>
          <w:tab w:val="left" w:pos="851"/>
          <w:tab w:val="left" w:pos="1276"/>
        </w:tabs>
        <w:jc w:val="both"/>
        <w:rPr>
          <w:rFonts w:ascii="Times New Roman" w:hAnsi="Times New Roman"/>
          <w:sz w:val="28"/>
          <w:szCs w:val="28"/>
          <w:lang w:val="uk-UA"/>
        </w:rPr>
      </w:pPr>
      <w:r>
        <w:rPr>
          <w:rFonts w:ascii="Times New Roman" w:hAnsi="Times New Roman"/>
          <w:sz w:val="28"/>
          <w:szCs w:val="28"/>
          <w:lang w:val="uk-UA" w:eastAsia="uk-UA"/>
        </w:rPr>
        <w:t xml:space="preserve">            2.3. Безпосередня відповідальність за організацію роботи консультаційних пунктів покладається на штатну(позаштатну) спеціально призначену посадову особу з питань цивільного захисту підприємства, установи, організації при яких утворені консультаційні пункти  яка працює під контролем її керівника, а у відомчому житловому секторі-керівника відповідного підприємства, організації.</w:t>
      </w:r>
      <w:r>
        <w:rPr>
          <w:rFonts w:ascii="Times New Roman" w:hAnsi="Times New Roman"/>
          <w:sz w:val="28"/>
          <w:szCs w:val="28"/>
          <w:lang w:val="uk-UA"/>
        </w:rPr>
        <w:t xml:space="preserve"> </w:t>
      </w:r>
    </w:p>
    <w:p w:rsidR="00875049" w:rsidRDefault="00875049" w:rsidP="0087504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eastAsia="uk-UA"/>
        </w:rPr>
        <w:t xml:space="preserve">Крім осіб, які безпосередньо відповідають за роботу консультаційних пунктів, до проведення </w:t>
      </w:r>
      <w:proofErr w:type="spellStart"/>
      <w:r>
        <w:rPr>
          <w:rFonts w:ascii="Times New Roman" w:hAnsi="Times New Roman"/>
          <w:sz w:val="28"/>
          <w:szCs w:val="28"/>
          <w:lang w:val="uk-UA" w:eastAsia="uk-UA"/>
        </w:rPr>
        <w:t>просвітницько</w:t>
      </w:r>
      <w:proofErr w:type="spellEnd"/>
      <w:r>
        <w:rPr>
          <w:rFonts w:ascii="Times New Roman" w:hAnsi="Times New Roman"/>
          <w:sz w:val="28"/>
          <w:szCs w:val="28"/>
          <w:lang w:val="uk-UA" w:eastAsia="uk-UA"/>
        </w:rPr>
        <w:t>-інформаційної роботи і пропаганди знань цивільного захисту серед населення, можуть залучатися (за їх згодою) активісти з числа ветеранів цивільного захисту, викладачі нормативних дисциплін «Безпека життєдіяльності» та «Цивільний захист», вищих навчальних закладів, а також студенти старших курсів вищих навчальних закладів, медичний персонал, громадяни, які раніше успішно пройшли повний курс навчання з питань цивільного захисту та мають необхідну підготовку.</w:t>
      </w:r>
    </w:p>
    <w:p w:rsidR="00875049" w:rsidRDefault="00875049" w:rsidP="00875049">
      <w:pPr>
        <w:pStyle w:val="a5"/>
        <w:tabs>
          <w:tab w:val="left" w:pos="851"/>
        </w:tabs>
        <w:jc w:val="both"/>
        <w:rPr>
          <w:rFonts w:ascii="Times New Roman" w:hAnsi="Times New Roman"/>
          <w:sz w:val="28"/>
          <w:szCs w:val="28"/>
          <w:lang w:val="uk-UA"/>
        </w:rPr>
      </w:pPr>
      <w:r>
        <w:rPr>
          <w:rFonts w:ascii="Times New Roman" w:hAnsi="Times New Roman"/>
          <w:sz w:val="28"/>
          <w:szCs w:val="28"/>
          <w:lang w:val="uk-UA" w:eastAsia="uk-UA"/>
        </w:rPr>
        <w:t xml:space="preserve">            2.4. Особа, яка безпосередньо організовує роботу консультаційного пункту, відповідає за планування заходів, які проводяться на пункті, зміст та своєчасне оновлення наочної інформації, організацію роботи консультантів з числа активістів цивільного захисту, стан навчально-матеріальної бази зобов’язана:</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розробляти та вести плануючі, облікові та звітні документи;</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організовувати проведення консультацій з питань захисту та дій в умовах надзвичайних ситуацій за порядком та в обсязі установленому наказом органу місцевої виконавчої влади, органу місцевого самоврядування, керівника організації;</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проводити інструктаж консультантів;</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забезпечувати необхідною літературою та приладами мешканців, які побажали самостійно вивчати питання щодо їх захисту та правильних дій в умовах надзвичайних ситуацій;</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вести облік проведених заходів з навчання непрацюючого населення на закріпленій за пунктом території;</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складати звіти про виконання плану роботи пункту і представляти керівникові організації, органу влади;</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складати заявки на придбання навчального і наочного приладдя, технічних засобів навчання, літератури, вести їх облік, зберігання та своєчасне списання;</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 брати участь у заходах </w:t>
      </w:r>
      <w:proofErr w:type="spellStart"/>
      <w:r>
        <w:rPr>
          <w:rFonts w:ascii="Times New Roman" w:hAnsi="Times New Roman"/>
          <w:sz w:val="28"/>
          <w:szCs w:val="28"/>
          <w:lang w:val="uk-UA" w:eastAsia="uk-UA"/>
        </w:rPr>
        <w:t>просвітницько</w:t>
      </w:r>
      <w:proofErr w:type="spellEnd"/>
      <w:r>
        <w:rPr>
          <w:rFonts w:ascii="Times New Roman" w:hAnsi="Times New Roman"/>
          <w:sz w:val="28"/>
          <w:szCs w:val="28"/>
          <w:lang w:val="uk-UA" w:eastAsia="uk-UA"/>
        </w:rPr>
        <w:t>-інформаційної роботи з пропаганди знань серед населення з питань захисту та дій в умовах надзвичайних ситуацій;</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підтримувати постійну взаємодію з питань навчання з органами управління з питань надзвичайних ситуацій та курсами, центрами.</w:t>
      </w:r>
    </w:p>
    <w:p w:rsidR="00875049" w:rsidRDefault="00875049" w:rsidP="00875049">
      <w:pPr>
        <w:pStyle w:val="a5"/>
        <w:jc w:val="both"/>
        <w:rPr>
          <w:rFonts w:ascii="Times New Roman" w:hAnsi="Times New Roman"/>
          <w:sz w:val="28"/>
          <w:szCs w:val="28"/>
          <w:lang w:val="uk-UA" w:eastAsia="uk-UA"/>
        </w:rPr>
      </w:pPr>
      <w:r>
        <w:rPr>
          <w:rFonts w:ascii="Times New Roman" w:hAnsi="Times New Roman"/>
          <w:sz w:val="28"/>
          <w:szCs w:val="28"/>
          <w:lang w:val="uk-UA" w:eastAsia="uk-UA"/>
        </w:rPr>
        <w:tab/>
        <w:t>Для співробітників пункту, у тому числі і для тих, які працюють за сумісництвом або на громадських засадах, функціональні обов’язки розробляються спеціально призначеною особою з питань цивільного захисту організації (органу, влади), при який створено пункт, та затверджується її керівником.</w:t>
      </w:r>
    </w:p>
    <w:p w:rsidR="00875049" w:rsidRDefault="00875049" w:rsidP="00875049">
      <w:pPr>
        <w:pStyle w:val="a5"/>
        <w:jc w:val="both"/>
        <w:rPr>
          <w:rFonts w:ascii="Times New Roman" w:hAnsi="Times New Roman"/>
          <w:sz w:val="28"/>
          <w:szCs w:val="28"/>
          <w:lang w:val="uk-UA" w:eastAsia="uk-UA"/>
        </w:rPr>
      </w:pPr>
      <w:r>
        <w:rPr>
          <w:rFonts w:ascii="Times New Roman" w:hAnsi="Times New Roman"/>
          <w:sz w:val="28"/>
          <w:szCs w:val="28"/>
          <w:lang w:val="uk-UA" w:eastAsia="uk-UA"/>
        </w:rPr>
        <w:tab/>
        <w:t>2.5. Особа, яка безпосередньо організовує роботу консультаційного пункту, у встановлений термін проходить підготовку у Навчально-методичному центрі цивільного захисту та безпеки життєдіяльності в Сумській області.</w:t>
      </w:r>
    </w:p>
    <w:p w:rsidR="00875049" w:rsidRDefault="00875049" w:rsidP="00875049">
      <w:pPr>
        <w:pStyle w:val="a5"/>
        <w:jc w:val="both"/>
        <w:rPr>
          <w:rFonts w:ascii="Times New Roman" w:hAnsi="Times New Roman"/>
          <w:sz w:val="28"/>
          <w:szCs w:val="28"/>
          <w:lang w:val="uk-UA"/>
        </w:rPr>
      </w:pPr>
    </w:p>
    <w:p w:rsidR="00875049" w:rsidRDefault="00875049" w:rsidP="00875049">
      <w:pPr>
        <w:pStyle w:val="a5"/>
        <w:jc w:val="center"/>
        <w:rPr>
          <w:rFonts w:ascii="Times New Roman" w:hAnsi="Times New Roman"/>
          <w:b/>
          <w:sz w:val="28"/>
          <w:szCs w:val="28"/>
          <w:lang w:val="uk-UA" w:eastAsia="uk-UA"/>
        </w:rPr>
      </w:pPr>
      <w:r>
        <w:rPr>
          <w:rFonts w:ascii="Times New Roman" w:hAnsi="Times New Roman"/>
          <w:b/>
          <w:sz w:val="28"/>
          <w:szCs w:val="28"/>
          <w:lang w:val="uk-UA" w:eastAsia="uk-UA"/>
        </w:rPr>
        <w:t>ІІІ. Матеріально-технічне забезпечення діяльності</w:t>
      </w:r>
    </w:p>
    <w:p w:rsidR="00875049" w:rsidRDefault="00875049" w:rsidP="00875049">
      <w:pPr>
        <w:pStyle w:val="a5"/>
        <w:jc w:val="center"/>
        <w:rPr>
          <w:rFonts w:ascii="Times New Roman" w:hAnsi="Times New Roman"/>
          <w:b/>
          <w:sz w:val="28"/>
          <w:szCs w:val="28"/>
          <w:lang w:val="uk-UA" w:eastAsia="uk-UA"/>
        </w:rPr>
      </w:pPr>
      <w:r>
        <w:rPr>
          <w:rFonts w:ascii="Times New Roman" w:hAnsi="Times New Roman"/>
          <w:b/>
          <w:sz w:val="28"/>
          <w:szCs w:val="28"/>
          <w:lang w:val="uk-UA" w:eastAsia="uk-UA"/>
        </w:rPr>
        <w:t>консультаційних пунктів.</w:t>
      </w:r>
    </w:p>
    <w:p w:rsidR="00875049" w:rsidRDefault="00875049" w:rsidP="00875049">
      <w:pPr>
        <w:pStyle w:val="a5"/>
        <w:tabs>
          <w:tab w:val="left" w:pos="851"/>
        </w:tabs>
        <w:jc w:val="both"/>
        <w:rPr>
          <w:rFonts w:ascii="Times New Roman" w:hAnsi="Times New Roman"/>
          <w:sz w:val="28"/>
          <w:szCs w:val="28"/>
          <w:lang w:val="uk-UA"/>
        </w:rPr>
      </w:pPr>
      <w:r>
        <w:rPr>
          <w:rFonts w:ascii="Times New Roman" w:hAnsi="Times New Roman"/>
          <w:sz w:val="28"/>
          <w:szCs w:val="28"/>
          <w:lang w:val="uk-UA" w:eastAsia="uk-UA"/>
        </w:rPr>
        <w:t xml:space="preserve">            3.1.  Навчальну матеріально-технічну базу консультаційного пункту складають:</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інформаційно-довідковий куточок з питань цивільного захисту, що забезпечує доступне доведення до мешканців певної території необхідної інформації з питань цивільного захисту та повідомлень розроблених на основі аналізу особливостей місцевих умов та ймовірних місцевих небезпек, які можуть спричинити надзвичайні ситуації;</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окреме приміщення, призначене для проведення роз'яснювальної консультаційної роботи щодо дій в разі виникнення аварій, катастроф, стихійних лих та надання практичної допомоги населенню у самостійній підготовці за спеціальними програми підготовки населення до дій у надзвичайних ситуаціях, які рекомендовані ДСНС та відпрацьовані з врахуванням місцевих умов, особливостей регіону і оснащене для цього наочними засобами навчання, спеціальною літературою, навчальними посібниками та іншим майном, необхідним для навчання.</w:t>
      </w:r>
    </w:p>
    <w:p w:rsidR="00875049" w:rsidRDefault="00875049" w:rsidP="00875049">
      <w:pPr>
        <w:pStyle w:val="a5"/>
        <w:tabs>
          <w:tab w:val="left" w:pos="851"/>
        </w:tabs>
        <w:jc w:val="both"/>
        <w:rPr>
          <w:rFonts w:ascii="Times New Roman" w:hAnsi="Times New Roman"/>
          <w:sz w:val="28"/>
          <w:szCs w:val="28"/>
          <w:lang w:val="uk-UA"/>
        </w:rPr>
      </w:pPr>
      <w:r w:rsidRPr="00E66C32">
        <w:rPr>
          <w:rFonts w:ascii="Times New Roman" w:hAnsi="Times New Roman"/>
          <w:color w:val="FF0000"/>
          <w:sz w:val="28"/>
          <w:szCs w:val="28"/>
          <w:lang w:val="uk-UA" w:eastAsia="uk-UA"/>
        </w:rPr>
        <w:t xml:space="preserve">            </w:t>
      </w:r>
      <w:r w:rsidRPr="00AE722A">
        <w:rPr>
          <w:rFonts w:ascii="Times New Roman" w:hAnsi="Times New Roman"/>
          <w:sz w:val="28"/>
          <w:szCs w:val="28"/>
          <w:lang w:val="uk-UA" w:eastAsia="uk-UA"/>
        </w:rPr>
        <w:t>3.2.</w:t>
      </w:r>
      <w:r>
        <w:rPr>
          <w:rFonts w:ascii="Times New Roman" w:hAnsi="Times New Roman"/>
          <w:sz w:val="28"/>
          <w:szCs w:val="28"/>
          <w:lang w:val="uk-UA" w:eastAsia="uk-UA"/>
        </w:rPr>
        <w:t xml:space="preserve"> Рішення керівника організації на базі якого створюється консультаційний пункт, для консультаційного пункту виділяється приміщення у адміністративній будівлі організації яке оснащується необхідними меблями (столи, стільці, шафи тощо). Біля вхідних дверей консультаційного пункту розміщується табличка з надписом «Консультаційний пункт з питань цивільного захисту».</w:t>
      </w:r>
      <w:r>
        <w:rPr>
          <w:rFonts w:ascii="Times New Roman" w:hAnsi="Times New Roman"/>
          <w:sz w:val="28"/>
          <w:szCs w:val="28"/>
          <w:lang w:val="uk-UA"/>
        </w:rPr>
        <w:t xml:space="preserve"> </w:t>
      </w:r>
    </w:p>
    <w:p w:rsidR="00875049" w:rsidRDefault="00875049" w:rsidP="0087504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eastAsia="uk-UA"/>
        </w:rPr>
        <w:t>На видному місці розміщуються розпорядок дня, графік проведення консультацій, прізвища та телефони консультантів.</w:t>
      </w:r>
      <w:r>
        <w:rPr>
          <w:rFonts w:ascii="Times New Roman" w:hAnsi="Times New Roman"/>
          <w:sz w:val="28"/>
          <w:szCs w:val="28"/>
          <w:lang w:val="uk-UA"/>
        </w:rPr>
        <w:t xml:space="preserve"> </w:t>
      </w:r>
    </w:p>
    <w:p w:rsidR="00875049" w:rsidRDefault="00875049" w:rsidP="0087504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ab/>
        <w:t xml:space="preserve">3.3. </w:t>
      </w:r>
      <w:r>
        <w:rPr>
          <w:rFonts w:ascii="Times New Roman" w:hAnsi="Times New Roman"/>
          <w:sz w:val="28"/>
          <w:szCs w:val="28"/>
          <w:lang w:val="uk-UA" w:eastAsia="uk-UA"/>
        </w:rPr>
        <w:t>Інформаційно-довідковий куточок з питань цивільного захисту є обов'язковим елементом консультаційного пункту та являє собою окремий стенд з тематично оформленими планшетами.</w:t>
      </w:r>
      <w:r>
        <w:rPr>
          <w:rFonts w:ascii="Times New Roman" w:hAnsi="Times New Roman"/>
          <w:sz w:val="28"/>
          <w:szCs w:val="28"/>
          <w:lang w:val="uk-UA"/>
        </w:rPr>
        <w:t xml:space="preserve"> </w:t>
      </w:r>
      <w:r>
        <w:rPr>
          <w:rFonts w:ascii="Times New Roman" w:hAnsi="Times New Roman"/>
          <w:sz w:val="28"/>
          <w:szCs w:val="28"/>
          <w:lang w:val="uk-UA" w:eastAsia="uk-UA"/>
        </w:rPr>
        <w:t>Інформаційно-довідкові куточки розміщуються у легкодоступних для огляду місцях з масовим перебуванням людей адміністративного приміщення організації (коридори, холи, вестибюлі тощо).</w:t>
      </w:r>
      <w:r>
        <w:rPr>
          <w:rFonts w:ascii="Times New Roman" w:hAnsi="Times New Roman"/>
          <w:sz w:val="28"/>
          <w:szCs w:val="28"/>
          <w:lang w:val="uk-UA"/>
        </w:rPr>
        <w:t xml:space="preserve"> </w:t>
      </w:r>
    </w:p>
    <w:p w:rsidR="00875049" w:rsidRDefault="00875049" w:rsidP="00875049">
      <w:pPr>
        <w:pStyle w:val="a5"/>
        <w:tabs>
          <w:tab w:val="left" w:pos="851"/>
        </w:tabs>
        <w:jc w:val="both"/>
        <w:rPr>
          <w:rFonts w:ascii="Times New Roman" w:hAnsi="Times New Roman"/>
          <w:sz w:val="28"/>
          <w:szCs w:val="28"/>
          <w:lang w:val="uk-UA" w:eastAsia="uk-UA"/>
        </w:rPr>
      </w:pPr>
      <w:r>
        <w:rPr>
          <w:rFonts w:ascii="Times New Roman" w:hAnsi="Times New Roman"/>
          <w:sz w:val="28"/>
          <w:szCs w:val="28"/>
          <w:lang w:val="uk-UA" w:eastAsia="uk-UA"/>
        </w:rPr>
        <w:tab/>
        <w:t>3.4. Тематичний зміст планшетів інформаційно-довідкового куточка викладається зрозуміло, наочно, що забезпечує його легке застосування та включає:</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пам'ятку щодо порядку зв'язку з екстреними службами, які діють за скороченими телефонними номерами (101, 102, 103, 104 тощо) та комунальними аварійними службами допомоги населенню;</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сигнали цивільного захисту (порядок оповіщення населення) в разі виникнення аварії, катастрофи або стихійного лиха, дії населення з отриманням таких сигналів або інформації про загрозу та виникнення надзвичайних ситуацій;</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рекомендації щодо засобів захисту від впливу небезпечних факторів ймовірних загроз техногенного характеру та правил поведінки під час виникнення аварій та катастроф;</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інформацію про імовірні загрози природного характеру (стихійні лиха) відповідно до пори року, наслідки яких можуть негативно впливати на життєдіяльність населення та рекомендації щодо засобів захисту від впливу небезпечних факторів ймовірних сезонних загроз природного характеру і правил поведінки під час стихійного лиха;</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схему розміщення захисних споруд цивільного захисту (далі захисні споруди), закріплення мешканців житлових будинків за захисними спорудами, маршрути висування населення до них, порядок отримання населенням засобів індивідуального захисту;</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порядок проведення евакуації населення із схемою розміщення та адресами збірних евакуаційних пунктів, рекомендації щодо готовності населення до проведення евакуаційних заходів;</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розклад роботи консультаційного пункту та порядок отримання консультаційної допомоги з питань цивільного захисту.</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3.5. Для тематичного оформлення приміщення консультаційного пункту використовуються :</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навчально-наочні посібники (плакати, стенди);</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спеціальна навчальна література;</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технічні засоби навчання;</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навчальне майно.</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3.6. Навчально-наочні посібники (плакати, стенди) розміщуються на стінах приміщення консультаційного пункту та можуть містити, з урахуванням місцевих особливостей, інформаційні матеріали наступного змісту:</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структура єдиної державної системи цивільного захисту (склад органів цивільного захисту, обов’язки центральних та місцевих органів виконавчої влади, органів місцевого самоврядування щодо цивільного захисту населення і територій від надзвичайних ситуацій);</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 права та обов’язки  громадян щодо захисту населення і територій від надзвичайних ситуацій, обов’язки дорослого населення щодо захисту дітей; </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правила особистої, пожежної та техногенної безпеки;</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евакуація населення;</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укриття населення в захисних спорудах;</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медичний захист;</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дозиметричний та хімічний контроль;</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оповіщення та інформування;</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інші інформативні матеріали, які розкривають зміст заходів захисту населення і територій відповідного регіону.</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3.7. Спеціальна навчальна література, призначена для самостійної роботи відвідувачів консультаційного пункту та повинна бути представлена:</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навчальними посібниками з питань цивільного захисту;</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виписками із законодавчих та нормативних актів з питань захисту населення і територій та безпеки життєдіяльності;</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пам’ятками та рекомендаційними  брошурами з питань охорони життя і здоров’я людини у надзвичайних, несприятливих побутових або нестандартних ситуаціях;</w:t>
      </w:r>
    </w:p>
    <w:p w:rsidR="00875049" w:rsidRDefault="00875049" w:rsidP="00875049">
      <w:pPr>
        <w:pStyle w:val="a5"/>
        <w:ind w:firstLine="708"/>
        <w:jc w:val="both"/>
        <w:rPr>
          <w:rFonts w:ascii="Times New Roman" w:hAnsi="Times New Roman"/>
          <w:sz w:val="28"/>
          <w:szCs w:val="28"/>
          <w:lang w:val="uk-UA" w:eastAsia="uk-UA"/>
        </w:rPr>
      </w:pPr>
      <w:r>
        <w:rPr>
          <w:rFonts w:ascii="Times New Roman" w:hAnsi="Times New Roman"/>
          <w:sz w:val="28"/>
          <w:szCs w:val="28"/>
          <w:lang w:val="uk-UA" w:eastAsia="uk-UA"/>
        </w:rPr>
        <w:t>- підшивками спеціальних журналів і газет.</w:t>
      </w:r>
    </w:p>
    <w:p w:rsidR="00875049" w:rsidRDefault="00875049" w:rsidP="00875049">
      <w:pPr>
        <w:pStyle w:val="a5"/>
        <w:ind w:firstLine="708"/>
        <w:jc w:val="both"/>
        <w:rPr>
          <w:rFonts w:ascii="Times New Roman" w:hAnsi="Times New Roman"/>
          <w:sz w:val="28"/>
          <w:szCs w:val="28"/>
          <w:lang w:val="uk-UA" w:eastAsia="uk-UA"/>
        </w:rPr>
      </w:pPr>
    </w:p>
    <w:p w:rsidR="00875049" w:rsidRDefault="00875049" w:rsidP="00875049">
      <w:pPr>
        <w:pStyle w:val="a5"/>
        <w:jc w:val="center"/>
        <w:rPr>
          <w:rFonts w:ascii="Times New Roman" w:hAnsi="Times New Roman"/>
          <w:b/>
          <w:sz w:val="28"/>
          <w:szCs w:val="28"/>
          <w:lang w:val="uk-UA" w:eastAsia="uk-UA"/>
        </w:rPr>
      </w:pPr>
      <w:bookmarkStart w:id="2" w:name="bookmark8"/>
      <w:r>
        <w:rPr>
          <w:rFonts w:ascii="Times New Roman" w:hAnsi="Times New Roman"/>
          <w:b/>
          <w:sz w:val="28"/>
          <w:szCs w:val="28"/>
          <w:lang w:val="en-US" w:eastAsia="uk-UA"/>
        </w:rPr>
        <w:t>IV</w:t>
      </w:r>
      <w:r>
        <w:rPr>
          <w:rFonts w:ascii="Times New Roman" w:hAnsi="Times New Roman"/>
          <w:b/>
          <w:sz w:val="28"/>
          <w:szCs w:val="28"/>
          <w:lang w:val="uk-UA" w:eastAsia="uk-UA"/>
        </w:rPr>
        <w:t>. Організація роботи консультаційних пункт</w:t>
      </w:r>
      <w:bookmarkEnd w:id="2"/>
      <w:r>
        <w:rPr>
          <w:rFonts w:ascii="Times New Roman" w:hAnsi="Times New Roman"/>
          <w:b/>
          <w:sz w:val="28"/>
          <w:szCs w:val="28"/>
          <w:lang w:val="uk-UA" w:eastAsia="uk-UA"/>
        </w:rPr>
        <w:t>ів.</w:t>
      </w:r>
    </w:p>
    <w:p w:rsidR="00875049" w:rsidRDefault="00875049" w:rsidP="00875049">
      <w:pPr>
        <w:pStyle w:val="a5"/>
        <w:tabs>
          <w:tab w:val="left" w:pos="851"/>
        </w:tabs>
        <w:jc w:val="both"/>
        <w:rPr>
          <w:rFonts w:ascii="Times New Roman" w:hAnsi="Times New Roman"/>
          <w:sz w:val="28"/>
          <w:szCs w:val="28"/>
          <w:lang w:val="uk-UA" w:eastAsia="uk-UA"/>
        </w:rPr>
      </w:pPr>
      <w:r>
        <w:rPr>
          <w:rFonts w:ascii="Times New Roman" w:hAnsi="Times New Roman"/>
          <w:sz w:val="28"/>
          <w:szCs w:val="28"/>
          <w:lang w:val="uk-UA" w:eastAsia="uk-UA"/>
        </w:rPr>
        <w:t xml:space="preserve">            4.1. Робота консультаційних пунктів організовується за річним планом роботи пункту згідно із щорічними організаційно-розпорядчими документами з підготовки населення начальника цивільного захисту відповідного регіону. </w:t>
      </w:r>
    </w:p>
    <w:p w:rsidR="00875049" w:rsidRDefault="00875049" w:rsidP="00875049">
      <w:pPr>
        <w:pStyle w:val="a5"/>
        <w:tabs>
          <w:tab w:val="left" w:pos="851"/>
        </w:tabs>
        <w:jc w:val="both"/>
        <w:rPr>
          <w:rFonts w:ascii="Times New Roman" w:hAnsi="Times New Roman"/>
          <w:sz w:val="28"/>
          <w:szCs w:val="28"/>
          <w:lang w:val="uk-UA"/>
        </w:rPr>
      </w:pPr>
      <w:r>
        <w:rPr>
          <w:rFonts w:ascii="Times New Roman" w:hAnsi="Times New Roman"/>
          <w:sz w:val="28"/>
          <w:szCs w:val="28"/>
          <w:lang w:val="uk-UA" w:eastAsia="uk-UA"/>
        </w:rPr>
        <w:t xml:space="preserve">            4.2. У річному плані визначаються основні заходи консультаційної та </w:t>
      </w:r>
      <w:proofErr w:type="spellStart"/>
      <w:r>
        <w:rPr>
          <w:rFonts w:ascii="Times New Roman" w:hAnsi="Times New Roman"/>
          <w:sz w:val="28"/>
          <w:szCs w:val="28"/>
          <w:lang w:val="uk-UA" w:eastAsia="uk-UA"/>
        </w:rPr>
        <w:t>просвітницько</w:t>
      </w:r>
      <w:proofErr w:type="spellEnd"/>
      <w:r>
        <w:rPr>
          <w:rFonts w:ascii="Times New Roman" w:hAnsi="Times New Roman"/>
          <w:sz w:val="28"/>
          <w:szCs w:val="28"/>
          <w:lang w:val="uk-UA" w:eastAsia="uk-UA"/>
        </w:rPr>
        <w:t>-інформаційної роботи з пропаганди знань з питань захисту та дій у надзвичайних ситуаціях серед населення, а також заходи щодо удосконалення навчально-матеріальної бази пункту.</w:t>
      </w:r>
      <w:r>
        <w:rPr>
          <w:rFonts w:ascii="Times New Roman" w:hAnsi="Times New Roman"/>
          <w:sz w:val="28"/>
          <w:szCs w:val="28"/>
          <w:lang w:val="uk-UA"/>
        </w:rPr>
        <w:t xml:space="preserve"> </w:t>
      </w:r>
    </w:p>
    <w:p w:rsidR="00875049" w:rsidRDefault="00875049" w:rsidP="00875049">
      <w:pPr>
        <w:pStyle w:val="a5"/>
        <w:tabs>
          <w:tab w:val="left" w:pos="851"/>
        </w:tabs>
        <w:jc w:val="both"/>
        <w:rPr>
          <w:rFonts w:ascii="Times New Roman" w:hAnsi="Times New Roman"/>
          <w:sz w:val="28"/>
          <w:szCs w:val="28"/>
          <w:lang w:val="uk-UA" w:eastAsia="uk-UA"/>
        </w:rPr>
      </w:pPr>
      <w:r>
        <w:rPr>
          <w:rFonts w:ascii="Times New Roman" w:hAnsi="Times New Roman"/>
          <w:sz w:val="28"/>
          <w:szCs w:val="28"/>
          <w:lang w:val="uk-UA"/>
        </w:rPr>
        <w:tab/>
      </w:r>
      <w:r>
        <w:rPr>
          <w:rFonts w:ascii="Times New Roman" w:hAnsi="Times New Roman"/>
          <w:sz w:val="28"/>
          <w:szCs w:val="28"/>
          <w:lang w:val="uk-UA" w:eastAsia="uk-UA"/>
        </w:rPr>
        <w:t>План роботи консультаційного пункту розробляється та підписується особою, яка безпосередньо відповідає за його роботу, погоджується керівником підприємства, установи, організації на базі якого створений консультаційний пункт.</w:t>
      </w:r>
    </w:p>
    <w:p w:rsidR="00875049" w:rsidRDefault="00875049" w:rsidP="00875049">
      <w:pPr>
        <w:pStyle w:val="a5"/>
        <w:tabs>
          <w:tab w:val="left" w:pos="851"/>
        </w:tabs>
        <w:jc w:val="both"/>
        <w:rPr>
          <w:rFonts w:ascii="Times New Roman" w:hAnsi="Times New Roman"/>
          <w:sz w:val="28"/>
          <w:szCs w:val="28"/>
          <w:lang w:val="uk-UA"/>
        </w:rPr>
      </w:pPr>
      <w:r>
        <w:rPr>
          <w:rFonts w:ascii="Times New Roman" w:hAnsi="Times New Roman"/>
          <w:sz w:val="28"/>
          <w:szCs w:val="28"/>
          <w:lang w:val="uk-UA" w:eastAsia="uk-UA"/>
        </w:rPr>
        <w:t xml:space="preserve">            Консультаційна робота з питань цивільного захисту та безпеки життєдіяльності працівниками пункту здійснюється згідно з графіком їх роботи на місяць.</w:t>
      </w:r>
    </w:p>
    <w:p w:rsidR="00875049" w:rsidRDefault="00875049" w:rsidP="00875049">
      <w:pPr>
        <w:pStyle w:val="a5"/>
        <w:tabs>
          <w:tab w:val="left" w:pos="851"/>
        </w:tabs>
        <w:jc w:val="both"/>
        <w:rPr>
          <w:rFonts w:ascii="Times New Roman" w:hAnsi="Times New Roman"/>
          <w:sz w:val="28"/>
          <w:szCs w:val="28"/>
          <w:lang w:val="uk-UA"/>
        </w:rPr>
      </w:pPr>
      <w:r>
        <w:rPr>
          <w:rFonts w:ascii="Times New Roman" w:hAnsi="Times New Roman"/>
          <w:sz w:val="28"/>
          <w:szCs w:val="28"/>
          <w:lang w:val="uk-UA" w:eastAsia="uk-UA"/>
        </w:rPr>
        <w:t xml:space="preserve">            4.3. Навчання населення, не зайнятого у сфері виробництва та обслуговування, здійснюється шляхом:</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проведення консультацій з питань захисту та дій в умовах можливих надзвичайних ситуацій за рекомендаціями щорічних Організаційно-методичних вказівок  з навчання населення начальника цивільного захисту відповідного регіону;</w:t>
      </w:r>
    </w:p>
    <w:p w:rsidR="00875049" w:rsidRDefault="00875049" w:rsidP="00875049">
      <w:pPr>
        <w:pStyle w:val="a5"/>
        <w:ind w:firstLine="708"/>
        <w:jc w:val="both"/>
        <w:rPr>
          <w:rFonts w:ascii="Times New Roman" w:hAnsi="Times New Roman"/>
          <w:sz w:val="28"/>
          <w:szCs w:val="28"/>
          <w:lang w:val="uk-UA"/>
        </w:rPr>
      </w:pPr>
      <w:r>
        <w:rPr>
          <w:rFonts w:ascii="Times New Roman" w:hAnsi="Times New Roman"/>
          <w:sz w:val="28"/>
          <w:szCs w:val="28"/>
          <w:lang w:val="uk-UA" w:eastAsia="uk-UA"/>
        </w:rPr>
        <w:t>- проведення інформаційних та агітаційних заходів (бесід, лекцій, вечорів питань і відповідей, показів  відеофільмів тощо);</w:t>
      </w:r>
    </w:p>
    <w:p w:rsidR="00875049" w:rsidRDefault="00875049" w:rsidP="00875049">
      <w:pPr>
        <w:pStyle w:val="a5"/>
        <w:ind w:firstLine="426"/>
        <w:jc w:val="both"/>
        <w:rPr>
          <w:rFonts w:ascii="Times New Roman" w:hAnsi="Times New Roman"/>
          <w:sz w:val="28"/>
          <w:szCs w:val="28"/>
          <w:lang w:val="uk-UA" w:eastAsia="uk-UA"/>
        </w:rPr>
      </w:pPr>
      <w:r>
        <w:rPr>
          <w:rFonts w:ascii="Times New Roman" w:hAnsi="Times New Roman"/>
          <w:sz w:val="28"/>
          <w:szCs w:val="28"/>
          <w:lang w:val="uk-UA" w:eastAsia="uk-UA"/>
        </w:rPr>
        <w:t>- розповсюдження та читання пам'яток, листівок, посібників, прослуховування радіопередач, перегляд та прослуховування радіопередач, перегляд та прослуховування спеціальних відео-  та аудіо-матеріалів з тематики захисту населення;</w:t>
      </w:r>
    </w:p>
    <w:p w:rsidR="00875049" w:rsidRDefault="00875049" w:rsidP="00875049">
      <w:pPr>
        <w:pStyle w:val="a5"/>
        <w:ind w:firstLine="426"/>
        <w:jc w:val="both"/>
        <w:rPr>
          <w:rFonts w:ascii="Times New Roman" w:hAnsi="Times New Roman"/>
          <w:sz w:val="28"/>
          <w:szCs w:val="28"/>
          <w:lang w:val="uk-UA" w:eastAsia="uk-UA"/>
        </w:rPr>
      </w:pPr>
      <w:r>
        <w:rPr>
          <w:rFonts w:ascii="Times New Roman" w:hAnsi="Times New Roman"/>
          <w:sz w:val="28"/>
          <w:szCs w:val="28"/>
          <w:lang w:val="uk-UA" w:eastAsia="uk-UA"/>
        </w:rPr>
        <w:t>- забезпечення умов для самостійного вивчення населенням правил поведінки та дій в умовах надзвичайних ситуацій за рекомендованою працівниками пункту літературою та за їх консультаційною допомогою;</w:t>
      </w:r>
    </w:p>
    <w:p w:rsidR="00875049" w:rsidRDefault="00875049" w:rsidP="00875049">
      <w:pPr>
        <w:pStyle w:val="a5"/>
        <w:ind w:firstLine="426"/>
        <w:jc w:val="both"/>
        <w:rPr>
          <w:rFonts w:ascii="Times New Roman" w:hAnsi="Times New Roman"/>
          <w:sz w:val="28"/>
          <w:szCs w:val="28"/>
          <w:lang w:val="uk-UA"/>
        </w:rPr>
      </w:pPr>
      <w:r>
        <w:rPr>
          <w:rFonts w:ascii="Times New Roman" w:hAnsi="Times New Roman"/>
          <w:sz w:val="28"/>
          <w:szCs w:val="28"/>
          <w:lang w:val="uk-UA" w:eastAsia="uk-UA"/>
        </w:rPr>
        <w:t>- проведення представницьких заходів (днів професійних свят, змагань, оглядів-конкурсів тощо);</w:t>
      </w:r>
    </w:p>
    <w:p w:rsidR="00875049" w:rsidRDefault="00875049" w:rsidP="00875049">
      <w:pPr>
        <w:pStyle w:val="a5"/>
        <w:ind w:firstLine="426"/>
        <w:jc w:val="both"/>
        <w:rPr>
          <w:rFonts w:ascii="Times New Roman" w:hAnsi="Times New Roman"/>
          <w:sz w:val="28"/>
          <w:szCs w:val="28"/>
          <w:lang w:val="uk-UA"/>
        </w:rPr>
      </w:pPr>
      <w:r>
        <w:rPr>
          <w:rFonts w:ascii="Times New Roman" w:hAnsi="Times New Roman"/>
          <w:sz w:val="28"/>
          <w:szCs w:val="28"/>
          <w:lang w:val="uk-UA" w:eastAsia="uk-UA"/>
        </w:rPr>
        <w:t>- участі у тренуваннях з цивільного захисту та захисту при надзвичайних ситуаціях.</w:t>
      </w:r>
    </w:p>
    <w:p w:rsidR="00875049" w:rsidRDefault="00875049" w:rsidP="00875049">
      <w:pPr>
        <w:pStyle w:val="a5"/>
        <w:tabs>
          <w:tab w:val="left" w:pos="851"/>
          <w:tab w:val="left" w:pos="993"/>
        </w:tabs>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       4.4. Консультаційні пункти можуть  використовуватися для доведення до мешканців конкретних повідомлень, що стосуються їх участі у заходах цивільного захисту за місцем проживання (дій за попереджувальним сигналом «Увага всім!», при проведенні евакуаційних заходів, укритті у захисних спорудах, видачі засобів індивідуального захисту тощо).</w:t>
      </w:r>
    </w:p>
    <w:p w:rsidR="00875049" w:rsidRDefault="00875049" w:rsidP="00875049">
      <w:pPr>
        <w:pStyle w:val="a5"/>
        <w:tabs>
          <w:tab w:val="left" w:pos="851"/>
        </w:tabs>
        <w:ind w:firstLine="426"/>
        <w:jc w:val="both"/>
        <w:rPr>
          <w:rFonts w:ascii="Times New Roman" w:hAnsi="Times New Roman"/>
          <w:sz w:val="28"/>
          <w:szCs w:val="28"/>
          <w:lang w:val="uk-UA" w:eastAsia="uk-UA"/>
        </w:rPr>
      </w:pPr>
      <w:r>
        <w:rPr>
          <w:rFonts w:ascii="Times New Roman" w:hAnsi="Times New Roman"/>
          <w:sz w:val="28"/>
          <w:szCs w:val="28"/>
          <w:lang w:val="uk-UA" w:eastAsia="uk-UA"/>
        </w:rPr>
        <w:tab/>
        <w:t>4.5. При проведенні консультацій на пункті обов’язково надається інформація про потенційну небезпеку, що характерно для місць проживання населення та методи реагування на неї. Особливу увагу необхідно звертати на громадян, які проживають поряд з потенційно небезпечними об’єктами на дітей  та соціально незахищені верстви населення.</w:t>
      </w:r>
    </w:p>
    <w:p w:rsidR="00875049" w:rsidRDefault="00875049" w:rsidP="00875049">
      <w:pPr>
        <w:pStyle w:val="a5"/>
        <w:tabs>
          <w:tab w:val="left" w:pos="851"/>
        </w:tabs>
        <w:ind w:firstLine="426"/>
        <w:jc w:val="both"/>
        <w:rPr>
          <w:rFonts w:ascii="Times New Roman" w:hAnsi="Times New Roman"/>
          <w:sz w:val="28"/>
          <w:szCs w:val="28"/>
          <w:lang w:val="uk-UA" w:eastAsia="uk-UA"/>
        </w:rPr>
      </w:pPr>
      <w:r>
        <w:rPr>
          <w:rFonts w:ascii="Times New Roman" w:hAnsi="Times New Roman"/>
          <w:sz w:val="28"/>
          <w:szCs w:val="28"/>
          <w:lang w:val="uk-UA" w:eastAsia="uk-UA"/>
        </w:rPr>
        <w:tab/>
        <w:t xml:space="preserve">Керівники потенційно небезпечних об’єктів надають через консультаційні пункти постійну та оперативну інформацію населенню, яке проживає в зонах можливого ураження, про стан їх захисту, методи  та способи забезпечення безпеки при аваріях. </w:t>
      </w:r>
    </w:p>
    <w:p w:rsidR="00875049" w:rsidRDefault="00875049" w:rsidP="00875049">
      <w:pPr>
        <w:pStyle w:val="a5"/>
        <w:tabs>
          <w:tab w:val="left" w:pos="709"/>
          <w:tab w:val="left" w:pos="851"/>
        </w:tabs>
        <w:jc w:val="both"/>
        <w:rPr>
          <w:rFonts w:ascii="Times New Roman" w:hAnsi="Times New Roman"/>
          <w:sz w:val="28"/>
          <w:szCs w:val="28"/>
          <w:lang w:val="uk-UA" w:eastAsia="uk-UA"/>
        </w:rPr>
      </w:pPr>
      <w:r>
        <w:rPr>
          <w:rFonts w:ascii="Times New Roman" w:hAnsi="Times New Roman"/>
          <w:sz w:val="28"/>
          <w:szCs w:val="28"/>
          <w:lang w:val="uk-UA" w:eastAsia="uk-UA"/>
        </w:rPr>
        <w:tab/>
        <w:t>4.6. Для проведення консультацій залучаються працівники консультаційного пункту, консультанти з числа активістів цивільного захисту, які пройшли підготовку на курсах Навчально-методичного центру цивільного захисту та безпеки життєдіяльності Сумської області. З медичних тем та питань психологічної підготовки для проведення занять залучаються працівники органів охорони здоров’я.</w:t>
      </w:r>
    </w:p>
    <w:p w:rsidR="00875049" w:rsidRDefault="00875049" w:rsidP="00875049">
      <w:pPr>
        <w:tabs>
          <w:tab w:val="left" w:pos="709"/>
        </w:tabs>
        <w:ind w:firstLine="708"/>
        <w:jc w:val="both"/>
        <w:rPr>
          <w:sz w:val="28"/>
          <w:szCs w:val="28"/>
        </w:rPr>
      </w:pPr>
      <w:r>
        <w:rPr>
          <w:sz w:val="28"/>
          <w:szCs w:val="28"/>
        </w:rPr>
        <w:t>4.7 .Основними організаційно-розпорядчими документами, які повинні бути на консультаційному пункті є:</w:t>
      </w:r>
    </w:p>
    <w:p w:rsidR="00875049" w:rsidRDefault="00875049" w:rsidP="00875049">
      <w:pPr>
        <w:tabs>
          <w:tab w:val="left" w:pos="709"/>
        </w:tabs>
        <w:ind w:firstLine="708"/>
        <w:jc w:val="both"/>
        <w:rPr>
          <w:sz w:val="28"/>
          <w:szCs w:val="28"/>
        </w:rPr>
      </w:pPr>
      <w:r>
        <w:rPr>
          <w:sz w:val="28"/>
          <w:szCs w:val="28"/>
        </w:rPr>
        <w:t>- витяг з розпорядження Сумського міського голови про створення мережі консультаційних пунктів Сумської міської територіальної громади;</w:t>
      </w:r>
    </w:p>
    <w:p w:rsidR="00875049" w:rsidRDefault="00875049" w:rsidP="00875049">
      <w:pPr>
        <w:tabs>
          <w:tab w:val="left" w:pos="709"/>
        </w:tabs>
        <w:ind w:firstLine="708"/>
        <w:jc w:val="both"/>
        <w:rPr>
          <w:sz w:val="28"/>
          <w:szCs w:val="28"/>
        </w:rPr>
      </w:pPr>
      <w:r>
        <w:rPr>
          <w:sz w:val="28"/>
          <w:szCs w:val="28"/>
        </w:rPr>
        <w:t>- наказ керівника установи, організації при якому створено пункт, про його створення  та організацію роботи;</w:t>
      </w:r>
    </w:p>
    <w:p w:rsidR="00875049" w:rsidRDefault="00875049" w:rsidP="00875049">
      <w:pPr>
        <w:tabs>
          <w:tab w:val="left" w:pos="709"/>
        </w:tabs>
        <w:ind w:firstLine="708"/>
        <w:jc w:val="both"/>
        <w:rPr>
          <w:sz w:val="28"/>
          <w:szCs w:val="28"/>
        </w:rPr>
      </w:pPr>
      <w:r>
        <w:rPr>
          <w:sz w:val="28"/>
          <w:szCs w:val="28"/>
        </w:rPr>
        <w:t>- положення про консультаційний пункт;</w:t>
      </w:r>
    </w:p>
    <w:p w:rsidR="00875049" w:rsidRDefault="00875049" w:rsidP="00875049">
      <w:pPr>
        <w:tabs>
          <w:tab w:val="left" w:pos="709"/>
        </w:tabs>
        <w:ind w:firstLine="708"/>
        <w:jc w:val="both"/>
        <w:rPr>
          <w:sz w:val="28"/>
          <w:szCs w:val="28"/>
        </w:rPr>
      </w:pPr>
      <w:r>
        <w:rPr>
          <w:sz w:val="28"/>
          <w:szCs w:val="28"/>
        </w:rPr>
        <w:t>- план роботи консультаційного пункту на рік;</w:t>
      </w:r>
    </w:p>
    <w:p w:rsidR="00875049" w:rsidRDefault="00875049" w:rsidP="00875049">
      <w:pPr>
        <w:tabs>
          <w:tab w:val="left" w:pos="709"/>
        </w:tabs>
        <w:jc w:val="both"/>
        <w:rPr>
          <w:sz w:val="28"/>
          <w:szCs w:val="28"/>
        </w:rPr>
      </w:pPr>
      <w:r>
        <w:rPr>
          <w:sz w:val="28"/>
          <w:szCs w:val="28"/>
        </w:rPr>
        <w:t xml:space="preserve"> </w:t>
      </w:r>
      <w:r>
        <w:rPr>
          <w:sz w:val="28"/>
          <w:szCs w:val="28"/>
        </w:rPr>
        <w:tab/>
        <w:t>-графік надання консультацій з питань цивільного захисту працівниками консультаційного пункту;</w:t>
      </w:r>
    </w:p>
    <w:p w:rsidR="00875049" w:rsidRDefault="00875049" w:rsidP="00875049">
      <w:pPr>
        <w:tabs>
          <w:tab w:val="left" w:pos="709"/>
        </w:tabs>
        <w:ind w:firstLine="708"/>
        <w:jc w:val="both"/>
        <w:rPr>
          <w:sz w:val="28"/>
          <w:szCs w:val="28"/>
        </w:rPr>
      </w:pPr>
      <w:r>
        <w:rPr>
          <w:sz w:val="28"/>
          <w:szCs w:val="28"/>
        </w:rPr>
        <w:t>-журнал обліку консультацій.</w:t>
      </w:r>
    </w:p>
    <w:p w:rsidR="00875049" w:rsidRDefault="00875049" w:rsidP="00875049">
      <w:pPr>
        <w:tabs>
          <w:tab w:val="left" w:pos="709"/>
        </w:tabs>
        <w:ind w:firstLine="708"/>
        <w:jc w:val="both"/>
        <w:rPr>
          <w:sz w:val="28"/>
          <w:szCs w:val="28"/>
        </w:rPr>
      </w:pPr>
      <w:r>
        <w:rPr>
          <w:sz w:val="28"/>
          <w:szCs w:val="28"/>
        </w:rPr>
        <w:t>4.8.  На навчально- матеріальній базі консультаційних пунктів можуть  організовуватись заняття з функціонального навчання за виїзною формою їх проведення.</w:t>
      </w:r>
    </w:p>
    <w:p w:rsidR="00875049" w:rsidRDefault="00875049" w:rsidP="00875049">
      <w:pPr>
        <w:ind w:firstLine="708"/>
        <w:jc w:val="both"/>
        <w:rPr>
          <w:sz w:val="28"/>
          <w:szCs w:val="28"/>
        </w:rPr>
      </w:pPr>
    </w:p>
    <w:p w:rsidR="00875049" w:rsidRDefault="00875049" w:rsidP="00875049">
      <w:pPr>
        <w:ind w:firstLine="708"/>
        <w:jc w:val="both"/>
        <w:rPr>
          <w:sz w:val="28"/>
          <w:szCs w:val="28"/>
        </w:rPr>
      </w:pPr>
    </w:p>
    <w:p w:rsidR="00875049" w:rsidRDefault="00875049" w:rsidP="00875049">
      <w:pPr>
        <w:jc w:val="both"/>
        <w:rPr>
          <w:b/>
          <w:sz w:val="28"/>
          <w:szCs w:val="28"/>
        </w:rPr>
      </w:pPr>
      <w:r w:rsidRPr="00095415">
        <w:rPr>
          <w:b/>
          <w:sz w:val="28"/>
          <w:szCs w:val="28"/>
        </w:rPr>
        <w:t xml:space="preserve">Начальник управління </w:t>
      </w:r>
    </w:p>
    <w:p w:rsidR="00875049" w:rsidRPr="00095415" w:rsidRDefault="00875049" w:rsidP="00875049">
      <w:pPr>
        <w:jc w:val="both"/>
        <w:rPr>
          <w:b/>
          <w:sz w:val="28"/>
          <w:szCs w:val="28"/>
        </w:rPr>
      </w:pPr>
      <w:r w:rsidRPr="00095415">
        <w:rPr>
          <w:b/>
          <w:sz w:val="28"/>
          <w:szCs w:val="28"/>
        </w:rPr>
        <w:t xml:space="preserve">муніципальної безпеки    </w:t>
      </w:r>
      <w:r>
        <w:rPr>
          <w:b/>
          <w:sz w:val="28"/>
          <w:szCs w:val="28"/>
        </w:rPr>
        <w:tab/>
      </w:r>
      <w:r>
        <w:rPr>
          <w:b/>
          <w:sz w:val="28"/>
          <w:szCs w:val="28"/>
        </w:rPr>
        <w:tab/>
      </w:r>
      <w:r>
        <w:rPr>
          <w:b/>
          <w:sz w:val="28"/>
          <w:szCs w:val="28"/>
        </w:rPr>
        <w:tab/>
      </w:r>
      <w:r>
        <w:rPr>
          <w:b/>
          <w:sz w:val="28"/>
          <w:szCs w:val="28"/>
        </w:rPr>
        <w:tab/>
      </w:r>
      <w:r w:rsidRPr="00095415">
        <w:rPr>
          <w:b/>
          <w:sz w:val="28"/>
          <w:szCs w:val="28"/>
        </w:rPr>
        <w:t>Віталій ДЕЙНИЧЕНКО</w:t>
      </w:r>
    </w:p>
    <w:p w:rsidR="00875049" w:rsidRDefault="00875049" w:rsidP="00875049">
      <w:pPr>
        <w:pStyle w:val="a5"/>
        <w:tabs>
          <w:tab w:val="left" w:pos="851"/>
        </w:tabs>
        <w:jc w:val="both"/>
        <w:rPr>
          <w:rFonts w:ascii="Times New Roman" w:hAnsi="Times New Roman"/>
          <w:sz w:val="28"/>
          <w:szCs w:val="28"/>
          <w:lang w:val="uk-UA" w:eastAsia="uk-UA"/>
        </w:rPr>
      </w:pPr>
    </w:p>
    <w:p w:rsidR="00875049" w:rsidRDefault="00875049" w:rsidP="00875049">
      <w:pPr>
        <w:pStyle w:val="a5"/>
        <w:tabs>
          <w:tab w:val="left" w:pos="851"/>
        </w:tabs>
        <w:jc w:val="both"/>
        <w:rPr>
          <w:rFonts w:ascii="Times New Roman" w:hAnsi="Times New Roman"/>
          <w:sz w:val="28"/>
          <w:szCs w:val="28"/>
          <w:lang w:val="uk-UA" w:eastAsia="uk-UA"/>
        </w:rPr>
      </w:pPr>
    </w:p>
    <w:p w:rsidR="00875049" w:rsidRDefault="00875049" w:rsidP="00875049">
      <w:pPr>
        <w:pStyle w:val="a5"/>
        <w:tabs>
          <w:tab w:val="left" w:pos="851"/>
        </w:tabs>
        <w:jc w:val="both"/>
        <w:rPr>
          <w:rFonts w:ascii="Times New Roman" w:hAnsi="Times New Roman"/>
          <w:sz w:val="28"/>
          <w:szCs w:val="28"/>
          <w:lang w:val="uk-UA" w:eastAsia="uk-UA"/>
        </w:rPr>
      </w:pPr>
    </w:p>
    <w:p w:rsidR="00875049" w:rsidRDefault="00875049" w:rsidP="00875049">
      <w:pPr>
        <w:pStyle w:val="a5"/>
        <w:tabs>
          <w:tab w:val="left" w:pos="851"/>
        </w:tabs>
        <w:jc w:val="both"/>
        <w:rPr>
          <w:rFonts w:ascii="Times New Roman" w:hAnsi="Times New Roman"/>
          <w:sz w:val="28"/>
          <w:szCs w:val="28"/>
          <w:lang w:val="uk-UA" w:eastAsia="uk-UA"/>
        </w:rPr>
      </w:pPr>
    </w:p>
    <w:p w:rsidR="00875049" w:rsidRDefault="00875049" w:rsidP="00875049">
      <w:pPr>
        <w:pStyle w:val="a5"/>
        <w:jc w:val="both"/>
        <w:rPr>
          <w:rFonts w:ascii="Times New Roman" w:hAnsi="Times New Roman"/>
          <w:sz w:val="28"/>
          <w:szCs w:val="28"/>
          <w:lang w:val="uk-UA"/>
        </w:rPr>
      </w:pPr>
    </w:p>
    <w:p w:rsidR="00875049" w:rsidRDefault="00875049" w:rsidP="00875049">
      <w:pPr>
        <w:pStyle w:val="a5"/>
        <w:jc w:val="both"/>
        <w:rPr>
          <w:rFonts w:ascii="Times New Roman" w:hAnsi="Times New Roman"/>
          <w:sz w:val="28"/>
          <w:szCs w:val="28"/>
          <w:lang w:val="uk-UA"/>
        </w:rPr>
      </w:pPr>
    </w:p>
    <w:p w:rsidR="00875049" w:rsidRDefault="00875049" w:rsidP="00875049">
      <w:pPr>
        <w:widowControl w:val="0"/>
        <w:tabs>
          <w:tab w:val="left" w:pos="0"/>
        </w:tabs>
        <w:ind w:left="57"/>
        <w:jc w:val="center"/>
        <w:rPr>
          <w:sz w:val="28"/>
          <w:szCs w:val="28"/>
        </w:rPr>
      </w:pPr>
    </w:p>
    <w:p w:rsidR="00875049" w:rsidRDefault="00875049" w:rsidP="00875049">
      <w:pPr>
        <w:rPr>
          <w:b/>
          <w:bCs/>
          <w:sz w:val="28"/>
          <w:szCs w:val="28"/>
          <w:u w:val="single"/>
        </w:rPr>
      </w:pPr>
    </w:p>
    <w:p w:rsidR="00875049" w:rsidRDefault="00875049" w:rsidP="00875049"/>
    <w:p w:rsidR="003963E8" w:rsidRDefault="003963E8" w:rsidP="00DE6AF8">
      <w:pPr>
        <w:jc w:val="both"/>
        <w:rPr>
          <w:sz w:val="28"/>
          <w:szCs w:val="28"/>
        </w:rPr>
      </w:pPr>
    </w:p>
    <w:p w:rsidR="008F103F" w:rsidRPr="008F11C5" w:rsidRDefault="008F103F" w:rsidP="00AC4D1F">
      <w:pPr>
        <w:jc w:val="both"/>
        <w:rPr>
          <w:sz w:val="28"/>
          <w:szCs w:val="28"/>
        </w:rPr>
      </w:pPr>
    </w:p>
    <w:sectPr w:rsidR="008F103F" w:rsidRPr="008F11C5" w:rsidSect="00E0380C">
      <w:pgSz w:w="11906" w:h="16838"/>
      <w:pgMar w:top="993"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8B"/>
    <w:rsid w:val="0000148B"/>
    <w:rsid w:val="00035E91"/>
    <w:rsid w:val="0006101F"/>
    <w:rsid w:val="0013505C"/>
    <w:rsid w:val="0017246C"/>
    <w:rsid w:val="001C3E90"/>
    <w:rsid w:val="001D6E95"/>
    <w:rsid w:val="001F62A6"/>
    <w:rsid w:val="002178AE"/>
    <w:rsid w:val="0023104F"/>
    <w:rsid w:val="0026316C"/>
    <w:rsid w:val="003963E8"/>
    <w:rsid w:val="004A5229"/>
    <w:rsid w:val="007944DC"/>
    <w:rsid w:val="007B0CB1"/>
    <w:rsid w:val="0086613D"/>
    <w:rsid w:val="00875049"/>
    <w:rsid w:val="008F103F"/>
    <w:rsid w:val="008F11C5"/>
    <w:rsid w:val="009E1CF8"/>
    <w:rsid w:val="00A42B48"/>
    <w:rsid w:val="00AC4D1F"/>
    <w:rsid w:val="00BA6147"/>
    <w:rsid w:val="00C35662"/>
    <w:rsid w:val="00C36A24"/>
    <w:rsid w:val="00C70425"/>
    <w:rsid w:val="00D95CBA"/>
    <w:rsid w:val="00DA7680"/>
    <w:rsid w:val="00DE6AF8"/>
    <w:rsid w:val="00E0380C"/>
    <w:rsid w:val="00E132E2"/>
    <w:rsid w:val="00E32919"/>
    <w:rsid w:val="00ED1089"/>
    <w:rsid w:val="00FD24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F10F"/>
  <w15:chartTrackingRefBased/>
  <w15:docId w15:val="{F3ABB210-4EF8-4BAF-ACBD-6C2612A9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E32919"/>
    <w:pPr>
      <w:jc w:val="center"/>
    </w:pPr>
    <w:rPr>
      <w:sz w:val="28"/>
      <w:szCs w:val="20"/>
    </w:rPr>
  </w:style>
  <w:style w:type="character" w:customStyle="1" w:styleId="4">
    <w:name w:val="Основной текст (4)_"/>
    <w:basedOn w:val="a0"/>
    <w:link w:val="40"/>
    <w:qFormat/>
    <w:locked/>
    <w:rsid w:val="00E32919"/>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qFormat/>
    <w:rsid w:val="00E32919"/>
    <w:pPr>
      <w:shd w:val="clear" w:color="auto" w:fill="FFFFFF"/>
      <w:suppressAutoHyphens/>
      <w:spacing w:before="300" w:after="180" w:line="328" w:lineRule="exact"/>
      <w:ind w:hanging="1820"/>
      <w:jc w:val="center"/>
    </w:pPr>
    <w:rPr>
      <w:sz w:val="27"/>
      <w:szCs w:val="27"/>
      <w:lang w:eastAsia="en-US"/>
    </w:rPr>
  </w:style>
  <w:style w:type="character" w:customStyle="1" w:styleId="a4">
    <w:name w:val="Основной текст_"/>
    <w:basedOn w:val="a0"/>
    <w:link w:val="9"/>
    <w:qFormat/>
    <w:locked/>
    <w:rsid w:val="00E32919"/>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4"/>
    <w:qFormat/>
    <w:rsid w:val="00E32919"/>
    <w:pPr>
      <w:shd w:val="clear" w:color="auto" w:fill="FFFFFF"/>
      <w:suppressAutoHyphens/>
      <w:spacing w:line="320" w:lineRule="exact"/>
      <w:ind w:hanging="420"/>
      <w:jc w:val="both"/>
    </w:pPr>
    <w:rPr>
      <w:sz w:val="27"/>
      <w:szCs w:val="27"/>
      <w:lang w:eastAsia="en-US"/>
    </w:rPr>
  </w:style>
  <w:style w:type="paragraph" w:styleId="a5">
    <w:name w:val="No Spacing"/>
    <w:uiPriority w:val="1"/>
    <w:qFormat/>
    <w:rsid w:val="00875049"/>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3228</Words>
  <Characters>18400</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Грицаєнко Наталія Олександрівна</cp:lastModifiedBy>
  <cp:revision>2</cp:revision>
  <dcterms:created xsi:type="dcterms:W3CDTF">2025-03-06T12:31:00Z</dcterms:created>
  <dcterms:modified xsi:type="dcterms:W3CDTF">2025-03-06T12:31:00Z</dcterms:modified>
</cp:coreProperties>
</file>