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4A" w:rsidRPr="00486D29" w:rsidRDefault="0089044A" w:rsidP="0089044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</w:pPr>
      <w:r w:rsidRPr="00486D29">
        <w:rPr>
          <w:rFonts w:ascii="Times New Roman" w:eastAsia="Times New Roman" w:hAnsi="Times New Roman" w:cs="Times New Roman"/>
          <w:b/>
          <w:bCs/>
          <w:noProof/>
          <w:kern w:val="32"/>
          <w:sz w:val="36"/>
          <w:szCs w:val="36"/>
          <w:lang w:eastAsia="ru-RU"/>
        </w:rPr>
        <w:drawing>
          <wp:anchor distT="0" distB="0" distL="114935" distR="114935" simplePos="0" relativeHeight="251659264" behindDoc="0" locked="0" layoutInCell="1" allowOverlap="1" wp14:anchorId="23F88871" wp14:editId="10970AE8">
            <wp:simplePos x="0" y="0"/>
            <wp:positionH relativeFrom="page">
              <wp:posOffset>3889375</wp:posOffset>
            </wp:positionH>
            <wp:positionV relativeFrom="paragraph">
              <wp:posOffset>228600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D29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>РОЗПОРЯДЖЕННЯ</w:t>
      </w:r>
    </w:p>
    <w:p w:rsidR="0089044A" w:rsidRPr="00486D29" w:rsidRDefault="0089044A" w:rsidP="00890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89044A" w:rsidRPr="00486D29" w:rsidRDefault="0089044A" w:rsidP="00890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89044A" w:rsidRPr="00486D29" w:rsidRDefault="0089044A" w:rsidP="00890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9044A" w:rsidRPr="00486D29" w:rsidRDefault="0089044A" w:rsidP="00890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89044A" w:rsidRPr="00486D29" w:rsidTr="00886AF3">
        <w:tc>
          <w:tcPr>
            <w:tcW w:w="4968" w:type="dxa"/>
          </w:tcPr>
          <w:p w:rsidR="0089044A" w:rsidRPr="00486D29" w:rsidRDefault="0089044A" w:rsidP="0001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6D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013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03.03.2025</w:t>
            </w:r>
            <w:r w:rsidRPr="00486D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 w:rsidR="00013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83-Р</w:t>
            </w:r>
            <w:r w:rsidRPr="00486D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89044A" w:rsidRPr="00486D29" w:rsidTr="00886AF3">
        <w:trPr>
          <w:trHeight w:val="499"/>
        </w:trPr>
        <w:tc>
          <w:tcPr>
            <w:tcW w:w="4968" w:type="dxa"/>
          </w:tcPr>
          <w:p w:rsidR="0089044A" w:rsidRPr="00486D29" w:rsidRDefault="0089044A" w:rsidP="0088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9044A" w:rsidRPr="00486D29" w:rsidRDefault="0089044A" w:rsidP="008904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</w:tblGrid>
      <w:tr w:rsidR="0089044A" w:rsidRPr="00013092" w:rsidTr="00886AF3">
        <w:trPr>
          <w:trHeight w:val="1829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44A" w:rsidRDefault="0089044A" w:rsidP="0088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внесення змін до розпорядження міського голови від 14.10.2024                           № 341-Р «</w:t>
            </w:r>
            <w:r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уповноваження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посадових осіб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керівного складу та </w:t>
            </w:r>
            <w:r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виконавчих органів Сумської міської ради для здійснення представництва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»</w:t>
            </w:r>
          </w:p>
          <w:bookmarkEnd w:id="0"/>
          <w:p w:rsidR="0089044A" w:rsidRPr="00486D29" w:rsidRDefault="0089044A" w:rsidP="0088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9044A" w:rsidRDefault="0089044A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44A" w:rsidRPr="00486D29" w:rsidRDefault="0089044A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представництва </w:t>
      </w:r>
      <w:r w:rsidRPr="003A46AD">
        <w:rPr>
          <w:rFonts w:ascii="Times New Roman" w:eastAsia="Times New Roman" w:hAnsi="Times New Roman" w:cs="Times New Roman"/>
          <w:sz w:val="28"/>
          <w:lang w:val="uk-UA"/>
        </w:rPr>
        <w:t>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суді, що потребує внесення до Єдиного державного реєстру юридичних осіб, фізичних осіб - підприємців та громадських формувань відповідної інф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ормації відносно посадових осіб </w:t>
      </w:r>
      <w:r w:rsidRPr="003A46AD">
        <w:rPr>
          <w:rFonts w:ascii="Times New Roman" w:eastAsia="Times New Roman" w:hAnsi="Times New Roman" w:cs="Times New Roman"/>
          <w:sz w:val="28"/>
          <w:lang w:val="uk-UA"/>
        </w:rPr>
        <w:t xml:space="preserve">виконавчих органів Сумської міської ради,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відповідно до статті 55 Кодексу адміністративного судочинства </w:t>
      </w: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України, статті 58 Цивільного процесуального кодексу України, статті 56 Господарського процесуального кодексу України, статей 55, 58, 62 Кримінального процесуального кодексу України, </w:t>
      </w:r>
      <w:r w:rsidRPr="003A46AD">
        <w:rPr>
          <w:rFonts w:ascii="Times New Roman" w:eastAsia="Times New Roman" w:hAnsi="Times New Roman" w:cs="Times New Roman"/>
          <w:sz w:val="28"/>
          <w:lang w:val="uk-UA"/>
        </w:rPr>
        <w:t>керуючись пунктом 20 частини четвертої статті 42 Закону України «Про місцеве самоврядування в Україні»:</w:t>
      </w:r>
    </w:p>
    <w:p w:rsidR="0089044A" w:rsidRPr="00486D29" w:rsidRDefault="0089044A" w:rsidP="00890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0680" w:rsidRDefault="0089044A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</w:t>
      </w:r>
      <w:r w:rsidR="004E0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 міського голови від 14.10.2024 №341-Р «Про уповноваження</w:t>
      </w:r>
      <w:r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ових осіб керівного складу та  </w:t>
      </w:r>
      <w:r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Сумської міської ради здійснювати представництво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4E0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саме:</w:t>
      </w:r>
    </w:p>
    <w:p w:rsidR="00D32F8D" w:rsidRDefault="00D32F8D" w:rsidP="00642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2F8D" w:rsidRDefault="00D32F8D" w:rsidP="00642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ADC" w:rsidRDefault="00642ADC" w:rsidP="00642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Виключити з </w:t>
      </w:r>
      <w:r w:rsidR="003E5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пункту 4.3</w:t>
      </w:r>
      <w:r w:rsidR="00295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розділу </w:t>
      </w:r>
      <w:r w:rsidRPr="0072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ДЕПАРТАМЕНТ ІНФРАСТРУКТУРИ</w:t>
      </w:r>
      <w:r w:rsidR="0003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</w:t>
      </w:r>
      <w:r w:rsidR="002952C9" w:rsidRPr="002952C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наступного змісту:</w:t>
      </w:r>
      <w:r w:rsidRPr="0089044A">
        <w:rPr>
          <w:rFonts w:ascii="Times New Roman" w:eastAsia="Times New Roman" w:hAnsi="Times New Roman" w:cs="Times New Roman"/>
          <w:sz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</w:t>
      </w:r>
    </w:p>
    <w:p w:rsidR="00642ADC" w:rsidRDefault="00642ADC" w:rsidP="00642ADC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436"/>
        <w:gridCol w:w="1773"/>
        <w:gridCol w:w="1417"/>
        <w:gridCol w:w="851"/>
        <w:gridCol w:w="1417"/>
        <w:gridCol w:w="2126"/>
      </w:tblGrid>
      <w:tr w:rsidR="00EE338B" w:rsidRPr="00013092" w:rsidTr="00FA191B">
        <w:trPr>
          <w:cantSplit/>
          <w:trHeight w:val="568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38B" w:rsidRPr="00D83873" w:rsidRDefault="00EE338B" w:rsidP="00B25F1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4</w:t>
            </w:r>
            <w:r w:rsidRPr="0089044A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38B" w:rsidRPr="00D63F41" w:rsidRDefault="00591530" w:rsidP="00B2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38B" w:rsidRPr="00D63F41" w:rsidRDefault="00EE338B" w:rsidP="00B2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спеціаліста-юрисконсульта  відділу юридичного та кадрового забезпечення Департаменту інфраструктури міста</w:t>
            </w:r>
            <w:r w:rsidRPr="00890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Сумської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38B" w:rsidRPr="000D2A60" w:rsidRDefault="00591530" w:rsidP="00144CC2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   ***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38B" w:rsidRPr="0089044A" w:rsidRDefault="00591530" w:rsidP="00B2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38B" w:rsidRPr="0089044A" w:rsidRDefault="00591530" w:rsidP="00B2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338B" w:rsidRPr="001E5AB4" w:rsidRDefault="00EE338B" w:rsidP="00EE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Здійснює </w:t>
            </w:r>
            <w:proofErr w:type="spellStart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самопредставництво</w:t>
            </w:r>
            <w:proofErr w:type="spellEnd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  <w:p w:rsidR="00EE338B" w:rsidRPr="001E5AB4" w:rsidRDefault="00EE338B" w:rsidP="00B25F16">
            <w:pPr>
              <w:spacing w:after="0" w:line="240" w:lineRule="auto"/>
              <w:rPr>
                <w:lang w:val="uk-UA"/>
              </w:rPr>
            </w:pPr>
          </w:p>
        </w:tc>
      </w:tr>
    </w:tbl>
    <w:p w:rsidR="00642ADC" w:rsidRDefault="00642ADC" w:rsidP="00642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ADC" w:rsidRDefault="00FA191B" w:rsidP="00642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Включити до</w:t>
      </w:r>
      <w:r w:rsidR="00295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5753">
        <w:rPr>
          <w:rFonts w:ascii="Times New Roman" w:eastAsia="Times New Roman" w:hAnsi="Times New Roman" w:cs="Times New Roman"/>
          <w:sz w:val="28"/>
          <w:szCs w:val="28"/>
          <w:lang w:val="uk-UA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E5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4.3</w:t>
      </w:r>
      <w:r w:rsidR="00295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4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295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4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 ДЕПАРТАМЕНТ ІНФРАСТРУКТУРИ МІСТА </w:t>
      </w:r>
      <w:r w:rsidR="00295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наступного змісту:</w:t>
      </w:r>
      <w:r w:rsidR="00642ADC" w:rsidRPr="0089044A">
        <w:rPr>
          <w:rFonts w:ascii="Times New Roman" w:eastAsia="Times New Roman" w:hAnsi="Times New Roman" w:cs="Times New Roman"/>
          <w:sz w:val="28"/>
          <w:lang w:val="uk-UA"/>
        </w:rPr>
        <w:t xml:space="preserve">                    </w:t>
      </w:r>
      <w:r w:rsidR="00642ADC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</w:t>
      </w:r>
    </w:p>
    <w:p w:rsidR="00642ADC" w:rsidRDefault="00642ADC" w:rsidP="00642ADC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060"/>
        <w:gridCol w:w="1835"/>
        <w:gridCol w:w="1373"/>
        <w:gridCol w:w="850"/>
        <w:gridCol w:w="1418"/>
        <w:gridCol w:w="2409"/>
      </w:tblGrid>
      <w:tr w:rsidR="00033937" w:rsidRPr="00013092" w:rsidTr="00EE338B">
        <w:trPr>
          <w:cantSplit/>
          <w:trHeight w:val="60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ADC" w:rsidRPr="00D83873" w:rsidRDefault="002952C9" w:rsidP="00B752E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4</w:t>
            </w:r>
            <w:r w:rsidR="00642ADC" w:rsidRPr="0089044A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="00033937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  <w:r w:rsidR="00642ADC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ADC" w:rsidRPr="00D63F41" w:rsidRDefault="00591530" w:rsidP="00B7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ADC" w:rsidRPr="00D63F41" w:rsidRDefault="00642ADC" w:rsidP="00B7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юридичного та кадрового забезпечення Департаменту інфраструктури міста</w:t>
            </w:r>
            <w:r w:rsidRPr="00890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Сумської міської ради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ADC" w:rsidRPr="000D2A60" w:rsidRDefault="00591530" w:rsidP="00591530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ADC" w:rsidRPr="0089044A" w:rsidRDefault="00591530" w:rsidP="0044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ADC" w:rsidRPr="0089044A" w:rsidRDefault="00591530" w:rsidP="00B7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ADC" w:rsidRPr="001E5AB4" w:rsidRDefault="00642ADC" w:rsidP="00EE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Здійснює </w:t>
            </w:r>
            <w:proofErr w:type="spellStart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самопредставництво</w:t>
            </w:r>
            <w:proofErr w:type="spellEnd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  <w:p w:rsidR="00642ADC" w:rsidRPr="001E5AB4" w:rsidRDefault="00642ADC" w:rsidP="00EE338B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 w:rsidR="00D32F8D" w:rsidRDefault="00D32F8D" w:rsidP="00E8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2F8D" w:rsidRDefault="00D32F8D" w:rsidP="00E8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2F8D" w:rsidRDefault="00D32F8D" w:rsidP="00E8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09A3" w:rsidRDefault="00033937" w:rsidP="00EE3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Виключити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пункт 5.6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446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розділу 5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ДЕПАРТАМЕНТ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РЕСУРСНИХ ПЛАТЕЖІВ, який містить </w:t>
      </w:r>
      <w:r w:rsidR="00D3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наступного змісту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E338B" w:rsidRDefault="00EE338B" w:rsidP="00EE3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tbl>
      <w:tblPr>
        <w:tblW w:w="9862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608"/>
        <w:gridCol w:w="1676"/>
        <w:gridCol w:w="1437"/>
        <w:gridCol w:w="816"/>
        <w:gridCol w:w="1416"/>
        <w:gridCol w:w="2333"/>
      </w:tblGrid>
      <w:tr w:rsidR="00EE338B" w:rsidRPr="00013092" w:rsidTr="00EE338B">
        <w:trPr>
          <w:cantSplit/>
          <w:trHeight w:val="53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D83873" w:rsidRDefault="00C568C0" w:rsidP="00EA0BA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5</w:t>
            </w:r>
            <w:r w:rsidR="00E809A3" w:rsidRPr="0089044A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  <w:r w:rsidR="00E809A3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D63F41" w:rsidRDefault="00591530" w:rsidP="00EA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D63F41" w:rsidRDefault="00C568C0" w:rsidP="00EA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спеціаліст-юрисконсульт відділу правового та кадрового забезпечення Департаменту забезпечення ресурсних платежів Сумської міської ради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0D2A60" w:rsidRDefault="00591530" w:rsidP="00591530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89044A" w:rsidRDefault="00591530" w:rsidP="00EA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89044A" w:rsidRDefault="00591530" w:rsidP="0059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1E5AB4" w:rsidRDefault="00E809A3" w:rsidP="00EE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Здійснює </w:t>
            </w:r>
            <w:proofErr w:type="spellStart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самопредставництво</w:t>
            </w:r>
            <w:proofErr w:type="spellEnd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  <w:p w:rsidR="00E809A3" w:rsidRPr="001E5AB4" w:rsidRDefault="00E809A3" w:rsidP="00EE338B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 w:rsidR="00E809A3" w:rsidRDefault="00E809A3" w:rsidP="00E8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44A" w:rsidRDefault="00C568C0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</w:t>
      </w:r>
      <w:r w:rsidR="004E0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иключи</w:t>
      </w:r>
      <w:r w:rsidR="004E0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пункту 10.1 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10</w:t>
      </w:r>
      <w:r w:rsidR="004E0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ОСВІТИ І НАУКИ 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відомості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наступного змісту:</w:t>
      </w:r>
      <w:r w:rsidR="0089044A" w:rsidRPr="0089044A">
        <w:rPr>
          <w:rFonts w:ascii="Times New Roman" w:eastAsia="Times New Roman" w:hAnsi="Times New Roman" w:cs="Times New Roman"/>
          <w:sz w:val="28"/>
          <w:lang w:val="uk-UA"/>
        </w:rPr>
        <w:t xml:space="preserve">                    </w:t>
      </w:r>
      <w:r w:rsidR="0089044A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</w:t>
      </w:r>
    </w:p>
    <w:p w:rsidR="0089044A" w:rsidRDefault="0089044A" w:rsidP="0089044A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tbl>
      <w:tblPr>
        <w:tblW w:w="9782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1307"/>
        <w:gridCol w:w="1781"/>
        <w:gridCol w:w="1248"/>
        <w:gridCol w:w="816"/>
        <w:gridCol w:w="1416"/>
        <w:gridCol w:w="2518"/>
      </w:tblGrid>
      <w:tr w:rsidR="00C568C0" w:rsidRPr="00013092" w:rsidTr="00EE338B">
        <w:trPr>
          <w:cantSplit/>
          <w:trHeight w:val="546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D83873" w:rsidRDefault="001A0C47" w:rsidP="00886AF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10</w:t>
            </w:r>
            <w:r w:rsidR="0089044A" w:rsidRPr="0089044A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="0089044A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D63F41" w:rsidRDefault="00591530" w:rsidP="0088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D63F41" w:rsidRDefault="0089044A" w:rsidP="0088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спеціаліст-</w:t>
            </w:r>
            <w:r w:rsidRPr="00890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0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юристконсульт</w:t>
            </w:r>
            <w:proofErr w:type="spellEnd"/>
            <w:r w:rsidRPr="00890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освіти і науки Сумської міської ради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0D2A60" w:rsidRDefault="00591530" w:rsidP="00591530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89044A" w:rsidRDefault="00591530" w:rsidP="0059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89044A" w:rsidRDefault="00591530" w:rsidP="0059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1E5AB4" w:rsidRDefault="0089044A" w:rsidP="00EE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Здійснює </w:t>
            </w:r>
            <w:proofErr w:type="spellStart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самопредставництво</w:t>
            </w:r>
            <w:proofErr w:type="spellEnd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  <w:p w:rsidR="0089044A" w:rsidRPr="001E5AB4" w:rsidRDefault="0089044A" w:rsidP="00886AF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89044A" w:rsidRDefault="0089044A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4CC2" w:rsidRDefault="00144CC2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4CC2" w:rsidRDefault="00144CC2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4CC2" w:rsidRDefault="00144CC2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4CC2" w:rsidRDefault="00144CC2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44A" w:rsidRDefault="004E0680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5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4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A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Включити до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</w:t>
      </w:r>
      <w:r w:rsidR="00FA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10.1 розділу 10. УПРАВЛІННЯ ОСВІТ</w:t>
      </w:r>
      <w:r w:rsidR="000F6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І НАУКИ  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відомості наступного змісту:</w:t>
      </w:r>
      <w:r w:rsidR="00E809A3" w:rsidRPr="0089044A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</w:p>
    <w:p w:rsidR="0089044A" w:rsidRDefault="0089044A" w:rsidP="0089044A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tbl>
      <w:tblPr>
        <w:tblW w:w="9834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1436"/>
        <w:gridCol w:w="1781"/>
        <w:gridCol w:w="1356"/>
        <w:gridCol w:w="816"/>
        <w:gridCol w:w="1416"/>
        <w:gridCol w:w="2333"/>
      </w:tblGrid>
      <w:tr w:rsidR="00571FDC" w:rsidRPr="00013092" w:rsidTr="00EE338B">
        <w:trPr>
          <w:cantSplit/>
          <w:trHeight w:val="494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D83873" w:rsidRDefault="001A0C47" w:rsidP="00886AF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10</w:t>
            </w:r>
            <w:r w:rsidR="0089044A" w:rsidRPr="0089044A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="0089044A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D63F41" w:rsidRDefault="00591530" w:rsidP="0088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D63F41" w:rsidRDefault="0089044A" w:rsidP="0088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спеціаліст-</w:t>
            </w:r>
            <w:r w:rsidR="00EE3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юрис</w:t>
            </w:r>
            <w:r w:rsidRPr="00890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 Управління освіти і науки Сумської міської ради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0D2A60" w:rsidRDefault="00591530" w:rsidP="00591530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89044A" w:rsidRDefault="00591530" w:rsidP="0059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89044A" w:rsidRDefault="00591530" w:rsidP="0088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1E5AB4" w:rsidRDefault="0089044A" w:rsidP="00EE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Здійснює </w:t>
            </w:r>
            <w:proofErr w:type="spellStart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самопредставництво</w:t>
            </w:r>
            <w:proofErr w:type="spellEnd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  <w:p w:rsidR="0089044A" w:rsidRPr="001E5AB4" w:rsidRDefault="0089044A" w:rsidP="00886AF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1A0C47" w:rsidRDefault="001A0C47" w:rsidP="001A0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260A" w:rsidRDefault="00571FDC" w:rsidP="0072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</w:t>
      </w:r>
      <w:r w:rsidR="0064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E0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Доповнити додаток </w:t>
      </w:r>
      <w:r w:rsidR="001A0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4E0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1A0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0C47" w:rsidRPr="0072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</w:t>
      </w:r>
      <w:r w:rsidR="004E0680" w:rsidRPr="0072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1A0C47" w:rsidRPr="0072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ВІДДІЛ З ПИТАНЬ ВІДНОВЛ</w:t>
      </w:r>
      <w:r w:rsidR="00D32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ЕННЯ МАЙНА НА ТЕРИТОРІЇ ГРОМАДИ з </w:t>
      </w:r>
      <w:r w:rsidR="00446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пунктом 17.1.</w:t>
      </w:r>
      <w:r w:rsidR="001A0C47" w:rsidRPr="004E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A0C47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наступного змісту:</w:t>
      </w:r>
      <w:r w:rsidR="001A0C47" w:rsidRPr="0089044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1A0C47" w:rsidRDefault="001A0C47" w:rsidP="001A0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9044A">
        <w:rPr>
          <w:rFonts w:ascii="Times New Roman" w:eastAsia="Times New Roman" w:hAnsi="Times New Roman" w:cs="Times New Roman"/>
          <w:sz w:val="28"/>
          <w:lang w:val="uk-UA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1885"/>
        <w:gridCol w:w="1559"/>
        <w:gridCol w:w="1276"/>
        <w:gridCol w:w="850"/>
        <w:gridCol w:w="1248"/>
        <w:gridCol w:w="2410"/>
      </w:tblGrid>
      <w:tr w:rsidR="002952C9" w:rsidRPr="00642ADC" w:rsidTr="00EE338B">
        <w:trPr>
          <w:cantSplit/>
          <w:trHeight w:val="1122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2C9" w:rsidRPr="002952C9" w:rsidRDefault="002952C9" w:rsidP="0029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952C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17. ВІДДІЛ З ПИТАНЬ ВІДНОВЛЕННЯ МАЙНА НА ТЕРИТОР</w:t>
            </w:r>
            <w:r w:rsidR="00571F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ІЇ ГРОМАДИ </w:t>
            </w:r>
          </w:p>
        </w:tc>
      </w:tr>
      <w:tr w:rsidR="00571FDC" w:rsidRPr="00013092" w:rsidTr="00EE338B">
        <w:trPr>
          <w:cantSplit/>
          <w:trHeight w:val="608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FDC" w:rsidRPr="00D83873" w:rsidRDefault="00571FDC" w:rsidP="00571FD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17</w:t>
            </w:r>
            <w:r w:rsidRPr="0089044A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FDC" w:rsidRPr="00D63F41" w:rsidRDefault="00591530" w:rsidP="0057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FDC" w:rsidRPr="00D63F41" w:rsidRDefault="00571FDC" w:rsidP="0057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відновлення майна на території громади Сумської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FDC" w:rsidRPr="00571FDC" w:rsidRDefault="00591530" w:rsidP="00591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DE0" w:rsidRPr="0089044A" w:rsidRDefault="00591530" w:rsidP="0059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FDC" w:rsidRPr="0089044A" w:rsidRDefault="00591530" w:rsidP="0057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FDC" w:rsidRPr="001E5AB4" w:rsidRDefault="00571FDC" w:rsidP="00EE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Здійснює </w:t>
            </w:r>
            <w:proofErr w:type="spellStart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самопредставництво</w:t>
            </w:r>
            <w:proofErr w:type="spellEnd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  <w:p w:rsidR="00571FDC" w:rsidRPr="001E5AB4" w:rsidRDefault="00571FDC" w:rsidP="00571FDC">
            <w:pPr>
              <w:spacing w:after="0" w:line="240" w:lineRule="auto"/>
              <w:rPr>
                <w:lang w:val="uk-UA"/>
              </w:rPr>
            </w:pPr>
          </w:p>
        </w:tc>
      </w:tr>
    </w:tbl>
    <w:p w:rsidR="00EE338B" w:rsidRDefault="00EE338B" w:rsidP="001A0C47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044A" w:rsidRPr="0071445C" w:rsidRDefault="006B7927" w:rsidP="001A0C47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1A0C47" w:rsidRPr="00794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1A0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протокольної роботи та контролю Сумської міської ради (</w:t>
      </w:r>
      <w:r w:rsidR="00D3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Лариса МОША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оприлюднити розпорядження </w:t>
      </w:r>
      <w:r w:rsidR="0089044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офіційному</w:t>
      </w:r>
      <w:r w:rsidR="0089044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9044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="0089044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із дотриманням вимог Закону України «</w:t>
      </w:r>
      <w:r w:rsidR="0089044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захист персональних даних».</w:t>
      </w:r>
    </w:p>
    <w:p w:rsidR="0089044A" w:rsidRDefault="0089044A" w:rsidP="008904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9044A" w:rsidRDefault="0089044A" w:rsidP="008904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9044A" w:rsidRDefault="0089044A" w:rsidP="008904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E338B" w:rsidRPr="00486D29" w:rsidRDefault="00EE338B" w:rsidP="008904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9044A" w:rsidRPr="00017E16" w:rsidRDefault="0089044A" w:rsidP="0089044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Секретар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Сумської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міської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ради</w:t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proofErr w:type="gram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="001A0C4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 </w:t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Артем</w:t>
      </w:r>
      <w:proofErr w:type="gram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КОБЗАР</w:t>
      </w:r>
    </w:p>
    <w:p w:rsidR="0089044A" w:rsidRDefault="0089044A" w:rsidP="0089044A"/>
    <w:p w:rsidR="0089044A" w:rsidRDefault="0089044A" w:rsidP="0089044A"/>
    <w:p w:rsidR="0089044A" w:rsidRPr="00017E16" w:rsidRDefault="0089044A" w:rsidP="0089044A"/>
    <w:p w:rsidR="0089044A" w:rsidRPr="0071445C" w:rsidRDefault="0089044A" w:rsidP="0089044A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Дмитро ВИСІКАНЦЕВ</w:t>
      </w:r>
      <w:r w:rsidRPr="0071445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 700-630</w:t>
      </w:r>
    </w:p>
    <w:p w:rsidR="0089044A" w:rsidRPr="0071445C" w:rsidRDefault="0089044A" w:rsidP="00890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4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Розіслати: до справ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</w:p>
    <w:p w:rsidR="0089044A" w:rsidRDefault="0089044A" w:rsidP="0089044A">
      <w:pPr>
        <w:rPr>
          <w:lang w:val="uk-UA"/>
        </w:rPr>
      </w:pPr>
    </w:p>
    <w:p w:rsidR="0089044A" w:rsidRDefault="0089044A" w:rsidP="0089044A">
      <w:pPr>
        <w:rPr>
          <w:lang w:val="uk-UA"/>
        </w:rPr>
      </w:pPr>
    </w:p>
    <w:p w:rsidR="00FA191B" w:rsidRDefault="00FA191B">
      <w:pPr>
        <w:rPr>
          <w:lang w:val="uk-UA"/>
        </w:rPr>
      </w:pPr>
      <w:r>
        <w:rPr>
          <w:lang w:val="uk-UA"/>
        </w:rPr>
        <w:br w:type="page"/>
      </w:r>
    </w:p>
    <w:p w:rsidR="0089044A" w:rsidRDefault="0089044A" w:rsidP="0089044A">
      <w:pPr>
        <w:rPr>
          <w:lang w:val="uk-UA"/>
        </w:rPr>
      </w:pPr>
    </w:p>
    <w:tbl>
      <w:tblPr>
        <w:tblW w:w="1077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37"/>
        <w:gridCol w:w="1735"/>
        <w:gridCol w:w="3402"/>
      </w:tblGrid>
      <w:tr w:rsidR="0089044A" w:rsidRPr="00111E55" w:rsidTr="00886AF3">
        <w:tc>
          <w:tcPr>
            <w:tcW w:w="5637" w:type="dxa"/>
            <w:shd w:val="clear" w:color="auto" w:fill="auto"/>
          </w:tcPr>
          <w:p w:rsidR="0089044A" w:rsidRPr="00111E55" w:rsidRDefault="0089044A" w:rsidP="00886A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ачальник правового управління</w:t>
            </w:r>
          </w:p>
        </w:tc>
        <w:tc>
          <w:tcPr>
            <w:tcW w:w="1735" w:type="dxa"/>
            <w:shd w:val="clear" w:color="auto" w:fill="auto"/>
          </w:tcPr>
          <w:p w:rsidR="0089044A" w:rsidRPr="00111E55" w:rsidRDefault="0089044A" w:rsidP="00886A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ВИСІКАНЦЕВ</w:t>
            </w:r>
          </w:p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044A" w:rsidRPr="00111E55" w:rsidTr="00886AF3">
        <w:trPr>
          <w:trHeight w:val="827"/>
        </w:trPr>
        <w:tc>
          <w:tcPr>
            <w:tcW w:w="5637" w:type="dxa"/>
            <w:shd w:val="clear" w:color="auto" w:fill="auto"/>
          </w:tcPr>
          <w:p w:rsidR="0089044A" w:rsidRPr="00017E16" w:rsidRDefault="0089044A" w:rsidP="00886A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протокольної</w:t>
            </w:r>
          </w:p>
          <w:p w:rsidR="0089044A" w:rsidRPr="00111E55" w:rsidRDefault="0089044A" w:rsidP="00886A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роботи та контролю</w:t>
            </w:r>
          </w:p>
        </w:tc>
        <w:tc>
          <w:tcPr>
            <w:tcW w:w="1735" w:type="dxa"/>
            <w:shd w:val="clear" w:color="auto" w:fill="auto"/>
          </w:tcPr>
          <w:p w:rsidR="0089044A" w:rsidRPr="00111E55" w:rsidRDefault="0089044A" w:rsidP="00886A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4A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МОША</w:t>
            </w:r>
          </w:p>
          <w:p w:rsidR="0089044A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44A" w:rsidRPr="00111E55" w:rsidTr="00886AF3">
        <w:trPr>
          <w:trHeight w:val="854"/>
        </w:trPr>
        <w:tc>
          <w:tcPr>
            <w:tcW w:w="5637" w:type="dxa"/>
            <w:shd w:val="clear" w:color="auto" w:fill="auto"/>
          </w:tcPr>
          <w:p w:rsidR="0089044A" w:rsidRPr="00111E55" w:rsidRDefault="0089044A" w:rsidP="00886A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1735" w:type="dxa"/>
            <w:shd w:val="clear" w:color="auto" w:fill="auto"/>
          </w:tcPr>
          <w:p w:rsidR="0089044A" w:rsidRPr="00111E55" w:rsidRDefault="0089044A" w:rsidP="00886A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Римма БИКОВА </w:t>
            </w:r>
          </w:p>
        </w:tc>
      </w:tr>
    </w:tbl>
    <w:p w:rsidR="0089044A" w:rsidRPr="00486D29" w:rsidRDefault="0089044A" w:rsidP="0089044A">
      <w:pPr>
        <w:rPr>
          <w:lang w:val="uk-UA"/>
        </w:rPr>
      </w:pPr>
    </w:p>
    <w:p w:rsidR="00BE3C86" w:rsidRDefault="00013092"/>
    <w:sectPr w:rsidR="00BE3C86" w:rsidSect="00144CC2"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A"/>
    <w:rsid w:val="00013092"/>
    <w:rsid w:val="00033937"/>
    <w:rsid w:val="0008193B"/>
    <w:rsid w:val="000F6126"/>
    <w:rsid w:val="00144CC2"/>
    <w:rsid w:val="001A0C47"/>
    <w:rsid w:val="002870BA"/>
    <w:rsid w:val="002952C9"/>
    <w:rsid w:val="003E5753"/>
    <w:rsid w:val="00446797"/>
    <w:rsid w:val="004E0680"/>
    <w:rsid w:val="00571FDC"/>
    <w:rsid w:val="00591530"/>
    <w:rsid w:val="00600E72"/>
    <w:rsid w:val="00642ADC"/>
    <w:rsid w:val="006B7927"/>
    <w:rsid w:val="0072712D"/>
    <w:rsid w:val="007941D8"/>
    <w:rsid w:val="007D4173"/>
    <w:rsid w:val="0089044A"/>
    <w:rsid w:val="008F4A60"/>
    <w:rsid w:val="00A13DE0"/>
    <w:rsid w:val="00A24A81"/>
    <w:rsid w:val="00A34B40"/>
    <w:rsid w:val="00B25F16"/>
    <w:rsid w:val="00C3260A"/>
    <w:rsid w:val="00C568C0"/>
    <w:rsid w:val="00D32F8D"/>
    <w:rsid w:val="00E809A3"/>
    <w:rsid w:val="00EB78DC"/>
    <w:rsid w:val="00EE338B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22A6"/>
  <w15:chartTrackingRefBased/>
  <w15:docId w15:val="{A87DA469-B917-4DE5-921E-A7270061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4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F8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870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Біріна Юлія Миколаївна</dc:creator>
  <cp:keywords/>
  <dc:description/>
  <cp:lastModifiedBy>Грицаєнко Наталія Олександрівна</cp:lastModifiedBy>
  <cp:revision>2</cp:revision>
  <cp:lastPrinted>2025-02-28T08:41:00Z</cp:lastPrinted>
  <dcterms:created xsi:type="dcterms:W3CDTF">2025-03-04T11:50:00Z</dcterms:created>
  <dcterms:modified xsi:type="dcterms:W3CDTF">2025-03-04T11:50:00Z</dcterms:modified>
</cp:coreProperties>
</file>