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Pr="00B27EDA" w:rsidRDefault="00B27EDA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11.03.2025</w:t>
      </w:r>
      <w:r w:rsidR="000A308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88-Р</w:t>
      </w:r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AE6E9C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91297D">
              <w:rPr>
                <w:b/>
                <w:sz w:val="28"/>
                <w:szCs w:val="28"/>
                <w:lang w:val="uk-UA"/>
              </w:rPr>
              <w:t>поза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AE6E9C">
              <w:rPr>
                <w:b/>
                <w:sz w:val="28"/>
                <w:szCs w:val="28"/>
                <w:lang w:val="uk-UA"/>
              </w:rPr>
              <w:t>11</w:t>
            </w:r>
            <w:r w:rsidR="00454D0D">
              <w:rPr>
                <w:b/>
                <w:sz w:val="28"/>
                <w:szCs w:val="28"/>
                <w:lang w:val="uk-UA"/>
              </w:rPr>
              <w:t xml:space="preserve"> березня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7B5FF4">
              <w:rPr>
                <w:b/>
                <w:sz w:val="28"/>
                <w:szCs w:val="28"/>
                <w:lang w:val="uk-UA"/>
              </w:rPr>
              <w:t>5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  <w:bookmarkEnd w:id="0"/>
          </w:p>
        </w:tc>
      </w:tr>
    </w:tbl>
    <w:p w:rsidR="000A308F" w:rsidRPr="001B2366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8F" w:rsidRPr="003F4E25" w:rsidRDefault="0012292B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звернення депутатів Сумської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2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скликання, к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еруючись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сьомою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A308F" w:rsidRPr="003F4E25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A308F" w:rsidRPr="003F4E25">
        <w:rPr>
          <w:rFonts w:ascii="Times New Roman" w:hAnsi="Times New Roman" w:cs="Times New Roman"/>
          <w:sz w:val="28"/>
          <w:szCs w:val="28"/>
        </w:rPr>
        <w:t>Про</w:t>
      </w:r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A308F"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0A308F"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A308F" w:rsidRPr="003F4E25">
        <w:rPr>
          <w:rFonts w:ascii="Times New Roman" w:hAnsi="Times New Roman" w:cs="Times New Roman"/>
          <w:sz w:val="28"/>
          <w:szCs w:val="28"/>
        </w:rPr>
        <w:t>:</w:t>
      </w:r>
    </w:p>
    <w:p w:rsidR="0042312A" w:rsidRPr="000A308F" w:rsidRDefault="0042312A" w:rsidP="0042312A">
      <w:pPr>
        <w:pStyle w:val="a3"/>
        <w:jc w:val="left"/>
        <w:rPr>
          <w:noProof/>
        </w:rPr>
      </w:pPr>
    </w:p>
    <w:p w:rsidR="00524330" w:rsidRPr="005F6119" w:rsidRDefault="005F6119" w:rsidP="0091297D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92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54D0D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7B5FF4"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B5FF4" w:rsidRPr="00CD67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6A37" w:rsidRPr="00CD67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 w:rsidRPr="00CD67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92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E1D29">
        <w:rPr>
          <w:rFonts w:ascii="Times New Roman" w:hAnsi="Times New Roman" w:cs="Times New Roman"/>
          <w:sz w:val="28"/>
          <w:szCs w:val="28"/>
          <w:lang w:val="uk-UA"/>
        </w:rPr>
        <w:t xml:space="preserve"> год 30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1D29">
        <w:rPr>
          <w:rFonts w:ascii="Times New Roman" w:hAnsi="Times New Roman" w:cs="Times New Roman"/>
          <w:sz w:val="28"/>
          <w:szCs w:val="28"/>
          <w:lang w:val="uk-UA"/>
        </w:rPr>
        <w:t xml:space="preserve">хв 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57E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: м. Суми,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майдан Незалежності, 2</w:t>
      </w:r>
      <w:r w:rsidR="00524330">
        <w:rPr>
          <w:rFonts w:ascii="Times New Roman" w:hAnsi="Times New Roman" w:cs="Times New Roman"/>
          <w:sz w:val="28"/>
          <w:szCs w:val="28"/>
          <w:lang w:val="uk-UA"/>
        </w:rPr>
        <w:t xml:space="preserve"> (в режимі </w:t>
      </w:r>
      <w:proofErr w:type="spellStart"/>
      <w:r w:rsidR="00524330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5243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4330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119" w:rsidRPr="001B2366" w:rsidRDefault="005F6119" w:rsidP="0091297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292B" w:rsidRDefault="004B170D" w:rsidP="004B170D">
      <w:pPr>
        <w:pStyle w:val="aa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5F6119" w:rsidRPr="0012292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5F6119" w:rsidRPr="0012292B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Сумської міської ради питання</w:t>
      </w:r>
      <w:r w:rsidR="00B45B98">
        <w:rPr>
          <w:rFonts w:ascii="Times New Roman" w:hAnsi="Times New Roman" w:cs="Times New Roman"/>
          <w:sz w:val="28"/>
          <w:szCs w:val="28"/>
          <w:lang w:val="uk-UA"/>
        </w:rPr>
        <w:t xml:space="preserve"> «Про</w:t>
      </w:r>
      <w:r w:rsidR="00150BAC" w:rsidRPr="00150BAC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до Верховної Ради України, Офісу Президента України, Міністерства фінансів України,  Генеральної прокуратури України, Національного антикорупційного бюро України, Державного бюро розслідувань, Спеціалізованої антикорупційної прокуратури щодо усунення порушень з боку тимчасового державного органу – Сумської міської військової адміністрації Сумського району Сумської області, спричинених юридичною колізією нормативно правових актів</w:t>
      </w:r>
      <w:r w:rsidR="00F808B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450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2D6B" w:rsidRPr="00CD67B8" w:rsidRDefault="007D2D6B" w:rsidP="007D2D6B">
      <w:pPr>
        <w:pStyle w:val="a3"/>
        <w:tabs>
          <w:tab w:val="clear" w:pos="4153"/>
          <w:tab w:val="clear" w:pos="8306"/>
          <w:tab w:val="left" w:pos="851"/>
        </w:tabs>
        <w:ind w:firstLine="709"/>
        <w:rPr>
          <w:noProof/>
          <w:sz w:val="24"/>
          <w:szCs w:val="24"/>
          <w:lang w:val="uk-UA"/>
        </w:rPr>
      </w:pPr>
    </w:p>
    <w:p w:rsidR="005F6119" w:rsidRDefault="005F6119" w:rsidP="0091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DF04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Організацію підготовки і проведення</w:t>
      </w:r>
      <w:r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  <w:lang w:val="uk-UA"/>
        </w:rPr>
        <w:t xml:space="preserve">організації діяльності ради </w:t>
      </w:r>
      <w:r w:rsidRPr="007E4E6D"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>(</w:t>
      </w:r>
      <w:r w:rsidR="009D10D0">
        <w:rPr>
          <w:rFonts w:ascii="Times New Roman" w:hAnsi="Times New Roman" w:cs="Times New Roman"/>
          <w:sz w:val="28"/>
          <w:lang w:val="uk-UA"/>
        </w:rPr>
        <w:t>Надія БОЖКО</w:t>
      </w:r>
      <w:r>
        <w:rPr>
          <w:rFonts w:ascii="Times New Roman" w:hAnsi="Times New Roman" w:cs="Times New Roman"/>
          <w:sz w:val="28"/>
          <w:lang w:val="uk-UA"/>
        </w:rPr>
        <w:t>).</w:t>
      </w:r>
    </w:p>
    <w:p w:rsidR="005F6119" w:rsidRPr="001B2366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E78" w:rsidRDefault="00270E78" w:rsidP="005F6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Голови депутатських фракцій</w:t>
      </w:r>
    </w:p>
    <w:p w:rsidR="00B45B98" w:rsidRPr="00270E78" w:rsidRDefault="00270E78" w:rsidP="005F6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групи:</w:t>
      </w:r>
    </w:p>
    <w:p w:rsidR="00B45B98" w:rsidRDefault="00270E78" w:rsidP="00270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270E78">
        <w:rPr>
          <w:rFonts w:ascii="Times New Roman" w:hAnsi="Times New Roman" w:cs="Times New Roman"/>
          <w:b/>
          <w:sz w:val="28"/>
          <w:szCs w:val="28"/>
          <w:lang w:val="uk-UA"/>
        </w:rPr>
        <w:t>епутатська фракція «ВО «Батьківщина»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Анатолій САГАЧ</w:t>
      </w:r>
    </w:p>
    <w:p w:rsidR="00270E78" w:rsidRDefault="00270E78" w:rsidP="00270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0E78" w:rsidRDefault="00270E78" w:rsidP="00270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270E78">
        <w:rPr>
          <w:rFonts w:ascii="Times New Roman" w:hAnsi="Times New Roman" w:cs="Times New Roman"/>
          <w:b/>
          <w:sz w:val="28"/>
          <w:szCs w:val="28"/>
          <w:lang w:val="uk-UA"/>
        </w:rPr>
        <w:t>епутатська фракція політичної партії</w:t>
      </w:r>
    </w:p>
    <w:p w:rsidR="00270E78" w:rsidRDefault="00270E78" w:rsidP="00270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E7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«Слуга Народу»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Ігор КАЛЬЧЕНКО</w:t>
      </w:r>
    </w:p>
    <w:p w:rsidR="00270E78" w:rsidRDefault="00270E78" w:rsidP="00270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0E78" w:rsidRDefault="00270E78" w:rsidP="00270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</w:t>
      </w:r>
      <w:r w:rsidRPr="00270E78">
        <w:rPr>
          <w:rFonts w:ascii="Times New Roman" w:hAnsi="Times New Roman" w:cs="Times New Roman"/>
          <w:b/>
          <w:sz w:val="28"/>
          <w:szCs w:val="28"/>
          <w:lang w:val="uk-UA"/>
        </w:rPr>
        <w:t>путатська фракція політичної партії</w:t>
      </w:r>
    </w:p>
    <w:p w:rsidR="00270E78" w:rsidRDefault="00270E78" w:rsidP="00270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E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«Європейська Солідарність»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Вадим АКПЄРОВ</w:t>
      </w:r>
    </w:p>
    <w:p w:rsidR="00270E78" w:rsidRDefault="00270E78" w:rsidP="00270E78">
      <w:pPr>
        <w:pStyle w:val="ac"/>
        <w:spacing w:before="0" w:beforeAutospacing="0" w:after="0" w:afterAutospacing="0"/>
        <w:rPr>
          <w:rFonts w:eastAsiaTheme="minorEastAsia"/>
          <w:b/>
          <w:sz w:val="28"/>
          <w:szCs w:val="28"/>
          <w:lang w:val="uk-UA"/>
        </w:rPr>
      </w:pPr>
    </w:p>
    <w:p w:rsidR="00270E78" w:rsidRDefault="00270E78" w:rsidP="00270E78">
      <w:pPr>
        <w:pStyle w:val="ac"/>
        <w:spacing w:before="0" w:beforeAutospacing="0" w:after="0" w:afterAutospacing="0"/>
        <w:rPr>
          <w:rStyle w:val="ab"/>
          <w:sz w:val="28"/>
          <w:szCs w:val="28"/>
          <w:lang w:val="uk-UA"/>
        </w:rPr>
      </w:pPr>
      <w:r>
        <w:rPr>
          <w:rFonts w:eastAsiaTheme="minorEastAsia"/>
          <w:b/>
          <w:sz w:val="28"/>
          <w:szCs w:val="28"/>
          <w:lang w:val="uk-UA"/>
        </w:rPr>
        <w:t>д</w:t>
      </w:r>
      <w:r w:rsidRPr="0055207B">
        <w:rPr>
          <w:rStyle w:val="ab"/>
          <w:sz w:val="28"/>
          <w:szCs w:val="28"/>
          <w:lang w:val="uk-UA"/>
        </w:rPr>
        <w:t>епутатська фракція «Сила і честь»</w:t>
      </w:r>
      <w:r>
        <w:rPr>
          <w:rStyle w:val="ab"/>
          <w:sz w:val="28"/>
          <w:szCs w:val="28"/>
          <w:lang w:val="uk-UA"/>
        </w:rPr>
        <w:t xml:space="preserve">                                   Ірина ДЯДЕНКО</w:t>
      </w:r>
    </w:p>
    <w:p w:rsidR="00270E78" w:rsidRPr="0055207B" w:rsidRDefault="00270E78" w:rsidP="00270E78">
      <w:pPr>
        <w:pStyle w:val="ac"/>
        <w:spacing w:before="0" w:beforeAutospacing="0" w:after="0" w:afterAutospacing="0"/>
        <w:rPr>
          <w:rStyle w:val="ab"/>
          <w:sz w:val="28"/>
          <w:szCs w:val="28"/>
          <w:lang w:val="uk-UA"/>
        </w:rPr>
      </w:pPr>
    </w:p>
    <w:p w:rsidR="00B45B98" w:rsidRDefault="00270E78" w:rsidP="00270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270E78">
        <w:rPr>
          <w:rFonts w:ascii="Times New Roman" w:hAnsi="Times New Roman" w:cs="Times New Roman"/>
          <w:b/>
          <w:sz w:val="28"/>
          <w:szCs w:val="28"/>
          <w:lang w:val="uk-UA"/>
        </w:rPr>
        <w:t>епутатська група «С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уми</w:t>
      </w:r>
      <w:r w:rsidRPr="00270E7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Ігор ПЕРЕПЕКА</w:t>
      </w:r>
    </w:p>
    <w:p w:rsidR="00B45B98" w:rsidRDefault="00B45B98" w:rsidP="005F6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5B98" w:rsidRDefault="00B45B98" w:rsidP="005F61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45B98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06286E74"/>
    <w:multiLevelType w:val="hybridMultilevel"/>
    <w:tmpl w:val="0CA0AB5E"/>
    <w:lvl w:ilvl="0" w:tplc="EF32F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3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4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67E0"/>
    <w:rsid w:val="00007641"/>
    <w:rsid w:val="00015006"/>
    <w:rsid w:val="00036A37"/>
    <w:rsid w:val="00051FF7"/>
    <w:rsid w:val="00070AB2"/>
    <w:rsid w:val="000914B0"/>
    <w:rsid w:val="000948A8"/>
    <w:rsid w:val="000A308F"/>
    <w:rsid w:val="000A56A2"/>
    <w:rsid w:val="000B2729"/>
    <w:rsid w:val="000B37D3"/>
    <w:rsid w:val="000C4B5E"/>
    <w:rsid w:val="000D1355"/>
    <w:rsid w:val="000D4653"/>
    <w:rsid w:val="000D6789"/>
    <w:rsid w:val="0012292B"/>
    <w:rsid w:val="0012496B"/>
    <w:rsid w:val="001251DE"/>
    <w:rsid w:val="00125FD9"/>
    <w:rsid w:val="00142658"/>
    <w:rsid w:val="00150BAC"/>
    <w:rsid w:val="00155859"/>
    <w:rsid w:val="001567FC"/>
    <w:rsid w:val="001633F4"/>
    <w:rsid w:val="00166D7F"/>
    <w:rsid w:val="001728A9"/>
    <w:rsid w:val="001752EC"/>
    <w:rsid w:val="0018467D"/>
    <w:rsid w:val="00196081"/>
    <w:rsid w:val="001B2366"/>
    <w:rsid w:val="001B3FD2"/>
    <w:rsid w:val="001D1973"/>
    <w:rsid w:val="001D235E"/>
    <w:rsid w:val="001D5D03"/>
    <w:rsid w:val="001D6661"/>
    <w:rsid w:val="00264E39"/>
    <w:rsid w:val="00265BDC"/>
    <w:rsid w:val="00270E78"/>
    <w:rsid w:val="00271E04"/>
    <w:rsid w:val="00275D6D"/>
    <w:rsid w:val="00286A99"/>
    <w:rsid w:val="002B37A5"/>
    <w:rsid w:val="002C20CB"/>
    <w:rsid w:val="002C28DA"/>
    <w:rsid w:val="002D600D"/>
    <w:rsid w:val="002E170A"/>
    <w:rsid w:val="002E348B"/>
    <w:rsid w:val="002F1E1B"/>
    <w:rsid w:val="002F653D"/>
    <w:rsid w:val="003009C5"/>
    <w:rsid w:val="00304C53"/>
    <w:rsid w:val="00310A10"/>
    <w:rsid w:val="00312DF8"/>
    <w:rsid w:val="003222DB"/>
    <w:rsid w:val="00345013"/>
    <w:rsid w:val="00352461"/>
    <w:rsid w:val="00377751"/>
    <w:rsid w:val="00383E7B"/>
    <w:rsid w:val="00387A4E"/>
    <w:rsid w:val="003933D1"/>
    <w:rsid w:val="00393AE1"/>
    <w:rsid w:val="00395791"/>
    <w:rsid w:val="003A2ECC"/>
    <w:rsid w:val="003B54E1"/>
    <w:rsid w:val="003D0852"/>
    <w:rsid w:val="003D2330"/>
    <w:rsid w:val="003D42C4"/>
    <w:rsid w:val="003F4C51"/>
    <w:rsid w:val="003F4E25"/>
    <w:rsid w:val="00405902"/>
    <w:rsid w:val="004209AA"/>
    <w:rsid w:val="0042312A"/>
    <w:rsid w:val="004410AA"/>
    <w:rsid w:val="004425B2"/>
    <w:rsid w:val="00446011"/>
    <w:rsid w:val="00446CA5"/>
    <w:rsid w:val="00454D0D"/>
    <w:rsid w:val="00455C8F"/>
    <w:rsid w:val="00460D37"/>
    <w:rsid w:val="004679D0"/>
    <w:rsid w:val="00477AE4"/>
    <w:rsid w:val="00482261"/>
    <w:rsid w:val="004932F9"/>
    <w:rsid w:val="004B170D"/>
    <w:rsid w:val="004D6E10"/>
    <w:rsid w:val="004E7B47"/>
    <w:rsid w:val="0050317F"/>
    <w:rsid w:val="00524330"/>
    <w:rsid w:val="00541D3A"/>
    <w:rsid w:val="00547193"/>
    <w:rsid w:val="0056304B"/>
    <w:rsid w:val="00565381"/>
    <w:rsid w:val="00575C76"/>
    <w:rsid w:val="0057601F"/>
    <w:rsid w:val="00580C6D"/>
    <w:rsid w:val="005A03B6"/>
    <w:rsid w:val="005A6698"/>
    <w:rsid w:val="005C7BA8"/>
    <w:rsid w:val="005D0447"/>
    <w:rsid w:val="005D0B70"/>
    <w:rsid w:val="005D3FCF"/>
    <w:rsid w:val="005D65B9"/>
    <w:rsid w:val="005E1729"/>
    <w:rsid w:val="005F6119"/>
    <w:rsid w:val="00602219"/>
    <w:rsid w:val="00603CD2"/>
    <w:rsid w:val="006121B7"/>
    <w:rsid w:val="006A0C40"/>
    <w:rsid w:val="006B1F82"/>
    <w:rsid w:val="006C5A2A"/>
    <w:rsid w:val="006E7A40"/>
    <w:rsid w:val="006F05BF"/>
    <w:rsid w:val="006F3EF6"/>
    <w:rsid w:val="006F6EA5"/>
    <w:rsid w:val="0071584B"/>
    <w:rsid w:val="0072740F"/>
    <w:rsid w:val="0073738E"/>
    <w:rsid w:val="007762B4"/>
    <w:rsid w:val="00777F62"/>
    <w:rsid w:val="00785118"/>
    <w:rsid w:val="007A0B13"/>
    <w:rsid w:val="007B5FF4"/>
    <w:rsid w:val="007B7203"/>
    <w:rsid w:val="007C1D19"/>
    <w:rsid w:val="007C4AF9"/>
    <w:rsid w:val="007D0E1F"/>
    <w:rsid w:val="007D2D6B"/>
    <w:rsid w:val="007D5A56"/>
    <w:rsid w:val="007D7D04"/>
    <w:rsid w:val="007E1D29"/>
    <w:rsid w:val="007E4C33"/>
    <w:rsid w:val="007E4E6D"/>
    <w:rsid w:val="007F1922"/>
    <w:rsid w:val="0080001F"/>
    <w:rsid w:val="008060C3"/>
    <w:rsid w:val="00811B2F"/>
    <w:rsid w:val="008526D5"/>
    <w:rsid w:val="00867B18"/>
    <w:rsid w:val="0087054C"/>
    <w:rsid w:val="008707C5"/>
    <w:rsid w:val="008972A6"/>
    <w:rsid w:val="008A10D0"/>
    <w:rsid w:val="00905574"/>
    <w:rsid w:val="0091297D"/>
    <w:rsid w:val="0091522B"/>
    <w:rsid w:val="00944295"/>
    <w:rsid w:val="009505C1"/>
    <w:rsid w:val="00953320"/>
    <w:rsid w:val="009554EA"/>
    <w:rsid w:val="00960A5C"/>
    <w:rsid w:val="009C1818"/>
    <w:rsid w:val="009D10D0"/>
    <w:rsid w:val="009E0EEF"/>
    <w:rsid w:val="009E3DBA"/>
    <w:rsid w:val="009E4CDA"/>
    <w:rsid w:val="00A006AE"/>
    <w:rsid w:val="00A31218"/>
    <w:rsid w:val="00A346EF"/>
    <w:rsid w:val="00A40601"/>
    <w:rsid w:val="00A501E9"/>
    <w:rsid w:val="00A57F3D"/>
    <w:rsid w:val="00A731E0"/>
    <w:rsid w:val="00A73E08"/>
    <w:rsid w:val="00A777D2"/>
    <w:rsid w:val="00A77ABF"/>
    <w:rsid w:val="00A82419"/>
    <w:rsid w:val="00A84A85"/>
    <w:rsid w:val="00A91BE2"/>
    <w:rsid w:val="00AB6BD6"/>
    <w:rsid w:val="00AB762D"/>
    <w:rsid w:val="00AE6E9C"/>
    <w:rsid w:val="00B01A95"/>
    <w:rsid w:val="00B03AD9"/>
    <w:rsid w:val="00B24F2D"/>
    <w:rsid w:val="00B2735D"/>
    <w:rsid w:val="00B27EDA"/>
    <w:rsid w:val="00B30C7B"/>
    <w:rsid w:val="00B33767"/>
    <w:rsid w:val="00B35C89"/>
    <w:rsid w:val="00B45B98"/>
    <w:rsid w:val="00B80338"/>
    <w:rsid w:val="00B85654"/>
    <w:rsid w:val="00B85695"/>
    <w:rsid w:val="00B85E5D"/>
    <w:rsid w:val="00BA4018"/>
    <w:rsid w:val="00BB1FE9"/>
    <w:rsid w:val="00BB3CBA"/>
    <w:rsid w:val="00BB4DCD"/>
    <w:rsid w:val="00BC032F"/>
    <w:rsid w:val="00BC040D"/>
    <w:rsid w:val="00BD0E61"/>
    <w:rsid w:val="00BE26CE"/>
    <w:rsid w:val="00C07747"/>
    <w:rsid w:val="00C10872"/>
    <w:rsid w:val="00C3237D"/>
    <w:rsid w:val="00C46334"/>
    <w:rsid w:val="00C47750"/>
    <w:rsid w:val="00C54D49"/>
    <w:rsid w:val="00C60094"/>
    <w:rsid w:val="00C62F4F"/>
    <w:rsid w:val="00C6647E"/>
    <w:rsid w:val="00C877B2"/>
    <w:rsid w:val="00C9003E"/>
    <w:rsid w:val="00CA1A80"/>
    <w:rsid w:val="00CA64FE"/>
    <w:rsid w:val="00CD67B8"/>
    <w:rsid w:val="00D0214C"/>
    <w:rsid w:val="00D04100"/>
    <w:rsid w:val="00D26C7C"/>
    <w:rsid w:val="00D41A45"/>
    <w:rsid w:val="00D45FB4"/>
    <w:rsid w:val="00D4683C"/>
    <w:rsid w:val="00DA707A"/>
    <w:rsid w:val="00DB2216"/>
    <w:rsid w:val="00DB5DA5"/>
    <w:rsid w:val="00DC03D5"/>
    <w:rsid w:val="00DC349C"/>
    <w:rsid w:val="00DC6E9B"/>
    <w:rsid w:val="00DD7656"/>
    <w:rsid w:val="00DE6EB4"/>
    <w:rsid w:val="00DF0467"/>
    <w:rsid w:val="00DF28F1"/>
    <w:rsid w:val="00DF6113"/>
    <w:rsid w:val="00E1300E"/>
    <w:rsid w:val="00E1705B"/>
    <w:rsid w:val="00E22670"/>
    <w:rsid w:val="00E37D35"/>
    <w:rsid w:val="00E410DB"/>
    <w:rsid w:val="00E47E12"/>
    <w:rsid w:val="00E5020A"/>
    <w:rsid w:val="00E57EE5"/>
    <w:rsid w:val="00E63651"/>
    <w:rsid w:val="00E67B0D"/>
    <w:rsid w:val="00EB060C"/>
    <w:rsid w:val="00EC6333"/>
    <w:rsid w:val="00ED1271"/>
    <w:rsid w:val="00ED7266"/>
    <w:rsid w:val="00ED7974"/>
    <w:rsid w:val="00EF12BC"/>
    <w:rsid w:val="00F32894"/>
    <w:rsid w:val="00F331CD"/>
    <w:rsid w:val="00F66081"/>
    <w:rsid w:val="00F8066B"/>
    <w:rsid w:val="00F808B3"/>
    <w:rsid w:val="00F96EA6"/>
    <w:rsid w:val="00FB2BF3"/>
    <w:rsid w:val="00FD1AE0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C21E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  <w:style w:type="character" w:styleId="ab">
    <w:name w:val="Strong"/>
    <w:qFormat/>
    <w:rsid w:val="00270E78"/>
    <w:rPr>
      <w:b/>
      <w:bCs/>
    </w:rPr>
  </w:style>
  <w:style w:type="paragraph" w:styleId="ac">
    <w:name w:val="Normal (Web)"/>
    <w:basedOn w:val="a"/>
    <w:rsid w:val="0027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80C4-BED5-43A0-BAFF-B1B24E9D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2</cp:revision>
  <cp:lastPrinted>2025-03-11T14:29:00Z</cp:lastPrinted>
  <dcterms:created xsi:type="dcterms:W3CDTF">2025-03-17T11:17:00Z</dcterms:created>
  <dcterms:modified xsi:type="dcterms:W3CDTF">2025-03-17T11:17:00Z</dcterms:modified>
</cp:coreProperties>
</file>