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87"/>
        <w:gridCol w:w="289"/>
        <w:gridCol w:w="3935"/>
        <w:gridCol w:w="166"/>
      </w:tblGrid>
      <w:tr w:rsidR="00001F09" w:rsidRPr="00C5700F" w:rsidTr="0077283B">
        <w:trPr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:rsidR="00001F09" w:rsidRPr="00C5700F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01F09" w:rsidRPr="00C5700F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48B3A670" wp14:editId="2F04E597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gridSpan w:val="3"/>
            <w:shd w:val="clear" w:color="auto" w:fill="auto"/>
          </w:tcPr>
          <w:p w:rsidR="00001F09" w:rsidRPr="00C5700F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1F09" w:rsidRPr="00C5700F" w:rsidTr="0077283B">
        <w:trPr>
          <w:jc w:val="center"/>
        </w:trPr>
        <w:tc>
          <w:tcPr>
            <w:tcW w:w="4177" w:type="dxa"/>
            <w:shd w:val="clear" w:color="auto" w:fill="auto"/>
          </w:tcPr>
          <w:p w:rsidR="00001F09" w:rsidRPr="00D52A73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001F09" w:rsidRPr="00D52A73" w:rsidRDefault="00001F09" w:rsidP="00FC11C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90" w:type="dxa"/>
            <w:gridSpan w:val="3"/>
            <w:shd w:val="clear" w:color="auto" w:fill="auto"/>
          </w:tcPr>
          <w:p w:rsidR="00001F09" w:rsidRPr="00C5700F" w:rsidRDefault="00001F09" w:rsidP="00FC11C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001F09" w:rsidRPr="00C5700F" w:rsidTr="0077283B">
        <w:trPr>
          <w:jc w:val="center"/>
        </w:trPr>
        <w:tc>
          <w:tcPr>
            <w:tcW w:w="9772" w:type="dxa"/>
            <w:gridSpan w:val="6"/>
            <w:shd w:val="clear" w:color="auto" w:fill="auto"/>
          </w:tcPr>
          <w:p w:rsidR="00001F09" w:rsidRDefault="00001F09" w:rsidP="00001F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РОЗПОРЯДЖЕННЯ</w:t>
            </w:r>
          </w:p>
          <w:p w:rsidR="00001F09" w:rsidRDefault="00001F09" w:rsidP="0000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 ГОЛОВИ</w:t>
            </w:r>
          </w:p>
          <w:p w:rsidR="00FC11C5" w:rsidRPr="00001F09" w:rsidRDefault="00FC11C5" w:rsidP="00001F09">
            <w:pPr>
              <w:jc w:val="center"/>
              <w:rPr>
                <w:sz w:val="28"/>
                <w:szCs w:val="28"/>
              </w:rPr>
            </w:pPr>
            <w:r w:rsidRPr="00FC11C5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001F09" w:rsidRPr="00C5700F" w:rsidTr="0077283B">
        <w:trPr>
          <w:jc w:val="center"/>
        </w:trPr>
        <w:tc>
          <w:tcPr>
            <w:tcW w:w="9772" w:type="dxa"/>
            <w:gridSpan w:val="6"/>
            <w:shd w:val="clear" w:color="auto" w:fill="auto"/>
          </w:tcPr>
          <w:p w:rsidR="00001F09" w:rsidRPr="00E0539A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001F09" w:rsidRPr="00C5700F" w:rsidTr="0077283B">
        <w:tblPrEx>
          <w:jc w:val="left"/>
        </w:tblPrEx>
        <w:trPr>
          <w:gridAfter w:val="1"/>
          <w:wAfter w:w="166" w:type="dxa"/>
          <w:trHeight w:val="675"/>
        </w:trPr>
        <w:tc>
          <w:tcPr>
            <w:tcW w:w="4395" w:type="dxa"/>
            <w:gridSpan w:val="2"/>
            <w:shd w:val="clear" w:color="auto" w:fill="auto"/>
          </w:tcPr>
          <w:p w:rsidR="00FC11C5" w:rsidRPr="00FC11C5" w:rsidRDefault="00A673D9" w:rsidP="00FC1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22.04.2025 </w:t>
            </w:r>
            <w:r w:rsidR="00FC11C5" w:rsidRPr="00FC11C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149</w:t>
            </w:r>
            <w:r w:rsidR="00FC11C5">
              <w:rPr>
                <w:sz w:val="28"/>
                <w:szCs w:val="28"/>
                <w:lang w:val="uk-UA"/>
              </w:rPr>
              <w:t>- Р</w:t>
            </w:r>
          </w:p>
          <w:p w:rsidR="00001F09" w:rsidRPr="00C5700F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01F09" w:rsidRDefault="00FC11C5" w:rsidP="0077283B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</w:p>
          <w:p w:rsidR="00001F09" w:rsidRPr="00C5700F" w:rsidRDefault="00001F09" w:rsidP="007728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shd w:val="clear" w:color="auto" w:fill="auto"/>
          </w:tcPr>
          <w:p w:rsidR="00001F09" w:rsidRPr="00C5700F" w:rsidRDefault="00001F09" w:rsidP="00FC11C5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1F09" w:rsidRPr="00C5700F" w:rsidTr="0077283B">
        <w:tblPrEx>
          <w:jc w:val="left"/>
        </w:tblPrEx>
        <w:trPr>
          <w:gridAfter w:val="1"/>
          <w:wAfter w:w="166" w:type="dxa"/>
          <w:trHeight w:val="754"/>
        </w:trPr>
        <w:tc>
          <w:tcPr>
            <w:tcW w:w="4395" w:type="dxa"/>
            <w:gridSpan w:val="2"/>
            <w:shd w:val="clear" w:color="auto" w:fill="auto"/>
          </w:tcPr>
          <w:p w:rsidR="00001F09" w:rsidRDefault="00001F09" w:rsidP="002A5613">
            <w:pPr>
              <w:ind w:right="-1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lang w:val="uk-UA"/>
              </w:rPr>
              <w:t xml:space="preserve">Про тимчасові організаційні заходи щодо транспортного    забезпечення під час </w:t>
            </w:r>
            <w:r w:rsidR="002A5613" w:rsidRPr="002A5613">
              <w:rPr>
                <w:b/>
                <w:bCs/>
                <w:sz w:val="28"/>
                <w:szCs w:val="28"/>
                <w:lang w:val="uk-UA"/>
              </w:rPr>
              <w:t>Поминальних</w:t>
            </w:r>
            <w:r w:rsidR="002A561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днів на території Сумської міської територіальної громади</w:t>
            </w:r>
            <w:bookmarkEnd w:id="0"/>
          </w:p>
        </w:tc>
        <w:tc>
          <w:tcPr>
            <w:tcW w:w="5211" w:type="dxa"/>
            <w:gridSpan w:val="3"/>
            <w:shd w:val="clear" w:color="auto" w:fill="auto"/>
          </w:tcPr>
          <w:p w:rsidR="00001F09" w:rsidRDefault="00001F09" w:rsidP="00001F0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001F09" w:rsidRDefault="00001F09" w:rsidP="00576F6D">
      <w:pPr>
        <w:tabs>
          <w:tab w:val="left" w:pos="1260"/>
        </w:tabs>
        <w:jc w:val="both"/>
      </w:pPr>
    </w:p>
    <w:p w:rsidR="00001F09" w:rsidRDefault="00001F09" w:rsidP="00A90501">
      <w:pPr>
        <w:ind w:firstLine="708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забезпеченням належного транспортного обслуговування мешканців міста під час Поминальних днів на території Сумської міської територіальної громади, керуючись пунктом 20 частини 4 статті 42 Закону України «Про місцеве самоврядування в Україні»:</w:t>
      </w:r>
    </w:p>
    <w:p w:rsidR="00001F09" w:rsidRDefault="00001F09" w:rsidP="00A90501">
      <w:pPr>
        <w:rPr>
          <w:sz w:val="28"/>
          <w:szCs w:val="28"/>
          <w:lang w:val="uk-UA"/>
        </w:rPr>
      </w:pPr>
    </w:p>
    <w:p w:rsidR="00001F09" w:rsidRDefault="005916D6" w:rsidP="005916D6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5916D6"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704DF1" w:rsidRPr="00704DF1">
        <w:rPr>
          <w:color w:val="000000"/>
          <w:sz w:val="28"/>
          <w:szCs w:val="28"/>
          <w:lang w:val="uk-UA"/>
        </w:rPr>
        <w:t xml:space="preserve">У період з 27 по 29 квітня </w:t>
      </w:r>
      <w:r w:rsidR="00704DF1">
        <w:rPr>
          <w:color w:val="000000"/>
          <w:sz w:val="28"/>
          <w:szCs w:val="28"/>
          <w:lang w:val="uk-UA"/>
        </w:rPr>
        <w:t xml:space="preserve"> </w:t>
      </w:r>
      <w:r w:rsidR="00704DF1" w:rsidRPr="00704DF1">
        <w:rPr>
          <w:color w:val="000000"/>
          <w:sz w:val="28"/>
          <w:szCs w:val="28"/>
          <w:lang w:val="uk-UA"/>
        </w:rPr>
        <w:t xml:space="preserve">2025 року на території Сумської міської територіальної громади </w:t>
      </w:r>
      <w:r w:rsidR="00704DF1">
        <w:rPr>
          <w:color w:val="000000"/>
          <w:sz w:val="28"/>
          <w:szCs w:val="28"/>
          <w:lang w:val="uk-UA"/>
        </w:rPr>
        <w:t>з</w:t>
      </w:r>
      <w:r w:rsidR="00704DF1" w:rsidRPr="00704DF1">
        <w:rPr>
          <w:color w:val="000000"/>
          <w:sz w:val="28"/>
          <w:szCs w:val="28"/>
          <w:lang w:val="uk-UA"/>
        </w:rPr>
        <w:t>більшити кількість рейсів</w:t>
      </w:r>
      <w:r w:rsidR="00185DE5">
        <w:rPr>
          <w:color w:val="000000"/>
          <w:sz w:val="28"/>
          <w:szCs w:val="28"/>
          <w:lang w:val="uk-UA"/>
        </w:rPr>
        <w:t>:</w:t>
      </w:r>
      <w:r w:rsidR="00704DF1" w:rsidRPr="00704DF1">
        <w:rPr>
          <w:color w:val="000000"/>
          <w:sz w:val="28"/>
          <w:szCs w:val="28"/>
          <w:lang w:val="uk-UA"/>
        </w:rPr>
        <w:t xml:space="preserve"> </w:t>
      </w:r>
    </w:p>
    <w:p w:rsidR="00284ED4" w:rsidRPr="005916D6" w:rsidRDefault="005916D6" w:rsidP="00BB5A16">
      <w:pPr>
        <w:tabs>
          <w:tab w:val="left" w:pos="0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473F0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BB5A16">
        <w:rPr>
          <w:color w:val="000000"/>
          <w:sz w:val="28"/>
          <w:szCs w:val="28"/>
          <w:lang w:val="uk-UA"/>
        </w:rPr>
        <w:t xml:space="preserve"> </w:t>
      </w:r>
      <w:r w:rsidR="00502100">
        <w:rPr>
          <w:b/>
          <w:color w:val="000000"/>
          <w:sz w:val="28"/>
          <w:szCs w:val="28"/>
          <w:lang w:val="uk-UA"/>
        </w:rPr>
        <w:t>1.1.</w:t>
      </w:r>
      <w:r w:rsidR="00185DE5" w:rsidRPr="00185DE5">
        <w:rPr>
          <w:color w:val="000000"/>
          <w:sz w:val="28"/>
          <w:szCs w:val="28"/>
          <w:lang w:val="uk-UA"/>
        </w:rPr>
        <w:t>Комунальному підприємству Сумської міської ради</w:t>
      </w:r>
      <w:r w:rsidR="00185DE5">
        <w:rPr>
          <w:color w:val="000000"/>
          <w:sz w:val="28"/>
          <w:szCs w:val="28"/>
          <w:lang w:val="uk-UA"/>
        </w:rPr>
        <w:t xml:space="preserve">  «Електроавтотранс» </w:t>
      </w:r>
      <w:r w:rsidR="00185DE5" w:rsidRPr="00185DE5">
        <w:rPr>
          <w:color w:val="000000"/>
          <w:sz w:val="28"/>
          <w:szCs w:val="28"/>
          <w:lang w:val="uk-UA"/>
        </w:rPr>
        <w:t>(</w:t>
      </w:r>
      <w:r w:rsidR="00185DE5">
        <w:rPr>
          <w:color w:val="000000"/>
          <w:sz w:val="28"/>
          <w:szCs w:val="28"/>
          <w:lang w:val="uk-UA"/>
        </w:rPr>
        <w:t xml:space="preserve">Іван </w:t>
      </w:r>
      <w:r w:rsidR="00185DE5" w:rsidRPr="00185DE5">
        <w:rPr>
          <w:color w:val="000000"/>
          <w:sz w:val="28"/>
          <w:szCs w:val="28"/>
          <w:lang w:val="uk-UA"/>
        </w:rPr>
        <w:t>КОРЕНЕВ)</w:t>
      </w:r>
      <w:r w:rsidR="00185DE5" w:rsidRPr="00185DE5">
        <w:rPr>
          <w:b/>
          <w:color w:val="000000"/>
          <w:sz w:val="28"/>
          <w:szCs w:val="28"/>
          <w:lang w:val="uk-UA"/>
        </w:rPr>
        <w:t xml:space="preserve"> </w:t>
      </w:r>
      <w:r w:rsidR="00F71C4C" w:rsidRPr="005916D6">
        <w:rPr>
          <w:color w:val="000000"/>
          <w:sz w:val="28"/>
          <w:szCs w:val="28"/>
          <w:lang w:val="uk-UA"/>
        </w:rPr>
        <w:t xml:space="preserve">на </w:t>
      </w:r>
      <w:r w:rsidR="00001F09" w:rsidRPr="005916D6">
        <w:rPr>
          <w:color w:val="000000"/>
          <w:sz w:val="28"/>
          <w:szCs w:val="28"/>
          <w:lang w:val="uk-UA"/>
        </w:rPr>
        <w:t>тролейбус</w:t>
      </w:r>
      <w:r w:rsidR="00F71C4C" w:rsidRPr="005916D6">
        <w:rPr>
          <w:color w:val="000000"/>
          <w:sz w:val="28"/>
          <w:szCs w:val="28"/>
          <w:lang w:val="uk-UA"/>
        </w:rPr>
        <w:t>ному</w:t>
      </w:r>
      <w:r w:rsidR="00185DE5">
        <w:rPr>
          <w:color w:val="000000"/>
          <w:sz w:val="28"/>
          <w:szCs w:val="28"/>
          <w:lang w:val="uk-UA"/>
        </w:rPr>
        <w:t xml:space="preserve"> маршруті №</w:t>
      </w:r>
      <w:r w:rsidR="00233841">
        <w:rPr>
          <w:color w:val="000000"/>
          <w:sz w:val="28"/>
          <w:szCs w:val="28"/>
          <w:lang w:val="uk-UA"/>
        </w:rPr>
        <w:t xml:space="preserve">2 «Автовокзал – </w:t>
      </w:r>
      <w:proofErr w:type="spellStart"/>
      <w:r w:rsidR="00233841">
        <w:rPr>
          <w:color w:val="000000"/>
          <w:sz w:val="28"/>
          <w:szCs w:val="28"/>
          <w:lang w:val="uk-UA"/>
        </w:rPr>
        <w:t>Керамейя</w:t>
      </w:r>
      <w:proofErr w:type="spellEnd"/>
      <w:r w:rsidR="00233841">
        <w:rPr>
          <w:color w:val="000000"/>
          <w:sz w:val="28"/>
          <w:szCs w:val="28"/>
          <w:lang w:val="uk-UA"/>
        </w:rPr>
        <w:t>»;</w:t>
      </w:r>
    </w:p>
    <w:p w:rsidR="005916D6" w:rsidRPr="005916D6" w:rsidRDefault="005916D6" w:rsidP="005916D6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502100">
        <w:rPr>
          <w:b/>
          <w:color w:val="000000"/>
          <w:sz w:val="28"/>
          <w:szCs w:val="28"/>
          <w:lang w:val="uk-UA"/>
        </w:rPr>
        <w:t>1.2.</w:t>
      </w:r>
      <w:r w:rsidR="00185DE5">
        <w:rPr>
          <w:color w:val="000000"/>
          <w:sz w:val="28"/>
          <w:szCs w:val="28"/>
          <w:lang w:val="uk-UA"/>
        </w:rPr>
        <w:t>Приватному підприємству</w:t>
      </w:r>
      <w:r w:rsidRPr="005916D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5916D6">
        <w:rPr>
          <w:color w:val="000000"/>
          <w:sz w:val="28"/>
          <w:szCs w:val="28"/>
          <w:lang w:val="uk-UA"/>
        </w:rPr>
        <w:t>Согор</w:t>
      </w:r>
      <w:proofErr w:type="spellEnd"/>
      <w:r w:rsidRPr="005916D6">
        <w:rPr>
          <w:color w:val="000000"/>
          <w:sz w:val="28"/>
          <w:szCs w:val="28"/>
          <w:lang w:val="uk-UA"/>
        </w:rPr>
        <w:t>»</w:t>
      </w:r>
      <w:r w:rsidR="005076E3">
        <w:rPr>
          <w:color w:val="000000"/>
          <w:sz w:val="28"/>
          <w:szCs w:val="28"/>
          <w:lang w:val="uk-UA"/>
        </w:rPr>
        <w:t xml:space="preserve"> (</w:t>
      </w:r>
      <w:r w:rsidR="005076E3" w:rsidRPr="005076E3">
        <w:rPr>
          <w:color w:val="000000"/>
          <w:sz w:val="28"/>
          <w:szCs w:val="28"/>
          <w:lang w:val="uk-UA"/>
        </w:rPr>
        <w:t>Михайло ГОРПЕНКО</w:t>
      </w:r>
      <w:r w:rsidR="005076E3">
        <w:rPr>
          <w:color w:val="000000"/>
          <w:sz w:val="28"/>
          <w:szCs w:val="28"/>
          <w:lang w:val="uk-UA"/>
        </w:rPr>
        <w:t>)</w:t>
      </w:r>
      <w:r w:rsidRPr="005916D6">
        <w:rPr>
          <w:color w:val="000000"/>
          <w:sz w:val="28"/>
          <w:szCs w:val="28"/>
          <w:lang w:val="uk-UA"/>
        </w:rPr>
        <w:t xml:space="preserve"> на автобусному маршруті № 26 «Центр – вул. Березовий гай (40-а підстанція)»</w:t>
      </w:r>
      <w:r w:rsidR="00185DE5">
        <w:rPr>
          <w:color w:val="000000"/>
          <w:sz w:val="28"/>
          <w:szCs w:val="28"/>
          <w:lang w:val="uk-UA"/>
        </w:rPr>
        <w:t>.</w:t>
      </w:r>
    </w:p>
    <w:p w:rsidR="00284ED4" w:rsidRPr="006C2186" w:rsidRDefault="00284ED4" w:rsidP="00FC11C5">
      <w:pPr>
        <w:pStyle w:val="a7"/>
        <w:tabs>
          <w:tab w:val="left" w:pos="0"/>
          <w:tab w:val="left" w:pos="1276"/>
        </w:tabs>
        <w:ind w:left="1997"/>
        <w:jc w:val="both"/>
        <w:rPr>
          <w:color w:val="000000"/>
          <w:sz w:val="28"/>
          <w:szCs w:val="28"/>
          <w:lang w:val="uk-UA"/>
        </w:rPr>
      </w:pPr>
    </w:p>
    <w:p w:rsidR="00185DE5" w:rsidRDefault="00F71C4C" w:rsidP="00185DE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FC11C5">
        <w:rPr>
          <w:b/>
          <w:color w:val="000000"/>
          <w:sz w:val="28"/>
          <w:szCs w:val="28"/>
          <w:lang w:val="uk-UA"/>
        </w:rPr>
        <w:t>2.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період з </w:t>
      </w:r>
      <w:r w:rsidR="00284ED4" w:rsidRPr="008E2DB1">
        <w:rPr>
          <w:sz w:val="28"/>
          <w:szCs w:val="28"/>
          <w:lang w:val="uk-UA"/>
        </w:rPr>
        <w:t>27</w:t>
      </w:r>
      <w:r w:rsidR="00284ED4">
        <w:rPr>
          <w:sz w:val="28"/>
          <w:szCs w:val="28"/>
          <w:lang w:val="uk-UA"/>
        </w:rPr>
        <w:t xml:space="preserve"> по 29 квітня</w:t>
      </w:r>
      <w:r>
        <w:rPr>
          <w:sz w:val="28"/>
          <w:szCs w:val="28"/>
          <w:lang w:val="uk-UA"/>
        </w:rPr>
        <w:t xml:space="preserve"> </w:t>
      </w:r>
      <w:r w:rsidR="00185DE5" w:rsidRPr="00185DE5">
        <w:rPr>
          <w:sz w:val="28"/>
          <w:szCs w:val="28"/>
          <w:lang w:val="uk-UA"/>
        </w:rPr>
        <w:t xml:space="preserve">на території Сумської міської територіальної громади </w:t>
      </w:r>
      <w:r>
        <w:rPr>
          <w:sz w:val="28"/>
          <w:szCs w:val="28"/>
          <w:lang w:val="uk-UA"/>
        </w:rPr>
        <w:t>тимчасово подовжити автобусні маршрути загального користування</w:t>
      </w:r>
      <w:r w:rsidR="00185DE5" w:rsidRPr="00185DE5">
        <w:rPr>
          <w:sz w:val="28"/>
          <w:szCs w:val="28"/>
          <w:lang w:val="uk-UA"/>
        </w:rPr>
        <w:t xml:space="preserve"> до центрального входу на </w:t>
      </w:r>
      <w:proofErr w:type="spellStart"/>
      <w:r w:rsidR="00185DE5" w:rsidRPr="00185DE5">
        <w:rPr>
          <w:sz w:val="28"/>
          <w:szCs w:val="28"/>
          <w:lang w:val="uk-UA"/>
        </w:rPr>
        <w:t>Баранівське</w:t>
      </w:r>
      <w:proofErr w:type="spellEnd"/>
      <w:r w:rsidR="00185DE5" w:rsidRPr="00185DE5">
        <w:rPr>
          <w:sz w:val="28"/>
          <w:szCs w:val="28"/>
          <w:lang w:val="uk-UA"/>
        </w:rPr>
        <w:t xml:space="preserve"> кладовище</w:t>
      </w:r>
      <w:r w:rsidR="00185DE5">
        <w:rPr>
          <w:sz w:val="28"/>
          <w:szCs w:val="28"/>
          <w:lang w:val="uk-UA"/>
        </w:rPr>
        <w:t>:</w:t>
      </w:r>
    </w:p>
    <w:p w:rsidR="00185DE5" w:rsidRDefault="00185DE5" w:rsidP="00185DE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85DE5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Приватному підприємству «</w:t>
      </w:r>
      <w:proofErr w:type="spellStart"/>
      <w:r>
        <w:rPr>
          <w:sz w:val="28"/>
          <w:szCs w:val="28"/>
          <w:lang w:val="uk-UA"/>
        </w:rPr>
        <w:t>Компол</w:t>
      </w:r>
      <w:proofErr w:type="spellEnd"/>
      <w:r>
        <w:rPr>
          <w:sz w:val="28"/>
          <w:szCs w:val="28"/>
          <w:lang w:val="uk-UA"/>
        </w:rPr>
        <w:t xml:space="preserve">» </w:t>
      </w:r>
      <w:r w:rsidR="005076E3">
        <w:rPr>
          <w:sz w:val="28"/>
          <w:szCs w:val="28"/>
          <w:lang w:val="uk-UA"/>
        </w:rPr>
        <w:t xml:space="preserve">(Максим ДІДУХ) </w:t>
      </w:r>
      <w:r>
        <w:rPr>
          <w:sz w:val="28"/>
          <w:szCs w:val="28"/>
          <w:lang w:val="uk-UA"/>
        </w:rPr>
        <w:t>маршрут №</w:t>
      </w:r>
      <w:r w:rsidR="00F71C4C">
        <w:rPr>
          <w:sz w:val="28"/>
          <w:szCs w:val="28"/>
          <w:lang w:val="uk-UA"/>
        </w:rPr>
        <w:t>7 «</w:t>
      </w:r>
      <w:proofErr w:type="spellStart"/>
      <w:r w:rsidR="00F71C4C">
        <w:rPr>
          <w:sz w:val="28"/>
          <w:szCs w:val="28"/>
          <w:lang w:val="uk-UA"/>
        </w:rPr>
        <w:t>Хіммістечко</w:t>
      </w:r>
      <w:proofErr w:type="spellEnd"/>
      <w:r w:rsidR="00F71C4C">
        <w:rPr>
          <w:sz w:val="28"/>
          <w:szCs w:val="28"/>
          <w:lang w:val="uk-UA"/>
        </w:rPr>
        <w:t xml:space="preserve"> – </w:t>
      </w:r>
      <w:proofErr w:type="spellStart"/>
      <w:r w:rsidR="00F71C4C">
        <w:rPr>
          <w:sz w:val="28"/>
          <w:szCs w:val="28"/>
          <w:lang w:val="uk-UA"/>
        </w:rPr>
        <w:t>Баранівка</w:t>
      </w:r>
      <w:proofErr w:type="spellEnd"/>
      <w:r w:rsidR="00F71C4C">
        <w:rPr>
          <w:sz w:val="28"/>
          <w:szCs w:val="28"/>
          <w:lang w:val="uk-UA"/>
        </w:rPr>
        <w:t>»</w:t>
      </w:r>
      <w:r w:rsidR="00233841">
        <w:rPr>
          <w:sz w:val="28"/>
          <w:szCs w:val="28"/>
          <w:lang w:val="uk-UA"/>
        </w:rPr>
        <w:t>;</w:t>
      </w:r>
    </w:p>
    <w:p w:rsidR="00F71C4C" w:rsidRPr="00185DE5" w:rsidRDefault="00185DE5" w:rsidP="00BB5A1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2.2.</w:t>
      </w:r>
      <w:r w:rsidRPr="00185DE5">
        <w:rPr>
          <w:sz w:val="28"/>
          <w:szCs w:val="28"/>
          <w:lang w:val="uk-UA"/>
        </w:rPr>
        <w:t xml:space="preserve">Комунальному підприємству Сумської міської ради  «Електроавтотранс» (Іван КОРЕНЕВ) маршрут </w:t>
      </w:r>
      <w:r w:rsidR="00F71C4C" w:rsidRPr="00185DE5">
        <w:rPr>
          <w:sz w:val="28"/>
          <w:szCs w:val="28"/>
          <w:lang w:val="uk-UA"/>
        </w:rPr>
        <w:t>№ 57А «</w:t>
      </w:r>
      <w:proofErr w:type="spellStart"/>
      <w:r w:rsidR="00F71C4C" w:rsidRPr="00185DE5">
        <w:rPr>
          <w:sz w:val="28"/>
          <w:szCs w:val="28"/>
          <w:lang w:val="uk-UA"/>
        </w:rPr>
        <w:t>Баранівка</w:t>
      </w:r>
      <w:proofErr w:type="spellEnd"/>
      <w:r w:rsidR="00F71C4C" w:rsidRPr="00185DE5">
        <w:rPr>
          <w:sz w:val="28"/>
          <w:szCs w:val="28"/>
          <w:lang w:val="uk-UA"/>
        </w:rPr>
        <w:t xml:space="preserve"> – Центр» </w:t>
      </w:r>
      <w:r w:rsidR="00F71C4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маршрут </w:t>
      </w:r>
      <w:r w:rsidR="00E24DF7">
        <w:rPr>
          <w:sz w:val="28"/>
          <w:szCs w:val="28"/>
          <w:lang w:val="uk-UA"/>
        </w:rPr>
        <w:t xml:space="preserve">№ 62 </w:t>
      </w:r>
      <w:proofErr w:type="spellStart"/>
      <w:r w:rsidR="00E24DF7">
        <w:rPr>
          <w:sz w:val="28"/>
          <w:szCs w:val="28"/>
          <w:lang w:val="uk-UA"/>
        </w:rPr>
        <w:t>Баранівка</w:t>
      </w:r>
      <w:proofErr w:type="spellEnd"/>
      <w:r w:rsidR="00E24DF7">
        <w:rPr>
          <w:sz w:val="28"/>
          <w:szCs w:val="28"/>
          <w:lang w:val="uk-UA"/>
        </w:rPr>
        <w:t xml:space="preserve"> – Аеропорт».</w:t>
      </w:r>
    </w:p>
    <w:p w:rsidR="00FC11C5" w:rsidRPr="00F71C4C" w:rsidRDefault="00FC11C5" w:rsidP="00A90501">
      <w:pPr>
        <w:tabs>
          <w:tab w:val="left" w:pos="0"/>
          <w:tab w:val="left" w:pos="1276"/>
        </w:tabs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001F09" w:rsidRPr="001646D7" w:rsidRDefault="004A24F7" w:rsidP="00A9050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1C4C" w:rsidRPr="00FC11C5">
        <w:rPr>
          <w:b/>
          <w:sz w:val="28"/>
          <w:szCs w:val="28"/>
          <w:lang w:val="uk-UA"/>
        </w:rPr>
        <w:t>3</w:t>
      </w:r>
      <w:r w:rsidR="00001F09" w:rsidRPr="00FC11C5">
        <w:rPr>
          <w:b/>
          <w:sz w:val="28"/>
          <w:szCs w:val="28"/>
          <w:lang w:val="uk-UA"/>
        </w:rPr>
        <w:t>.</w:t>
      </w:r>
      <w:r w:rsidR="00001F09">
        <w:rPr>
          <w:b/>
          <w:sz w:val="28"/>
          <w:szCs w:val="28"/>
          <w:lang w:val="uk-UA"/>
        </w:rPr>
        <w:t xml:space="preserve"> </w:t>
      </w:r>
      <w:r w:rsidR="00001F09" w:rsidRPr="006C7AC5">
        <w:rPr>
          <w:sz w:val="28"/>
          <w:szCs w:val="28"/>
          <w:lang w:val="uk-UA"/>
        </w:rPr>
        <w:t xml:space="preserve">Контроль </w:t>
      </w:r>
      <w:r w:rsidR="00001F09">
        <w:rPr>
          <w:sz w:val="28"/>
          <w:szCs w:val="28"/>
          <w:lang w:val="uk-UA"/>
        </w:rPr>
        <w:t>за виконанням даного розпорядження залишаю за собою.</w:t>
      </w:r>
    </w:p>
    <w:p w:rsidR="00001F09" w:rsidRDefault="00001F09" w:rsidP="00D01C0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001F09" w:rsidRDefault="00001F09" w:rsidP="00001F09">
      <w:pPr>
        <w:jc w:val="both"/>
        <w:rPr>
          <w:sz w:val="28"/>
          <w:lang w:val="uk-UA"/>
        </w:rPr>
      </w:pPr>
    </w:p>
    <w:p w:rsidR="00AB0DAE" w:rsidRDefault="00AB0DAE" w:rsidP="00FC11C5">
      <w:pPr>
        <w:tabs>
          <w:tab w:val="left" w:pos="126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В.о. міського голови </w:t>
      </w:r>
      <w:r w:rsidR="00FC11C5" w:rsidRPr="00FC11C5">
        <w:rPr>
          <w:b/>
          <w:sz w:val="28"/>
          <w:lang w:val="uk-UA"/>
        </w:rPr>
        <w:t xml:space="preserve"> </w:t>
      </w:r>
      <w:r w:rsidR="00FC11C5" w:rsidRPr="00FC11C5">
        <w:rPr>
          <w:b/>
          <w:sz w:val="28"/>
          <w:lang w:val="uk-UA"/>
        </w:rPr>
        <w:tab/>
        <w:t xml:space="preserve">  </w:t>
      </w:r>
      <w:r w:rsidR="00FC11C5">
        <w:rPr>
          <w:b/>
          <w:sz w:val="28"/>
          <w:lang w:val="uk-UA"/>
        </w:rPr>
        <w:tab/>
      </w:r>
    </w:p>
    <w:p w:rsidR="00FC11C5" w:rsidRDefault="00AB0DAE" w:rsidP="00FC11C5">
      <w:pPr>
        <w:tabs>
          <w:tab w:val="left" w:pos="126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 виконавчої роботи                                                            Станіслав ПОЛЯКОВ</w:t>
      </w:r>
    </w:p>
    <w:p w:rsidR="00C520D9" w:rsidRPr="00FC11C5" w:rsidRDefault="00C520D9" w:rsidP="00FC11C5">
      <w:pPr>
        <w:tabs>
          <w:tab w:val="left" w:pos="1260"/>
        </w:tabs>
        <w:jc w:val="both"/>
        <w:rPr>
          <w:b/>
          <w:sz w:val="28"/>
          <w:lang w:val="uk-UA"/>
        </w:rPr>
      </w:pPr>
    </w:p>
    <w:p w:rsidR="00FC11C5" w:rsidRPr="00502100" w:rsidRDefault="00FC11C5" w:rsidP="00FC11C5">
      <w:pPr>
        <w:tabs>
          <w:tab w:val="left" w:pos="1260"/>
        </w:tabs>
        <w:jc w:val="both"/>
        <w:rPr>
          <w:sz w:val="24"/>
          <w:szCs w:val="24"/>
          <w:lang w:val="uk-UA"/>
        </w:rPr>
      </w:pPr>
      <w:r w:rsidRPr="00502100">
        <w:rPr>
          <w:sz w:val="24"/>
          <w:szCs w:val="24"/>
          <w:u w:val="single"/>
          <w:lang w:val="uk-UA"/>
        </w:rPr>
        <w:t>Бровенко  700-590</w:t>
      </w:r>
      <w:r w:rsidRPr="00502100">
        <w:rPr>
          <w:sz w:val="24"/>
          <w:szCs w:val="24"/>
          <w:lang w:val="uk-UA"/>
        </w:rPr>
        <w:t>_________________</w:t>
      </w:r>
      <w:r w:rsidR="00502100">
        <w:rPr>
          <w:sz w:val="24"/>
          <w:szCs w:val="24"/>
          <w:lang w:val="uk-UA"/>
        </w:rPr>
        <w:t>____________________</w:t>
      </w:r>
      <w:r w:rsidR="00C520D9" w:rsidRPr="00502100">
        <w:rPr>
          <w:sz w:val="24"/>
          <w:szCs w:val="24"/>
          <w:lang w:val="uk-UA"/>
        </w:rPr>
        <w:t>_________________________</w:t>
      </w:r>
    </w:p>
    <w:p w:rsidR="00FC11C5" w:rsidRPr="00502100" w:rsidRDefault="00FC11C5" w:rsidP="00FC11C5">
      <w:pPr>
        <w:tabs>
          <w:tab w:val="left" w:pos="1260"/>
        </w:tabs>
        <w:jc w:val="both"/>
        <w:rPr>
          <w:sz w:val="24"/>
          <w:szCs w:val="24"/>
          <w:lang w:val="uk-UA"/>
        </w:rPr>
      </w:pPr>
      <w:r w:rsidRPr="00502100">
        <w:rPr>
          <w:sz w:val="24"/>
          <w:szCs w:val="24"/>
          <w:lang w:val="uk-UA"/>
        </w:rPr>
        <w:t xml:space="preserve">Розіслати: </w:t>
      </w:r>
      <w:r w:rsidR="00C520D9" w:rsidRPr="00502100">
        <w:rPr>
          <w:sz w:val="24"/>
          <w:szCs w:val="24"/>
          <w:lang w:val="uk-UA"/>
        </w:rPr>
        <w:t xml:space="preserve">згідно зі списком </w:t>
      </w:r>
      <w:r w:rsidRPr="00502100">
        <w:rPr>
          <w:sz w:val="24"/>
          <w:szCs w:val="24"/>
          <w:lang w:val="uk-UA"/>
        </w:rPr>
        <w:br w:type="page"/>
      </w:r>
    </w:p>
    <w:sectPr w:rsidR="00FC11C5" w:rsidRPr="00502100" w:rsidSect="008C304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7D1"/>
    <w:multiLevelType w:val="multilevel"/>
    <w:tmpl w:val="E83E4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E41066"/>
    <w:multiLevelType w:val="multilevel"/>
    <w:tmpl w:val="99A4BB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1057711"/>
    <w:multiLevelType w:val="multilevel"/>
    <w:tmpl w:val="49C80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 w15:restartNumberingAfterBreak="0">
    <w:nsid w:val="291B26FA"/>
    <w:multiLevelType w:val="multilevel"/>
    <w:tmpl w:val="E83E4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986FD9"/>
    <w:multiLevelType w:val="multilevel"/>
    <w:tmpl w:val="E83E4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BA42E5"/>
    <w:multiLevelType w:val="multilevel"/>
    <w:tmpl w:val="17F6B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59"/>
    <w:rsid w:val="00001F09"/>
    <w:rsid w:val="00012E6C"/>
    <w:rsid w:val="0008583D"/>
    <w:rsid w:val="000E3C62"/>
    <w:rsid w:val="001327D3"/>
    <w:rsid w:val="0015152E"/>
    <w:rsid w:val="00162671"/>
    <w:rsid w:val="001642DD"/>
    <w:rsid w:val="001646D7"/>
    <w:rsid w:val="0016736E"/>
    <w:rsid w:val="0018383F"/>
    <w:rsid w:val="00185DE5"/>
    <w:rsid w:val="001D6339"/>
    <w:rsid w:val="001F1C8E"/>
    <w:rsid w:val="00202DF6"/>
    <w:rsid w:val="002202EE"/>
    <w:rsid w:val="00233841"/>
    <w:rsid w:val="002616E5"/>
    <w:rsid w:val="00284ED4"/>
    <w:rsid w:val="002A384A"/>
    <w:rsid w:val="002A5613"/>
    <w:rsid w:val="003D35A6"/>
    <w:rsid w:val="003F6E19"/>
    <w:rsid w:val="00426FCA"/>
    <w:rsid w:val="00473F07"/>
    <w:rsid w:val="004A24F7"/>
    <w:rsid w:val="004C5C49"/>
    <w:rsid w:val="004D40D0"/>
    <w:rsid w:val="00502100"/>
    <w:rsid w:val="005076E3"/>
    <w:rsid w:val="00576F6D"/>
    <w:rsid w:val="005770D3"/>
    <w:rsid w:val="005916D6"/>
    <w:rsid w:val="005D7225"/>
    <w:rsid w:val="005E1EFF"/>
    <w:rsid w:val="005E55B4"/>
    <w:rsid w:val="005E690C"/>
    <w:rsid w:val="006C2186"/>
    <w:rsid w:val="006C7AC5"/>
    <w:rsid w:val="007023AF"/>
    <w:rsid w:val="00704DF1"/>
    <w:rsid w:val="00721920"/>
    <w:rsid w:val="007566A3"/>
    <w:rsid w:val="007A0F5C"/>
    <w:rsid w:val="007B3E54"/>
    <w:rsid w:val="007D31A0"/>
    <w:rsid w:val="00865F4A"/>
    <w:rsid w:val="008C103C"/>
    <w:rsid w:val="008C304A"/>
    <w:rsid w:val="008D22FB"/>
    <w:rsid w:val="008E2DB1"/>
    <w:rsid w:val="00900966"/>
    <w:rsid w:val="00964705"/>
    <w:rsid w:val="009A1886"/>
    <w:rsid w:val="009D2844"/>
    <w:rsid w:val="009E7FF8"/>
    <w:rsid w:val="009F6474"/>
    <w:rsid w:val="00A673D9"/>
    <w:rsid w:val="00A90501"/>
    <w:rsid w:val="00AA2759"/>
    <w:rsid w:val="00AB0DAE"/>
    <w:rsid w:val="00B03893"/>
    <w:rsid w:val="00B43831"/>
    <w:rsid w:val="00B44059"/>
    <w:rsid w:val="00B651DE"/>
    <w:rsid w:val="00BB5A16"/>
    <w:rsid w:val="00BE2E1C"/>
    <w:rsid w:val="00C520D9"/>
    <w:rsid w:val="00C73F6D"/>
    <w:rsid w:val="00CB15EA"/>
    <w:rsid w:val="00D01C01"/>
    <w:rsid w:val="00D10E9C"/>
    <w:rsid w:val="00D352E9"/>
    <w:rsid w:val="00DA2827"/>
    <w:rsid w:val="00E22C47"/>
    <w:rsid w:val="00E24DF7"/>
    <w:rsid w:val="00E76E02"/>
    <w:rsid w:val="00F71C4C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DF0A"/>
  <w15:chartTrackingRefBased/>
  <w15:docId w15:val="{0FC83819-47A8-487B-8FBA-E748411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40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B4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F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F6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327D3"/>
    <w:pPr>
      <w:ind w:left="720"/>
      <w:contextualSpacing/>
    </w:pPr>
  </w:style>
  <w:style w:type="paragraph" w:styleId="a8">
    <w:name w:val="caption"/>
    <w:basedOn w:val="a"/>
    <w:qFormat/>
    <w:rsid w:val="00001F09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E369-D109-4892-820D-6EE7CCED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Гіценко Микола Павлович</dc:creator>
  <cp:keywords/>
  <dc:description/>
  <cp:lastModifiedBy>Рикова Вікторія Олександрівна</cp:lastModifiedBy>
  <cp:revision>2</cp:revision>
  <cp:lastPrinted>2025-04-22T11:00:00Z</cp:lastPrinted>
  <dcterms:created xsi:type="dcterms:W3CDTF">2025-04-23T06:12:00Z</dcterms:created>
  <dcterms:modified xsi:type="dcterms:W3CDTF">2025-04-23T06:12:00Z</dcterms:modified>
</cp:coreProperties>
</file>