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4A" w:rsidRPr="00486D29" w:rsidRDefault="0089044A" w:rsidP="0089044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23F88871" wp14:editId="10970AE8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9044A" w:rsidRPr="00486D29" w:rsidRDefault="0089044A" w:rsidP="00890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89044A" w:rsidRPr="00486D29" w:rsidTr="00886AF3">
        <w:tc>
          <w:tcPr>
            <w:tcW w:w="4968" w:type="dxa"/>
          </w:tcPr>
          <w:p w:rsidR="0089044A" w:rsidRPr="00486D29" w:rsidRDefault="00C251F7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09.09.2025 № 295-Р</w:t>
            </w:r>
          </w:p>
        </w:tc>
      </w:tr>
      <w:tr w:rsidR="0089044A" w:rsidRPr="00486D29" w:rsidTr="00886AF3">
        <w:trPr>
          <w:trHeight w:val="499"/>
        </w:trPr>
        <w:tc>
          <w:tcPr>
            <w:tcW w:w="4968" w:type="dxa"/>
          </w:tcPr>
          <w:p w:rsidR="0089044A" w:rsidRPr="00486D29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9044A" w:rsidRPr="00486D29" w:rsidRDefault="0089044A" w:rsidP="00890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89044A" w:rsidRPr="00C251F7" w:rsidTr="00886AF3">
        <w:trPr>
          <w:trHeight w:val="182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44A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внесення змін до розпорядження міського голови від 14.10.2024                           № 341-Р «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  <w:r w:rsidR="00752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(зі змінами)</w:t>
            </w:r>
          </w:p>
          <w:p w:rsidR="0089044A" w:rsidRPr="00486D29" w:rsidRDefault="0089044A" w:rsidP="0088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9044A" w:rsidRPr="00486D29" w:rsidRDefault="00752DA8" w:rsidP="00752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службову записку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ресурсних платежів Сумської міської ради від</w:t>
      </w:r>
      <w:r w:rsidR="00FF1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08.09.2025 року № 06.01-16/1191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необхідності включення/виключення до/з Єдиного державного реєстру юридичних осіб, фізичних осіб-підприємців та громадських формувань Божко Ю.В., Фадєєва В.Ю., з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</w:t>
      </w:r>
      <w:r w:rsidR="0089044A"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89044A">
        <w:rPr>
          <w:rFonts w:ascii="Times New Roman" w:eastAsia="Times New Roman" w:hAnsi="Times New Roman" w:cs="Times New Roman"/>
          <w:sz w:val="28"/>
          <w:lang w:val="uk-UA"/>
        </w:rPr>
        <w:t xml:space="preserve">представництва </w:t>
      </w:r>
      <w:r w:rsidR="0089044A" w:rsidRPr="003A46AD">
        <w:rPr>
          <w:rFonts w:ascii="Times New Roman" w:eastAsia="Times New Roman" w:hAnsi="Times New Roman" w:cs="Times New Roman"/>
          <w:sz w:val="28"/>
          <w:lang w:val="uk-UA"/>
        </w:rPr>
        <w:t>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що потребує внесення до Єдиного державного реєстру юридичних осіб, фізичних осіб - підприємців та громадських формувань відповідної інф</w:t>
      </w:r>
      <w:r w:rsidR="0089044A">
        <w:rPr>
          <w:rFonts w:ascii="Times New Roman" w:eastAsia="Times New Roman" w:hAnsi="Times New Roman" w:cs="Times New Roman"/>
          <w:sz w:val="28"/>
          <w:lang w:val="uk-UA"/>
        </w:rPr>
        <w:t xml:space="preserve">ормації відносно посадових осіб </w:t>
      </w:r>
      <w:r w:rsidR="0089044A" w:rsidRPr="003A46AD">
        <w:rPr>
          <w:rFonts w:ascii="Times New Roman" w:eastAsia="Times New Roman" w:hAnsi="Times New Roman" w:cs="Times New Roman"/>
          <w:sz w:val="28"/>
          <w:lang w:val="uk-UA"/>
        </w:rPr>
        <w:t xml:space="preserve">виконавчих органів Сумської міської ради, </w:t>
      </w:r>
      <w:r w:rsidR="0089044A">
        <w:rPr>
          <w:rFonts w:ascii="Times New Roman" w:eastAsia="Times New Roman" w:hAnsi="Times New Roman" w:cs="Times New Roman"/>
          <w:sz w:val="28"/>
          <w:lang w:val="uk-UA"/>
        </w:rPr>
        <w:t xml:space="preserve">відповідно до статті 55 Кодексу адміністративного судочинства України, статті 58 Цивільного процесуального кодексу України, статті 56 Господарського процесуального кодексу України, статей 55, 58, 62 Кримінального процесуального кодексу України, </w:t>
      </w:r>
      <w:r w:rsidR="0089044A" w:rsidRPr="003A46AD">
        <w:rPr>
          <w:rFonts w:ascii="Times New Roman" w:eastAsia="Times New Roman" w:hAnsi="Times New Roman" w:cs="Times New Roman"/>
          <w:sz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89044A" w:rsidRPr="00486D29" w:rsidRDefault="0089044A" w:rsidP="00890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0680" w:rsidRDefault="0089044A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міського голови від 14.10.2024 №341-Р «Про уповноваження</w:t>
      </w:r>
      <w:r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осіб керівного складу та  </w:t>
      </w:r>
      <w:r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Сумської міської ради здійснювати представництво інтересів Сумської міської ради, Виконавчого комітету Сумської міської ради та </w:t>
      </w:r>
      <w:r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Сумського міського голови в місцевих судах, апеляційних судах та в Верховному Суді</w:t>
      </w:r>
      <w:r w:rsidR="00373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0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D32F8D" w:rsidRDefault="00D32F8D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F8D" w:rsidRDefault="00D32F8D" w:rsidP="00642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9A3" w:rsidRDefault="00BA7CC8" w:rsidP="00EE3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</w:t>
      </w:r>
      <w:r w:rsidR="00DA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Виключити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 w:rsidR="00DA3FC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5.3</w:t>
      </w:r>
      <w:r w:rsidR="00122A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467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 5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ДЕПАРТАМЕНТ </w:t>
      </w:r>
      <w:r w:rsidR="0003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РЕСУРСНИХ ПЛАТЕЖІВ</w:t>
      </w:r>
      <w:r w:rsidR="00DA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наступного змісту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E338B" w:rsidRDefault="00EE338B" w:rsidP="00EE3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A7CC8" w:rsidRDefault="00BA7CC8" w:rsidP="00EE3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86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608"/>
        <w:gridCol w:w="1676"/>
        <w:gridCol w:w="1437"/>
        <w:gridCol w:w="816"/>
        <w:gridCol w:w="1416"/>
        <w:gridCol w:w="2333"/>
      </w:tblGrid>
      <w:tr w:rsidR="00EE338B" w:rsidRPr="00C251F7" w:rsidTr="00EE338B">
        <w:trPr>
          <w:cantSplit/>
          <w:trHeight w:val="53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D83873" w:rsidRDefault="00C568C0" w:rsidP="00EA0BA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E809A3" w:rsidRP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="00BA7CC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  <w:r w:rsidR="00E809A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C74B9A" w:rsidRDefault="00C74B9A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D63F41" w:rsidRDefault="00C568C0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спеціаліст-юрисконсульт відділу правового та кадрового забезпечення Департаменту забезпечення ресурсних платежів Сумської міської ради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0D2A60" w:rsidRDefault="00C74B9A" w:rsidP="00C74B9A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89044A" w:rsidRDefault="00C74B9A" w:rsidP="00EA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89044A" w:rsidRDefault="00C74B9A" w:rsidP="00C7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9A3" w:rsidRPr="001E5AB4" w:rsidRDefault="00E809A3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E809A3" w:rsidRPr="001E5AB4" w:rsidRDefault="00E809A3" w:rsidP="00EE338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CC2" w:rsidRDefault="00144CC2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44A" w:rsidRDefault="004E0680" w:rsidP="00890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A7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A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до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FA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A7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5.3. розділу 5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A7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ЗАБЕЗПЕЧЕННЯ РЕСУРСНИХ ПЛАТЕЖІВ </w:t>
      </w:r>
      <w:r w:rsidR="00E809A3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наступного змісту:</w:t>
      </w:r>
      <w:r w:rsidR="00E809A3" w:rsidRPr="0089044A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89044A" w:rsidRDefault="0089044A" w:rsidP="0089044A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A7CC8" w:rsidRDefault="00BA7CC8" w:rsidP="0089044A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551"/>
        <w:gridCol w:w="1701"/>
        <w:gridCol w:w="1418"/>
        <w:gridCol w:w="941"/>
        <w:gridCol w:w="1468"/>
        <w:gridCol w:w="2268"/>
      </w:tblGrid>
      <w:tr w:rsidR="004402D5" w:rsidRPr="00C251F7" w:rsidTr="004402D5">
        <w:trPr>
          <w:cantSplit/>
          <w:trHeight w:val="49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83873" w:rsidRDefault="00BA7CC8" w:rsidP="00886AF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5.3</w:t>
            </w:r>
            <w:r w:rsidR="0089044A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C74B9A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D63F41" w:rsidRDefault="00DA3FC3" w:rsidP="008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спеціаліст-юрисконсульт відділу правового та кадрового забезпечення Департаменту забезпечення ресурсних платежів Сумської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0D2A60" w:rsidRDefault="00C74B9A" w:rsidP="00C74B9A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C74B9A" w:rsidP="00C7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89044A" w:rsidRDefault="00C74B9A" w:rsidP="00C7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44A" w:rsidRPr="001E5AB4" w:rsidRDefault="0089044A" w:rsidP="00E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89044A" w:rsidRPr="001E5AB4" w:rsidRDefault="0089044A" w:rsidP="00886AF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E338B" w:rsidRDefault="00EE338B" w:rsidP="00BA7CC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CC8" w:rsidRDefault="00BA7CC8" w:rsidP="00BA7CC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044A" w:rsidRPr="0071445C" w:rsidRDefault="006B7927" w:rsidP="001A0C47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A0C47" w:rsidRPr="00794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A0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протокольної роботи та контролю Сумської міської ради (</w:t>
      </w:r>
      <w:r w:rsidR="00D3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Лариса МОША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оприлюднити розпорядження 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із дотриманням вимог Закону України «</w:t>
      </w:r>
      <w:r w:rsidR="0089044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90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Default="0089044A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E338B" w:rsidRPr="00486D29" w:rsidRDefault="00EE338B" w:rsidP="008904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9044A" w:rsidRPr="00017E16" w:rsidRDefault="0089044A" w:rsidP="0089044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proofErr w:type="gram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1A0C47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</w:t>
      </w:r>
      <w:proofErr w:type="gram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КОБЗАР</w:t>
      </w:r>
    </w:p>
    <w:p w:rsidR="0089044A" w:rsidRDefault="0089044A" w:rsidP="0089044A"/>
    <w:p w:rsidR="0089044A" w:rsidRDefault="0089044A" w:rsidP="0089044A"/>
    <w:p w:rsidR="0089044A" w:rsidRPr="00017E16" w:rsidRDefault="0089044A" w:rsidP="0089044A"/>
    <w:p w:rsidR="0089044A" w:rsidRPr="0071445C" w:rsidRDefault="004402D5" w:rsidP="0089044A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Ольга БОЙКО</w:t>
      </w:r>
      <w:r w:rsidR="00122A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050 342 6648</w:t>
      </w:r>
    </w:p>
    <w:p w:rsidR="0089044A" w:rsidRPr="0071445C" w:rsidRDefault="0089044A" w:rsidP="0089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89044A" w:rsidRDefault="0089044A" w:rsidP="0089044A">
      <w:pPr>
        <w:rPr>
          <w:lang w:val="uk-UA"/>
        </w:rPr>
      </w:pPr>
    </w:p>
    <w:p w:rsidR="0089044A" w:rsidRDefault="0089044A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F54E32" w:rsidRDefault="00F54E32" w:rsidP="0089044A">
      <w:pPr>
        <w:rPr>
          <w:lang w:val="uk-UA"/>
        </w:rPr>
      </w:pPr>
    </w:p>
    <w:p w:rsidR="00DA3FC3" w:rsidRDefault="00DA3FC3" w:rsidP="0089044A">
      <w:pPr>
        <w:rPr>
          <w:lang w:val="uk-UA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89044A" w:rsidRPr="00111E55" w:rsidTr="00886AF3">
        <w:tc>
          <w:tcPr>
            <w:tcW w:w="5637" w:type="dxa"/>
            <w:shd w:val="clear" w:color="auto" w:fill="auto"/>
          </w:tcPr>
          <w:p w:rsidR="0089044A" w:rsidRPr="00111E55" w:rsidRDefault="00045CBD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 н</w:t>
            </w:r>
            <w:r w:rsidR="0089044A"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9044A"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F54E32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БОЙКО</w:t>
            </w: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044A" w:rsidRPr="00111E55" w:rsidTr="00886AF3">
        <w:trPr>
          <w:trHeight w:val="827"/>
        </w:trPr>
        <w:tc>
          <w:tcPr>
            <w:tcW w:w="5637" w:type="dxa"/>
            <w:shd w:val="clear" w:color="auto" w:fill="auto"/>
          </w:tcPr>
          <w:p w:rsidR="0089044A" w:rsidRPr="00017E16" w:rsidRDefault="0089044A" w:rsidP="00886A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</w:t>
            </w:r>
          </w:p>
          <w:p w:rsidR="0089044A" w:rsidRPr="00111E55" w:rsidRDefault="0089044A" w:rsidP="00886A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89044A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44A" w:rsidRPr="00111E55" w:rsidTr="00886AF3">
        <w:trPr>
          <w:trHeight w:val="854"/>
        </w:trPr>
        <w:tc>
          <w:tcPr>
            <w:tcW w:w="5637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89044A" w:rsidRPr="00111E55" w:rsidRDefault="0089044A" w:rsidP="00886A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4A" w:rsidRPr="00111E55" w:rsidRDefault="0089044A" w:rsidP="00886AF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</w:tc>
      </w:tr>
    </w:tbl>
    <w:p w:rsidR="0089044A" w:rsidRPr="00486D29" w:rsidRDefault="0089044A" w:rsidP="0089044A">
      <w:pPr>
        <w:rPr>
          <w:lang w:val="uk-UA"/>
        </w:rPr>
      </w:pPr>
    </w:p>
    <w:p w:rsidR="00BE3C86" w:rsidRDefault="00C251F7"/>
    <w:sectPr w:rsidR="00BE3C86" w:rsidSect="00144CC2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A"/>
    <w:rsid w:val="00033937"/>
    <w:rsid w:val="00045CBD"/>
    <w:rsid w:val="0008193B"/>
    <w:rsid w:val="000F6126"/>
    <w:rsid w:val="00122A72"/>
    <w:rsid w:val="00144CC2"/>
    <w:rsid w:val="001A0C47"/>
    <w:rsid w:val="002870BA"/>
    <w:rsid w:val="002952C9"/>
    <w:rsid w:val="00327D7F"/>
    <w:rsid w:val="00373A29"/>
    <w:rsid w:val="003E5753"/>
    <w:rsid w:val="004402D5"/>
    <w:rsid w:val="00446797"/>
    <w:rsid w:val="004E0680"/>
    <w:rsid w:val="00571FDC"/>
    <w:rsid w:val="00600E72"/>
    <w:rsid w:val="00642ADC"/>
    <w:rsid w:val="006B7927"/>
    <w:rsid w:val="0072712D"/>
    <w:rsid w:val="00752DA8"/>
    <w:rsid w:val="007941D8"/>
    <w:rsid w:val="007D4173"/>
    <w:rsid w:val="0089044A"/>
    <w:rsid w:val="008F4A60"/>
    <w:rsid w:val="00A13DE0"/>
    <w:rsid w:val="00A24A81"/>
    <w:rsid w:val="00A34B40"/>
    <w:rsid w:val="00B25F16"/>
    <w:rsid w:val="00BA7CC8"/>
    <w:rsid w:val="00C251F7"/>
    <w:rsid w:val="00C3260A"/>
    <w:rsid w:val="00C568C0"/>
    <w:rsid w:val="00C74B9A"/>
    <w:rsid w:val="00D32F8D"/>
    <w:rsid w:val="00DA3FC3"/>
    <w:rsid w:val="00E809A3"/>
    <w:rsid w:val="00EB78DC"/>
    <w:rsid w:val="00EE338B"/>
    <w:rsid w:val="00F54E32"/>
    <w:rsid w:val="00FA191B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9C0A"/>
  <w15:chartTrackingRefBased/>
  <w15:docId w15:val="{A87DA469-B917-4DE5-921E-A7270061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8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Біріна Юлія Миколаївна</dc:creator>
  <cp:keywords/>
  <dc:description/>
  <cp:lastModifiedBy>Рикова Вікторія Олександрівна</cp:lastModifiedBy>
  <cp:revision>2</cp:revision>
  <cp:lastPrinted>2025-09-08T13:19:00Z</cp:lastPrinted>
  <dcterms:created xsi:type="dcterms:W3CDTF">2025-09-09T10:36:00Z</dcterms:created>
  <dcterms:modified xsi:type="dcterms:W3CDTF">2025-09-09T10:36:00Z</dcterms:modified>
</cp:coreProperties>
</file>