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7B" w:rsidRPr="00E64ED5" w:rsidRDefault="00353E7B" w:rsidP="002C17B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64ED5">
        <w:rPr>
          <w:rFonts w:ascii="Times New Roman" w:hAnsi="Times New Roman"/>
          <w:b/>
          <w:sz w:val="32"/>
          <w:szCs w:val="32"/>
          <w:lang w:val="uk-UA"/>
        </w:rPr>
        <w:t xml:space="preserve">Звіт </w:t>
      </w:r>
    </w:p>
    <w:p w:rsidR="00353E7B" w:rsidRPr="00E64ED5" w:rsidRDefault="00276063" w:rsidP="002C17B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 виконання П</w:t>
      </w:r>
      <w:r w:rsidR="00353E7B" w:rsidRPr="00E64ED5">
        <w:rPr>
          <w:rFonts w:ascii="Times New Roman" w:hAnsi="Times New Roman"/>
          <w:b/>
          <w:sz w:val="32"/>
          <w:szCs w:val="32"/>
          <w:lang w:val="uk-UA"/>
        </w:rPr>
        <w:t>рограм</w:t>
      </w:r>
      <w:r w:rsidR="00353E7B" w:rsidRPr="00E64ED5">
        <w:rPr>
          <w:rFonts w:ascii="Times New Roman" w:hAnsi="Times New Roman"/>
          <w:b/>
          <w:sz w:val="32"/>
          <w:szCs w:val="32"/>
        </w:rPr>
        <w:t>и</w:t>
      </w:r>
      <w:r w:rsidR="00353E7B" w:rsidRPr="00E64ED5">
        <w:rPr>
          <w:rFonts w:ascii="Times New Roman" w:hAnsi="Times New Roman"/>
          <w:b/>
          <w:sz w:val="32"/>
          <w:szCs w:val="32"/>
          <w:lang w:val="uk-UA"/>
        </w:rPr>
        <w:t xml:space="preserve"> управління місцевим боргом</w:t>
      </w:r>
    </w:p>
    <w:p w:rsidR="00276063" w:rsidRDefault="00353E7B" w:rsidP="002C17B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64ED5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014F7" w:rsidRPr="00E64ED5">
        <w:rPr>
          <w:rFonts w:ascii="Times New Roman" w:hAnsi="Times New Roman"/>
          <w:b/>
          <w:sz w:val="32"/>
          <w:szCs w:val="32"/>
          <w:lang w:val="uk-UA"/>
        </w:rPr>
        <w:t>Сумської міської територіальної громади</w:t>
      </w:r>
      <w:r w:rsidR="00AC7D17" w:rsidRPr="00E64ED5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353E7B" w:rsidRPr="00E64ED5" w:rsidRDefault="00353E7B" w:rsidP="002C17B3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64ED5">
        <w:rPr>
          <w:rFonts w:ascii="Times New Roman" w:hAnsi="Times New Roman"/>
          <w:b/>
          <w:sz w:val="32"/>
          <w:szCs w:val="32"/>
          <w:lang w:val="uk-UA"/>
        </w:rPr>
        <w:t xml:space="preserve">за </w:t>
      </w:r>
      <w:r w:rsidR="00276063">
        <w:rPr>
          <w:rFonts w:ascii="Times New Roman" w:hAnsi="Times New Roman"/>
          <w:b/>
          <w:sz w:val="32"/>
          <w:szCs w:val="32"/>
          <w:lang w:val="uk-UA"/>
        </w:rPr>
        <w:t xml:space="preserve">підсумками </w:t>
      </w:r>
      <w:r w:rsidRPr="00E64ED5">
        <w:rPr>
          <w:rFonts w:ascii="Times New Roman" w:hAnsi="Times New Roman"/>
          <w:b/>
          <w:sz w:val="32"/>
          <w:szCs w:val="32"/>
          <w:lang w:val="uk-UA"/>
        </w:rPr>
        <w:t>20</w:t>
      </w:r>
      <w:r w:rsidR="00A014F7" w:rsidRPr="00E64ED5">
        <w:rPr>
          <w:rFonts w:ascii="Times New Roman" w:hAnsi="Times New Roman"/>
          <w:b/>
          <w:sz w:val="32"/>
          <w:szCs w:val="32"/>
          <w:lang w:val="uk-UA"/>
        </w:rPr>
        <w:t>2</w:t>
      </w:r>
      <w:r w:rsidR="00C7640B" w:rsidRPr="00E64ED5">
        <w:rPr>
          <w:rFonts w:ascii="Times New Roman" w:hAnsi="Times New Roman"/>
          <w:b/>
          <w:sz w:val="32"/>
          <w:szCs w:val="32"/>
          <w:lang w:val="uk-UA"/>
        </w:rPr>
        <w:t>2</w:t>
      </w:r>
      <w:r w:rsidR="00276063">
        <w:rPr>
          <w:rFonts w:ascii="Times New Roman" w:hAnsi="Times New Roman"/>
          <w:b/>
          <w:sz w:val="32"/>
          <w:szCs w:val="32"/>
          <w:lang w:val="uk-UA"/>
        </w:rPr>
        <w:t xml:space="preserve"> ро</w:t>
      </w:r>
      <w:r w:rsidRPr="00E64ED5">
        <w:rPr>
          <w:rFonts w:ascii="Times New Roman" w:hAnsi="Times New Roman"/>
          <w:b/>
          <w:sz w:val="32"/>
          <w:szCs w:val="32"/>
          <w:lang w:val="uk-UA"/>
        </w:rPr>
        <w:t>к</w:t>
      </w:r>
      <w:r w:rsidR="00276063">
        <w:rPr>
          <w:rFonts w:ascii="Times New Roman" w:hAnsi="Times New Roman"/>
          <w:b/>
          <w:sz w:val="32"/>
          <w:szCs w:val="32"/>
          <w:lang w:val="uk-UA"/>
        </w:rPr>
        <w:t>у</w:t>
      </w:r>
    </w:p>
    <w:p w:rsidR="00353E7B" w:rsidRPr="00E64ED5" w:rsidRDefault="00353E7B" w:rsidP="002C17B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3E7B" w:rsidRPr="00E64ED5" w:rsidRDefault="00276063" w:rsidP="002C17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Звіт про виконання П</w:t>
      </w:r>
      <w:r w:rsidR="00353E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рограми управління місцевим боргом </w:t>
      </w:r>
      <w:r w:rsidR="00A014F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Сумської міської територіальної громади</w:t>
      </w:r>
      <w:r w:rsidR="00AC7D1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="00353E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20</w:t>
      </w:r>
      <w:r w:rsidR="00213C09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C7640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353E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рік, що затверджена наказом </w:t>
      </w:r>
      <w:r w:rsidR="00A014F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353E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епартаменту фінансів, економіки та інвестицій Сумської міської ради </w:t>
      </w:r>
      <w:r w:rsidR="00DB2A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="00353E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</w:t>
      </w:r>
      <w:r w:rsidR="00A014F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7A102A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="00353E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A29E9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січня 20</w:t>
      </w:r>
      <w:r w:rsidR="00A014F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7A102A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353E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7A102A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353E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підготовлено на виконання вимог постанови Кабінету Міністрів України </w:t>
      </w:r>
      <w:r w:rsidR="00DC3C99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01 серпня 2012 року №</w:t>
      </w:r>
      <w:r w:rsidR="000E4711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C3C99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815 </w:t>
      </w:r>
      <w:r w:rsidR="00353E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«Про затвердження Порядку здійснення контролю за ризиками, пов’язаними з </w:t>
      </w:r>
      <w:r w:rsidR="00353E7B" w:rsidRPr="00E64ED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управлінням державним (місцевим) боргом».</w:t>
      </w:r>
    </w:p>
    <w:p w:rsidR="00243A35" w:rsidRPr="00E64ED5" w:rsidRDefault="00243A35" w:rsidP="002C17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353E7B" w:rsidRPr="00E64ED5" w:rsidRDefault="00353E7B" w:rsidP="002C17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І.</w:t>
      </w:r>
      <w:r w:rsidR="00453E1D"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Виконання</w:t>
      </w:r>
      <w:r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53E1D"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</w:t>
      </w:r>
      <w:r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оказник</w:t>
      </w:r>
      <w:r w:rsidR="00453E1D"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ів</w:t>
      </w:r>
      <w:r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рішення Сумської міської ради</w:t>
      </w:r>
      <w:r w:rsidR="00783D8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br/>
      </w:r>
      <w:r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«</w:t>
      </w:r>
      <w:r w:rsidR="007D26C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Про бюджет Сумської міської </w:t>
      </w:r>
      <w:r w:rsidR="00375F99"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територіальної громади на 202</w:t>
      </w:r>
      <w:r w:rsidR="00CF19DC"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</w:t>
      </w:r>
      <w:r w:rsidR="00375F99"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рік</w:t>
      </w:r>
      <w:r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»</w:t>
      </w:r>
      <w:r w:rsidR="00DB2A8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DB2A8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br/>
        <w:t>(зі змінами)</w:t>
      </w:r>
      <w:r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 частині </w:t>
      </w:r>
      <w:r w:rsidR="00375F99" w:rsidRPr="00E64ED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погашення та обслуговування місцевого боргу</w:t>
      </w:r>
    </w:p>
    <w:p w:rsidR="00243A35" w:rsidRPr="00E64ED5" w:rsidRDefault="00243A35" w:rsidP="002C17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3E7B" w:rsidRPr="00E64ED5" w:rsidRDefault="00353E7B" w:rsidP="002C17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64ED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 Сумської міської ради від </w:t>
      </w:r>
      <w:r w:rsidR="007A7C60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A620C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</w:t>
      </w:r>
      <w:r w:rsidR="00C430FF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620C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січ</w:t>
      </w:r>
      <w:r w:rsidR="00C430FF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 20</w:t>
      </w:r>
      <w:r w:rsidR="00B1459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A620C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</w:t>
      </w: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  <w:t xml:space="preserve">№ </w:t>
      </w:r>
      <w:r w:rsidR="00A620C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2704</w:t>
      </w: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МР «Про </w:t>
      </w:r>
      <w:r w:rsidR="007A7C60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бюджет Сумської міської територіальної громади </w:t>
      </w: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20</w:t>
      </w:r>
      <w:r w:rsidR="007A7C60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A620C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рік»</w:t>
      </w:r>
      <w:r w:rsidR="00DB2A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(зі змінами)</w:t>
      </w: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було </w:t>
      </w:r>
      <w:r w:rsidR="00A219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визначено на 31 грудня 202</w:t>
      </w:r>
      <w:r w:rsidR="00A620C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A219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</w:t>
      </w: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граничний </w:t>
      </w:r>
      <w:r w:rsidR="00A219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обсяг </w:t>
      </w: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місцевого боргу </w:t>
      </w:r>
      <w:r w:rsidR="00A219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сумі </w:t>
      </w:r>
      <w:r w:rsidR="00A620C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187 044,9</w:t>
      </w:r>
      <w:r w:rsidR="00453E1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тис. гривень.</w:t>
      </w:r>
      <w:r w:rsidR="00F47C95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53E1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</w:t>
      </w:r>
      <w:r w:rsidR="00F47C95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актично</w:t>
      </w:r>
      <w:r w:rsidR="004D3441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</w:t>
      </w:r>
      <w:r w:rsidR="00F41002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31 грудня 202</w:t>
      </w:r>
      <w:r w:rsidR="00A620C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A219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881858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219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обсяг </w:t>
      </w:r>
      <w:r w:rsidR="00881858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місцевого боргу склав </w:t>
      </w:r>
      <w:r w:rsidR="00A620C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6 586,2</w:t>
      </w:r>
      <w:r w:rsidR="00881858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тис. гр</w:t>
      </w:r>
      <w:r w:rsidR="00C1597F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ивень</w:t>
      </w:r>
      <w:r w:rsidR="00881858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с</w:t>
      </w:r>
      <w:r w:rsidR="00A04371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тановить</w:t>
      </w:r>
      <w:r w:rsidR="00881858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620C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3,5</w:t>
      </w:r>
      <w:r w:rsidR="00BC20D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% від запланованого</w:t>
      </w:r>
      <w:r w:rsidR="002935BF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граничного </w:t>
      </w:r>
      <w:r w:rsidR="00A219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обсягу </w:t>
      </w:r>
      <w:r w:rsidR="002935BF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місцевого боргу</w:t>
      </w:r>
      <w:r w:rsidR="00BC20D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В</w:t>
      </w:r>
      <w:r w:rsidR="00A2197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C20D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r w:rsidR="00CD65E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A620C7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BC20DB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році</w:t>
      </w:r>
      <w:r w:rsidR="000C4C8C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F266A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="00650A86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надходили</w:t>
      </w:r>
      <w:r w:rsidR="008F266A" w:rsidRPr="00E64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C8C" w:rsidRPr="00E64ED5">
        <w:rPr>
          <w:rFonts w:ascii="Times New Roman" w:hAnsi="Times New Roman"/>
          <w:sz w:val="28"/>
          <w:szCs w:val="28"/>
          <w:lang w:val="uk-UA"/>
        </w:rPr>
        <w:t>кредитні кошти від</w:t>
      </w:r>
      <w:r w:rsidR="009A4C98" w:rsidRPr="00E64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C8C" w:rsidRPr="00E64ED5">
        <w:rPr>
          <w:rFonts w:ascii="Times New Roman" w:hAnsi="Times New Roman"/>
          <w:sz w:val="28"/>
          <w:szCs w:val="28"/>
          <w:lang w:val="uk-UA"/>
        </w:rPr>
        <w:t>Міністерства фінансів України (</w:t>
      </w:r>
      <w:proofErr w:type="spellStart"/>
      <w:r w:rsidR="000C4C8C" w:rsidRPr="00E64ED5">
        <w:rPr>
          <w:rFonts w:ascii="Times New Roman" w:hAnsi="Times New Roman"/>
          <w:sz w:val="28"/>
          <w:szCs w:val="28"/>
          <w:lang w:val="uk-UA"/>
        </w:rPr>
        <w:t>субкредит</w:t>
      </w:r>
      <w:proofErr w:type="spellEnd"/>
      <w:r w:rsidR="000C4C8C" w:rsidRPr="00E64ED5">
        <w:rPr>
          <w:rFonts w:ascii="Times New Roman" w:hAnsi="Times New Roman"/>
          <w:sz w:val="28"/>
          <w:szCs w:val="28"/>
          <w:lang w:val="uk-UA"/>
        </w:rPr>
        <w:t xml:space="preserve"> Європейського інвестиційного банку)</w:t>
      </w:r>
      <w:r w:rsidR="002935BF" w:rsidRPr="00E64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E1D" w:rsidRPr="00E64ED5">
        <w:rPr>
          <w:rFonts w:ascii="Times New Roman" w:hAnsi="Times New Roman"/>
          <w:sz w:val="28"/>
          <w:szCs w:val="28"/>
          <w:lang w:val="uk-UA"/>
        </w:rPr>
        <w:t>в</w:t>
      </w:r>
      <w:r w:rsidR="008F266A" w:rsidRPr="00E64ED5">
        <w:rPr>
          <w:rFonts w:ascii="Times New Roman" w:hAnsi="Times New Roman"/>
          <w:sz w:val="28"/>
          <w:szCs w:val="28"/>
          <w:lang w:val="uk-UA"/>
        </w:rPr>
        <w:t xml:space="preserve"> сум</w:t>
      </w:r>
      <w:r w:rsidR="00453E1D" w:rsidRPr="00E64ED5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620C7" w:rsidRPr="00E64ED5">
        <w:rPr>
          <w:rFonts w:ascii="Times New Roman" w:hAnsi="Times New Roman"/>
          <w:sz w:val="28"/>
          <w:szCs w:val="28"/>
          <w:lang w:val="uk-UA"/>
        </w:rPr>
        <w:t>133 343,7</w:t>
      </w:r>
      <w:r w:rsidR="008F266A" w:rsidRPr="00E64ED5">
        <w:rPr>
          <w:rFonts w:ascii="Times New Roman" w:hAnsi="Times New Roman"/>
          <w:sz w:val="28"/>
          <w:szCs w:val="28"/>
          <w:lang w:val="uk-UA"/>
        </w:rPr>
        <w:t xml:space="preserve"> тис. г</w:t>
      </w:r>
      <w:r w:rsidR="003D5429" w:rsidRPr="00E64ED5">
        <w:rPr>
          <w:rFonts w:ascii="Times New Roman" w:hAnsi="Times New Roman"/>
          <w:sz w:val="28"/>
          <w:szCs w:val="28"/>
          <w:lang w:val="uk-UA"/>
        </w:rPr>
        <w:t>ривень</w:t>
      </w:r>
      <w:r w:rsidR="008F266A" w:rsidRPr="00E64ED5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2935BF" w:rsidRPr="00E64ED5">
        <w:rPr>
          <w:rFonts w:ascii="Times New Roman" w:hAnsi="Times New Roman"/>
          <w:sz w:val="28"/>
          <w:szCs w:val="28"/>
          <w:lang w:val="uk-UA"/>
        </w:rPr>
        <w:t xml:space="preserve"> реалізаці</w:t>
      </w:r>
      <w:r w:rsidR="008F266A" w:rsidRPr="00E64ED5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A2197B" w:rsidRPr="00E64ED5">
        <w:rPr>
          <w:rFonts w:ascii="Times New Roman" w:hAnsi="Times New Roman"/>
          <w:sz w:val="28"/>
          <w:szCs w:val="28"/>
          <w:lang w:val="uk-UA"/>
        </w:rPr>
        <w:t xml:space="preserve">інвестиційного </w:t>
      </w:r>
      <w:proofErr w:type="spellStart"/>
      <w:r w:rsidR="002935BF" w:rsidRPr="00E64ED5">
        <w:rPr>
          <w:rFonts w:ascii="Times New Roman" w:hAnsi="Times New Roman"/>
          <w:sz w:val="28"/>
          <w:szCs w:val="28"/>
          <w:lang w:val="uk-UA"/>
        </w:rPr>
        <w:t>про</w:t>
      </w:r>
      <w:r w:rsidR="00766026" w:rsidRPr="00E64ED5">
        <w:rPr>
          <w:rFonts w:ascii="Times New Roman" w:hAnsi="Times New Roman"/>
          <w:sz w:val="28"/>
          <w:szCs w:val="28"/>
          <w:lang w:val="uk-UA"/>
        </w:rPr>
        <w:t>є</w:t>
      </w:r>
      <w:r w:rsidR="000C4C8C" w:rsidRPr="00E64ED5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0C4C8C" w:rsidRPr="00E64ED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D5429" w:rsidRPr="00E64ED5">
        <w:rPr>
          <w:rFonts w:ascii="Times New Roman" w:hAnsi="Times New Roman"/>
          <w:sz w:val="28"/>
          <w:szCs w:val="28"/>
          <w:lang w:val="uk-UA"/>
        </w:rPr>
        <w:t>Покращення енергоефективності в освітніх закладах міста Суми</w:t>
      </w:r>
      <w:r w:rsidR="000C4C8C" w:rsidRPr="00E64ED5">
        <w:rPr>
          <w:rFonts w:ascii="Times New Roman" w:hAnsi="Times New Roman"/>
          <w:sz w:val="28"/>
          <w:szCs w:val="28"/>
          <w:lang w:val="uk-UA"/>
        </w:rPr>
        <w:t>»</w:t>
      </w:r>
      <w:r w:rsidR="009A4C98" w:rsidRPr="00E64ED5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3D5429" w:rsidRPr="00E64ED5">
        <w:rPr>
          <w:rFonts w:ascii="Times New Roman" w:hAnsi="Times New Roman"/>
          <w:sz w:val="28"/>
          <w:szCs w:val="28"/>
          <w:lang w:val="uk-UA"/>
        </w:rPr>
        <w:t xml:space="preserve">Північної Екологічної Фінансової Корпорації (НЕФКО) для реалізації інвестиційного </w:t>
      </w:r>
      <w:proofErr w:type="spellStart"/>
      <w:r w:rsidR="003D5429" w:rsidRPr="00E64ED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3D5429" w:rsidRPr="00E64ED5">
        <w:rPr>
          <w:rFonts w:ascii="Times New Roman" w:hAnsi="Times New Roman"/>
          <w:sz w:val="28"/>
          <w:szCs w:val="28"/>
          <w:lang w:val="uk-UA"/>
        </w:rPr>
        <w:t xml:space="preserve">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</w:t>
      </w:r>
      <w:r w:rsidR="009A4C98" w:rsidRPr="00E64ED5">
        <w:rPr>
          <w:rFonts w:ascii="Times New Roman" w:hAnsi="Times New Roman"/>
          <w:sz w:val="28"/>
          <w:szCs w:val="28"/>
          <w:lang w:val="uk-UA"/>
        </w:rPr>
        <w:t xml:space="preserve">ької міської ради потужністю 60 </w:t>
      </w:r>
      <w:r w:rsidR="003D5429" w:rsidRPr="00E64ED5">
        <w:rPr>
          <w:rFonts w:ascii="Times New Roman" w:hAnsi="Times New Roman"/>
          <w:sz w:val="28"/>
          <w:szCs w:val="28"/>
          <w:lang w:val="uk-UA"/>
        </w:rPr>
        <w:t>000 м</w:t>
      </w:r>
      <w:r w:rsidR="003D5429" w:rsidRPr="00E64ED5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3D5429" w:rsidRPr="00E64ED5">
        <w:rPr>
          <w:rFonts w:ascii="Times New Roman" w:hAnsi="Times New Roman"/>
          <w:sz w:val="28"/>
          <w:szCs w:val="28"/>
          <w:lang w:val="uk-UA"/>
        </w:rPr>
        <w:t>/добу з виділенням першої черги будівництва потужністю 30 000 м</w:t>
      </w:r>
      <w:r w:rsidR="003D5429" w:rsidRPr="00E64ED5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3D5429" w:rsidRPr="00E64ED5">
        <w:rPr>
          <w:rFonts w:ascii="Times New Roman" w:hAnsi="Times New Roman"/>
          <w:sz w:val="28"/>
          <w:szCs w:val="28"/>
          <w:lang w:val="uk-UA"/>
        </w:rPr>
        <w:t>/добу у м. Суми, вул. Гамалія, буд. 40)»</w:t>
      </w:r>
      <w:r w:rsidR="003D5429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сумі </w:t>
      </w:r>
      <w:r w:rsidR="00A620C7" w:rsidRPr="00E64ED5">
        <w:rPr>
          <w:rFonts w:ascii="Times New Roman" w:hAnsi="Times New Roman"/>
          <w:sz w:val="28"/>
          <w:szCs w:val="28"/>
          <w:lang w:val="uk-UA"/>
        </w:rPr>
        <w:t>47 115,0</w:t>
      </w:r>
      <w:r w:rsidR="003D5429" w:rsidRPr="00E64ED5">
        <w:rPr>
          <w:rFonts w:ascii="Times New Roman" w:hAnsi="Times New Roman"/>
          <w:sz w:val="28"/>
          <w:szCs w:val="28"/>
          <w:lang w:val="uk-UA"/>
        </w:rPr>
        <w:t xml:space="preserve"> тис. гривень</w:t>
      </w:r>
      <w:r w:rsidR="000F68CF" w:rsidRPr="00E64ED5">
        <w:rPr>
          <w:rFonts w:ascii="Times New Roman" w:hAnsi="Times New Roman"/>
          <w:sz w:val="28"/>
          <w:szCs w:val="28"/>
          <w:lang w:val="uk-UA"/>
        </w:rPr>
        <w:t>.</w:t>
      </w:r>
    </w:p>
    <w:p w:rsidR="00353E7B" w:rsidRPr="00E64ED5" w:rsidRDefault="00353E7B" w:rsidP="002C17B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E64ED5">
        <w:rPr>
          <w:rFonts w:ascii="Times New Roman" w:hAnsi="Times New Roman"/>
          <w:sz w:val="28"/>
          <w:szCs w:val="28"/>
          <w:lang w:val="uk-UA"/>
        </w:rPr>
        <w:t xml:space="preserve">агальні витрати на обслуговування та погашення місцевого боргу в </w:t>
      </w:r>
      <w:r w:rsidR="00301868" w:rsidRPr="00E64ED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E64ED5">
        <w:rPr>
          <w:rFonts w:ascii="Times New Roman" w:hAnsi="Times New Roman"/>
          <w:sz w:val="28"/>
          <w:szCs w:val="28"/>
          <w:lang w:val="uk-UA"/>
        </w:rPr>
        <w:t>20</w:t>
      </w:r>
      <w:r w:rsidR="00792D16" w:rsidRPr="00E64ED5">
        <w:rPr>
          <w:rFonts w:ascii="Times New Roman" w:hAnsi="Times New Roman"/>
          <w:sz w:val="28"/>
          <w:szCs w:val="28"/>
          <w:lang w:val="uk-UA"/>
        </w:rPr>
        <w:t>2</w:t>
      </w:r>
      <w:r w:rsidR="00445D0F" w:rsidRPr="00E64ED5">
        <w:rPr>
          <w:rFonts w:ascii="Times New Roman" w:hAnsi="Times New Roman"/>
          <w:sz w:val="28"/>
          <w:szCs w:val="28"/>
          <w:lang w:val="uk-UA"/>
        </w:rPr>
        <w:t>2</w:t>
      </w:r>
      <w:r w:rsidRPr="00E64ED5">
        <w:rPr>
          <w:rFonts w:ascii="Times New Roman" w:hAnsi="Times New Roman"/>
          <w:sz w:val="28"/>
          <w:szCs w:val="28"/>
          <w:lang w:val="uk-UA"/>
        </w:rPr>
        <w:t xml:space="preserve"> році за рахунок коштів бюджету </w:t>
      </w:r>
      <w:r w:rsidR="007D26CF">
        <w:rPr>
          <w:rFonts w:ascii="Times New Roman" w:hAnsi="Times New Roman"/>
          <w:sz w:val="28"/>
          <w:szCs w:val="28"/>
          <w:lang w:val="uk-UA"/>
        </w:rPr>
        <w:t xml:space="preserve">Сумської міської </w:t>
      </w:r>
      <w:r w:rsidR="00B76C19" w:rsidRPr="00E64ED5">
        <w:rPr>
          <w:rFonts w:ascii="Times New Roman" w:hAnsi="Times New Roman"/>
          <w:sz w:val="28"/>
          <w:szCs w:val="28"/>
          <w:lang w:val="uk-UA"/>
        </w:rPr>
        <w:t xml:space="preserve">територіальної </w:t>
      </w:r>
      <w:r w:rsidR="004B4859" w:rsidRPr="00E64ED5">
        <w:rPr>
          <w:rFonts w:ascii="Times New Roman" w:hAnsi="Times New Roman"/>
          <w:sz w:val="28"/>
          <w:szCs w:val="28"/>
          <w:lang w:val="uk-UA"/>
        </w:rPr>
        <w:t>громади</w:t>
      </w:r>
      <w:r w:rsidR="00B76C19" w:rsidRPr="00E64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14C" w:rsidRPr="00E64ED5">
        <w:rPr>
          <w:rFonts w:ascii="Times New Roman" w:hAnsi="Times New Roman"/>
          <w:sz w:val="28"/>
          <w:szCs w:val="28"/>
          <w:lang w:val="uk-UA"/>
        </w:rPr>
        <w:t xml:space="preserve">склали </w:t>
      </w:r>
      <w:r w:rsidR="00822D3D" w:rsidRPr="00E64ED5">
        <w:rPr>
          <w:rFonts w:ascii="Times New Roman" w:hAnsi="Times New Roman"/>
          <w:sz w:val="28"/>
          <w:szCs w:val="28"/>
          <w:lang w:val="uk-UA"/>
        </w:rPr>
        <w:t>4 </w:t>
      </w:r>
      <w:r w:rsidR="00297EC6" w:rsidRPr="00E64ED5">
        <w:rPr>
          <w:rFonts w:ascii="Times New Roman" w:hAnsi="Times New Roman"/>
          <w:sz w:val="28"/>
          <w:szCs w:val="28"/>
          <w:lang w:val="uk-UA"/>
        </w:rPr>
        <w:t>035</w:t>
      </w:r>
      <w:r w:rsidR="00822D3D" w:rsidRPr="00E64ED5">
        <w:rPr>
          <w:rFonts w:ascii="Times New Roman" w:hAnsi="Times New Roman"/>
          <w:sz w:val="28"/>
          <w:szCs w:val="28"/>
          <w:lang w:val="uk-UA"/>
        </w:rPr>
        <w:t>,</w:t>
      </w:r>
      <w:r w:rsidR="00DF2A31">
        <w:rPr>
          <w:rFonts w:ascii="Times New Roman" w:hAnsi="Times New Roman"/>
          <w:sz w:val="28"/>
          <w:szCs w:val="28"/>
          <w:lang w:val="uk-UA"/>
        </w:rPr>
        <w:t>3</w:t>
      </w:r>
      <w:r w:rsidRPr="00E64ED5">
        <w:rPr>
          <w:rFonts w:ascii="Times New Roman" w:hAnsi="Times New Roman"/>
          <w:sz w:val="28"/>
          <w:szCs w:val="28"/>
          <w:lang w:val="uk-UA"/>
        </w:rPr>
        <w:t xml:space="preserve"> тис. гр</w:t>
      </w:r>
      <w:r w:rsidR="00822D3D" w:rsidRPr="00E64ED5">
        <w:rPr>
          <w:rFonts w:ascii="Times New Roman" w:hAnsi="Times New Roman"/>
          <w:sz w:val="28"/>
          <w:szCs w:val="28"/>
          <w:lang w:val="uk-UA"/>
        </w:rPr>
        <w:t>ивень</w:t>
      </w:r>
      <w:r w:rsidRPr="00E64ED5">
        <w:rPr>
          <w:rFonts w:ascii="Times New Roman" w:hAnsi="Times New Roman"/>
          <w:sz w:val="28"/>
          <w:szCs w:val="28"/>
          <w:lang w:val="uk-UA"/>
        </w:rPr>
        <w:t xml:space="preserve">, з них: </w:t>
      </w:r>
    </w:p>
    <w:p w:rsidR="00353E7B" w:rsidRPr="00E64ED5" w:rsidRDefault="00353E7B" w:rsidP="002C17B3">
      <w:pPr>
        <w:pStyle w:val="a3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4ED5">
        <w:rPr>
          <w:rFonts w:ascii="Times New Roman" w:hAnsi="Times New Roman"/>
          <w:sz w:val="28"/>
          <w:szCs w:val="28"/>
          <w:lang w:val="uk-UA"/>
        </w:rPr>
        <w:t xml:space="preserve">обсяг платежів з погашення місцевого боргу – </w:t>
      </w:r>
      <w:r w:rsidR="00822D3D" w:rsidRPr="00E64ED5">
        <w:rPr>
          <w:rFonts w:ascii="Times New Roman" w:hAnsi="Times New Roman"/>
          <w:sz w:val="28"/>
          <w:szCs w:val="28"/>
          <w:lang w:val="uk-UA"/>
        </w:rPr>
        <w:t>3</w:t>
      </w:r>
      <w:r w:rsidR="00297EC6" w:rsidRPr="00E64ED5">
        <w:rPr>
          <w:rFonts w:ascii="Times New Roman" w:hAnsi="Times New Roman"/>
          <w:sz w:val="28"/>
          <w:szCs w:val="28"/>
          <w:lang w:val="uk-UA"/>
        </w:rPr>
        <w:t> 763,</w:t>
      </w:r>
      <w:r w:rsidR="00DF2A31">
        <w:rPr>
          <w:rFonts w:ascii="Times New Roman" w:hAnsi="Times New Roman"/>
          <w:sz w:val="28"/>
          <w:szCs w:val="28"/>
          <w:lang w:val="uk-UA"/>
        </w:rPr>
        <w:t>5</w:t>
      </w:r>
      <w:r w:rsidR="00330BB5" w:rsidRPr="00E64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ED5">
        <w:rPr>
          <w:rFonts w:ascii="Times New Roman" w:hAnsi="Times New Roman"/>
          <w:sz w:val="28"/>
          <w:szCs w:val="28"/>
          <w:lang w:val="uk-UA"/>
        </w:rPr>
        <w:t>тис. г</w:t>
      </w:r>
      <w:r w:rsidR="00822D3D" w:rsidRPr="00E64ED5">
        <w:rPr>
          <w:rFonts w:ascii="Times New Roman" w:hAnsi="Times New Roman"/>
          <w:sz w:val="28"/>
          <w:szCs w:val="28"/>
          <w:lang w:val="uk-UA"/>
        </w:rPr>
        <w:t>ривень</w:t>
      </w:r>
      <w:r w:rsidR="00822D3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становить </w:t>
      </w:r>
      <w:r w:rsidR="00297EC6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100</w:t>
      </w:r>
      <w:r w:rsidR="00822D3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% з</w:t>
      </w:r>
      <w:r w:rsidR="00771D2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атверджених планових показників;</w:t>
      </w:r>
      <w:r w:rsidR="00822D3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353E7B" w:rsidRPr="00E64ED5" w:rsidRDefault="00353E7B" w:rsidP="002C17B3">
      <w:pPr>
        <w:pStyle w:val="a3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обсяг платежів з обслуговування місцевого боргу –</w:t>
      </w:r>
      <w:r w:rsidR="00822D3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97EC6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271,8</w:t>
      </w:r>
      <w:r w:rsidR="00766980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E5C41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тис. гр</w:t>
      </w:r>
      <w:r w:rsidR="00322DD9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ивень</w:t>
      </w:r>
      <w:r w:rsidR="0066714C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822D3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6714C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 </w:t>
      </w:r>
      <w:r w:rsidR="00243A35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становить</w:t>
      </w:r>
      <w:r w:rsidR="0066714C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71D2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100 </w:t>
      </w:r>
      <w:r w:rsidR="0066714C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% </w:t>
      </w:r>
      <w:r w:rsidR="00243A35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затверджених планових показників </w:t>
      </w:r>
      <w:r w:rsidR="005D45B1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822D3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D45B1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урахуванням</w:t>
      </w:r>
      <w:r w:rsidR="00243A35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внесених</w:t>
      </w:r>
      <w:r w:rsidR="005D45B1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змін.</w:t>
      </w:r>
      <w:r w:rsidR="0066714C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</w:p>
    <w:p w:rsidR="00322DD9" w:rsidRPr="00465719" w:rsidRDefault="00353E7B" w:rsidP="002C17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Усі</w:t>
      </w:r>
      <w:r w:rsidR="0041674D"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необхідні</w:t>
      </w:r>
      <w:r w:rsidRPr="00E64E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платежі з погашення та обслуговування місцевого боргу </w:t>
      </w:r>
      <w:r w:rsidRPr="00E64ED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були здійснені в повному обсязі.</w:t>
      </w:r>
    </w:p>
    <w:p w:rsidR="00243A35" w:rsidRPr="00BD18A7" w:rsidRDefault="00243A35" w:rsidP="002C17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B173BE" w:rsidRPr="007D26CF" w:rsidRDefault="00B173B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26CF">
        <w:rPr>
          <w:rFonts w:ascii="Times New Roman" w:hAnsi="Times New Roman"/>
          <w:b/>
          <w:sz w:val="28"/>
          <w:szCs w:val="28"/>
          <w:lang w:val="uk-UA"/>
        </w:rPr>
        <w:t xml:space="preserve">ІІ. Боргові інструменти, </w:t>
      </w:r>
      <w:r w:rsidR="00783D8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br/>
      </w:r>
      <w:r w:rsidRPr="007D26CF">
        <w:rPr>
          <w:rFonts w:ascii="Times New Roman" w:hAnsi="Times New Roman"/>
          <w:b/>
          <w:sz w:val="28"/>
          <w:szCs w:val="28"/>
          <w:lang w:val="uk-UA"/>
        </w:rPr>
        <w:t xml:space="preserve">за допомогою яких забезпечувалося фінансування </w:t>
      </w:r>
      <w:r w:rsidR="00375F99" w:rsidRPr="007D26CF">
        <w:rPr>
          <w:rFonts w:ascii="Times New Roman" w:hAnsi="Times New Roman"/>
          <w:b/>
          <w:sz w:val="28"/>
          <w:szCs w:val="28"/>
          <w:lang w:val="uk-UA"/>
        </w:rPr>
        <w:t xml:space="preserve">бюджету </w:t>
      </w:r>
      <w:r w:rsidR="00783D8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br/>
      </w:r>
      <w:r w:rsidR="00375F99" w:rsidRPr="007D26CF">
        <w:rPr>
          <w:rFonts w:ascii="Times New Roman" w:hAnsi="Times New Roman"/>
          <w:b/>
          <w:sz w:val="28"/>
          <w:szCs w:val="28"/>
          <w:lang w:val="uk-UA"/>
        </w:rPr>
        <w:t>Сумської міської</w:t>
      </w:r>
      <w:r w:rsidR="00322DD9" w:rsidRPr="007D26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5F99" w:rsidRPr="007D26CF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 w:rsidRPr="007D26CF">
        <w:rPr>
          <w:rFonts w:ascii="Times New Roman" w:hAnsi="Times New Roman"/>
          <w:b/>
          <w:sz w:val="28"/>
          <w:szCs w:val="28"/>
          <w:lang w:val="uk-UA"/>
        </w:rPr>
        <w:t xml:space="preserve"> у 20</w:t>
      </w:r>
      <w:r w:rsidR="0061488D" w:rsidRPr="007D26CF">
        <w:rPr>
          <w:rFonts w:ascii="Times New Roman" w:hAnsi="Times New Roman"/>
          <w:b/>
          <w:sz w:val="28"/>
          <w:szCs w:val="28"/>
          <w:lang w:val="uk-UA"/>
        </w:rPr>
        <w:t>2</w:t>
      </w:r>
      <w:r w:rsidR="00771D2D" w:rsidRPr="007D26CF">
        <w:rPr>
          <w:rFonts w:ascii="Times New Roman" w:hAnsi="Times New Roman"/>
          <w:b/>
          <w:sz w:val="28"/>
          <w:szCs w:val="28"/>
          <w:lang w:val="uk-UA"/>
        </w:rPr>
        <w:t>2</w:t>
      </w:r>
      <w:r w:rsidR="00375F99" w:rsidRPr="007D26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D26CF">
        <w:rPr>
          <w:rFonts w:ascii="Times New Roman" w:hAnsi="Times New Roman"/>
          <w:b/>
          <w:sz w:val="28"/>
          <w:szCs w:val="28"/>
          <w:lang w:val="uk-UA"/>
        </w:rPr>
        <w:t>році</w:t>
      </w:r>
    </w:p>
    <w:p w:rsidR="00243A35" w:rsidRPr="007D26CF" w:rsidRDefault="00243A35" w:rsidP="002C17B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3D" w:rsidRPr="007D26CF" w:rsidRDefault="00732E56" w:rsidP="002C1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26CF">
        <w:rPr>
          <w:rFonts w:ascii="Times New Roman" w:hAnsi="Times New Roman"/>
          <w:sz w:val="28"/>
          <w:szCs w:val="28"/>
          <w:lang w:val="uk-UA"/>
        </w:rPr>
        <w:t>Для покриття дефіциту спеціального фонду бюджету Сумської міської  територіальної громади (бюджету розвитку) у 202</w:t>
      </w:r>
      <w:r w:rsidR="00771D2D" w:rsidRPr="007D26CF">
        <w:rPr>
          <w:rFonts w:ascii="Times New Roman" w:hAnsi="Times New Roman"/>
          <w:sz w:val="28"/>
          <w:szCs w:val="28"/>
          <w:lang w:val="uk-UA"/>
        </w:rPr>
        <w:t>2</w:t>
      </w:r>
      <w:r w:rsidRPr="007D26CF">
        <w:rPr>
          <w:rFonts w:ascii="Times New Roman" w:hAnsi="Times New Roman"/>
          <w:sz w:val="28"/>
          <w:szCs w:val="28"/>
          <w:lang w:val="uk-UA"/>
        </w:rPr>
        <w:t xml:space="preserve"> році </w:t>
      </w:r>
      <w:r w:rsidR="00BB46E9" w:rsidRPr="007D26CF">
        <w:rPr>
          <w:rFonts w:ascii="Times New Roman" w:hAnsi="Times New Roman"/>
          <w:sz w:val="28"/>
          <w:szCs w:val="28"/>
          <w:lang w:val="uk-UA"/>
        </w:rPr>
        <w:t>планувалося</w:t>
      </w:r>
      <w:r w:rsidRPr="007D26CF">
        <w:rPr>
          <w:rFonts w:ascii="Times New Roman" w:hAnsi="Times New Roman"/>
          <w:sz w:val="28"/>
          <w:szCs w:val="28"/>
          <w:lang w:val="uk-UA"/>
        </w:rPr>
        <w:t xml:space="preserve"> отримати</w:t>
      </w:r>
      <w:r w:rsidR="00BB46E9" w:rsidRPr="007D26CF">
        <w:rPr>
          <w:rFonts w:ascii="Times New Roman" w:hAnsi="Times New Roman"/>
          <w:sz w:val="28"/>
          <w:szCs w:val="28"/>
          <w:lang w:val="uk-UA"/>
        </w:rPr>
        <w:t xml:space="preserve"> кредитні кошти в рамках здійснених місцевих запозичень на реалізацію інвестиційних </w:t>
      </w:r>
      <w:proofErr w:type="spellStart"/>
      <w:r w:rsidR="00BB46E9" w:rsidRPr="007D26C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BB46E9" w:rsidRPr="007D2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0F4">
        <w:rPr>
          <w:rFonts w:ascii="Times New Roman" w:hAnsi="Times New Roman"/>
          <w:sz w:val="28"/>
          <w:szCs w:val="28"/>
          <w:lang w:val="uk-UA"/>
        </w:rPr>
        <w:t>у</w:t>
      </w:r>
      <w:r w:rsidR="00BB46E9" w:rsidRPr="007D26CF">
        <w:rPr>
          <w:rFonts w:ascii="Times New Roman" w:hAnsi="Times New Roman"/>
          <w:sz w:val="28"/>
          <w:szCs w:val="28"/>
          <w:lang w:val="uk-UA"/>
        </w:rPr>
        <w:t xml:space="preserve"> сумі  </w:t>
      </w:r>
      <w:r w:rsidR="00771D2D" w:rsidRPr="007D26CF">
        <w:rPr>
          <w:rFonts w:ascii="Times New Roman" w:hAnsi="Times New Roman"/>
          <w:sz w:val="28"/>
          <w:szCs w:val="28"/>
          <w:lang w:val="uk-UA"/>
        </w:rPr>
        <w:t>180 458,7</w:t>
      </w:r>
      <w:r w:rsidR="00BB46E9" w:rsidRPr="007D26CF">
        <w:rPr>
          <w:rFonts w:ascii="Times New Roman" w:hAnsi="Times New Roman"/>
          <w:sz w:val="28"/>
          <w:szCs w:val="28"/>
          <w:lang w:val="uk-UA"/>
        </w:rPr>
        <w:t xml:space="preserve"> тис. гривень в т. ч.:</w:t>
      </w:r>
      <w:bookmarkStart w:id="0" w:name="_GoBack"/>
      <w:bookmarkEnd w:id="0"/>
    </w:p>
    <w:p w:rsidR="00771D2D" w:rsidRPr="007D26CF" w:rsidRDefault="00CC4904" w:rsidP="002C17B3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Європейського інвестиційного банку через Міністерство фінансів України в сумі </w:t>
      </w:r>
      <w:r w:rsidR="00771D2D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133 343,7</w:t>
      </w:r>
      <w:r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тис. гривень для реалізації </w:t>
      </w:r>
      <w:r w:rsidRPr="007D26CF">
        <w:rPr>
          <w:rFonts w:ascii="Times New Roman" w:hAnsi="Times New Roman"/>
          <w:sz w:val="28"/>
          <w:szCs w:val="28"/>
          <w:lang w:val="uk-UA"/>
        </w:rPr>
        <w:t xml:space="preserve">інвестиційного </w:t>
      </w:r>
      <w:proofErr w:type="spellStart"/>
      <w:r w:rsidRPr="007D26C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7D26CF">
        <w:rPr>
          <w:rFonts w:ascii="Times New Roman" w:hAnsi="Times New Roman"/>
          <w:sz w:val="28"/>
          <w:szCs w:val="28"/>
          <w:lang w:val="uk-UA"/>
        </w:rPr>
        <w:t xml:space="preserve"> «Підвищення енергоефективності в дошкільних навчальних закладах </w:t>
      </w:r>
      <w:r w:rsidRPr="007D26CF">
        <w:rPr>
          <w:rFonts w:ascii="Times New Roman" w:hAnsi="Times New Roman"/>
          <w:sz w:val="28"/>
          <w:szCs w:val="28"/>
          <w:lang w:val="uk-UA"/>
        </w:rPr>
        <w:br/>
        <w:t>м. Суми»</w:t>
      </w:r>
      <w:r w:rsidR="008E4698" w:rsidRPr="007D26CF">
        <w:rPr>
          <w:rFonts w:ascii="Times New Roman" w:hAnsi="Times New Roman"/>
          <w:sz w:val="28"/>
          <w:szCs w:val="28"/>
          <w:lang w:val="uk-UA"/>
        </w:rPr>
        <w:t>;</w:t>
      </w:r>
    </w:p>
    <w:p w:rsidR="00CC4904" w:rsidRPr="007D26CF" w:rsidRDefault="00CC4904" w:rsidP="002C17B3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6CF">
        <w:rPr>
          <w:rFonts w:ascii="Times New Roman" w:hAnsi="Times New Roman"/>
          <w:sz w:val="28"/>
          <w:szCs w:val="28"/>
          <w:lang w:val="uk-UA"/>
        </w:rPr>
        <w:t xml:space="preserve">від НЕФКО у сумі </w:t>
      </w:r>
      <w:r w:rsidR="00771D2D" w:rsidRPr="007D26CF">
        <w:rPr>
          <w:rFonts w:ascii="Times New Roman" w:hAnsi="Times New Roman"/>
          <w:sz w:val="28"/>
          <w:szCs w:val="28"/>
          <w:lang w:val="uk-UA"/>
        </w:rPr>
        <w:t xml:space="preserve">47 115,0 тис. гривень </w:t>
      </w:r>
      <w:r w:rsidRPr="007D26CF">
        <w:rPr>
          <w:rFonts w:ascii="Times New Roman" w:hAnsi="Times New Roman"/>
          <w:sz w:val="28"/>
          <w:szCs w:val="28"/>
          <w:lang w:val="uk-UA"/>
        </w:rPr>
        <w:t>для реалізації</w:t>
      </w:r>
      <w:r w:rsidRPr="007D26CF">
        <w:rPr>
          <w:lang w:val="uk-UA"/>
        </w:rPr>
        <w:t xml:space="preserve"> </w:t>
      </w:r>
      <w:r w:rsidRPr="007D26CF">
        <w:rPr>
          <w:rFonts w:ascii="Times New Roman" w:hAnsi="Times New Roman"/>
          <w:sz w:val="28"/>
          <w:szCs w:val="28"/>
          <w:lang w:val="uk-UA"/>
        </w:rPr>
        <w:t xml:space="preserve">інвестиційного </w:t>
      </w:r>
      <w:proofErr w:type="spellStart"/>
      <w:r w:rsidRPr="007D26C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7D26CF">
        <w:rPr>
          <w:rFonts w:ascii="Times New Roman" w:hAnsi="Times New Roman"/>
          <w:sz w:val="28"/>
          <w:szCs w:val="28"/>
          <w:lang w:val="uk-UA"/>
        </w:rPr>
        <w:t xml:space="preserve">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м</w:t>
      </w:r>
      <w:r w:rsidRPr="007D26C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7D26CF">
        <w:rPr>
          <w:rFonts w:ascii="Times New Roman" w:hAnsi="Times New Roman"/>
          <w:sz w:val="28"/>
          <w:szCs w:val="28"/>
          <w:lang w:val="uk-UA"/>
        </w:rPr>
        <w:t>/добу з виділенням першої черги будівництва потужністю 30 000 м</w:t>
      </w:r>
      <w:r w:rsidRPr="007D26C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7D26CF">
        <w:rPr>
          <w:rFonts w:ascii="Times New Roman" w:hAnsi="Times New Roman"/>
          <w:sz w:val="28"/>
          <w:szCs w:val="28"/>
          <w:lang w:val="uk-UA"/>
        </w:rPr>
        <w:t>/добу у м. Суми вул. Гамалія, буд. 40)».</w:t>
      </w:r>
    </w:p>
    <w:p w:rsidR="00F20848" w:rsidRPr="00BD18A7" w:rsidRDefault="00F20848" w:rsidP="002C17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За рахунок бюджету розвитку у 202</w:t>
      </w:r>
      <w:r w:rsidR="00771D2D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</w:t>
      </w:r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році забезпечено погашен</w:t>
      </w:r>
      <w:r w:rsidRPr="007D26CF">
        <w:rPr>
          <w:rFonts w:ascii="Times New Roman" w:hAnsi="Times New Roman"/>
          <w:sz w:val="28"/>
          <w:szCs w:val="28"/>
          <w:lang w:val="uk-UA"/>
        </w:rPr>
        <w:t xml:space="preserve">ня місцевого боргу в сумі </w:t>
      </w:r>
      <w:r w:rsidR="008E4698" w:rsidRPr="007D26CF">
        <w:rPr>
          <w:rFonts w:ascii="Times New Roman" w:hAnsi="Times New Roman"/>
          <w:sz w:val="28"/>
          <w:szCs w:val="28"/>
          <w:lang w:val="uk-UA"/>
        </w:rPr>
        <w:t>3</w:t>
      </w:r>
      <w:r w:rsidR="00771D2D" w:rsidRPr="007D26CF">
        <w:rPr>
          <w:rFonts w:ascii="Times New Roman" w:hAnsi="Times New Roman"/>
          <w:sz w:val="28"/>
          <w:szCs w:val="28"/>
          <w:lang w:val="uk-UA"/>
        </w:rPr>
        <w:t> 763,</w:t>
      </w:r>
      <w:r w:rsidR="00DF2A31">
        <w:rPr>
          <w:rFonts w:ascii="Times New Roman" w:hAnsi="Times New Roman"/>
          <w:sz w:val="28"/>
          <w:szCs w:val="28"/>
          <w:lang w:val="uk-UA"/>
        </w:rPr>
        <w:t>5</w:t>
      </w:r>
      <w:r w:rsidRPr="007D26CF">
        <w:rPr>
          <w:rFonts w:ascii="Times New Roman" w:hAnsi="Times New Roman"/>
          <w:sz w:val="28"/>
          <w:szCs w:val="28"/>
          <w:lang w:val="uk-UA"/>
        </w:rPr>
        <w:t xml:space="preserve"> тис. гр</w:t>
      </w:r>
      <w:r w:rsidR="008E4698" w:rsidRPr="007D26CF">
        <w:rPr>
          <w:rFonts w:ascii="Times New Roman" w:hAnsi="Times New Roman"/>
          <w:sz w:val="28"/>
          <w:szCs w:val="28"/>
          <w:lang w:val="uk-UA"/>
        </w:rPr>
        <w:t xml:space="preserve">ивень </w:t>
      </w:r>
      <w:r w:rsidRPr="007D26CF">
        <w:rPr>
          <w:rFonts w:ascii="Times New Roman" w:hAnsi="Times New Roman"/>
          <w:sz w:val="28"/>
          <w:szCs w:val="28"/>
          <w:lang w:val="uk-UA"/>
        </w:rPr>
        <w:t xml:space="preserve">за кредитом НЕФКО на реалізацію інвестиційного </w:t>
      </w:r>
      <w:proofErr w:type="spellStart"/>
      <w:r w:rsidRPr="007D26C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7D26CF">
        <w:rPr>
          <w:rFonts w:ascii="Times New Roman" w:hAnsi="Times New Roman"/>
          <w:sz w:val="28"/>
          <w:szCs w:val="28"/>
          <w:lang w:val="uk-UA"/>
        </w:rPr>
        <w:t xml:space="preserve"> «Енергоефективна </w:t>
      </w:r>
      <w:proofErr w:type="spellStart"/>
      <w:r w:rsidRPr="007D26CF">
        <w:rPr>
          <w:rFonts w:ascii="Times New Roman" w:hAnsi="Times New Roman"/>
          <w:sz w:val="28"/>
          <w:szCs w:val="28"/>
          <w:lang w:val="uk-UA"/>
        </w:rPr>
        <w:t>термомодернізація</w:t>
      </w:r>
      <w:proofErr w:type="spellEnd"/>
      <w:r w:rsidRPr="007D26CF">
        <w:rPr>
          <w:rFonts w:ascii="Times New Roman" w:hAnsi="Times New Roman"/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</w:t>
      </w:r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клінічна лікарня Святої Зінаїди» Сумської міської ради за </w:t>
      </w:r>
      <w:proofErr w:type="spellStart"/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: м. Суми, вул. Троїцька, 28»</w:t>
      </w:r>
      <w:r w:rsidR="008E4698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2C17B3" w:rsidRDefault="002C17B3" w:rsidP="002C17B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73BE" w:rsidRPr="007D26CF" w:rsidRDefault="00B173BE" w:rsidP="002C17B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26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26CF">
        <w:rPr>
          <w:rFonts w:ascii="Times New Roman" w:hAnsi="Times New Roman"/>
          <w:b/>
          <w:sz w:val="28"/>
          <w:szCs w:val="28"/>
          <w:lang w:val="uk-UA"/>
        </w:rPr>
        <w:t xml:space="preserve">ІІ. Структура місцевого боргу </w:t>
      </w:r>
      <w:r w:rsidR="00375F99" w:rsidRPr="007D26CF">
        <w:rPr>
          <w:rFonts w:ascii="Times New Roman" w:hAnsi="Times New Roman"/>
          <w:b/>
          <w:sz w:val="28"/>
          <w:szCs w:val="28"/>
          <w:lang w:val="uk-UA"/>
        </w:rPr>
        <w:t>Сумської міської територіальної громади</w:t>
      </w:r>
    </w:p>
    <w:p w:rsidR="00243A35" w:rsidRPr="007D26CF" w:rsidRDefault="00243A35" w:rsidP="002C17B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063" w:rsidRPr="00276063" w:rsidRDefault="003F3130" w:rsidP="00276063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Обсяг м</w:t>
      </w:r>
      <w:r w:rsidR="00276063"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ісцев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ого</w:t>
      </w:r>
      <w:r w:rsidR="00276063"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борг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у</w:t>
      </w:r>
      <w:r w:rsidR="00276063"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Сумської міської територіальної громади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станом на 31 грудня 2022 року склав 6 586,2 тис. гривень та </w:t>
      </w:r>
      <w:r w:rsidR="00276063"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має наступну структуру:</w:t>
      </w:r>
    </w:p>
    <w:p w:rsidR="00276063" w:rsidRPr="00276063" w:rsidRDefault="00276063" w:rsidP="00276063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1) зовнішній борг –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100,0</w:t>
      </w:r>
      <w:r w:rsidR="003F313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%, який </w:t>
      </w:r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складається із зовнішнього місцевого запозичення у формі кредиту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НЕФКО </w:t>
      </w:r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на реалізацію інвестиційного </w:t>
      </w:r>
      <w:proofErr w:type="spellStart"/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«Енергоефективна </w:t>
      </w:r>
      <w:proofErr w:type="spellStart"/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термомодернізація</w:t>
      </w:r>
      <w:proofErr w:type="spellEnd"/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(капітальний ремонт) будівлі </w:t>
      </w:r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: м. Суми, вул. Троїцька, 28».</w:t>
      </w:r>
      <w:r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, у </w:t>
      </w:r>
      <w:proofErr w:type="spellStart"/>
      <w:r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т.ч</w:t>
      </w:r>
      <w:proofErr w:type="spellEnd"/>
      <w:r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.:</w:t>
      </w:r>
    </w:p>
    <w:p w:rsidR="00276063" w:rsidRPr="00276063" w:rsidRDefault="00276063" w:rsidP="00276063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- за типом  боргового зобов’язання: сере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дньостроков</w:t>
      </w:r>
      <w:r w:rsidR="00AA08D6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зобов’язання;</w:t>
      </w:r>
    </w:p>
    <w:p w:rsidR="00276063" w:rsidRPr="00276063" w:rsidRDefault="00276063" w:rsidP="00276063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- за типом кредитора: </w:t>
      </w:r>
      <w:r w:rsidR="0069565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зобов’язання</w:t>
      </w:r>
      <w:r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за позиками, </w:t>
      </w:r>
      <w:r w:rsidR="0069565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наданими</w:t>
      </w:r>
      <w:r w:rsidRPr="0027606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 міжнародних фінансових організацій.</w:t>
      </w:r>
    </w:p>
    <w:p w:rsidR="002C17B3" w:rsidRDefault="002C17B3" w:rsidP="002C17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6552" w:rsidRPr="007D26CF" w:rsidRDefault="00B173BE" w:rsidP="002C17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26CF">
        <w:rPr>
          <w:rFonts w:ascii="Times New Roman" w:hAnsi="Times New Roman"/>
          <w:b/>
          <w:sz w:val="28"/>
          <w:szCs w:val="28"/>
          <w:lang w:val="uk-UA"/>
        </w:rPr>
        <w:t xml:space="preserve">ІV. Оцінка досягнутих показників та ризиків, пов’язаних з управлінням </w:t>
      </w:r>
      <w:r w:rsidR="00826891" w:rsidRPr="007D26CF">
        <w:rPr>
          <w:rFonts w:ascii="Times New Roman" w:hAnsi="Times New Roman"/>
          <w:b/>
          <w:sz w:val="28"/>
          <w:szCs w:val="28"/>
          <w:lang w:val="uk-UA"/>
        </w:rPr>
        <w:t>місце</w:t>
      </w:r>
      <w:r w:rsidRPr="007D26CF">
        <w:rPr>
          <w:rFonts w:ascii="Times New Roman" w:hAnsi="Times New Roman"/>
          <w:b/>
          <w:sz w:val="28"/>
          <w:szCs w:val="28"/>
          <w:lang w:val="uk-UA"/>
        </w:rPr>
        <w:t>вим боргом</w:t>
      </w:r>
    </w:p>
    <w:p w:rsidR="00243A35" w:rsidRPr="007D26CF" w:rsidRDefault="00243A35" w:rsidP="002C17B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73BE" w:rsidRPr="00BD18A7" w:rsidRDefault="00266552" w:rsidP="002C17B3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D26C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D318B" w:rsidRPr="007D26CF">
        <w:rPr>
          <w:rFonts w:ascii="Times New Roman" w:hAnsi="Times New Roman"/>
          <w:sz w:val="28"/>
          <w:szCs w:val="28"/>
          <w:lang w:val="uk-UA"/>
        </w:rPr>
        <w:t>Обсяг</w:t>
      </w:r>
      <w:r w:rsidR="007754BD" w:rsidRPr="007D2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3BE" w:rsidRPr="007D26CF">
        <w:rPr>
          <w:rFonts w:ascii="Times New Roman" w:hAnsi="Times New Roman"/>
          <w:sz w:val="28"/>
          <w:szCs w:val="28"/>
          <w:lang w:val="uk-UA"/>
        </w:rPr>
        <w:t xml:space="preserve">місцевого боргу </w:t>
      </w:r>
      <w:r w:rsidR="00766026" w:rsidRPr="007D26CF">
        <w:rPr>
          <w:rFonts w:ascii="Times New Roman" w:hAnsi="Times New Roman"/>
          <w:sz w:val="28"/>
          <w:szCs w:val="28"/>
          <w:lang w:val="uk-UA"/>
        </w:rPr>
        <w:t xml:space="preserve">станом </w:t>
      </w:r>
      <w:r w:rsidR="00B173BE" w:rsidRPr="007D26CF">
        <w:rPr>
          <w:rFonts w:ascii="Times New Roman" w:hAnsi="Times New Roman"/>
          <w:sz w:val="28"/>
          <w:szCs w:val="28"/>
          <w:lang w:val="uk-UA"/>
        </w:rPr>
        <w:t>на</w:t>
      </w:r>
      <w:r w:rsidR="007754BD" w:rsidRPr="007D2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3BE" w:rsidRPr="007D26CF">
        <w:rPr>
          <w:rFonts w:ascii="Times New Roman" w:hAnsi="Times New Roman"/>
          <w:sz w:val="28"/>
          <w:szCs w:val="28"/>
          <w:lang w:val="uk-UA"/>
        </w:rPr>
        <w:t>31.12.20</w:t>
      </w:r>
      <w:r w:rsidR="00A71009" w:rsidRPr="007D26CF">
        <w:rPr>
          <w:rFonts w:ascii="Times New Roman" w:hAnsi="Times New Roman"/>
          <w:sz w:val="28"/>
          <w:szCs w:val="28"/>
          <w:lang w:val="uk-UA"/>
        </w:rPr>
        <w:t>2</w:t>
      </w:r>
      <w:r w:rsidR="00826891" w:rsidRPr="007D26CF">
        <w:rPr>
          <w:rFonts w:ascii="Times New Roman" w:hAnsi="Times New Roman"/>
          <w:sz w:val="28"/>
          <w:szCs w:val="28"/>
          <w:lang w:val="uk-UA"/>
        </w:rPr>
        <w:t>2</w:t>
      </w:r>
      <w:r w:rsidR="00B173BE" w:rsidRPr="007D26CF">
        <w:rPr>
          <w:rFonts w:ascii="Times New Roman" w:hAnsi="Times New Roman"/>
          <w:sz w:val="28"/>
          <w:szCs w:val="28"/>
          <w:lang w:val="uk-UA"/>
        </w:rPr>
        <w:t xml:space="preserve"> склав </w:t>
      </w:r>
      <w:r w:rsidR="00826891" w:rsidRPr="007D26CF">
        <w:rPr>
          <w:rFonts w:ascii="Times New Roman" w:hAnsi="Times New Roman"/>
          <w:sz w:val="28"/>
          <w:szCs w:val="28"/>
          <w:lang w:val="uk-UA"/>
        </w:rPr>
        <w:t>6 586,2</w:t>
      </w:r>
      <w:r w:rsidR="001842FA" w:rsidRPr="007D2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3BE" w:rsidRPr="007D26CF">
        <w:rPr>
          <w:rFonts w:ascii="Times New Roman" w:hAnsi="Times New Roman"/>
          <w:sz w:val="28"/>
          <w:szCs w:val="28"/>
          <w:lang w:val="uk-UA"/>
        </w:rPr>
        <w:t>тис.</w:t>
      </w:r>
      <w:r w:rsidR="00B173BE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гривень</w:t>
      </w:r>
      <w:r w:rsidR="00494485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не перевищує граничного розміру</w:t>
      </w:r>
      <w:r w:rsidR="002760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494485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зазначеного в рішенні Сумської міської ради </w:t>
      </w:r>
      <w:r w:rsidR="00826891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26 січня 2022 року № 2704 – МР</w:t>
      </w:r>
      <w:r w:rsidR="00D32F33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«Про</w:t>
      </w:r>
      <w:r w:rsidR="00DB2A8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32F33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бюджет Сумської міської </w:t>
      </w:r>
      <w:r w:rsidR="00A71009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територіальної громади на 202</w:t>
      </w:r>
      <w:r w:rsidR="00826891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</w:t>
      </w:r>
      <w:r w:rsidR="00A71009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рік»</w:t>
      </w:r>
      <w:r w:rsidR="00DB2A8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(зі змінами)</w:t>
      </w:r>
      <w:r w:rsidR="00E37E09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7754BD" w:rsidRPr="007D26CF" w:rsidRDefault="007754BD" w:rsidP="002C17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Співвідношення фактичного обсягу витрат на погашення місцевого боргу (</w:t>
      </w:r>
      <w:r w:rsidR="00A71009" w:rsidRPr="007D26CF">
        <w:rPr>
          <w:rFonts w:ascii="Times New Roman" w:hAnsi="Times New Roman"/>
          <w:sz w:val="28"/>
          <w:szCs w:val="28"/>
          <w:lang w:val="uk-UA"/>
        </w:rPr>
        <w:t>3 </w:t>
      </w:r>
      <w:r w:rsidR="00FE282A" w:rsidRPr="007D26CF">
        <w:rPr>
          <w:rFonts w:ascii="Times New Roman" w:hAnsi="Times New Roman"/>
          <w:sz w:val="28"/>
          <w:szCs w:val="28"/>
          <w:lang w:val="uk-UA"/>
        </w:rPr>
        <w:t>763</w:t>
      </w:r>
      <w:r w:rsidR="00A71009" w:rsidRPr="007D26CF">
        <w:rPr>
          <w:rFonts w:ascii="Times New Roman" w:hAnsi="Times New Roman"/>
          <w:sz w:val="28"/>
          <w:szCs w:val="28"/>
          <w:lang w:val="uk-UA"/>
        </w:rPr>
        <w:t>,</w:t>
      </w:r>
      <w:r w:rsidR="00DF2A31">
        <w:rPr>
          <w:rFonts w:ascii="Times New Roman" w:hAnsi="Times New Roman"/>
          <w:sz w:val="28"/>
          <w:szCs w:val="28"/>
          <w:lang w:val="uk-UA"/>
        </w:rPr>
        <w:t>5</w:t>
      </w:r>
      <w:r w:rsidR="00A71009" w:rsidRPr="007D2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009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тис. гривень</w:t>
      </w:r>
      <w:r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 </w:t>
      </w:r>
      <w:r w:rsidRPr="007D26CF">
        <w:rPr>
          <w:rFonts w:ascii="Times New Roman" w:hAnsi="Times New Roman"/>
          <w:sz w:val="28"/>
          <w:szCs w:val="28"/>
          <w:lang w:val="uk-UA"/>
        </w:rPr>
        <w:t>та</w:t>
      </w:r>
      <w:r w:rsidRPr="00BD1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474">
        <w:rPr>
          <w:rFonts w:ascii="Times New Roman" w:hAnsi="Times New Roman"/>
          <w:sz w:val="28"/>
          <w:szCs w:val="28"/>
          <w:lang w:val="uk-UA"/>
        </w:rPr>
        <w:t xml:space="preserve">фактичного обсягу надходжень бюджету розвитку </w:t>
      </w:r>
      <w:r w:rsidR="00A123ED" w:rsidRPr="00067474">
        <w:rPr>
          <w:rFonts w:ascii="Times New Roman" w:hAnsi="Times New Roman"/>
          <w:sz w:val="28"/>
          <w:szCs w:val="28"/>
          <w:lang w:val="uk-UA"/>
        </w:rPr>
        <w:t>Сумської міської  територіальної громади</w:t>
      </w:r>
      <w:r w:rsidRPr="00067474">
        <w:rPr>
          <w:rFonts w:ascii="Times New Roman" w:hAnsi="Times New Roman"/>
          <w:sz w:val="28"/>
          <w:szCs w:val="28"/>
          <w:lang w:val="uk-UA"/>
        </w:rPr>
        <w:t xml:space="preserve"> без урахування обсягу місцевих запозичень та капітальних трансфертів з інших бюджетів </w:t>
      </w:r>
      <w:r w:rsidR="00BA4E1D" w:rsidRPr="00067474">
        <w:rPr>
          <w:rFonts w:ascii="Times New Roman" w:hAnsi="Times New Roman"/>
          <w:sz w:val="28"/>
          <w:szCs w:val="28"/>
          <w:lang w:val="uk-UA"/>
        </w:rPr>
        <w:br/>
      </w:r>
      <w:r w:rsidRPr="00067474">
        <w:rPr>
          <w:rFonts w:ascii="Times New Roman" w:hAnsi="Times New Roman"/>
          <w:sz w:val="28"/>
          <w:szCs w:val="28"/>
          <w:lang w:val="uk-UA"/>
        </w:rPr>
        <w:t>(</w:t>
      </w:r>
      <w:r w:rsidR="00067474">
        <w:rPr>
          <w:rFonts w:ascii="Times New Roman" w:hAnsi="Times New Roman"/>
          <w:sz w:val="28"/>
          <w:szCs w:val="28"/>
          <w:lang w:val="uk-UA"/>
        </w:rPr>
        <w:t>24</w:t>
      </w:r>
      <w:r w:rsidR="00276063">
        <w:rPr>
          <w:rFonts w:ascii="Times New Roman" w:hAnsi="Times New Roman"/>
          <w:sz w:val="28"/>
          <w:szCs w:val="28"/>
          <w:lang w:val="uk-UA"/>
        </w:rPr>
        <w:t xml:space="preserve">3 366,1 </w:t>
      </w:r>
      <w:r w:rsidRPr="00067474">
        <w:rPr>
          <w:rFonts w:ascii="Times New Roman" w:hAnsi="Times New Roman"/>
          <w:sz w:val="28"/>
          <w:szCs w:val="28"/>
          <w:lang w:val="uk-UA"/>
        </w:rPr>
        <w:t xml:space="preserve">тис. </w:t>
      </w:r>
      <w:r w:rsidR="00FE2939" w:rsidRPr="000674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гривень</w:t>
      </w:r>
      <w:r w:rsidRPr="00067474">
        <w:rPr>
          <w:rFonts w:ascii="Times New Roman" w:hAnsi="Times New Roman"/>
          <w:sz w:val="28"/>
          <w:szCs w:val="28"/>
          <w:lang w:val="uk-UA"/>
        </w:rPr>
        <w:t xml:space="preserve">) склало </w:t>
      </w:r>
      <w:r w:rsidR="00067474">
        <w:rPr>
          <w:rFonts w:ascii="Times New Roman" w:hAnsi="Times New Roman"/>
          <w:sz w:val="28"/>
          <w:szCs w:val="28"/>
          <w:lang w:val="uk-UA"/>
        </w:rPr>
        <w:t>1,5</w:t>
      </w:r>
      <w:r w:rsidR="00276063">
        <w:rPr>
          <w:rFonts w:ascii="Times New Roman" w:hAnsi="Times New Roman"/>
          <w:sz w:val="28"/>
          <w:szCs w:val="28"/>
          <w:lang w:val="uk-UA"/>
        </w:rPr>
        <w:t>5</w:t>
      </w:r>
      <w:r w:rsidR="00A123ED" w:rsidRPr="00067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976" w:rsidRPr="00067474">
        <w:rPr>
          <w:rFonts w:ascii="Times New Roman" w:hAnsi="Times New Roman"/>
          <w:sz w:val="28"/>
          <w:szCs w:val="28"/>
          <w:lang w:val="uk-UA"/>
        </w:rPr>
        <w:t>відсотк</w:t>
      </w:r>
      <w:r w:rsidR="00276063">
        <w:rPr>
          <w:rFonts w:ascii="Times New Roman" w:hAnsi="Times New Roman"/>
          <w:sz w:val="28"/>
          <w:szCs w:val="28"/>
          <w:lang w:val="uk-UA"/>
        </w:rPr>
        <w:t>ів</w:t>
      </w:r>
      <w:r w:rsidRPr="00067474">
        <w:rPr>
          <w:rFonts w:ascii="Times New Roman" w:hAnsi="Times New Roman"/>
          <w:sz w:val="28"/>
          <w:szCs w:val="28"/>
          <w:lang w:val="uk-UA"/>
        </w:rPr>
        <w:t>.</w:t>
      </w:r>
      <w:r w:rsidR="00842976" w:rsidRPr="00067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474">
        <w:rPr>
          <w:rFonts w:ascii="Times New Roman" w:hAnsi="Times New Roman"/>
          <w:sz w:val="28"/>
          <w:szCs w:val="28"/>
          <w:lang w:val="uk-UA"/>
        </w:rPr>
        <w:t>П</w:t>
      </w:r>
      <w:r w:rsidRPr="007D26CF">
        <w:rPr>
          <w:rFonts w:ascii="Times New Roman" w:hAnsi="Times New Roman"/>
          <w:sz w:val="28"/>
          <w:szCs w:val="28"/>
          <w:lang w:val="uk-UA"/>
        </w:rPr>
        <w:t>итома вага видатків на обслуговування місцевого боргу (</w:t>
      </w:r>
      <w:r w:rsidR="00C3693F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271,8</w:t>
      </w:r>
      <w:r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E2939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тис. гривень</w:t>
      </w:r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) в обсязі видатків загального фонду </w:t>
      </w:r>
      <w:r w:rsidR="00842976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бюджету</w:t>
      </w:r>
      <w:r w:rsidR="0071674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16747" w:rsidRPr="0071674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Сумської міської територіальної громади</w:t>
      </w:r>
      <w:r w:rsidR="00842976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без урахування реверсної дотації та субвенцій, крім суб</w:t>
      </w:r>
      <w:r w:rsidR="00C3693F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венцій, передбачених пунктами 6, 6</w:t>
      </w:r>
      <w:r w:rsidR="00C3693F" w:rsidRPr="007D26C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vertAlign w:val="superscript"/>
          <w:lang w:val="uk-UA" w:eastAsia="ru-RU"/>
        </w:rPr>
        <w:t>1</w:t>
      </w:r>
      <w:r w:rsidR="00842976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частини першої статті</w:t>
      </w:r>
      <w:r w:rsidR="0066714C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42976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97 Бюджетного кодексу України (</w:t>
      </w:r>
      <w:r w:rsidR="00FE2939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</w:t>
      </w:r>
      <w:r w:rsidR="00C3693F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 46</w:t>
      </w:r>
      <w:r w:rsidR="0071674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8</w:t>
      </w:r>
      <w:r w:rsidR="00C3693F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 </w:t>
      </w:r>
      <w:r w:rsidR="0071674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208</w:t>
      </w:r>
      <w:r w:rsidR="00C3693F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</w:t>
      </w:r>
      <w:r w:rsidR="0071674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4</w:t>
      </w:r>
      <w:r w:rsidR="00FE2939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тис. гривень</w:t>
      </w:r>
      <w:r w:rsidR="00842976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) склала </w:t>
      </w:r>
      <w:r w:rsidR="00C3693F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0,01</w:t>
      </w:r>
      <w:r w:rsidR="00842976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відсотка.</w:t>
      </w:r>
    </w:p>
    <w:p w:rsidR="00842976" w:rsidRPr="00BD18A7" w:rsidRDefault="00842976" w:rsidP="002C17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Враховуючи незначні витрати на погашення та обслу</w:t>
      </w:r>
      <w:r w:rsidR="00FE2939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говування місцевого боргу у 202</w:t>
      </w:r>
      <w:r w:rsidR="000610D4"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2</w:t>
      </w:r>
      <w:r w:rsidRPr="007D26C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році, слід відзначити, що ризики щодо вчасного погашення та обслуговування місцевого боргу були мінімальними.</w:t>
      </w:r>
      <w:r w:rsidRPr="00BD18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D731F" w:rsidRPr="00BD18A7" w:rsidRDefault="003D731F" w:rsidP="002C17B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3BE" w:rsidRPr="007D26CF" w:rsidRDefault="00B173BE" w:rsidP="002C17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26C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26CF">
        <w:rPr>
          <w:rFonts w:ascii="Times New Roman" w:hAnsi="Times New Roman"/>
          <w:b/>
          <w:sz w:val="28"/>
          <w:szCs w:val="28"/>
          <w:lang w:val="uk-UA"/>
        </w:rPr>
        <w:t>. Співпраця з рейтинговими агентствами</w:t>
      </w:r>
    </w:p>
    <w:p w:rsidR="00375F99" w:rsidRPr="007D26CF" w:rsidRDefault="00375F99" w:rsidP="002C17B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18A7" w:rsidRPr="007D26CF" w:rsidRDefault="00BD18A7" w:rsidP="002C1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Сумська міська рада та її виконавчі органи при реалізації програм розвитку Сумської міської територіальної громади, пов’язаних з розвитком інфраструктури, активно працюють у напрямку залучення позикових коштів, і цей факт обумовлює необхідність наявності кредитного рейтингу.</w:t>
      </w:r>
    </w:p>
    <w:p w:rsidR="00BD18A7" w:rsidRPr="007D26CF" w:rsidRDefault="00BD18A7" w:rsidP="002C1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Наявність кредитного рейтингу є ефективним механізмом зниження рівня недовіри, яке спостерігається у сучасних умовах між учасниками фінансового ринку, а також сприяє підвищенню рівня розкриття інформації про потенційних позичальників.</w:t>
      </w:r>
    </w:p>
    <w:p w:rsidR="006B5359" w:rsidRPr="007D26CF" w:rsidRDefault="006B5359" w:rsidP="002C17B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З</w:t>
      </w:r>
      <w:r w:rsidR="008675A5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 підсумками </w:t>
      </w:r>
      <w:r w:rsidR="00BD07A8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9 місяців </w:t>
      </w:r>
      <w:r w:rsidR="008675A5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</w:t>
      </w:r>
      <w:r w:rsidR="00BD07A8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8675A5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BD07A8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національним рейтинговим агентством ІВІ-</w:t>
      </w:r>
      <w:proofErr w:type="spellStart"/>
      <w:r w:rsidR="00BD07A8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Rating</w:t>
      </w:r>
      <w:proofErr w:type="spellEnd"/>
      <w:r w:rsidR="00BD07A8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675A5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було оновлено (підтверджено) кредитний рейтинг Сумської міської територіальної громади на рівні </w:t>
      </w:r>
      <w:proofErr w:type="spellStart"/>
      <w:r w:rsidR="008675A5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uaА</w:t>
      </w:r>
      <w:proofErr w:type="spellEnd"/>
      <w:r w:rsidR="008675A5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з прогнозом «негативний»</w:t>
      </w:r>
      <w:r w:rsidR="008675A5" w:rsidRPr="007D26CF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8675A5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рейтинг інвестиційної привабливості на рівні </w:t>
      </w:r>
      <w:proofErr w:type="spellStart"/>
      <w:r w:rsidR="008675A5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invА</w:t>
      </w:r>
      <w:proofErr w:type="spellEnd"/>
      <w:r w:rsidR="008675A5"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–.</w:t>
      </w:r>
    </w:p>
    <w:p w:rsidR="008675A5" w:rsidRPr="007D26CF" w:rsidRDefault="008675A5" w:rsidP="002C17B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 проведення аналітичного дослідження при оновленні рейтингів використовуються, зокрема, наступні інформаційні матеріали: показники соціально-економічного розвитку, статистичні дані, казначейська звітність, програмні матеріали, інша необхідна внутрішня інформація, а також інформація з відкритих джерел тощо.</w:t>
      </w:r>
    </w:p>
    <w:p w:rsidR="008675A5" w:rsidRDefault="008675A5" w:rsidP="002C17B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D26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Визначені рейтинги свідчать про високу якість управління місцевими фінансами навіть у воєнний час, а також про збереження достатнього потенціалу економіки та інвестиційний можливостей Сумської міської територіальної громади.</w:t>
      </w:r>
    </w:p>
    <w:p w:rsidR="002C17B3" w:rsidRDefault="002C17B3" w:rsidP="002C17B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2C17B3" w:rsidRDefault="002C17B3" w:rsidP="002C17B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675A5" w:rsidRDefault="00AA08D6" w:rsidP="00BD18A7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д</w:t>
      </w:r>
      <w:r w:rsidR="00BD18A7" w:rsidRPr="00BD18A7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BD18A7" w:rsidRPr="00BD18A7">
        <w:rPr>
          <w:rFonts w:ascii="Times New Roman" w:hAnsi="Times New Roman"/>
          <w:b/>
          <w:sz w:val="28"/>
          <w:szCs w:val="28"/>
          <w:lang w:val="uk-UA"/>
        </w:rPr>
        <w:t xml:space="preserve"> Департаменту                                         </w:t>
      </w:r>
    </w:p>
    <w:p w:rsidR="00BD18A7" w:rsidRPr="00BD18A7" w:rsidRDefault="00BD18A7" w:rsidP="00BD18A7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18A7">
        <w:rPr>
          <w:rFonts w:ascii="Times New Roman" w:hAnsi="Times New Roman"/>
          <w:b/>
          <w:sz w:val="28"/>
          <w:szCs w:val="28"/>
          <w:lang w:val="uk-UA"/>
        </w:rPr>
        <w:t xml:space="preserve">фінансів, економіки та інвестицій </w:t>
      </w:r>
    </w:p>
    <w:p w:rsidR="00BD18A7" w:rsidRPr="00BD18A7" w:rsidRDefault="00BD18A7" w:rsidP="008675A5">
      <w:pPr>
        <w:tabs>
          <w:tab w:val="left" w:pos="646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18A7">
        <w:rPr>
          <w:rFonts w:ascii="Times New Roman" w:hAnsi="Times New Roman"/>
          <w:b/>
          <w:sz w:val="28"/>
          <w:szCs w:val="28"/>
          <w:lang w:val="uk-UA"/>
        </w:rPr>
        <w:t>Сумської міської ради</w:t>
      </w:r>
      <w:r w:rsidR="00AA08D6">
        <w:rPr>
          <w:rFonts w:ascii="Times New Roman" w:hAnsi="Times New Roman"/>
          <w:b/>
          <w:sz w:val="28"/>
          <w:szCs w:val="28"/>
          <w:lang w:val="uk-UA"/>
        </w:rPr>
        <w:tab/>
        <w:t xml:space="preserve">   Любов</w:t>
      </w:r>
      <w:r w:rsidR="008675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08D6">
        <w:rPr>
          <w:rFonts w:ascii="Times New Roman" w:hAnsi="Times New Roman"/>
          <w:b/>
          <w:sz w:val="28"/>
          <w:szCs w:val="28"/>
          <w:lang w:val="uk-UA"/>
        </w:rPr>
        <w:t>СПІВАК</w:t>
      </w:r>
      <w:r w:rsidR="008675A5">
        <w:rPr>
          <w:rFonts w:ascii="Times New Roman" w:hAnsi="Times New Roman"/>
          <w:b/>
          <w:sz w:val="28"/>
          <w:szCs w:val="28"/>
          <w:lang w:val="uk-UA"/>
        </w:rPr>
        <w:t>ОВА</w:t>
      </w:r>
    </w:p>
    <w:p w:rsidR="00E37E09" w:rsidRPr="00BD18A7" w:rsidRDefault="00E37E09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E37E09" w:rsidRDefault="00E37E09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AA08D6" w:rsidRDefault="00AA08D6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AA08D6" w:rsidRDefault="00AA08D6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AA08D6" w:rsidRDefault="00AA08D6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067474" w:rsidRDefault="00067474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A60814" w:rsidRDefault="00A60814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A60814" w:rsidRDefault="00A60814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A60814" w:rsidRDefault="00A60814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2C17B3" w:rsidRDefault="002C17B3" w:rsidP="009547F8">
      <w:pPr>
        <w:pStyle w:val="a3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</w:p>
    <w:p w:rsidR="000E4711" w:rsidRPr="00E37E09" w:rsidRDefault="008675A5" w:rsidP="00716747">
      <w:pPr>
        <w:pStyle w:val="a3"/>
        <w:jc w:val="both"/>
        <w:rPr>
          <w:rFonts w:ascii="Times New Roman" w:hAnsi="Times New Roman"/>
          <w:bCs/>
          <w:sz w:val="18"/>
          <w:szCs w:val="18"/>
          <w:vertAlign w:val="superscript"/>
          <w:lang w:val="uk-UA"/>
        </w:rPr>
      </w:pPr>
      <w:r w:rsidRPr="000D672F">
        <w:rPr>
          <w:rFonts w:ascii="Times New Roman" w:hAnsi="Times New Roman"/>
          <w:bCs/>
          <w:sz w:val="20"/>
          <w:szCs w:val="20"/>
          <w:vertAlign w:val="superscript"/>
          <w:lang w:val="uk-UA"/>
        </w:rPr>
        <w:t xml:space="preserve">1 </w:t>
      </w:r>
      <w:r w:rsidRPr="000D672F">
        <w:rPr>
          <w:rFonts w:ascii="Times New Roman" w:hAnsi="Times New Roman"/>
          <w:sz w:val="20"/>
          <w:szCs w:val="20"/>
          <w:lang w:val="uk-UA"/>
        </w:rPr>
        <w:t xml:space="preserve">За інформацією </w:t>
      </w:r>
      <w:r>
        <w:rPr>
          <w:rFonts w:ascii="Times New Roman" w:hAnsi="Times New Roman"/>
          <w:sz w:val="20"/>
          <w:szCs w:val="20"/>
          <w:lang w:val="uk-UA"/>
        </w:rPr>
        <w:t>ТОВ Рейтингове агентство</w:t>
      </w:r>
      <w:r w:rsidRPr="000D672F">
        <w:rPr>
          <w:rFonts w:ascii="Times New Roman" w:hAnsi="Times New Roman"/>
          <w:sz w:val="20"/>
          <w:szCs w:val="20"/>
          <w:lang w:val="uk-UA"/>
        </w:rPr>
        <w:t xml:space="preserve"> «IBI-Рейтинг»</w:t>
      </w:r>
      <w:r w:rsidRPr="000D672F">
        <w:rPr>
          <w:sz w:val="20"/>
          <w:szCs w:val="20"/>
          <w:lang w:val="uk-UA"/>
        </w:rPr>
        <w:t xml:space="preserve"> </w:t>
      </w:r>
      <w:r w:rsidRPr="000D672F">
        <w:rPr>
          <w:rFonts w:ascii="Times New Roman" w:hAnsi="Times New Roman"/>
          <w:sz w:val="20"/>
          <w:szCs w:val="20"/>
          <w:lang w:val="uk-UA"/>
        </w:rPr>
        <w:t xml:space="preserve">рівень </w:t>
      </w:r>
      <w:proofErr w:type="spellStart"/>
      <w:r w:rsidRPr="000D672F">
        <w:rPr>
          <w:rFonts w:ascii="Times New Roman" w:hAnsi="Times New Roman"/>
          <w:sz w:val="20"/>
          <w:szCs w:val="20"/>
          <w:lang w:val="uk-UA"/>
        </w:rPr>
        <w:t>uaА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- </w:t>
      </w:r>
      <w:r w:rsidRPr="00A01E87">
        <w:rPr>
          <w:rFonts w:ascii="Times New Roman" w:hAnsi="Times New Roman"/>
          <w:sz w:val="20"/>
          <w:szCs w:val="20"/>
          <w:lang w:val="uk-UA"/>
        </w:rPr>
        <w:t>характеризує високу кредитоспроможність порівняно з іншими українськими позичальниками або борговими інструментами, але з прогнозом «негативний», що обумовлено тривалими військовими діями на території України через агресію з боку російської федерації, невизначеністю щодо перспектив розвитку економіки та погіршенням умов діяльності.</w:t>
      </w:r>
    </w:p>
    <w:sectPr w:rsidR="000E4711" w:rsidRPr="00E37E09" w:rsidSect="00EA5DEB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7A" w:rsidRDefault="00B7267A" w:rsidP="00E05CC3">
      <w:pPr>
        <w:spacing w:after="0" w:line="240" w:lineRule="auto"/>
      </w:pPr>
      <w:r>
        <w:separator/>
      </w:r>
    </w:p>
  </w:endnote>
  <w:endnote w:type="continuationSeparator" w:id="0">
    <w:p w:rsidR="00B7267A" w:rsidRDefault="00B7267A" w:rsidP="00E0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289437"/>
      <w:docPartObj>
        <w:docPartGallery w:val="Page Numbers (Bottom of Page)"/>
        <w:docPartUnique/>
      </w:docPartObj>
    </w:sdtPr>
    <w:sdtEndPr/>
    <w:sdtContent>
      <w:p w:rsidR="00E05CC3" w:rsidRDefault="00E05C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8C">
          <w:rPr>
            <w:noProof/>
          </w:rPr>
          <w:t>4</w:t>
        </w:r>
        <w:r>
          <w:fldChar w:fldCharType="end"/>
        </w:r>
      </w:p>
    </w:sdtContent>
  </w:sdt>
  <w:p w:rsidR="00E05CC3" w:rsidRDefault="00E05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7A" w:rsidRDefault="00B7267A" w:rsidP="00E05CC3">
      <w:pPr>
        <w:spacing w:after="0" w:line="240" w:lineRule="auto"/>
      </w:pPr>
      <w:r>
        <w:separator/>
      </w:r>
    </w:p>
  </w:footnote>
  <w:footnote w:type="continuationSeparator" w:id="0">
    <w:p w:rsidR="00B7267A" w:rsidRDefault="00B7267A" w:rsidP="00E0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158"/>
    <w:multiLevelType w:val="hybridMultilevel"/>
    <w:tmpl w:val="5B5C4A78"/>
    <w:lvl w:ilvl="0" w:tplc="C7A465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A5968"/>
    <w:multiLevelType w:val="hybridMultilevel"/>
    <w:tmpl w:val="78167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5CF3"/>
    <w:multiLevelType w:val="hybridMultilevel"/>
    <w:tmpl w:val="36A48EAA"/>
    <w:lvl w:ilvl="0" w:tplc="3B4E6E4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7F52CE"/>
    <w:multiLevelType w:val="hybridMultilevel"/>
    <w:tmpl w:val="C186B5F6"/>
    <w:lvl w:ilvl="0" w:tplc="A4F4BC8C">
      <w:numFmt w:val="bullet"/>
      <w:lvlText w:val="–"/>
      <w:lvlJc w:val="left"/>
      <w:pPr>
        <w:tabs>
          <w:tab w:val="num" w:pos="3562"/>
        </w:tabs>
        <w:ind w:left="3562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9763C75"/>
    <w:multiLevelType w:val="hybridMultilevel"/>
    <w:tmpl w:val="4FA26256"/>
    <w:lvl w:ilvl="0" w:tplc="E902912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EE5B49"/>
    <w:multiLevelType w:val="hybridMultilevel"/>
    <w:tmpl w:val="7548A5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2B68B3"/>
    <w:multiLevelType w:val="hybridMultilevel"/>
    <w:tmpl w:val="ADA8846C"/>
    <w:lvl w:ilvl="0" w:tplc="C7A4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6735"/>
    <w:multiLevelType w:val="hybridMultilevel"/>
    <w:tmpl w:val="511877D0"/>
    <w:lvl w:ilvl="0" w:tplc="C7A465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952706"/>
    <w:multiLevelType w:val="hybridMultilevel"/>
    <w:tmpl w:val="D0805EF4"/>
    <w:lvl w:ilvl="0" w:tplc="E66C6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C362CC"/>
    <w:multiLevelType w:val="hybridMultilevel"/>
    <w:tmpl w:val="09487B86"/>
    <w:lvl w:ilvl="0" w:tplc="F26805B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062A38"/>
    <w:multiLevelType w:val="hybridMultilevel"/>
    <w:tmpl w:val="3BC0898A"/>
    <w:lvl w:ilvl="0" w:tplc="3A540BE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6A13D5"/>
    <w:multiLevelType w:val="hybridMultilevel"/>
    <w:tmpl w:val="06B2384A"/>
    <w:lvl w:ilvl="0" w:tplc="C7A4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F5F80"/>
    <w:multiLevelType w:val="hybridMultilevel"/>
    <w:tmpl w:val="D3A4F868"/>
    <w:lvl w:ilvl="0" w:tplc="3A540BE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7B"/>
    <w:rsid w:val="00003BC9"/>
    <w:rsid w:val="00013664"/>
    <w:rsid w:val="00020902"/>
    <w:rsid w:val="000548B4"/>
    <w:rsid w:val="00060E69"/>
    <w:rsid w:val="00060FD3"/>
    <w:rsid w:val="000610D4"/>
    <w:rsid w:val="00067474"/>
    <w:rsid w:val="0007303C"/>
    <w:rsid w:val="00092D0A"/>
    <w:rsid w:val="000B3D84"/>
    <w:rsid w:val="000C44AB"/>
    <w:rsid w:val="000C4C8C"/>
    <w:rsid w:val="000C559C"/>
    <w:rsid w:val="000D3EF0"/>
    <w:rsid w:val="000E3F36"/>
    <w:rsid w:val="000E4711"/>
    <w:rsid w:val="000E5DE2"/>
    <w:rsid w:val="000F68CF"/>
    <w:rsid w:val="00125917"/>
    <w:rsid w:val="001316A6"/>
    <w:rsid w:val="00137E90"/>
    <w:rsid w:val="00164C7B"/>
    <w:rsid w:val="001842FA"/>
    <w:rsid w:val="001A202C"/>
    <w:rsid w:val="001C4E45"/>
    <w:rsid w:val="001D5046"/>
    <w:rsid w:val="001E2871"/>
    <w:rsid w:val="001F3647"/>
    <w:rsid w:val="00201E8E"/>
    <w:rsid w:val="00211065"/>
    <w:rsid w:val="002110DB"/>
    <w:rsid w:val="00213C09"/>
    <w:rsid w:val="00217DED"/>
    <w:rsid w:val="00243A35"/>
    <w:rsid w:val="00252EB3"/>
    <w:rsid w:val="002643C3"/>
    <w:rsid w:val="00266552"/>
    <w:rsid w:val="00276063"/>
    <w:rsid w:val="00276786"/>
    <w:rsid w:val="00292294"/>
    <w:rsid w:val="002935BF"/>
    <w:rsid w:val="0029627E"/>
    <w:rsid w:val="00297EC6"/>
    <w:rsid w:val="002A3CA0"/>
    <w:rsid w:val="002B14D5"/>
    <w:rsid w:val="002C17B3"/>
    <w:rsid w:val="002E5AE9"/>
    <w:rsid w:val="00301868"/>
    <w:rsid w:val="00305BD6"/>
    <w:rsid w:val="00322DD9"/>
    <w:rsid w:val="00330BB5"/>
    <w:rsid w:val="0035002A"/>
    <w:rsid w:val="00353D5F"/>
    <w:rsid w:val="00353E7B"/>
    <w:rsid w:val="00375F99"/>
    <w:rsid w:val="00377C86"/>
    <w:rsid w:val="003A792E"/>
    <w:rsid w:val="003B61E0"/>
    <w:rsid w:val="003C5146"/>
    <w:rsid w:val="003D5429"/>
    <w:rsid w:val="003D731F"/>
    <w:rsid w:val="003F072C"/>
    <w:rsid w:val="003F3130"/>
    <w:rsid w:val="003F7333"/>
    <w:rsid w:val="00400EEA"/>
    <w:rsid w:val="00404EE7"/>
    <w:rsid w:val="0041674D"/>
    <w:rsid w:val="004358E0"/>
    <w:rsid w:val="00445D0F"/>
    <w:rsid w:val="00453E1D"/>
    <w:rsid w:val="00456AE5"/>
    <w:rsid w:val="00465719"/>
    <w:rsid w:val="00482915"/>
    <w:rsid w:val="00490508"/>
    <w:rsid w:val="00494485"/>
    <w:rsid w:val="004B3C8C"/>
    <w:rsid w:val="004B4859"/>
    <w:rsid w:val="004C750B"/>
    <w:rsid w:val="004D3441"/>
    <w:rsid w:val="004E01CA"/>
    <w:rsid w:val="004F7651"/>
    <w:rsid w:val="005141E1"/>
    <w:rsid w:val="005340F4"/>
    <w:rsid w:val="00537F68"/>
    <w:rsid w:val="005A29E9"/>
    <w:rsid w:val="005B0EF7"/>
    <w:rsid w:val="005B392C"/>
    <w:rsid w:val="005B4610"/>
    <w:rsid w:val="005C2D38"/>
    <w:rsid w:val="005D45B1"/>
    <w:rsid w:val="005D4B17"/>
    <w:rsid w:val="005F102F"/>
    <w:rsid w:val="00600A99"/>
    <w:rsid w:val="00612E9A"/>
    <w:rsid w:val="0061488D"/>
    <w:rsid w:val="00623C91"/>
    <w:rsid w:val="00650A86"/>
    <w:rsid w:val="006609E3"/>
    <w:rsid w:val="0066714C"/>
    <w:rsid w:val="00672D8A"/>
    <w:rsid w:val="00690A4F"/>
    <w:rsid w:val="0069565B"/>
    <w:rsid w:val="00695D7E"/>
    <w:rsid w:val="006B5359"/>
    <w:rsid w:val="006F4EAD"/>
    <w:rsid w:val="00711B56"/>
    <w:rsid w:val="00716747"/>
    <w:rsid w:val="00732D32"/>
    <w:rsid w:val="00732E56"/>
    <w:rsid w:val="00766026"/>
    <w:rsid w:val="00766980"/>
    <w:rsid w:val="00770D43"/>
    <w:rsid w:val="00771D2D"/>
    <w:rsid w:val="007754BD"/>
    <w:rsid w:val="007816A3"/>
    <w:rsid w:val="00783D86"/>
    <w:rsid w:val="00792D16"/>
    <w:rsid w:val="007A102A"/>
    <w:rsid w:val="007A7C60"/>
    <w:rsid w:val="007C4EB2"/>
    <w:rsid w:val="007D26CF"/>
    <w:rsid w:val="007E1B65"/>
    <w:rsid w:val="007E1F61"/>
    <w:rsid w:val="007E20EF"/>
    <w:rsid w:val="007E56CD"/>
    <w:rsid w:val="00813DC5"/>
    <w:rsid w:val="00821D2C"/>
    <w:rsid w:val="00822D3D"/>
    <w:rsid w:val="00826891"/>
    <w:rsid w:val="00842976"/>
    <w:rsid w:val="0086386A"/>
    <w:rsid w:val="008675A5"/>
    <w:rsid w:val="00881858"/>
    <w:rsid w:val="008C1A7F"/>
    <w:rsid w:val="008C7BBD"/>
    <w:rsid w:val="008E4698"/>
    <w:rsid w:val="008F266A"/>
    <w:rsid w:val="009279AD"/>
    <w:rsid w:val="0093483E"/>
    <w:rsid w:val="009513C6"/>
    <w:rsid w:val="009547F8"/>
    <w:rsid w:val="009574B2"/>
    <w:rsid w:val="0098247F"/>
    <w:rsid w:val="009A4C98"/>
    <w:rsid w:val="009B5FC2"/>
    <w:rsid w:val="009D2B76"/>
    <w:rsid w:val="009D3154"/>
    <w:rsid w:val="00A014F7"/>
    <w:rsid w:val="00A022AC"/>
    <w:rsid w:val="00A04055"/>
    <w:rsid w:val="00A04371"/>
    <w:rsid w:val="00A123ED"/>
    <w:rsid w:val="00A2197B"/>
    <w:rsid w:val="00A40E19"/>
    <w:rsid w:val="00A50FEA"/>
    <w:rsid w:val="00A52C17"/>
    <w:rsid w:val="00A60814"/>
    <w:rsid w:val="00A620C7"/>
    <w:rsid w:val="00A674EA"/>
    <w:rsid w:val="00A71009"/>
    <w:rsid w:val="00A818CD"/>
    <w:rsid w:val="00A81CD9"/>
    <w:rsid w:val="00A8259A"/>
    <w:rsid w:val="00A975B7"/>
    <w:rsid w:val="00AA08D6"/>
    <w:rsid w:val="00AB35D6"/>
    <w:rsid w:val="00AC7D17"/>
    <w:rsid w:val="00AE251C"/>
    <w:rsid w:val="00B13BE5"/>
    <w:rsid w:val="00B1459D"/>
    <w:rsid w:val="00B173BE"/>
    <w:rsid w:val="00B4049C"/>
    <w:rsid w:val="00B54381"/>
    <w:rsid w:val="00B606A2"/>
    <w:rsid w:val="00B64625"/>
    <w:rsid w:val="00B7267A"/>
    <w:rsid w:val="00B76C19"/>
    <w:rsid w:val="00BA4E1D"/>
    <w:rsid w:val="00BB1C98"/>
    <w:rsid w:val="00BB46E9"/>
    <w:rsid w:val="00BC20DB"/>
    <w:rsid w:val="00BD07A8"/>
    <w:rsid w:val="00BD18A7"/>
    <w:rsid w:val="00BE4B28"/>
    <w:rsid w:val="00C1597F"/>
    <w:rsid w:val="00C34E1E"/>
    <w:rsid w:val="00C3693F"/>
    <w:rsid w:val="00C43046"/>
    <w:rsid w:val="00C430FF"/>
    <w:rsid w:val="00C4612D"/>
    <w:rsid w:val="00C534DE"/>
    <w:rsid w:val="00C5636F"/>
    <w:rsid w:val="00C74235"/>
    <w:rsid w:val="00C7640B"/>
    <w:rsid w:val="00C86C8F"/>
    <w:rsid w:val="00C947B6"/>
    <w:rsid w:val="00CC4904"/>
    <w:rsid w:val="00CD65E7"/>
    <w:rsid w:val="00CF19DC"/>
    <w:rsid w:val="00D006C3"/>
    <w:rsid w:val="00D2102C"/>
    <w:rsid w:val="00D32F33"/>
    <w:rsid w:val="00D43A5D"/>
    <w:rsid w:val="00DA349E"/>
    <w:rsid w:val="00DB2A8C"/>
    <w:rsid w:val="00DC3C99"/>
    <w:rsid w:val="00DD29AD"/>
    <w:rsid w:val="00DD318B"/>
    <w:rsid w:val="00DE5C41"/>
    <w:rsid w:val="00DF2A31"/>
    <w:rsid w:val="00E05CC3"/>
    <w:rsid w:val="00E34483"/>
    <w:rsid w:val="00E37E09"/>
    <w:rsid w:val="00E64ED5"/>
    <w:rsid w:val="00E719A6"/>
    <w:rsid w:val="00E83EA1"/>
    <w:rsid w:val="00E91722"/>
    <w:rsid w:val="00EA5DEB"/>
    <w:rsid w:val="00EC43D2"/>
    <w:rsid w:val="00EC48A8"/>
    <w:rsid w:val="00F20848"/>
    <w:rsid w:val="00F3048B"/>
    <w:rsid w:val="00F41002"/>
    <w:rsid w:val="00F47C95"/>
    <w:rsid w:val="00F62A36"/>
    <w:rsid w:val="00F66A28"/>
    <w:rsid w:val="00FB2C56"/>
    <w:rsid w:val="00FC45BB"/>
    <w:rsid w:val="00FC7B9B"/>
    <w:rsid w:val="00FE282A"/>
    <w:rsid w:val="00FE2939"/>
    <w:rsid w:val="00FE6D96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9491E1"/>
  <w15:chartTrackingRefBased/>
  <w15:docId w15:val="{1FE1543A-F32B-4186-83F9-4B69EC8D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3E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53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B173B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A2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5C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C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5C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CC3"/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37E90"/>
    <w:pPr>
      <w:ind w:left="720"/>
      <w:contextualSpacing/>
    </w:pPr>
  </w:style>
  <w:style w:type="paragraph" w:customStyle="1" w:styleId="ac">
    <w:name w:val="Нормальний текст"/>
    <w:basedOn w:val="a"/>
    <w:uiPriority w:val="99"/>
    <w:rsid w:val="00BB46E9"/>
    <w:pPr>
      <w:spacing w:before="120" w:after="0" w:line="240" w:lineRule="auto"/>
      <w:ind w:firstLine="567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5A4F-B987-4545-AB1B-209C5DE3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Катерина Володимирівна</dc:creator>
  <cp:keywords/>
  <dc:description/>
  <cp:lastModifiedBy>Сіра Ірина Олександрівна</cp:lastModifiedBy>
  <cp:revision>7</cp:revision>
  <cp:lastPrinted>2023-03-21T08:48:00Z</cp:lastPrinted>
  <dcterms:created xsi:type="dcterms:W3CDTF">2023-03-17T12:22:00Z</dcterms:created>
  <dcterms:modified xsi:type="dcterms:W3CDTF">2023-03-21T08:49:00Z</dcterms:modified>
</cp:coreProperties>
</file>