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44" w:rsidRPr="004B23A6" w:rsidRDefault="005E4944" w:rsidP="005E4944">
      <w:pPr>
        <w:tabs>
          <w:tab w:val="left" w:pos="-284"/>
        </w:tabs>
        <w:jc w:val="center"/>
        <w:rPr>
          <w:color w:val="191919" w:themeColor="background1" w:themeShade="1A"/>
        </w:rPr>
      </w:pPr>
      <w:r w:rsidRPr="004B23A6">
        <w:rPr>
          <w:noProof/>
          <w:color w:val="191919" w:themeColor="background1" w:themeShade="1A"/>
          <w:sz w:val="28"/>
          <w:szCs w:val="28"/>
          <w:lang w:val="ru-RU" w:eastAsia="ru-RU"/>
        </w:rPr>
        <w:drawing>
          <wp:inline distT="0" distB="0" distL="0" distR="0" wp14:anchorId="590426C8" wp14:editId="0F50AE49">
            <wp:extent cx="457200" cy="62420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7610A2" w:rsidRPr="004B23A6" w:rsidRDefault="007610A2" w:rsidP="005E4944">
      <w:pPr>
        <w:tabs>
          <w:tab w:val="left" w:pos="-284"/>
        </w:tabs>
        <w:jc w:val="center"/>
        <w:rPr>
          <w:color w:val="191919" w:themeColor="background1" w:themeShade="1A"/>
          <w:sz w:val="16"/>
          <w:szCs w:val="16"/>
        </w:rPr>
      </w:pPr>
    </w:p>
    <w:p w:rsidR="005E4944" w:rsidRPr="004B23A6" w:rsidRDefault="005E4944" w:rsidP="005E4944">
      <w:pPr>
        <w:jc w:val="center"/>
        <w:rPr>
          <w:color w:val="191919" w:themeColor="background1" w:themeShade="1A"/>
          <w:sz w:val="32"/>
          <w:szCs w:val="32"/>
        </w:rPr>
      </w:pPr>
      <w:r w:rsidRPr="004B23A6">
        <w:rPr>
          <w:color w:val="191919" w:themeColor="background1" w:themeShade="1A"/>
          <w:sz w:val="32"/>
          <w:szCs w:val="32"/>
        </w:rPr>
        <w:t>СУМСЬКА МІСЬКА ВІЙСЬКОВА АДМІНІСТРАЦІЯ</w:t>
      </w:r>
    </w:p>
    <w:p w:rsidR="005E4944" w:rsidRPr="004B23A6" w:rsidRDefault="005E4944" w:rsidP="005E4944">
      <w:pPr>
        <w:jc w:val="center"/>
        <w:rPr>
          <w:color w:val="191919" w:themeColor="background1" w:themeShade="1A"/>
          <w:sz w:val="32"/>
          <w:szCs w:val="32"/>
        </w:rPr>
      </w:pPr>
      <w:r w:rsidRPr="004B23A6">
        <w:rPr>
          <w:color w:val="191919" w:themeColor="background1" w:themeShade="1A"/>
          <w:sz w:val="32"/>
          <w:szCs w:val="32"/>
        </w:rPr>
        <w:t>СУМСЬКОГО РАЙОНУ СУМСЬКОЇ ОБЛАСТІ</w:t>
      </w:r>
    </w:p>
    <w:p w:rsidR="005E4944" w:rsidRPr="004B23A6" w:rsidRDefault="005E4944" w:rsidP="005E4944">
      <w:pPr>
        <w:pStyle w:val="a6"/>
        <w:outlineLvl w:val="0"/>
        <w:rPr>
          <w:b/>
          <w:color w:val="191919" w:themeColor="background1" w:themeShade="1A"/>
          <w:sz w:val="40"/>
          <w:szCs w:val="40"/>
          <w:lang w:val="ru-RU"/>
        </w:rPr>
      </w:pPr>
      <w:r w:rsidRPr="004B23A6">
        <w:rPr>
          <w:b/>
          <w:color w:val="191919" w:themeColor="background1" w:themeShade="1A"/>
          <w:sz w:val="40"/>
          <w:szCs w:val="40"/>
          <w:lang w:val="ru-RU"/>
        </w:rPr>
        <w:t>РОЗПОРЯДЖЕННЯ</w:t>
      </w:r>
    </w:p>
    <w:p w:rsidR="00AC52A3" w:rsidRDefault="00AC52A3" w:rsidP="005E4944">
      <w:pPr>
        <w:spacing w:after="200" w:line="276" w:lineRule="auto"/>
        <w:rPr>
          <w:b/>
          <w:color w:val="191919" w:themeColor="background1" w:themeShade="1A"/>
          <w:sz w:val="40"/>
          <w:szCs w:val="40"/>
          <w:lang w:val="ru-RU" w:eastAsia="ru-RU"/>
        </w:rPr>
      </w:pPr>
    </w:p>
    <w:p w:rsidR="005E4944" w:rsidRPr="004B23A6" w:rsidRDefault="005E4944" w:rsidP="005E4944">
      <w:pPr>
        <w:spacing w:after="200" w:line="276" w:lineRule="auto"/>
        <w:rPr>
          <w:color w:val="191919" w:themeColor="background1" w:themeShade="1A"/>
          <w:sz w:val="28"/>
          <w:szCs w:val="28"/>
        </w:rPr>
      </w:pPr>
      <w:r w:rsidRPr="004B23A6">
        <w:rPr>
          <w:color w:val="191919" w:themeColor="background1" w:themeShade="1A"/>
          <w:sz w:val="28"/>
          <w:szCs w:val="28"/>
        </w:rPr>
        <w:t xml:space="preserve">від </w:t>
      </w:r>
      <w:r w:rsidR="002B7C8D">
        <w:rPr>
          <w:color w:val="191919" w:themeColor="background1" w:themeShade="1A"/>
          <w:sz w:val="28"/>
          <w:szCs w:val="28"/>
        </w:rPr>
        <w:t>25.04.2024</w:t>
      </w:r>
      <w:r w:rsidRPr="004B23A6">
        <w:rPr>
          <w:color w:val="191919" w:themeColor="background1" w:themeShade="1A"/>
          <w:sz w:val="28"/>
          <w:szCs w:val="28"/>
        </w:rPr>
        <w:tab/>
      </w:r>
      <w:r w:rsidRPr="004B23A6">
        <w:rPr>
          <w:color w:val="191919" w:themeColor="background1" w:themeShade="1A"/>
          <w:sz w:val="28"/>
          <w:szCs w:val="28"/>
        </w:rPr>
        <w:tab/>
      </w:r>
      <w:r w:rsidRPr="004B23A6">
        <w:rPr>
          <w:color w:val="191919" w:themeColor="background1" w:themeShade="1A"/>
          <w:sz w:val="28"/>
          <w:szCs w:val="28"/>
        </w:rPr>
        <w:tab/>
      </w:r>
      <w:r w:rsidRPr="004B23A6">
        <w:rPr>
          <w:color w:val="191919" w:themeColor="background1" w:themeShade="1A"/>
          <w:sz w:val="28"/>
          <w:szCs w:val="28"/>
        </w:rPr>
        <w:tab/>
        <w:t xml:space="preserve">                                  </w:t>
      </w:r>
      <w:r w:rsidR="002B7C8D">
        <w:rPr>
          <w:color w:val="191919" w:themeColor="background1" w:themeShade="1A"/>
          <w:sz w:val="28"/>
          <w:szCs w:val="28"/>
        </w:rPr>
        <w:t xml:space="preserve">           </w:t>
      </w:r>
      <w:r w:rsidRPr="004B23A6">
        <w:rPr>
          <w:color w:val="191919" w:themeColor="background1" w:themeShade="1A"/>
          <w:sz w:val="28"/>
          <w:szCs w:val="28"/>
        </w:rPr>
        <w:t xml:space="preserve"> № </w:t>
      </w:r>
      <w:r w:rsidR="002B7C8D">
        <w:rPr>
          <w:color w:val="191919" w:themeColor="background1" w:themeShade="1A"/>
          <w:sz w:val="28"/>
          <w:szCs w:val="28"/>
        </w:rPr>
        <w:t>142-ВКВА</w:t>
      </w:r>
    </w:p>
    <w:tbl>
      <w:tblPr>
        <w:tblW w:w="0" w:type="auto"/>
        <w:tblInd w:w="-142" w:type="dxa"/>
        <w:tblLook w:val="01E0" w:firstRow="1" w:lastRow="1" w:firstColumn="1" w:lastColumn="1" w:noHBand="0" w:noVBand="0"/>
      </w:tblPr>
      <w:tblGrid>
        <w:gridCol w:w="4253"/>
      </w:tblGrid>
      <w:tr w:rsidR="004B23A6" w:rsidRPr="004B23A6" w:rsidTr="001E126A">
        <w:trPr>
          <w:trHeight w:val="281"/>
        </w:trPr>
        <w:tc>
          <w:tcPr>
            <w:tcW w:w="4253" w:type="dxa"/>
          </w:tcPr>
          <w:p w:rsidR="005E4944" w:rsidRPr="004B23A6" w:rsidRDefault="005E4944" w:rsidP="00BD5BCE">
            <w:pPr>
              <w:rPr>
                <w:color w:val="191919" w:themeColor="background1" w:themeShade="1A"/>
                <w:sz w:val="27"/>
                <w:szCs w:val="27"/>
              </w:rPr>
            </w:pPr>
          </w:p>
        </w:tc>
      </w:tr>
      <w:tr w:rsidR="004B23A6" w:rsidRPr="005558F4" w:rsidTr="001E126A">
        <w:trPr>
          <w:trHeight w:val="1558"/>
        </w:trPr>
        <w:tc>
          <w:tcPr>
            <w:tcW w:w="4253" w:type="dxa"/>
          </w:tcPr>
          <w:p w:rsidR="005E4944" w:rsidRPr="004B23A6" w:rsidRDefault="00AC52A3" w:rsidP="00AC52A3">
            <w:pPr>
              <w:tabs>
                <w:tab w:val="left" w:pos="540"/>
                <w:tab w:val="left" w:pos="1980"/>
                <w:tab w:val="left" w:pos="3060"/>
              </w:tabs>
              <w:ind w:left="142" w:hanging="142"/>
              <w:jc w:val="both"/>
              <w:rPr>
                <w:b/>
                <w:color w:val="191919" w:themeColor="background1" w:themeShade="1A"/>
                <w:sz w:val="27"/>
                <w:szCs w:val="27"/>
              </w:rPr>
            </w:pPr>
            <w:r>
              <w:rPr>
                <w:b/>
                <w:color w:val="191919" w:themeColor="background1" w:themeShade="1A"/>
                <w:sz w:val="27"/>
                <w:szCs w:val="27"/>
              </w:rPr>
              <w:t xml:space="preserve">  </w:t>
            </w:r>
            <w:r w:rsidR="005E4944" w:rsidRPr="004B23A6">
              <w:rPr>
                <w:b/>
                <w:color w:val="191919" w:themeColor="background1" w:themeShade="1A"/>
                <w:sz w:val="27"/>
                <w:szCs w:val="27"/>
              </w:rPr>
              <w:t>Про створення робочої групи з гр</w:t>
            </w:r>
            <w:r w:rsidR="00131CD4">
              <w:rPr>
                <w:b/>
                <w:color w:val="191919" w:themeColor="background1" w:themeShade="1A"/>
                <w:sz w:val="27"/>
                <w:szCs w:val="27"/>
              </w:rPr>
              <w:t xml:space="preserve">омадської безпеки та соціальної </w:t>
            </w:r>
            <w:bookmarkStart w:id="0" w:name="_GoBack"/>
            <w:bookmarkEnd w:id="0"/>
            <w:r w:rsidR="005E4944" w:rsidRPr="004B23A6">
              <w:rPr>
                <w:b/>
                <w:color w:val="191919" w:themeColor="background1" w:themeShade="1A"/>
                <w:sz w:val="27"/>
                <w:szCs w:val="27"/>
              </w:rPr>
              <w:t>згуртованості ПРООН у Сумській міській територіальній громаді</w:t>
            </w:r>
          </w:p>
        </w:tc>
      </w:tr>
    </w:tbl>
    <w:p w:rsidR="005D2C45" w:rsidRPr="004B23A6" w:rsidRDefault="005D2C45">
      <w:pPr>
        <w:pStyle w:val="a3"/>
        <w:spacing w:before="2"/>
        <w:ind w:left="0"/>
        <w:rPr>
          <w:color w:val="191919" w:themeColor="background1" w:themeShade="1A"/>
          <w:sz w:val="21"/>
        </w:rPr>
      </w:pPr>
    </w:p>
    <w:p w:rsidR="005E4944" w:rsidRPr="004B23A6" w:rsidRDefault="005E4944">
      <w:pPr>
        <w:pStyle w:val="a3"/>
        <w:spacing w:before="1"/>
        <w:ind w:left="0"/>
        <w:rPr>
          <w:color w:val="191919" w:themeColor="background1" w:themeShade="1A"/>
          <w:sz w:val="44"/>
        </w:rPr>
      </w:pPr>
    </w:p>
    <w:p w:rsidR="005D2C45" w:rsidRDefault="00E52EB4">
      <w:pPr>
        <w:pStyle w:val="a3"/>
        <w:spacing w:before="1"/>
        <w:ind w:left="101" w:right="109" w:firstLine="707"/>
        <w:jc w:val="both"/>
        <w:rPr>
          <w:color w:val="191919" w:themeColor="background1" w:themeShade="1A"/>
        </w:rPr>
      </w:pPr>
      <w:r w:rsidRPr="004B23A6">
        <w:rPr>
          <w:color w:val="191919" w:themeColor="background1" w:themeShade="1A"/>
        </w:rPr>
        <w:t>Відповідно до ст. 42, 50 Закону України «Про місцеве самоврядування в</w:t>
      </w:r>
      <w:r w:rsidR="00C662B1">
        <w:rPr>
          <w:color w:val="191919" w:themeColor="background1" w:themeShade="1A"/>
        </w:rPr>
        <w:t xml:space="preserve"> </w:t>
      </w:r>
      <w:r w:rsidRPr="004B23A6">
        <w:rPr>
          <w:color w:val="191919" w:themeColor="background1" w:themeShade="1A"/>
        </w:rPr>
        <w:t>Україні» та з метою об’єднання зусиль громадськості, представників органів</w:t>
      </w:r>
      <w:r w:rsidR="00363560">
        <w:rPr>
          <w:color w:val="191919" w:themeColor="background1" w:themeShade="1A"/>
        </w:rPr>
        <w:t xml:space="preserve"> </w:t>
      </w:r>
      <w:r w:rsidRPr="004B23A6">
        <w:rPr>
          <w:color w:val="191919" w:themeColor="background1" w:themeShade="1A"/>
        </w:rPr>
        <w:t>державної влади та місцевого самоврядування для виявлення, обговорення та</w:t>
      </w:r>
      <w:r w:rsidR="001136B7" w:rsidRPr="004B23A6">
        <w:rPr>
          <w:color w:val="191919" w:themeColor="background1" w:themeShade="1A"/>
        </w:rPr>
        <w:t xml:space="preserve"> </w:t>
      </w:r>
      <w:r w:rsidRPr="004B23A6">
        <w:rPr>
          <w:color w:val="191919" w:themeColor="background1" w:themeShade="1A"/>
        </w:rPr>
        <w:t>пошуку</w:t>
      </w:r>
      <w:r w:rsidR="001136B7" w:rsidRPr="004B23A6">
        <w:rPr>
          <w:color w:val="191919" w:themeColor="background1" w:themeShade="1A"/>
        </w:rPr>
        <w:t xml:space="preserve"> </w:t>
      </w:r>
      <w:r w:rsidRPr="004B23A6">
        <w:rPr>
          <w:color w:val="191919" w:themeColor="background1" w:themeShade="1A"/>
        </w:rPr>
        <w:t>шляхів</w:t>
      </w:r>
      <w:r w:rsidR="001136B7" w:rsidRPr="004B23A6">
        <w:rPr>
          <w:color w:val="191919" w:themeColor="background1" w:themeShade="1A"/>
        </w:rPr>
        <w:t xml:space="preserve"> </w:t>
      </w:r>
      <w:r w:rsidRPr="004B23A6">
        <w:rPr>
          <w:color w:val="191919" w:themeColor="background1" w:themeShade="1A"/>
        </w:rPr>
        <w:t>вирішення</w:t>
      </w:r>
      <w:r w:rsidR="001136B7" w:rsidRPr="004B23A6">
        <w:rPr>
          <w:color w:val="191919" w:themeColor="background1" w:themeShade="1A"/>
        </w:rPr>
        <w:t xml:space="preserve"> </w:t>
      </w:r>
      <w:r w:rsidRPr="004B23A6">
        <w:rPr>
          <w:color w:val="191919" w:themeColor="background1" w:themeShade="1A"/>
        </w:rPr>
        <w:t>проблем</w:t>
      </w:r>
      <w:r w:rsidR="001136B7" w:rsidRPr="004B23A6">
        <w:rPr>
          <w:color w:val="191919" w:themeColor="background1" w:themeShade="1A"/>
        </w:rPr>
        <w:t xml:space="preserve"> </w:t>
      </w:r>
      <w:r w:rsidRPr="004B23A6">
        <w:rPr>
          <w:color w:val="191919" w:themeColor="background1" w:themeShade="1A"/>
        </w:rPr>
        <w:t>та</w:t>
      </w:r>
      <w:r w:rsidR="001136B7" w:rsidRPr="004B23A6">
        <w:rPr>
          <w:color w:val="191919" w:themeColor="background1" w:themeShade="1A"/>
        </w:rPr>
        <w:t xml:space="preserve"> </w:t>
      </w:r>
      <w:r w:rsidRPr="004B23A6">
        <w:rPr>
          <w:color w:val="191919" w:themeColor="background1" w:themeShade="1A"/>
        </w:rPr>
        <w:t>усунення</w:t>
      </w:r>
      <w:r w:rsidR="001136B7" w:rsidRPr="004B23A6">
        <w:rPr>
          <w:color w:val="191919" w:themeColor="background1" w:themeShade="1A"/>
        </w:rPr>
        <w:t xml:space="preserve"> </w:t>
      </w:r>
      <w:r w:rsidRPr="004B23A6">
        <w:rPr>
          <w:color w:val="191919" w:themeColor="background1" w:themeShade="1A"/>
        </w:rPr>
        <w:t>факторів,</w:t>
      </w:r>
      <w:r w:rsidR="001136B7" w:rsidRPr="004B23A6">
        <w:rPr>
          <w:color w:val="191919" w:themeColor="background1" w:themeShade="1A"/>
        </w:rPr>
        <w:t xml:space="preserve"> </w:t>
      </w:r>
      <w:r w:rsidRPr="004B23A6">
        <w:rPr>
          <w:color w:val="191919" w:themeColor="background1" w:themeShade="1A"/>
        </w:rPr>
        <w:t>що</w:t>
      </w:r>
      <w:r w:rsidR="001136B7" w:rsidRPr="004B23A6">
        <w:rPr>
          <w:color w:val="191919" w:themeColor="background1" w:themeShade="1A"/>
        </w:rPr>
        <w:t xml:space="preserve"> </w:t>
      </w:r>
      <w:r w:rsidRPr="004B23A6">
        <w:rPr>
          <w:color w:val="191919" w:themeColor="background1" w:themeShade="1A"/>
        </w:rPr>
        <w:t>негативно</w:t>
      </w:r>
      <w:r w:rsidR="001136B7" w:rsidRPr="004B23A6">
        <w:rPr>
          <w:color w:val="191919" w:themeColor="background1" w:themeShade="1A"/>
        </w:rPr>
        <w:t xml:space="preserve"> </w:t>
      </w:r>
      <w:r w:rsidRPr="004B23A6">
        <w:rPr>
          <w:color w:val="191919" w:themeColor="background1" w:themeShade="1A"/>
        </w:rPr>
        <w:t xml:space="preserve">впливають на стан безпеки та заважають соціальній згуртованості громадян </w:t>
      </w:r>
      <w:r w:rsidR="0036073B">
        <w:rPr>
          <w:color w:val="191919" w:themeColor="background1" w:themeShade="1A"/>
        </w:rPr>
        <w:t xml:space="preserve">на території </w:t>
      </w:r>
      <w:r w:rsidR="006F22E8" w:rsidRPr="004B23A6">
        <w:rPr>
          <w:color w:val="191919" w:themeColor="background1" w:themeShade="1A"/>
        </w:rPr>
        <w:t xml:space="preserve">Сумської </w:t>
      </w:r>
      <w:r w:rsidR="00434425" w:rsidRPr="004B23A6">
        <w:rPr>
          <w:color w:val="191919" w:themeColor="background1" w:themeShade="1A"/>
        </w:rPr>
        <w:t xml:space="preserve">міської </w:t>
      </w:r>
      <w:r w:rsidRPr="004B23A6">
        <w:rPr>
          <w:color w:val="191919" w:themeColor="background1" w:themeShade="1A"/>
        </w:rPr>
        <w:t>територіальної громади:</w:t>
      </w:r>
    </w:p>
    <w:p w:rsidR="003154F8" w:rsidRPr="004B23A6" w:rsidRDefault="003154F8">
      <w:pPr>
        <w:pStyle w:val="a3"/>
        <w:spacing w:before="1"/>
        <w:ind w:left="101" w:right="109" w:firstLine="707"/>
        <w:jc w:val="both"/>
        <w:rPr>
          <w:color w:val="191919" w:themeColor="background1" w:themeShade="1A"/>
        </w:rPr>
      </w:pPr>
    </w:p>
    <w:p w:rsidR="00475F82" w:rsidRDefault="003154F8" w:rsidP="003154F8">
      <w:pPr>
        <w:tabs>
          <w:tab w:val="left" w:pos="1540"/>
          <w:tab w:val="left" w:pos="1542"/>
          <w:tab w:val="left" w:pos="2903"/>
          <w:tab w:val="left" w:pos="3966"/>
          <w:tab w:val="left" w:pos="4870"/>
          <w:tab w:val="left" w:pos="5200"/>
          <w:tab w:val="left" w:pos="6864"/>
          <w:tab w:val="left" w:pos="8022"/>
          <w:tab w:val="left" w:pos="8487"/>
        </w:tabs>
        <w:ind w:right="104" w:firstLine="709"/>
        <w:jc w:val="both"/>
        <w:rPr>
          <w:color w:val="191919" w:themeColor="background1" w:themeShade="1A"/>
          <w:spacing w:val="-1"/>
          <w:sz w:val="28"/>
        </w:rPr>
      </w:pPr>
      <w:r>
        <w:rPr>
          <w:color w:val="191919" w:themeColor="background1" w:themeShade="1A"/>
          <w:sz w:val="28"/>
        </w:rPr>
        <w:t xml:space="preserve">1. </w:t>
      </w:r>
      <w:r w:rsidR="00E52EB4" w:rsidRPr="004B23A6">
        <w:rPr>
          <w:color w:val="191919" w:themeColor="background1" w:themeShade="1A"/>
          <w:sz w:val="28"/>
        </w:rPr>
        <w:t xml:space="preserve">Створити робочу групу з громадської безпеки та </w:t>
      </w:r>
      <w:r w:rsidR="00E52EB4" w:rsidRPr="004B23A6">
        <w:rPr>
          <w:color w:val="191919" w:themeColor="background1" w:themeShade="1A"/>
          <w:spacing w:val="-1"/>
          <w:sz w:val="28"/>
        </w:rPr>
        <w:t>соціальної</w:t>
      </w:r>
      <w:r w:rsidR="001136B7" w:rsidRPr="004B23A6">
        <w:rPr>
          <w:color w:val="191919" w:themeColor="background1" w:themeShade="1A"/>
          <w:spacing w:val="-1"/>
          <w:sz w:val="28"/>
        </w:rPr>
        <w:t xml:space="preserve"> </w:t>
      </w:r>
      <w:r w:rsidR="00E52EB4" w:rsidRPr="004B23A6">
        <w:rPr>
          <w:color w:val="191919" w:themeColor="background1" w:themeShade="1A"/>
          <w:sz w:val="28"/>
        </w:rPr>
        <w:t>згуртованості</w:t>
      </w:r>
      <w:r w:rsidR="001136B7" w:rsidRPr="004B23A6">
        <w:rPr>
          <w:color w:val="191919" w:themeColor="background1" w:themeShade="1A"/>
          <w:sz w:val="28"/>
        </w:rPr>
        <w:t xml:space="preserve"> </w:t>
      </w:r>
      <w:r w:rsidR="00E52EB4" w:rsidRPr="004B23A6">
        <w:rPr>
          <w:color w:val="191919" w:themeColor="background1" w:themeShade="1A"/>
          <w:sz w:val="28"/>
        </w:rPr>
        <w:t>ПРООН</w:t>
      </w:r>
      <w:r w:rsidR="001136B7" w:rsidRPr="004B23A6">
        <w:rPr>
          <w:color w:val="191919" w:themeColor="background1" w:themeShade="1A"/>
          <w:sz w:val="28"/>
        </w:rPr>
        <w:t xml:space="preserve"> </w:t>
      </w:r>
      <w:r w:rsidR="006F22E8" w:rsidRPr="004B23A6">
        <w:rPr>
          <w:color w:val="191919" w:themeColor="background1" w:themeShade="1A"/>
          <w:sz w:val="28"/>
        </w:rPr>
        <w:t>у Сумській</w:t>
      </w:r>
      <w:r w:rsidR="00434425" w:rsidRPr="004B23A6">
        <w:rPr>
          <w:color w:val="191919" w:themeColor="background1" w:themeShade="1A"/>
          <w:sz w:val="28"/>
        </w:rPr>
        <w:t xml:space="preserve"> міській  </w:t>
      </w:r>
      <w:r w:rsidR="006F22E8" w:rsidRPr="004B23A6">
        <w:rPr>
          <w:color w:val="191919" w:themeColor="background1" w:themeShade="1A"/>
          <w:sz w:val="28"/>
        </w:rPr>
        <w:t>територіальній громаді</w:t>
      </w:r>
      <w:r w:rsidR="00E52EB4" w:rsidRPr="004B23A6">
        <w:rPr>
          <w:color w:val="191919" w:themeColor="background1" w:themeShade="1A"/>
          <w:sz w:val="28"/>
        </w:rPr>
        <w:t xml:space="preserve"> (далі –Р</w:t>
      </w:r>
      <w:r w:rsidR="002F49A9" w:rsidRPr="004B23A6">
        <w:rPr>
          <w:color w:val="191919" w:themeColor="background1" w:themeShade="1A"/>
          <w:sz w:val="28"/>
        </w:rPr>
        <w:t>обоча група</w:t>
      </w:r>
      <w:r w:rsidR="00E52EB4" w:rsidRPr="004B23A6">
        <w:rPr>
          <w:color w:val="191919" w:themeColor="background1" w:themeShade="1A"/>
          <w:sz w:val="28"/>
        </w:rPr>
        <w:t>)</w:t>
      </w:r>
      <w:r w:rsidR="00E52EB4" w:rsidRPr="004B23A6">
        <w:rPr>
          <w:color w:val="191919" w:themeColor="background1" w:themeShade="1A"/>
          <w:spacing w:val="-1"/>
          <w:sz w:val="28"/>
        </w:rPr>
        <w:t xml:space="preserve"> та затвердити її склад (додається). </w:t>
      </w:r>
    </w:p>
    <w:p w:rsidR="003154F8" w:rsidRPr="004B23A6" w:rsidRDefault="003154F8" w:rsidP="003154F8">
      <w:pPr>
        <w:tabs>
          <w:tab w:val="left" w:pos="1540"/>
          <w:tab w:val="left" w:pos="1542"/>
          <w:tab w:val="left" w:pos="2903"/>
          <w:tab w:val="left" w:pos="3966"/>
          <w:tab w:val="left" w:pos="4870"/>
          <w:tab w:val="left" w:pos="5200"/>
          <w:tab w:val="left" w:pos="6864"/>
          <w:tab w:val="left" w:pos="8022"/>
          <w:tab w:val="left" w:pos="8487"/>
        </w:tabs>
        <w:ind w:right="104" w:firstLine="709"/>
        <w:jc w:val="both"/>
        <w:rPr>
          <w:color w:val="191919" w:themeColor="background1" w:themeShade="1A"/>
          <w:spacing w:val="-1"/>
          <w:sz w:val="28"/>
        </w:rPr>
      </w:pPr>
    </w:p>
    <w:p w:rsidR="001136B7" w:rsidRDefault="00475F82" w:rsidP="003154F8">
      <w:pPr>
        <w:tabs>
          <w:tab w:val="left" w:pos="1540"/>
          <w:tab w:val="left" w:pos="1542"/>
        </w:tabs>
        <w:ind w:right="105" w:firstLine="709"/>
        <w:jc w:val="both"/>
        <w:rPr>
          <w:color w:val="191919" w:themeColor="background1" w:themeShade="1A"/>
          <w:sz w:val="28"/>
        </w:rPr>
      </w:pPr>
      <w:r w:rsidRPr="004B23A6">
        <w:rPr>
          <w:color w:val="191919" w:themeColor="background1" w:themeShade="1A"/>
          <w:sz w:val="28"/>
        </w:rPr>
        <w:t>2.</w:t>
      </w:r>
      <w:r w:rsidR="003154F8">
        <w:rPr>
          <w:color w:val="191919" w:themeColor="background1" w:themeShade="1A"/>
          <w:sz w:val="28"/>
        </w:rPr>
        <w:t xml:space="preserve"> </w:t>
      </w:r>
      <w:r w:rsidRPr="004B23A6">
        <w:rPr>
          <w:color w:val="191919" w:themeColor="background1" w:themeShade="1A"/>
          <w:sz w:val="28"/>
        </w:rPr>
        <w:t>Затвердити</w:t>
      </w:r>
      <w:r w:rsidR="003154F8">
        <w:rPr>
          <w:color w:val="191919" w:themeColor="background1" w:themeShade="1A"/>
          <w:sz w:val="28"/>
        </w:rPr>
        <w:t xml:space="preserve"> </w:t>
      </w:r>
      <w:r w:rsidRPr="004B23A6">
        <w:rPr>
          <w:color w:val="191919" w:themeColor="background1" w:themeShade="1A"/>
          <w:sz w:val="28"/>
        </w:rPr>
        <w:t>Положення</w:t>
      </w:r>
      <w:r w:rsidR="003154F8">
        <w:rPr>
          <w:color w:val="191919" w:themeColor="background1" w:themeShade="1A"/>
          <w:sz w:val="28"/>
        </w:rPr>
        <w:t xml:space="preserve"> </w:t>
      </w:r>
      <w:r w:rsidRPr="004B23A6">
        <w:rPr>
          <w:color w:val="191919" w:themeColor="background1" w:themeShade="1A"/>
          <w:sz w:val="28"/>
        </w:rPr>
        <w:t>про</w:t>
      </w:r>
      <w:r w:rsidR="003154F8">
        <w:rPr>
          <w:color w:val="191919" w:themeColor="background1" w:themeShade="1A"/>
          <w:sz w:val="28"/>
        </w:rPr>
        <w:t xml:space="preserve"> </w:t>
      </w:r>
      <w:r w:rsidRPr="004B23A6">
        <w:rPr>
          <w:color w:val="191919" w:themeColor="background1" w:themeShade="1A"/>
          <w:sz w:val="28"/>
        </w:rPr>
        <w:t>робочу</w:t>
      </w:r>
      <w:r w:rsidR="003154F8">
        <w:rPr>
          <w:color w:val="191919" w:themeColor="background1" w:themeShade="1A"/>
          <w:sz w:val="28"/>
        </w:rPr>
        <w:t xml:space="preserve"> </w:t>
      </w:r>
      <w:r w:rsidRPr="004B23A6">
        <w:rPr>
          <w:color w:val="191919" w:themeColor="background1" w:themeShade="1A"/>
          <w:sz w:val="28"/>
        </w:rPr>
        <w:t>групу</w:t>
      </w:r>
      <w:r w:rsidR="003154F8">
        <w:rPr>
          <w:color w:val="191919" w:themeColor="background1" w:themeShade="1A"/>
          <w:sz w:val="28"/>
        </w:rPr>
        <w:t xml:space="preserve"> </w:t>
      </w:r>
      <w:r w:rsidRPr="004B23A6">
        <w:rPr>
          <w:color w:val="191919" w:themeColor="background1" w:themeShade="1A"/>
          <w:sz w:val="28"/>
        </w:rPr>
        <w:t>з</w:t>
      </w:r>
      <w:r w:rsidR="003154F8">
        <w:rPr>
          <w:color w:val="191919" w:themeColor="background1" w:themeShade="1A"/>
          <w:sz w:val="28"/>
        </w:rPr>
        <w:t xml:space="preserve"> </w:t>
      </w:r>
      <w:r w:rsidRPr="004B23A6">
        <w:rPr>
          <w:color w:val="191919" w:themeColor="background1" w:themeShade="1A"/>
          <w:sz w:val="28"/>
        </w:rPr>
        <w:t>громадської</w:t>
      </w:r>
      <w:r w:rsidR="003154F8">
        <w:rPr>
          <w:color w:val="191919" w:themeColor="background1" w:themeShade="1A"/>
          <w:sz w:val="28"/>
        </w:rPr>
        <w:t xml:space="preserve"> </w:t>
      </w:r>
      <w:r w:rsidRPr="004B23A6">
        <w:rPr>
          <w:color w:val="191919" w:themeColor="background1" w:themeShade="1A"/>
          <w:sz w:val="28"/>
        </w:rPr>
        <w:t>безпеки</w:t>
      </w:r>
      <w:r w:rsidR="003154F8">
        <w:rPr>
          <w:color w:val="191919" w:themeColor="background1" w:themeShade="1A"/>
          <w:sz w:val="28"/>
        </w:rPr>
        <w:t xml:space="preserve"> </w:t>
      </w:r>
      <w:r w:rsidRPr="004B23A6">
        <w:rPr>
          <w:color w:val="191919" w:themeColor="background1" w:themeShade="1A"/>
          <w:sz w:val="28"/>
        </w:rPr>
        <w:t>та</w:t>
      </w:r>
      <w:r w:rsidR="003154F8">
        <w:rPr>
          <w:color w:val="191919" w:themeColor="background1" w:themeShade="1A"/>
          <w:sz w:val="28"/>
        </w:rPr>
        <w:t xml:space="preserve"> </w:t>
      </w:r>
      <w:r w:rsidRPr="004B23A6">
        <w:rPr>
          <w:color w:val="191919" w:themeColor="background1" w:themeShade="1A"/>
          <w:sz w:val="28"/>
        </w:rPr>
        <w:t>соціальної</w:t>
      </w:r>
      <w:r w:rsidR="003154F8">
        <w:rPr>
          <w:color w:val="191919" w:themeColor="background1" w:themeShade="1A"/>
          <w:sz w:val="28"/>
        </w:rPr>
        <w:t xml:space="preserve"> </w:t>
      </w:r>
      <w:r w:rsidRPr="004B23A6">
        <w:rPr>
          <w:color w:val="191919" w:themeColor="background1" w:themeShade="1A"/>
          <w:sz w:val="28"/>
        </w:rPr>
        <w:t>згуртованості ПРООН у Сумській міської територіальній громаді</w:t>
      </w:r>
      <w:r w:rsidR="005F2E24" w:rsidRPr="004B23A6">
        <w:rPr>
          <w:color w:val="191919" w:themeColor="background1" w:themeShade="1A"/>
          <w:sz w:val="28"/>
        </w:rPr>
        <w:t xml:space="preserve"> (додається).</w:t>
      </w:r>
    </w:p>
    <w:p w:rsidR="003154F8" w:rsidRPr="004B23A6" w:rsidRDefault="003154F8" w:rsidP="003154F8">
      <w:pPr>
        <w:tabs>
          <w:tab w:val="left" w:pos="1540"/>
          <w:tab w:val="left" w:pos="1542"/>
        </w:tabs>
        <w:ind w:right="105" w:firstLine="709"/>
        <w:jc w:val="both"/>
        <w:rPr>
          <w:color w:val="191919" w:themeColor="background1" w:themeShade="1A"/>
          <w:sz w:val="28"/>
        </w:rPr>
      </w:pPr>
    </w:p>
    <w:p w:rsidR="00475F82" w:rsidRPr="004B23A6" w:rsidRDefault="00475F82" w:rsidP="003154F8">
      <w:pPr>
        <w:tabs>
          <w:tab w:val="left" w:pos="1540"/>
          <w:tab w:val="left" w:pos="1542"/>
        </w:tabs>
        <w:ind w:right="105" w:firstLine="709"/>
        <w:jc w:val="both"/>
        <w:rPr>
          <w:color w:val="191919" w:themeColor="background1" w:themeShade="1A"/>
          <w:sz w:val="28"/>
        </w:rPr>
      </w:pPr>
      <w:r w:rsidRPr="004B23A6">
        <w:rPr>
          <w:color w:val="191919" w:themeColor="background1" w:themeShade="1A"/>
          <w:sz w:val="28"/>
        </w:rPr>
        <w:t>3.</w:t>
      </w:r>
      <w:r w:rsidR="003154F8">
        <w:rPr>
          <w:color w:val="191919" w:themeColor="background1" w:themeShade="1A"/>
          <w:sz w:val="28"/>
        </w:rPr>
        <w:t xml:space="preserve"> </w:t>
      </w:r>
      <w:r w:rsidRPr="004B23A6">
        <w:rPr>
          <w:color w:val="191919" w:themeColor="background1" w:themeShade="1A"/>
          <w:sz w:val="28"/>
        </w:rPr>
        <w:t>Контроль</w:t>
      </w:r>
      <w:r w:rsidR="001136B7" w:rsidRPr="004B23A6">
        <w:rPr>
          <w:color w:val="191919" w:themeColor="background1" w:themeShade="1A"/>
          <w:sz w:val="28"/>
        </w:rPr>
        <w:t xml:space="preserve"> </w:t>
      </w:r>
      <w:r w:rsidRPr="004B23A6">
        <w:rPr>
          <w:color w:val="191919" w:themeColor="background1" w:themeShade="1A"/>
          <w:sz w:val="28"/>
        </w:rPr>
        <w:t>за</w:t>
      </w:r>
      <w:r w:rsidR="005F2E24" w:rsidRPr="004B23A6">
        <w:rPr>
          <w:color w:val="191919" w:themeColor="background1" w:themeShade="1A"/>
          <w:sz w:val="28"/>
        </w:rPr>
        <w:t xml:space="preserve"> виконанням даного</w:t>
      </w:r>
      <w:r w:rsidR="001136B7" w:rsidRPr="004B23A6">
        <w:rPr>
          <w:color w:val="191919" w:themeColor="background1" w:themeShade="1A"/>
          <w:sz w:val="28"/>
        </w:rPr>
        <w:t xml:space="preserve"> розпорядження</w:t>
      </w:r>
      <w:r w:rsidRPr="004B23A6">
        <w:rPr>
          <w:color w:val="191919" w:themeColor="background1" w:themeShade="1A"/>
          <w:sz w:val="28"/>
        </w:rPr>
        <w:t xml:space="preserve"> покласти на начальника відділу з соціальних питань Сумської міської військової адміністрації </w:t>
      </w:r>
      <w:r w:rsidR="002F49A9" w:rsidRPr="004B23A6">
        <w:rPr>
          <w:color w:val="191919" w:themeColor="background1" w:themeShade="1A"/>
          <w:sz w:val="28"/>
        </w:rPr>
        <w:t xml:space="preserve">Андрія </w:t>
      </w:r>
      <w:r w:rsidRPr="004B23A6">
        <w:rPr>
          <w:color w:val="191919" w:themeColor="background1" w:themeShade="1A"/>
          <w:sz w:val="28"/>
        </w:rPr>
        <w:t>Д</w:t>
      </w:r>
      <w:r w:rsidR="002F49A9" w:rsidRPr="004B23A6">
        <w:rPr>
          <w:color w:val="191919" w:themeColor="background1" w:themeShade="1A"/>
          <w:sz w:val="28"/>
        </w:rPr>
        <w:t>ОМЧУКА</w:t>
      </w:r>
      <w:r w:rsidRPr="004B23A6">
        <w:rPr>
          <w:color w:val="191919" w:themeColor="background1" w:themeShade="1A"/>
          <w:sz w:val="28"/>
        </w:rPr>
        <w:t>.</w:t>
      </w:r>
    </w:p>
    <w:p w:rsidR="009853C4" w:rsidRPr="004B23A6" w:rsidRDefault="009853C4" w:rsidP="00475F82">
      <w:pPr>
        <w:tabs>
          <w:tab w:val="left" w:pos="1540"/>
          <w:tab w:val="left" w:pos="1542"/>
        </w:tabs>
        <w:spacing w:before="240"/>
        <w:jc w:val="both"/>
        <w:rPr>
          <w:color w:val="191919" w:themeColor="background1" w:themeShade="1A"/>
          <w:sz w:val="28"/>
        </w:rPr>
      </w:pPr>
    </w:p>
    <w:p w:rsidR="009853C4" w:rsidRPr="004B23A6" w:rsidRDefault="009853C4" w:rsidP="00475F82">
      <w:pPr>
        <w:tabs>
          <w:tab w:val="left" w:pos="1540"/>
          <w:tab w:val="left" w:pos="1542"/>
        </w:tabs>
        <w:spacing w:before="240"/>
        <w:jc w:val="both"/>
        <w:rPr>
          <w:color w:val="191919" w:themeColor="background1" w:themeShade="1A"/>
          <w:sz w:val="28"/>
        </w:rPr>
      </w:pPr>
      <w:r w:rsidRPr="004B23A6">
        <w:rPr>
          <w:color w:val="191919" w:themeColor="background1" w:themeShade="1A"/>
          <w:sz w:val="28"/>
        </w:rPr>
        <w:t xml:space="preserve">Начальник                                                                </w:t>
      </w:r>
      <w:r w:rsidR="005558F4">
        <w:rPr>
          <w:color w:val="191919" w:themeColor="background1" w:themeShade="1A"/>
          <w:sz w:val="28"/>
        </w:rPr>
        <w:t xml:space="preserve">         </w:t>
      </w:r>
      <w:r w:rsidRPr="004B23A6">
        <w:rPr>
          <w:color w:val="191919" w:themeColor="background1" w:themeShade="1A"/>
          <w:sz w:val="28"/>
        </w:rPr>
        <w:t xml:space="preserve">  Олексій ДРОЗДЕНКО</w:t>
      </w:r>
    </w:p>
    <w:p w:rsidR="00475F82" w:rsidRPr="004B23A6" w:rsidRDefault="00475F82" w:rsidP="00475F82">
      <w:pPr>
        <w:tabs>
          <w:tab w:val="left" w:pos="1540"/>
          <w:tab w:val="left" w:pos="1542"/>
        </w:tabs>
        <w:ind w:right="105"/>
        <w:jc w:val="both"/>
        <w:rPr>
          <w:color w:val="191919" w:themeColor="background1" w:themeShade="1A"/>
          <w:sz w:val="28"/>
        </w:rPr>
      </w:pPr>
    </w:p>
    <w:p w:rsidR="00434425" w:rsidRPr="004B23A6" w:rsidRDefault="00434425" w:rsidP="00C62F34">
      <w:pPr>
        <w:pStyle w:val="a3"/>
        <w:ind w:left="0"/>
        <w:jc w:val="right"/>
        <w:rPr>
          <w:color w:val="191919" w:themeColor="background1" w:themeShade="1A"/>
          <w:sz w:val="30"/>
        </w:rPr>
      </w:pPr>
    </w:p>
    <w:p w:rsidR="00390A64" w:rsidRPr="004B23A6" w:rsidRDefault="00390A64" w:rsidP="00E71E66">
      <w:pPr>
        <w:pStyle w:val="10"/>
        <w:pBdr>
          <w:top w:val="nil"/>
          <w:left w:val="nil"/>
          <w:bottom w:val="nil"/>
          <w:right w:val="nil"/>
          <w:between w:val="nil"/>
        </w:pBdr>
        <w:rPr>
          <w:color w:val="191919" w:themeColor="background1" w:themeShade="1A"/>
          <w:sz w:val="28"/>
          <w:szCs w:val="28"/>
          <w:lang w:val="ru-RU"/>
        </w:rPr>
      </w:pPr>
    </w:p>
    <w:p w:rsidR="005F2E24" w:rsidRPr="004B23A6" w:rsidRDefault="00BE7FD1" w:rsidP="00BE7FD1">
      <w:pPr>
        <w:pStyle w:val="a6"/>
        <w:outlineLvl w:val="0"/>
        <w:rPr>
          <w:color w:val="191919" w:themeColor="background1" w:themeShade="1A"/>
          <w:szCs w:val="28"/>
        </w:rPr>
      </w:pPr>
      <w:r w:rsidRPr="004B23A6">
        <w:rPr>
          <w:color w:val="191919" w:themeColor="background1" w:themeShade="1A"/>
          <w:szCs w:val="28"/>
        </w:rPr>
        <w:lastRenderedPageBreak/>
        <w:t xml:space="preserve">                                      </w:t>
      </w:r>
      <w:r w:rsidR="002416C9">
        <w:rPr>
          <w:color w:val="191919" w:themeColor="background1" w:themeShade="1A"/>
          <w:szCs w:val="28"/>
        </w:rPr>
        <w:t xml:space="preserve">                           </w:t>
      </w:r>
      <w:r w:rsidRPr="004B23A6">
        <w:rPr>
          <w:color w:val="191919" w:themeColor="background1" w:themeShade="1A"/>
          <w:szCs w:val="28"/>
        </w:rPr>
        <w:t xml:space="preserve"> </w:t>
      </w:r>
      <w:r w:rsidR="005F2E24" w:rsidRPr="004B23A6">
        <w:rPr>
          <w:color w:val="191919" w:themeColor="background1" w:themeShade="1A"/>
          <w:szCs w:val="28"/>
        </w:rPr>
        <w:t>Додаток 1</w:t>
      </w:r>
    </w:p>
    <w:p w:rsidR="005F2E24" w:rsidRPr="004B23A6" w:rsidRDefault="005F2E24" w:rsidP="005F2E24">
      <w:pPr>
        <w:pStyle w:val="a6"/>
        <w:jc w:val="both"/>
        <w:outlineLvl w:val="0"/>
        <w:rPr>
          <w:color w:val="191919" w:themeColor="background1" w:themeShade="1A"/>
          <w:szCs w:val="28"/>
        </w:rPr>
      </w:pPr>
      <w:r w:rsidRPr="004B23A6">
        <w:rPr>
          <w:color w:val="191919" w:themeColor="background1" w:themeShade="1A"/>
          <w:szCs w:val="28"/>
        </w:rPr>
        <w:t xml:space="preserve">                                               </w:t>
      </w:r>
      <w:r w:rsidR="005558F4">
        <w:rPr>
          <w:color w:val="191919" w:themeColor="background1" w:themeShade="1A"/>
          <w:szCs w:val="28"/>
        </w:rPr>
        <w:t xml:space="preserve">                         </w:t>
      </w:r>
      <w:r w:rsidRPr="004B23A6">
        <w:rPr>
          <w:color w:val="191919" w:themeColor="background1" w:themeShade="1A"/>
          <w:szCs w:val="28"/>
        </w:rPr>
        <w:t xml:space="preserve">до розпорядження Сумської </w:t>
      </w:r>
    </w:p>
    <w:p w:rsidR="005F2E24" w:rsidRPr="004B23A6" w:rsidRDefault="005F2E24" w:rsidP="005F2E24">
      <w:pPr>
        <w:pStyle w:val="a6"/>
        <w:jc w:val="both"/>
        <w:outlineLvl w:val="0"/>
        <w:rPr>
          <w:color w:val="191919" w:themeColor="background1" w:themeShade="1A"/>
          <w:szCs w:val="28"/>
        </w:rPr>
      </w:pPr>
      <w:r w:rsidRPr="004B23A6">
        <w:rPr>
          <w:color w:val="191919" w:themeColor="background1" w:themeShade="1A"/>
          <w:szCs w:val="28"/>
        </w:rPr>
        <w:t xml:space="preserve">                                               </w:t>
      </w:r>
      <w:r w:rsidR="005558F4">
        <w:rPr>
          <w:color w:val="191919" w:themeColor="background1" w:themeShade="1A"/>
          <w:szCs w:val="28"/>
        </w:rPr>
        <w:t xml:space="preserve">                         </w:t>
      </w:r>
      <w:r w:rsidRPr="004B23A6">
        <w:rPr>
          <w:color w:val="191919" w:themeColor="background1" w:themeShade="1A"/>
          <w:szCs w:val="28"/>
        </w:rPr>
        <w:t>міської військової адміністрації</w:t>
      </w:r>
    </w:p>
    <w:p w:rsidR="005F2E24" w:rsidRPr="004B23A6" w:rsidRDefault="005F2E24" w:rsidP="005F2E24">
      <w:pPr>
        <w:pStyle w:val="a6"/>
        <w:jc w:val="both"/>
        <w:outlineLvl w:val="0"/>
        <w:rPr>
          <w:color w:val="191919" w:themeColor="background1" w:themeShade="1A"/>
          <w:szCs w:val="28"/>
        </w:rPr>
      </w:pPr>
      <w:r w:rsidRPr="004B23A6">
        <w:rPr>
          <w:color w:val="191919" w:themeColor="background1" w:themeShade="1A"/>
          <w:szCs w:val="28"/>
        </w:rPr>
        <w:t xml:space="preserve">                                                </w:t>
      </w:r>
      <w:r w:rsidR="002416C9">
        <w:rPr>
          <w:color w:val="191919" w:themeColor="background1" w:themeShade="1A"/>
          <w:szCs w:val="28"/>
        </w:rPr>
        <w:t xml:space="preserve">                        </w:t>
      </w:r>
      <w:r w:rsidRPr="004B23A6">
        <w:rPr>
          <w:color w:val="191919" w:themeColor="background1" w:themeShade="1A"/>
          <w:szCs w:val="28"/>
        </w:rPr>
        <w:t xml:space="preserve">від </w:t>
      </w:r>
      <w:r w:rsidR="002416C9">
        <w:rPr>
          <w:color w:val="191919" w:themeColor="background1" w:themeShade="1A"/>
          <w:szCs w:val="28"/>
        </w:rPr>
        <w:t>25.04.2024</w:t>
      </w:r>
      <w:r w:rsidRPr="004B23A6">
        <w:rPr>
          <w:color w:val="191919" w:themeColor="background1" w:themeShade="1A"/>
          <w:szCs w:val="28"/>
        </w:rPr>
        <w:t xml:space="preserve"> № </w:t>
      </w:r>
      <w:r w:rsidR="002416C9">
        <w:rPr>
          <w:color w:val="191919" w:themeColor="background1" w:themeShade="1A"/>
          <w:szCs w:val="28"/>
        </w:rPr>
        <w:t>142-ВКВА</w:t>
      </w:r>
    </w:p>
    <w:p w:rsidR="005F2E24" w:rsidRPr="004B23A6" w:rsidRDefault="005F2E24" w:rsidP="005F2E24">
      <w:pPr>
        <w:rPr>
          <w:color w:val="191919" w:themeColor="background1" w:themeShade="1A"/>
          <w:sz w:val="28"/>
          <w:szCs w:val="28"/>
        </w:rPr>
      </w:pPr>
    </w:p>
    <w:p w:rsidR="005F2E24" w:rsidRPr="004B23A6" w:rsidRDefault="005F2E24" w:rsidP="005F2E24">
      <w:pPr>
        <w:spacing w:after="240"/>
        <w:rPr>
          <w:color w:val="191919" w:themeColor="background1" w:themeShade="1A"/>
          <w:sz w:val="28"/>
          <w:szCs w:val="28"/>
        </w:rPr>
      </w:pPr>
      <w:r w:rsidRPr="004B23A6">
        <w:rPr>
          <w:color w:val="191919" w:themeColor="background1" w:themeShade="1A"/>
          <w:sz w:val="28"/>
          <w:szCs w:val="28"/>
        </w:rPr>
        <w:t xml:space="preserve">                                                 </w:t>
      </w:r>
      <w:r w:rsidR="002416C9">
        <w:rPr>
          <w:color w:val="191919" w:themeColor="background1" w:themeShade="1A"/>
          <w:sz w:val="28"/>
          <w:szCs w:val="28"/>
        </w:rPr>
        <w:t xml:space="preserve">                           </w:t>
      </w:r>
      <w:r w:rsidRPr="004B23A6">
        <w:rPr>
          <w:color w:val="191919" w:themeColor="background1" w:themeShade="1A"/>
          <w:sz w:val="28"/>
          <w:szCs w:val="28"/>
        </w:rPr>
        <w:t>ЗАТВЕРДЖЕНО</w:t>
      </w:r>
    </w:p>
    <w:p w:rsidR="005F2E24" w:rsidRPr="004B23A6" w:rsidRDefault="005F2E24" w:rsidP="005F2E24">
      <w:pPr>
        <w:rPr>
          <w:color w:val="191919" w:themeColor="background1" w:themeShade="1A"/>
          <w:sz w:val="28"/>
          <w:szCs w:val="28"/>
        </w:rPr>
      </w:pPr>
      <w:r w:rsidRPr="004B23A6">
        <w:rPr>
          <w:color w:val="191919" w:themeColor="background1" w:themeShade="1A"/>
          <w:sz w:val="28"/>
          <w:szCs w:val="28"/>
        </w:rPr>
        <w:t xml:space="preserve">                                                </w:t>
      </w:r>
      <w:r w:rsidR="002416C9">
        <w:rPr>
          <w:color w:val="191919" w:themeColor="background1" w:themeShade="1A"/>
          <w:sz w:val="28"/>
          <w:szCs w:val="28"/>
        </w:rPr>
        <w:t xml:space="preserve">                           </w:t>
      </w:r>
      <w:r w:rsidRPr="004B23A6">
        <w:rPr>
          <w:color w:val="191919" w:themeColor="background1" w:themeShade="1A"/>
          <w:sz w:val="28"/>
          <w:szCs w:val="28"/>
        </w:rPr>
        <w:t xml:space="preserve"> Розпорядження начальника</w:t>
      </w:r>
    </w:p>
    <w:p w:rsidR="005F2E24" w:rsidRPr="004B23A6" w:rsidRDefault="005F2E24" w:rsidP="005F2E24">
      <w:pPr>
        <w:rPr>
          <w:color w:val="191919" w:themeColor="background1" w:themeShade="1A"/>
          <w:sz w:val="28"/>
          <w:szCs w:val="28"/>
        </w:rPr>
      </w:pPr>
      <w:r w:rsidRPr="004B23A6">
        <w:rPr>
          <w:color w:val="191919" w:themeColor="background1" w:themeShade="1A"/>
          <w:sz w:val="28"/>
          <w:szCs w:val="28"/>
        </w:rPr>
        <w:t xml:space="preserve">                                                         </w:t>
      </w:r>
      <w:r w:rsidR="005558F4">
        <w:rPr>
          <w:color w:val="191919" w:themeColor="background1" w:themeShade="1A"/>
          <w:sz w:val="28"/>
          <w:szCs w:val="28"/>
        </w:rPr>
        <w:t xml:space="preserve">    </w:t>
      </w:r>
      <w:r w:rsidR="002416C9">
        <w:rPr>
          <w:color w:val="191919" w:themeColor="background1" w:themeShade="1A"/>
          <w:sz w:val="28"/>
          <w:szCs w:val="28"/>
        </w:rPr>
        <w:t xml:space="preserve">               </w:t>
      </w:r>
      <w:r w:rsidRPr="004B23A6">
        <w:rPr>
          <w:color w:val="191919" w:themeColor="background1" w:themeShade="1A"/>
          <w:sz w:val="28"/>
          <w:szCs w:val="28"/>
        </w:rPr>
        <w:t>Сумської міської військової</w:t>
      </w:r>
    </w:p>
    <w:p w:rsidR="005F2E24" w:rsidRPr="004B23A6" w:rsidRDefault="005F2E24" w:rsidP="005F2E24">
      <w:pPr>
        <w:spacing w:after="240"/>
        <w:rPr>
          <w:color w:val="191919" w:themeColor="background1" w:themeShade="1A"/>
          <w:sz w:val="28"/>
          <w:szCs w:val="28"/>
        </w:rPr>
      </w:pPr>
      <w:r w:rsidRPr="004B23A6">
        <w:rPr>
          <w:color w:val="191919" w:themeColor="background1" w:themeShade="1A"/>
          <w:sz w:val="28"/>
          <w:szCs w:val="28"/>
        </w:rPr>
        <w:t xml:space="preserve">                                                 </w:t>
      </w:r>
      <w:r w:rsidR="002416C9">
        <w:rPr>
          <w:color w:val="191919" w:themeColor="background1" w:themeShade="1A"/>
          <w:sz w:val="28"/>
          <w:szCs w:val="28"/>
        </w:rPr>
        <w:t xml:space="preserve">                           </w:t>
      </w:r>
      <w:r w:rsidRPr="004B23A6">
        <w:rPr>
          <w:color w:val="191919" w:themeColor="background1" w:themeShade="1A"/>
          <w:sz w:val="28"/>
          <w:szCs w:val="28"/>
        </w:rPr>
        <w:t>адміністрації</w:t>
      </w:r>
    </w:p>
    <w:p w:rsidR="005F2E24" w:rsidRPr="004B23A6" w:rsidRDefault="005F2E24" w:rsidP="005F2E24">
      <w:pPr>
        <w:spacing w:after="240"/>
        <w:rPr>
          <w:color w:val="191919" w:themeColor="background1" w:themeShade="1A"/>
          <w:sz w:val="28"/>
          <w:szCs w:val="28"/>
        </w:rPr>
      </w:pPr>
      <w:r w:rsidRPr="004B23A6">
        <w:rPr>
          <w:color w:val="191919" w:themeColor="background1" w:themeShade="1A"/>
          <w:sz w:val="28"/>
          <w:szCs w:val="28"/>
        </w:rPr>
        <w:t xml:space="preserve">                                                  </w:t>
      </w:r>
      <w:r w:rsidR="002416C9">
        <w:rPr>
          <w:color w:val="191919" w:themeColor="background1" w:themeShade="1A"/>
          <w:sz w:val="28"/>
          <w:szCs w:val="28"/>
        </w:rPr>
        <w:t xml:space="preserve">                         </w:t>
      </w:r>
      <w:r w:rsidR="005558F4">
        <w:rPr>
          <w:color w:val="191919" w:themeColor="background1" w:themeShade="1A"/>
          <w:sz w:val="28"/>
          <w:szCs w:val="28"/>
        </w:rPr>
        <w:t xml:space="preserve"> </w:t>
      </w:r>
      <w:r w:rsidR="002416C9">
        <w:rPr>
          <w:color w:val="191919" w:themeColor="background1" w:themeShade="1A"/>
          <w:sz w:val="28"/>
          <w:szCs w:val="28"/>
        </w:rPr>
        <w:t>25</w:t>
      </w:r>
      <w:r w:rsidRPr="004B23A6">
        <w:rPr>
          <w:color w:val="191919" w:themeColor="background1" w:themeShade="1A"/>
          <w:sz w:val="28"/>
          <w:szCs w:val="28"/>
        </w:rPr>
        <w:t xml:space="preserve"> квітня 2024 року № </w:t>
      </w:r>
      <w:r w:rsidR="002416C9">
        <w:rPr>
          <w:color w:val="191919" w:themeColor="background1" w:themeShade="1A"/>
          <w:sz w:val="28"/>
          <w:szCs w:val="28"/>
        </w:rPr>
        <w:t>142-ВКВА</w:t>
      </w:r>
    </w:p>
    <w:p w:rsidR="005F2E24" w:rsidRPr="004B23A6" w:rsidRDefault="005F2E24" w:rsidP="00C62F34">
      <w:pPr>
        <w:pStyle w:val="a3"/>
        <w:ind w:left="0"/>
        <w:jc w:val="right"/>
        <w:rPr>
          <w:color w:val="191919" w:themeColor="background1" w:themeShade="1A"/>
          <w:sz w:val="30"/>
        </w:rPr>
      </w:pPr>
    </w:p>
    <w:p w:rsidR="00D24817" w:rsidRPr="004B23A6" w:rsidRDefault="00D24817" w:rsidP="00D24817">
      <w:pPr>
        <w:pStyle w:val="a3"/>
        <w:ind w:left="0"/>
        <w:jc w:val="center"/>
        <w:rPr>
          <w:b/>
          <w:bCs/>
          <w:color w:val="191919" w:themeColor="background1" w:themeShade="1A"/>
          <w:sz w:val="30"/>
        </w:rPr>
      </w:pPr>
      <w:r w:rsidRPr="004B23A6">
        <w:rPr>
          <w:b/>
          <w:bCs/>
          <w:color w:val="191919" w:themeColor="background1" w:themeShade="1A"/>
          <w:sz w:val="30"/>
        </w:rPr>
        <w:t>СКЛАД</w:t>
      </w:r>
    </w:p>
    <w:p w:rsidR="00D24817" w:rsidRPr="004B23A6" w:rsidRDefault="00D24817" w:rsidP="00D24817">
      <w:pPr>
        <w:pStyle w:val="a3"/>
        <w:ind w:left="0"/>
        <w:jc w:val="center"/>
        <w:rPr>
          <w:b/>
          <w:bCs/>
          <w:color w:val="191919" w:themeColor="background1" w:themeShade="1A"/>
        </w:rPr>
      </w:pPr>
      <w:r w:rsidRPr="004B23A6">
        <w:rPr>
          <w:b/>
          <w:bCs/>
          <w:color w:val="191919" w:themeColor="background1" w:themeShade="1A"/>
        </w:rPr>
        <w:t xml:space="preserve">робочої групи з громадської безпеки та </w:t>
      </w:r>
      <w:r w:rsidRPr="004B23A6">
        <w:rPr>
          <w:b/>
          <w:bCs/>
          <w:color w:val="191919" w:themeColor="background1" w:themeShade="1A"/>
          <w:spacing w:val="-1"/>
        </w:rPr>
        <w:t>соціальної</w:t>
      </w:r>
      <w:r w:rsidR="00BE7FD1" w:rsidRPr="004B23A6">
        <w:rPr>
          <w:b/>
          <w:bCs/>
          <w:color w:val="191919" w:themeColor="background1" w:themeShade="1A"/>
          <w:spacing w:val="-1"/>
        </w:rPr>
        <w:t xml:space="preserve"> </w:t>
      </w:r>
      <w:r w:rsidRPr="004B23A6">
        <w:rPr>
          <w:b/>
          <w:bCs/>
          <w:color w:val="191919" w:themeColor="background1" w:themeShade="1A"/>
        </w:rPr>
        <w:t>згуртованості</w:t>
      </w:r>
      <w:r w:rsidR="00BE7FD1" w:rsidRPr="004B23A6">
        <w:rPr>
          <w:b/>
          <w:bCs/>
          <w:color w:val="191919" w:themeColor="background1" w:themeShade="1A"/>
        </w:rPr>
        <w:t xml:space="preserve"> </w:t>
      </w:r>
      <w:r w:rsidRPr="004B23A6">
        <w:rPr>
          <w:b/>
          <w:bCs/>
          <w:color w:val="191919" w:themeColor="background1" w:themeShade="1A"/>
        </w:rPr>
        <w:t>ПРООН</w:t>
      </w:r>
      <w:r w:rsidR="00BE7FD1" w:rsidRPr="004B23A6">
        <w:rPr>
          <w:b/>
          <w:bCs/>
          <w:color w:val="191919" w:themeColor="background1" w:themeShade="1A"/>
        </w:rPr>
        <w:t xml:space="preserve"> </w:t>
      </w:r>
      <w:r w:rsidRPr="004B23A6">
        <w:rPr>
          <w:b/>
          <w:bCs/>
          <w:color w:val="191919" w:themeColor="background1" w:themeShade="1A"/>
        </w:rPr>
        <w:t>у Сумській міській  територіальній громаді</w:t>
      </w:r>
    </w:p>
    <w:p w:rsidR="00003E65" w:rsidRPr="004B23A6" w:rsidRDefault="00003E65" w:rsidP="00D24817">
      <w:pPr>
        <w:pStyle w:val="a3"/>
        <w:ind w:left="0"/>
        <w:jc w:val="center"/>
        <w:rPr>
          <w:b/>
          <w:bCs/>
          <w:color w:val="191919" w:themeColor="background1" w:themeShade="1A"/>
          <w:sz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86"/>
        <w:gridCol w:w="4316"/>
      </w:tblGrid>
      <w:tr w:rsidR="004B23A6" w:rsidRPr="004B23A6" w:rsidTr="003F5F06">
        <w:tc>
          <w:tcPr>
            <w:tcW w:w="4347" w:type="dxa"/>
          </w:tcPr>
          <w:p w:rsidR="008602A6" w:rsidRPr="004B23A6" w:rsidRDefault="008602A6" w:rsidP="00A17A03">
            <w:pPr>
              <w:pStyle w:val="a3"/>
              <w:ind w:left="0"/>
              <w:rPr>
                <w:color w:val="191919" w:themeColor="background1" w:themeShade="1A"/>
                <w:sz w:val="30"/>
              </w:rPr>
            </w:pPr>
            <w:r w:rsidRPr="004B23A6">
              <w:rPr>
                <w:color w:val="191919" w:themeColor="background1" w:themeShade="1A"/>
                <w:sz w:val="30"/>
              </w:rPr>
              <w:t>Ф</w:t>
            </w:r>
            <w:r w:rsidR="008E6588" w:rsidRPr="004B23A6">
              <w:rPr>
                <w:color w:val="191919" w:themeColor="background1" w:themeShade="1A"/>
                <w:sz w:val="30"/>
              </w:rPr>
              <w:t>РОЛКОВА</w:t>
            </w:r>
            <w:r w:rsidRPr="004B23A6">
              <w:rPr>
                <w:color w:val="191919" w:themeColor="background1" w:themeShade="1A"/>
                <w:sz w:val="30"/>
              </w:rPr>
              <w:t xml:space="preserve"> Олена Іванівна</w:t>
            </w:r>
          </w:p>
        </w:tc>
        <w:tc>
          <w:tcPr>
            <w:tcW w:w="586" w:type="dxa"/>
          </w:tcPr>
          <w:p w:rsidR="008602A6" w:rsidRPr="004B23A6" w:rsidRDefault="008602A6"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706459" w:rsidRPr="004B23A6" w:rsidRDefault="008602A6" w:rsidP="00DA1BEC">
            <w:pPr>
              <w:pStyle w:val="a3"/>
              <w:ind w:left="0"/>
              <w:rPr>
                <w:color w:val="191919" w:themeColor="background1" w:themeShade="1A"/>
                <w:sz w:val="30"/>
              </w:rPr>
            </w:pPr>
            <w:r w:rsidRPr="004B23A6">
              <w:rPr>
                <w:color w:val="191919" w:themeColor="background1" w:themeShade="1A"/>
                <w:sz w:val="30"/>
              </w:rPr>
              <w:t>голова, радник патронатної служби Сумської міської військової адміністрації</w:t>
            </w:r>
          </w:p>
          <w:p w:rsidR="00BE7FD1" w:rsidRPr="004B23A6" w:rsidRDefault="00BE7FD1" w:rsidP="00DA1BEC">
            <w:pPr>
              <w:pStyle w:val="a3"/>
              <w:ind w:left="0"/>
              <w:rPr>
                <w:color w:val="191919" w:themeColor="background1" w:themeShade="1A"/>
                <w:sz w:val="30"/>
              </w:rPr>
            </w:pPr>
          </w:p>
        </w:tc>
      </w:tr>
      <w:tr w:rsidR="004B23A6" w:rsidRPr="004B23A6" w:rsidTr="003F5F06">
        <w:tc>
          <w:tcPr>
            <w:tcW w:w="4347" w:type="dxa"/>
          </w:tcPr>
          <w:p w:rsidR="008602A6" w:rsidRPr="004B23A6" w:rsidRDefault="008602A6" w:rsidP="00A17A03">
            <w:pPr>
              <w:pStyle w:val="a3"/>
              <w:ind w:left="0"/>
              <w:rPr>
                <w:color w:val="191919" w:themeColor="background1" w:themeShade="1A"/>
                <w:sz w:val="30"/>
              </w:rPr>
            </w:pPr>
            <w:r w:rsidRPr="004B23A6">
              <w:rPr>
                <w:color w:val="191919" w:themeColor="background1" w:themeShade="1A"/>
                <w:sz w:val="30"/>
              </w:rPr>
              <w:t>Д</w:t>
            </w:r>
            <w:r w:rsidR="008E6588" w:rsidRPr="004B23A6">
              <w:rPr>
                <w:color w:val="191919" w:themeColor="background1" w:themeShade="1A"/>
                <w:sz w:val="30"/>
              </w:rPr>
              <w:t>ОМЧУК</w:t>
            </w:r>
            <w:r w:rsidRPr="004B23A6">
              <w:rPr>
                <w:color w:val="191919" w:themeColor="background1" w:themeShade="1A"/>
                <w:sz w:val="30"/>
              </w:rPr>
              <w:t xml:space="preserve"> Андрій Анатолійович</w:t>
            </w:r>
          </w:p>
        </w:tc>
        <w:tc>
          <w:tcPr>
            <w:tcW w:w="586" w:type="dxa"/>
          </w:tcPr>
          <w:p w:rsidR="008602A6" w:rsidRPr="004B23A6" w:rsidRDefault="008602A6"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706459" w:rsidRPr="004B23A6" w:rsidRDefault="008602A6" w:rsidP="00A17A03">
            <w:pPr>
              <w:pStyle w:val="a3"/>
              <w:ind w:left="0"/>
              <w:rPr>
                <w:color w:val="191919" w:themeColor="background1" w:themeShade="1A"/>
                <w:sz w:val="30"/>
              </w:rPr>
            </w:pPr>
            <w:r w:rsidRPr="004B23A6">
              <w:rPr>
                <w:color w:val="191919" w:themeColor="background1" w:themeShade="1A"/>
                <w:sz w:val="30"/>
              </w:rPr>
              <w:t>заступник голови, начальник відділу з соціальних питань Сумської міської військової адміністрації</w:t>
            </w:r>
          </w:p>
          <w:p w:rsidR="00BE7FD1" w:rsidRPr="004B23A6" w:rsidRDefault="00BE7FD1" w:rsidP="00A17A03">
            <w:pPr>
              <w:pStyle w:val="a3"/>
              <w:ind w:left="0"/>
              <w:rPr>
                <w:color w:val="191919" w:themeColor="background1" w:themeShade="1A"/>
                <w:sz w:val="30"/>
              </w:rPr>
            </w:pPr>
          </w:p>
        </w:tc>
      </w:tr>
      <w:tr w:rsidR="004B23A6" w:rsidRPr="004B23A6" w:rsidTr="003F5F06">
        <w:tc>
          <w:tcPr>
            <w:tcW w:w="9249" w:type="dxa"/>
            <w:gridSpan w:val="3"/>
          </w:tcPr>
          <w:p w:rsidR="00706459" w:rsidRPr="004B23A6" w:rsidRDefault="008602A6" w:rsidP="00604EC0">
            <w:pPr>
              <w:pStyle w:val="a3"/>
              <w:ind w:left="0"/>
              <w:jc w:val="center"/>
              <w:rPr>
                <w:b/>
                <w:bCs/>
                <w:color w:val="191919" w:themeColor="background1" w:themeShade="1A"/>
                <w:sz w:val="30"/>
              </w:rPr>
            </w:pPr>
            <w:r w:rsidRPr="004B23A6">
              <w:rPr>
                <w:b/>
                <w:bCs/>
                <w:color w:val="191919" w:themeColor="background1" w:themeShade="1A"/>
                <w:sz w:val="30"/>
              </w:rPr>
              <w:t>Члени робочої групи:</w:t>
            </w:r>
          </w:p>
          <w:p w:rsidR="00BE7FD1" w:rsidRPr="004B23A6" w:rsidRDefault="00BE7FD1" w:rsidP="00604EC0">
            <w:pPr>
              <w:pStyle w:val="a3"/>
              <w:ind w:left="0"/>
              <w:jc w:val="center"/>
              <w:rPr>
                <w:b/>
                <w:bCs/>
                <w:color w:val="191919" w:themeColor="background1" w:themeShade="1A"/>
                <w:sz w:val="30"/>
              </w:rPr>
            </w:pPr>
          </w:p>
        </w:tc>
      </w:tr>
      <w:tr w:rsidR="004B23A6" w:rsidRPr="004B23A6" w:rsidTr="003F5F06">
        <w:tc>
          <w:tcPr>
            <w:tcW w:w="4347" w:type="dxa"/>
          </w:tcPr>
          <w:p w:rsidR="008602A6" w:rsidRPr="004B23A6" w:rsidRDefault="008602A6" w:rsidP="00AE108E">
            <w:pPr>
              <w:pStyle w:val="a3"/>
              <w:ind w:left="0"/>
              <w:rPr>
                <w:color w:val="191919" w:themeColor="background1" w:themeShade="1A"/>
                <w:sz w:val="30"/>
              </w:rPr>
            </w:pPr>
            <w:r w:rsidRPr="004B23A6">
              <w:rPr>
                <w:color w:val="191919" w:themeColor="background1" w:themeShade="1A"/>
                <w:sz w:val="30"/>
              </w:rPr>
              <w:t>С</w:t>
            </w:r>
            <w:r w:rsidR="008E6588" w:rsidRPr="004B23A6">
              <w:rPr>
                <w:color w:val="191919" w:themeColor="background1" w:themeShade="1A"/>
                <w:sz w:val="30"/>
              </w:rPr>
              <w:t xml:space="preserve">ВЕРДЛЕНКО </w:t>
            </w:r>
            <w:r w:rsidRPr="004B23A6">
              <w:rPr>
                <w:color w:val="191919" w:themeColor="background1" w:themeShade="1A"/>
                <w:sz w:val="30"/>
              </w:rPr>
              <w:t>Сергій Геннадійович</w:t>
            </w:r>
          </w:p>
        </w:tc>
        <w:tc>
          <w:tcPr>
            <w:tcW w:w="586" w:type="dxa"/>
          </w:tcPr>
          <w:p w:rsidR="008602A6" w:rsidRPr="004B23A6" w:rsidRDefault="008602A6"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5052C1" w:rsidRPr="004B23A6" w:rsidRDefault="00E71E66" w:rsidP="00A17A03">
            <w:pPr>
              <w:pStyle w:val="a3"/>
              <w:ind w:left="0"/>
              <w:rPr>
                <w:color w:val="191919" w:themeColor="background1" w:themeShade="1A"/>
                <w:sz w:val="30"/>
              </w:rPr>
            </w:pPr>
            <w:r w:rsidRPr="004B23A6">
              <w:rPr>
                <w:color w:val="191919" w:themeColor="background1" w:themeShade="1A"/>
                <w:sz w:val="30"/>
              </w:rPr>
              <w:t>Г</w:t>
            </w:r>
            <w:r w:rsidR="008602A6" w:rsidRPr="004B23A6">
              <w:rPr>
                <w:color w:val="191919" w:themeColor="background1" w:themeShade="1A"/>
                <w:sz w:val="30"/>
              </w:rPr>
              <w:t>оловний</w:t>
            </w:r>
            <w:r>
              <w:rPr>
                <w:color w:val="191919" w:themeColor="background1" w:themeShade="1A"/>
                <w:sz w:val="30"/>
              </w:rPr>
              <w:t xml:space="preserve"> </w:t>
            </w:r>
            <w:r w:rsidR="008602A6" w:rsidRPr="004B23A6">
              <w:rPr>
                <w:color w:val="191919" w:themeColor="background1" w:themeShade="1A"/>
                <w:sz w:val="30"/>
              </w:rPr>
              <w:t>спеціаліст відділу з питань захисту та оборони Сумської</w:t>
            </w:r>
            <w:r w:rsidR="004A60A8" w:rsidRPr="004B23A6">
              <w:rPr>
                <w:color w:val="191919" w:themeColor="background1" w:themeShade="1A"/>
                <w:sz w:val="30"/>
              </w:rPr>
              <w:t xml:space="preserve"> міської військової адміністрації</w:t>
            </w:r>
          </w:p>
          <w:p w:rsidR="00BE7FD1" w:rsidRPr="004B23A6" w:rsidRDefault="00BE7FD1" w:rsidP="00A17A03">
            <w:pPr>
              <w:pStyle w:val="a3"/>
              <w:ind w:left="0"/>
              <w:rPr>
                <w:color w:val="191919" w:themeColor="background1" w:themeShade="1A"/>
                <w:sz w:val="30"/>
              </w:rPr>
            </w:pPr>
          </w:p>
        </w:tc>
      </w:tr>
      <w:tr w:rsidR="004B23A6" w:rsidRPr="004B23A6" w:rsidTr="003F5F06">
        <w:tc>
          <w:tcPr>
            <w:tcW w:w="4347" w:type="dxa"/>
          </w:tcPr>
          <w:p w:rsidR="008602A6" w:rsidRPr="004B23A6" w:rsidRDefault="00706459" w:rsidP="00AE108E">
            <w:pPr>
              <w:pStyle w:val="a3"/>
              <w:ind w:left="0"/>
              <w:rPr>
                <w:color w:val="191919" w:themeColor="background1" w:themeShade="1A"/>
                <w:sz w:val="30"/>
              </w:rPr>
            </w:pPr>
            <w:r w:rsidRPr="004B23A6">
              <w:rPr>
                <w:color w:val="191919" w:themeColor="background1" w:themeShade="1A"/>
                <w:sz w:val="30"/>
              </w:rPr>
              <w:t>К</w:t>
            </w:r>
            <w:r w:rsidR="008E6588" w:rsidRPr="004B23A6">
              <w:rPr>
                <w:color w:val="191919" w:themeColor="background1" w:themeShade="1A"/>
                <w:sz w:val="30"/>
              </w:rPr>
              <w:t>ОБИЛЕЦЬКА</w:t>
            </w:r>
            <w:r w:rsidRPr="004B23A6">
              <w:rPr>
                <w:color w:val="191919" w:themeColor="background1" w:themeShade="1A"/>
                <w:sz w:val="30"/>
              </w:rPr>
              <w:t xml:space="preserve"> Світлана Вікторівна</w:t>
            </w:r>
          </w:p>
        </w:tc>
        <w:tc>
          <w:tcPr>
            <w:tcW w:w="586" w:type="dxa"/>
          </w:tcPr>
          <w:p w:rsidR="008602A6" w:rsidRPr="004B23A6" w:rsidRDefault="008602A6"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706459" w:rsidRPr="004B23A6" w:rsidRDefault="00CE41F2" w:rsidP="00706459">
            <w:pPr>
              <w:pStyle w:val="a3"/>
              <w:ind w:left="0"/>
              <w:rPr>
                <w:color w:val="191919" w:themeColor="background1" w:themeShade="1A"/>
                <w:sz w:val="30"/>
              </w:rPr>
            </w:pPr>
            <w:r w:rsidRPr="004B23A6">
              <w:rPr>
                <w:color w:val="191919" w:themeColor="background1" w:themeShade="1A"/>
                <w:sz w:val="30"/>
              </w:rPr>
              <w:t>з</w:t>
            </w:r>
            <w:r w:rsidR="00706459" w:rsidRPr="004B23A6">
              <w:rPr>
                <w:color w:val="191919" w:themeColor="background1" w:themeShade="1A"/>
                <w:sz w:val="30"/>
              </w:rPr>
              <w:t xml:space="preserve">аступник начальника </w:t>
            </w:r>
          </w:p>
          <w:p w:rsidR="00706459" w:rsidRPr="004B23A6" w:rsidRDefault="00706459" w:rsidP="00706459">
            <w:pPr>
              <w:pStyle w:val="a3"/>
              <w:ind w:left="0"/>
              <w:rPr>
                <w:color w:val="191919" w:themeColor="background1" w:themeShade="1A"/>
                <w:sz w:val="30"/>
              </w:rPr>
            </w:pPr>
            <w:r w:rsidRPr="004B23A6">
              <w:rPr>
                <w:color w:val="191919" w:themeColor="background1" w:themeShade="1A"/>
                <w:sz w:val="30"/>
              </w:rPr>
              <w:t xml:space="preserve">управління освіти і науки </w:t>
            </w:r>
          </w:p>
          <w:p w:rsidR="008602A6" w:rsidRPr="004B23A6" w:rsidRDefault="00706459" w:rsidP="00A17A03">
            <w:pPr>
              <w:pStyle w:val="a3"/>
              <w:ind w:left="0"/>
              <w:rPr>
                <w:color w:val="191919" w:themeColor="background1" w:themeShade="1A"/>
                <w:sz w:val="30"/>
              </w:rPr>
            </w:pPr>
            <w:r w:rsidRPr="004B23A6">
              <w:rPr>
                <w:color w:val="191919" w:themeColor="background1" w:themeShade="1A"/>
                <w:sz w:val="30"/>
              </w:rPr>
              <w:t>Сумської міської ради</w:t>
            </w:r>
          </w:p>
          <w:p w:rsidR="00BE7FD1" w:rsidRPr="004B23A6" w:rsidRDefault="00BE7FD1" w:rsidP="00A17A03">
            <w:pPr>
              <w:pStyle w:val="a3"/>
              <w:ind w:left="0"/>
              <w:rPr>
                <w:color w:val="191919" w:themeColor="background1" w:themeShade="1A"/>
                <w:sz w:val="30"/>
              </w:rPr>
            </w:pPr>
          </w:p>
        </w:tc>
      </w:tr>
      <w:tr w:rsidR="004B23A6" w:rsidRPr="004B23A6" w:rsidTr="003F5F06">
        <w:tc>
          <w:tcPr>
            <w:tcW w:w="4347" w:type="dxa"/>
          </w:tcPr>
          <w:p w:rsidR="008602A6" w:rsidRPr="004B23A6" w:rsidRDefault="00706459" w:rsidP="00AE108E">
            <w:pPr>
              <w:pStyle w:val="a3"/>
              <w:ind w:left="0"/>
              <w:rPr>
                <w:color w:val="191919" w:themeColor="background1" w:themeShade="1A"/>
                <w:sz w:val="30"/>
              </w:rPr>
            </w:pPr>
            <w:r w:rsidRPr="004B23A6">
              <w:rPr>
                <w:color w:val="191919" w:themeColor="background1" w:themeShade="1A"/>
                <w:sz w:val="30"/>
              </w:rPr>
              <w:t>М</w:t>
            </w:r>
            <w:r w:rsidR="008E6588" w:rsidRPr="004B23A6">
              <w:rPr>
                <w:color w:val="191919" w:themeColor="background1" w:themeShade="1A"/>
                <w:sz w:val="30"/>
              </w:rPr>
              <w:t>АСІК</w:t>
            </w:r>
            <w:r w:rsidRPr="004B23A6">
              <w:rPr>
                <w:color w:val="191919" w:themeColor="background1" w:themeShade="1A"/>
                <w:sz w:val="30"/>
              </w:rPr>
              <w:t xml:space="preserve"> Тетяна Олександрівна</w:t>
            </w:r>
          </w:p>
        </w:tc>
        <w:tc>
          <w:tcPr>
            <w:tcW w:w="586" w:type="dxa"/>
          </w:tcPr>
          <w:p w:rsidR="008602A6" w:rsidRPr="004B23A6" w:rsidRDefault="008602A6"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706459" w:rsidRPr="004B23A6" w:rsidRDefault="00CE41F2" w:rsidP="00706459">
            <w:pPr>
              <w:pStyle w:val="a3"/>
              <w:ind w:left="0"/>
              <w:rPr>
                <w:color w:val="191919" w:themeColor="background1" w:themeShade="1A"/>
                <w:sz w:val="30"/>
              </w:rPr>
            </w:pPr>
            <w:r w:rsidRPr="004B23A6">
              <w:rPr>
                <w:color w:val="191919" w:themeColor="background1" w:themeShade="1A"/>
                <w:sz w:val="30"/>
              </w:rPr>
              <w:t>д</w:t>
            </w:r>
            <w:r w:rsidR="00706459" w:rsidRPr="004B23A6">
              <w:rPr>
                <w:color w:val="191919" w:themeColor="background1" w:themeShade="1A"/>
                <w:sz w:val="30"/>
              </w:rPr>
              <w:t>иректор департаменту соціального захисту при</w:t>
            </w:r>
          </w:p>
          <w:p w:rsidR="008602A6" w:rsidRPr="004B23A6" w:rsidRDefault="00706459" w:rsidP="00A17A03">
            <w:pPr>
              <w:pStyle w:val="a3"/>
              <w:ind w:left="0"/>
              <w:rPr>
                <w:color w:val="191919" w:themeColor="background1" w:themeShade="1A"/>
                <w:sz w:val="30"/>
              </w:rPr>
            </w:pPr>
            <w:r w:rsidRPr="004B23A6">
              <w:rPr>
                <w:color w:val="191919" w:themeColor="background1" w:themeShade="1A"/>
                <w:sz w:val="30"/>
              </w:rPr>
              <w:t>Сумській міській раді</w:t>
            </w:r>
          </w:p>
          <w:p w:rsidR="00BE7FD1" w:rsidRPr="004B23A6" w:rsidRDefault="00BE7FD1" w:rsidP="00A17A03">
            <w:pPr>
              <w:pStyle w:val="a3"/>
              <w:ind w:left="0"/>
              <w:rPr>
                <w:color w:val="191919" w:themeColor="background1" w:themeShade="1A"/>
                <w:sz w:val="30"/>
              </w:rPr>
            </w:pPr>
          </w:p>
        </w:tc>
      </w:tr>
      <w:tr w:rsidR="004B23A6" w:rsidRPr="004B23A6" w:rsidTr="003F5F06">
        <w:tc>
          <w:tcPr>
            <w:tcW w:w="4347" w:type="dxa"/>
          </w:tcPr>
          <w:p w:rsidR="00BE7FD1" w:rsidRPr="004B23A6" w:rsidRDefault="00BE7FD1" w:rsidP="00AE108E">
            <w:pPr>
              <w:pStyle w:val="a3"/>
              <w:ind w:left="0"/>
              <w:rPr>
                <w:color w:val="191919" w:themeColor="background1" w:themeShade="1A"/>
                <w:sz w:val="30"/>
              </w:rPr>
            </w:pPr>
          </w:p>
          <w:p w:rsidR="008602A6" w:rsidRPr="004B23A6" w:rsidRDefault="008E6588" w:rsidP="00AE108E">
            <w:pPr>
              <w:pStyle w:val="a3"/>
              <w:ind w:left="0"/>
              <w:rPr>
                <w:color w:val="191919" w:themeColor="background1" w:themeShade="1A"/>
                <w:sz w:val="30"/>
              </w:rPr>
            </w:pPr>
            <w:r w:rsidRPr="004B23A6">
              <w:rPr>
                <w:color w:val="191919" w:themeColor="background1" w:themeShade="1A"/>
                <w:sz w:val="30"/>
              </w:rPr>
              <w:lastRenderedPageBreak/>
              <w:t xml:space="preserve">СЕНИЩЕВА </w:t>
            </w:r>
            <w:r w:rsidR="00990FFE" w:rsidRPr="004B23A6">
              <w:rPr>
                <w:color w:val="191919" w:themeColor="background1" w:themeShade="1A"/>
                <w:sz w:val="30"/>
              </w:rPr>
              <w:t xml:space="preserve">Тетяна </w:t>
            </w:r>
            <w:r w:rsidR="00717987" w:rsidRPr="004B23A6">
              <w:rPr>
                <w:color w:val="191919" w:themeColor="background1" w:themeShade="1A"/>
                <w:sz w:val="30"/>
              </w:rPr>
              <w:t>Володимирівна</w:t>
            </w:r>
          </w:p>
        </w:tc>
        <w:tc>
          <w:tcPr>
            <w:tcW w:w="586" w:type="dxa"/>
          </w:tcPr>
          <w:p w:rsidR="00BE7FD1" w:rsidRPr="004B23A6" w:rsidRDefault="00BE7FD1" w:rsidP="00D24817">
            <w:pPr>
              <w:pStyle w:val="a3"/>
              <w:ind w:left="0"/>
              <w:jc w:val="center"/>
              <w:rPr>
                <w:color w:val="191919" w:themeColor="background1" w:themeShade="1A"/>
                <w:sz w:val="30"/>
              </w:rPr>
            </w:pPr>
          </w:p>
          <w:p w:rsidR="00BE7FD1" w:rsidRPr="004B23A6" w:rsidRDefault="00BE7FD1" w:rsidP="00D24817">
            <w:pPr>
              <w:pStyle w:val="a3"/>
              <w:ind w:left="0"/>
              <w:jc w:val="center"/>
              <w:rPr>
                <w:color w:val="191919" w:themeColor="background1" w:themeShade="1A"/>
                <w:sz w:val="30"/>
              </w:rPr>
            </w:pPr>
          </w:p>
          <w:p w:rsidR="00CD0FC6" w:rsidRPr="004B23A6" w:rsidRDefault="00CD0FC6" w:rsidP="00D24817">
            <w:pPr>
              <w:pStyle w:val="a3"/>
              <w:ind w:left="0"/>
              <w:jc w:val="center"/>
              <w:rPr>
                <w:color w:val="191919" w:themeColor="background1" w:themeShade="1A"/>
                <w:sz w:val="30"/>
              </w:rPr>
            </w:pPr>
          </w:p>
          <w:p w:rsidR="00CD0FC6" w:rsidRPr="004B23A6" w:rsidRDefault="00CD0FC6" w:rsidP="00D24817">
            <w:pPr>
              <w:pStyle w:val="a3"/>
              <w:ind w:left="0"/>
              <w:jc w:val="center"/>
              <w:rPr>
                <w:color w:val="191919" w:themeColor="background1" w:themeShade="1A"/>
                <w:sz w:val="30"/>
              </w:rPr>
            </w:pPr>
          </w:p>
          <w:p w:rsidR="008602A6" w:rsidRPr="004B23A6" w:rsidRDefault="008602A6"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CD0FC6" w:rsidRPr="004B23A6" w:rsidRDefault="00CD0FC6" w:rsidP="00990FFE">
            <w:pPr>
              <w:pStyle w:val="a3"/>
              <w:ind w:left="0"/>
              <w:rPr>
                <w:color w:val="191919" w:themeColor="background1" w:themeShade="1A"/>
                <w:sz w:val="30"/>
              </w:rPr>
            </w:pPr>
          </w:p>
          <w:p w:rsidR="00990FFE" w:rsidRPr="004B23A6" w:rsidRDefault="00CE41F2" w:rsidP="00990FFE">
            <w:pPr>
              <w:pStyle w:val="a3"/>
              <w:ind w:left="0"/>
              <w:rPr>
                <w:color w:val="191919" w:themeColor="background1" w:themeShade="1A"/>
                <w:sz w:val="30"/>
              </w:rPr>
            </w:pPr>
            <w:r w:rsidRPr="004B23A6">
              <w:rPr>
                <w:color w:val="191919" w:themeColor="background1" w:themeShade="1A"/>
                <w:sz w:val="30"/>
              </w:rPr>
              <w:lastRenderedPageBreak/>
              <w:t xml:space="preserve">начальник </w:t>
            </w:r>
            <w:r w:rsidR="00990FFE" w:rsidRPr="004B23A6">
              <w:rPr>
                <w:color w:val="191919" w:themeColor="background1" w:themeShade="1A"/>
                <w:sz w:val="30"/>
              </w:rPr>
              <w:t xml:space="preserve"> відділу молодіжної політики</w:t>
            </w:r>
          </w:p>
          <w:p w:rsidR="00BE7FD1" w:rsidRPr="004B23A6" w:rsidRDefault="00990FFE" w:rsidP="00990FFE">
            <w:pPr>
              <w:pStyle w:val="a3"/>
              <w:ind w:left="0"/>
              <w:rPr>
                <w:color w:val="191919" w:themeColor="background1" w:themeShade="1A"/>
                <w:sz w:val="30"/>
              </w:rPr>
            </w:pPr>
            <w:r w:rsidRPr="004B23A6">
              <w:rPr>
                <w:color w:val="191919" w:themeColor="background1" w:themeShade="1A"/>
                <w:sz w:val="30"/>
              </w:rPr>
              <w:t>Сумської міської ради</w:t>
            </w:r>
          </w:p>
          <w:p w:rsidR="00BE7FD1" w:rsidRPr="004B23A6" w:rsidRDefault="00BE7FD1" w:rsidP="00990FFE">
            <w:pPr>
              <w:pStyle w:val="a3"/>
              <w:ind w:left="0"/>
              <w:rPr>
                <w:color w:val="191919" w:themeColor="background1" w:themeShade="1A"/>
                <w:sz w:val="30"/>
              </w:rPr>
            </w:pPr>
          </w:p>
        </w:tc>
      </w:tr>
      <w:tr w:rsidR="004B23A6" w:rsidRPr="004B23A6" w:rsidTr="003F5F06">
        <w:tc>
          <w:tcPr>
            <w:tcW w:w="4347" w:type="dxa"/>
          </w:tcPr>
          <w:p w:rsidR="008602A6" w:rsidRPr="004B23A6" w:rsidRDefault="00717987" w:rsidP="00AE108E">
            <w:pPr>
              <w:pStyle w:val="a3"/>
              <w:ind w:left="0"/>
              <w:rPr>
                <w:color w:val="191919" w:themeColor="background1" w:themeShade="1A"/>
                <w:sz w:val="30"/>
              </w:rPr>
            </w:pPr>
            <w:r w:rsidRPr="004B23A6">
              <w:rPr>
                <w:color w:val="191919" w:themeColor="background1" w:themeShade="1A"/>
                <w:sz w:val="30"/>
              </w:rPr>
              <w:lastRenderedPageBreak/>
              <w:t>Б</w:t>
            </w:r>
            <w:r w:rsidR="008E6588" w:rsidRPr="004B23A6">
              <w:rPr>
                <w:color w:val="191919" w:themeColor="background1" w:themeShade="1A"/>
                <w:sz w:val="30"/>
              </w:rPr>
              <w:t xml:space="preserve">ІЛОДІД </w:t>
            </w:r>
            <w:r w:rsidR="00EF0BE1" w:rsidRPr="004B23A6">
              <w:rPr>
                <w:color w:val="191919" w:themeColor="background1" w:themeShade="1A"/>
                <w:sz w:val="30"/>
              </w:rPr>
              <w:t xml:space="preserve">Маргарита </w:t>
            </w:r>
            <w:r w:rsidRPr="004B23A6">
              <w:rPr>
                <w:color w:val="191919" w:themeColor="background1" w:themeShade="1A"/>
                <w:sz w:val="30"/>
              </w:rPr>
              <w:t>Миколаївна</w:t>
            </w:r>
          </w:p>
        </w:tc>
        <w:tc>
          <w:tcPr>
            <w:tcW w:w="586" w:type="dxa"/>
          </w:tcPr>
          <w:p w:rsidR="008602A6" w:rsidRPr="004B23A6" w:rsidRDefault="008602A6"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8B23EC" w:rsidRPr="004B23A6" w:rsidRDefault="00CE41F2" w:rsidP="00A17A03">
            <w:pPr>
              <w:pStyle w:val="a3"/>
              <w:ind w:left="0"/>
              <w:rPr>
                <w:color w:val="191919" w:themeColor="background1" w:themeShade="1A"/>
                <w:sz w:val="30"/>
              </w:rPr>
            </w:pPr>
            <w:r w:rsidRPr="004B23A6">
              <w:rPr>
                <w:color w:val="191919" w:themeColor="background1" w:themeShade="1A"/>
                <w:sz w:val="30"/>
              </w:rPr>
              <w:t>г</w:t>
            </w:r>
            <w:r w:rsidR="00EF0BE1" w:rsidRPr="004B23A6">
              <w:rPr>
                <w:color w:val="191919" w:themeColor="background1" w:themeShade="1A"/>
                <w:sz w:val="30"/>
              </w:rPr>
              <w:t>олова молодіжної ради при Сумській міській раді</w:t>
            </w:r>
            <w:r w:rsidR="00BE7FD1" w:rsidRPr="004B23A6">
              <w:rPr>
                <w:color w:val="191919" w:themeColor="background1" w:themeShade="1A"/>
                <w:sz w:val="30"/>
              </w:rPr>
              <w:t xml:space="preserve"> </w:t>
            </w:r>
          </w:p>
          <w:p w:rsidR="00BE7FD1" w:rsidRPr="004B23A6" w:rsidRDefault="00BE7FD1" w:rsidP="00A17A03">
            <w:pPr>
              <w:pStyle w:val="a3"/>
              <w:ind w:left="0"/>
              <w:rPr>
                <w:color w:val="191919" w:themeColor="background1" w:themeShade="1A"/>
                <w:sz w:val="30"/>
              </w:rPr>
            </w:pPr>
          </w:p>
        </w:tc>
      </w:tr>
      <w:tr w:rsidR="004B23A6" w:rsidRPr="004B23A6" w:rsidTr="003F5F06">
        <w:tc>
          <w:tcPr>
            <w:tcW w:w="4347" w:type="dxa"/>
          </w:tcPr>
          <w:p w:rsidR="00BE7FD1" w:rsidRPr="004B23A6" w:rsidRDefault="00BE7FD1" w:rsidP="00AE108E">
            <w:pPr>
              <w:pStyle w:val="a3"/>
              <w:ind w:left="0"/>
              <w:rPr>
                <w:color w:val="191919" w:themeColor="background1" w:themeShade="1A"/>
                <w:sz w:val="30"/>
              </w:rPr>
            </w:pPr>
          </w:p>
          <w:p w:rsidR="008602A6" w:rsidRPr="004B23A6" w:rsidRDefault="008E6588" w:rsidP="00AE108E">
            <w:pPr>
              <w:pStyle w:val="a3"/>
              <w:ind w:left="0"/>
              <w:rPr>
                <w:color w:val="191919" w:themeColor="background1" w:themeShade="1A"/>
                <w:sz w:val="30"/>
              </w:rPr>
            </w:pPr>
            <w:r w:rsidRPr="004B23A6">
              <w:rPr>
                <w:color w:val="191919" w:themeColor="background1" w:themeShade="1A"/>
                <w:sz w:val="30"/>
              </w:rPr>
              <w:t xml:space="preserve">ЮРЧЕНКО </w:t>
            </w:r>
            <w:r w:rsidR="00EF0BE1" w:rsidRPr="004B23A6">
              <w:rPr>
                <w:color w:val="191919" w:themeColor="background1" w:themeShade="1A"/>
                <w:sz w:val="30"/>
              </w:rPr>
              <w:t xml:space="preserve">Світлана  </w:t>
            </w:r>
            <w:r w:rsidR="00717987" w:rsidRPr="004B23A6">
              <w:rPr>
                <w:color w:val="191919" w:themeColor="background1" w:themeShade="1A"/>
                <w:sz w:val="30"/>
              </w:rPr>
              <w:t>Вікторівна</w:t>
            </w:r>
          </w:p>
        </w:tc>
        <w:tc>
          <w:tcPr>
            <w:tcW w:w="586" w:type="dxa"/>
          </w:tcPr>
          <w:p w:rsidR="00BE7FD1" w:rsidRPr="004B23A6" w:rsidRDefault="00BE7FD1" w:rsidP="00D24817">
            <w:pPr>
              <w:pStyle w:val="a3"/>
              <w:ind w:left="0"/>
              <w:jc w:val="center"/>
              <w:rPr>
                <w:color w:val="191919" w:themeColor="background1" w:themeShade="1A"/>
                <w:sz w:val="30"/>
              </w:rPr>
            </w:pPr>
          </w:p>
          <w:p w:rsidR="008602A6" w:rsidRPr="004B23A6" w:rsidRDefault="008602A6"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BE7FD1" w:rsidRPr="004B23A6" w:rsidRDefault="00BE7FD1" w:rsidP="00EF0BE1">
            <w:pPr>
              <w:pStyle w:val="a3"/>
              <w:ind w:left="0"/>
              <w:jc w:val="both"/>
              <w:rPr>
                <w:color w:val="191919" w:themeColor="background1" w:themeShade="1A"/>
                <w:sz w:val="30"/>
              </w:rPr>
            </w:pPr>
          </w:p>
          <w:p w:rsidR="00EF0BE1" w:rsidRPr="004B23A6" w:rsidRDefault="00CE41F2" w:rsidP="00EF0BE1">
            <w:pPr>
              <w:pStyle w:val="a3"/>
              <w:ind w:left="0"/>
              <w:jc w:val="both"/>
              <w:rPr>
                <w:color w:val="191919" w:themeColor="background1" w:themeShade="1A"/>
                <w:sz w:val="30"/>
              </w:rPr>
            </w:pPr>
            <w:r w:rsidRPr="004B23A6">
              <w:rPr>
                <w:color w:val="191919" w:themeColor="background1" w:themeShade="1A"/>
                <w:sz w:val="30"/>
              </w:rPr>
              <w:t>д</w:t>
            </w:r>
            <w:r w:rsidR="00EF0BE1" w:rsidRPr="004B23A6">
              <w:rPr>
                <w:color w:val="191919" w:themeColor="background1" w:themeShade="1A"/>
                <w:sz w:val="30"/>
              </w:rPr>
              <w:t>иректор КУ «Молодіжний центр «Романтика»</w:t>
            </w:r>
          </w:p>
          <w:p w:rsidR="005052C1" w:rsidRPr="004B23A6" w:rsidRDefault="00EF0BE1" w:rsidP="00EF0BE1">
            <w:pPr>
              <w:pStyle w:val="a3"/>
              <w:ind w:left="0"/>
              <w:rPr>
                <w:color w:val="191919" w:themeColor="background1" w:themeShade="1A"/>
                <w:sz w:val="30"/>
              </w:rPr>
            </w:pPr>
            <w:r w:rsidRPr="004B23A6">
              <w:rPr>
                <w:color w:val="191919" w:themeColor="background1" w:themeShade="1A"/>
                <w:sz w:val="30"/>
              </w:rPr>
              <w:t>Сумської міської ради</w:t>
            </w:r>
          </w:p>
          <w:p w:rsidR="00BE7FD1" w:rsidRPr="004B23A6" w:rsidRDefault="00BE7FD1" w:rsidP="00EF0BE1">
            <w:pPr>
              <w:pStyle w:val="a3"/>
              <w:ind w:left="0"/>
              <w:rPr>
                <w:color w:val="191919" w:themeColor="background1" w:themeShade="1A"/>
                <w:sz w:val="30"/>
              </w:rPr>
            </w:pPr>
          </w:p>
        </w:tc>
      </w:tr>
      <w:tr w:rsidR="004B23A6" w:rsidRPr="004B23A6" w:rsidTr="003F5F06">
        <w:tc>
          <w:tcPr>
            <w:tcW w:w="4347" w:type="dxa"/>
          </w:tcPr>
          <w:p w:rsidR="008602A6" w:rsidRPr="004B23A6" w:rsidRDefault="008E6588" w:rsidP="00AE108E">
            <w:pPr>
              <w:pStyle w:val="a3"/>
              <w:ind w:left="0"/>
              <w:rPr>
                <w:color w:val="191919" w:themeColor="background1" w:themeShade="1A"/>
                <w:sz w:val="30"/>
              </w:rPr>
            </w:pPr>
            <w:r w:rsidRPr="004B23A6">
              <w:rPr>
                <w:color w:val="191919" w:themeColor="background1" w:themeShade="1A"/>
                <w:sz w:val="30"/>
              </w:rPr>
              <w:t xml:space="preserve">КОНДРАТЕНКО </w:t>
            </w:r>
            <w:r w:rsidR="00D47BAC" w:rsidRPr="004B23A6">
              <w:rPr>
                <w:color w:val="191919" w:themeColor="background1" w:themeShade="1A"/>
                <w:sz w:val="30"/>
              </w:rPr>
              <w:t xml:space="preserve">Лариса </w:t>
            </w:r>
            <w:r w:rsidR="00717987" w:rsidRPr="004B23A6">
              <w:rPr>
                <w:color w:val="191919" w:themeColor="background1" w:themeShade="1A"/>
                <w:sz w:val="30"/>
              </w:rPr>
              <w:t>Сергіївна</w:t>
            </w:r>
          </w:p>
        </w:tc>
        <w:tc>
          <w:tcPr>
            <w:tcW w:w="586" w:type="dxa"/>
          </w:tcPr>
          <w:p w:rsidR="008602A6" w:rsidRPr="004B23A6" w:rsidRDefault="008602A6"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D47BAC" w:rsidRPr="004B23A6" w:rsidRDefault="00CE41F2" w:rsidP="00D47BAC">
            <w:pPr>
              <w:pStyle w:val="a3"/>
              <w:ind w:left="0"/>
              <w:rPr>
                <w:color w:val="191919" w:themeColor="background1" w:themeShade="1A"/>
                <w:sz w:val="30"/>
              </w:rPr>
            </w:pPr>
            <w:r w:rsidRPr="004B23A6">
              <w:rPr>
                <w:color w:val="191919" w:themeColor="background1" w:themeShade="1A"/>
                <w:sz w:val="30"/>
              </w:rPr>
              <w:t>ч</w:t>
            </w:r>
            <w:r w:rsidR="00D47BAC" w:rsidRPr="004B23A6">
              <w:rPr>
                <w:color w:val="191919" w:themeColor="background1" w:themeShade="1A"/>
                <w:sz w:val="30"/>
              </w:rPr>
              <w:t>ленкиня правління Г</w:t>
            </w:r>
            <w:r w:rsidR="005A77A4" w:rsidRPr="004B23A6">
              <w:rPr>
                <w:color w:val="191919" w:themeColor="background1" w:themeShade="1A"/>
                <w:sz w:val="30"/>
              </w:rPr>
              <w:t xml:space="preserve">ромадська </w:t>
            </w:r>
            <w:r w:rsidR="00D47BAC" w:rsidRPr="004B23A6">
              <w:rPr>
                <w:color w:val="191919" w:themeColor="background1" w:themeShade="1A"/>
                <w:sz w:val="30"/>
              </w:rPr>
              <w:t>О</w:t>
            </w:r>
            <w:r w:rsidR="005A77A4" w:rsidRPr="004B23A6">
              <w:rPr>
                <w:color w:val="191919" w:themeColor="background1" w:themeShade="1A"/>
                <w:sz w:val="30"/>
              </w:rPr>
              <w:t>рганізація</w:t>
            </w:r>
            <w:r w:rsidR="00D47BAC" w:rsidRPr="004B23A6">
              <w:rPr>
                <w:color w:val="191919" w:themeColor="background1" w:themeShade="1A"/>
                <w:sz w:val="30"/>
              </w:rPr>
              <w:t xml:space="preserve"> «Центр </w:t>
            </w:r>
            <w:proofErr w:type="spellStart"/>
            <w:r w:rsidR="00D47BAC" w:rsidRPr="004B23A6">
              <w:rPr>
                <w:color w:val="191919" w:themeColor="background1" w:themeShade="1A"/>
                <w:sz w:val="30"/>
              </w:rPr>
              <w:t>євроініціатив</w:t>
            </w:r>
            <w:proofErr w:type="spellEnd"/>
            <w:r w:rsidR="00D47BAC" w:rsidRPr="004B23A6">
              <w:rPr>
                <w:color w:val="191919" w:themeColor="background1" w:themeShade="1A"/>
                <w:sz w:val="30"/>
              </w:rPr>
              <w:t xml:space="preserve">», </w:t>
            </w:r>
            <w:proofErr w:type="spellStart"/>
            <w:r w:rsidR="00D47BAC" w:rsidRPr="004B23A6">
              <w:rPr>
                <w:color w:val="191919" w:themeColor="background1" w:themeShade="1A"/>
                <w:sz w:val="30"/>
              </w:rPr>
              <w:t>координаторку</w:t>
            </w:r>
            <w:proofErr w:type="spellEnd"/>
          </w:p>
          <w:p w:rsidR="005052C1" w:rsidRPr="004B23A6" w:rsidRDefault="00D47BAC" w:rsidP="00D47BAC">
            <w:pPr>
              <w:pStyle w:val="a3"/>
              <w:ind w:left="0"/>
              <w:rPr>
                <w:color w:val="191919" w:themeColor="background1" w:themeShade="1A"/>
                <w:sz w:val="30"/>
              </w:rPr>
            </w:pPr>
            <w:r w:rsidRPr="004B23A6">
              <w:rPr>
                <w:color w:val="191919" w:themeColor="background1" w:themeShade="1A"/>
                <w:sz w:val="30"/>
              </w:rPr>
              <w:t>Асоціації</w:t>
            </w:r>
            <w:r w:rsidR="00CE41F2" w:rsidRPr="004B23A6">
              <w:rPr>
                <w:color w:val="191919" w:themeColor="background1" w:themeShade="1A"/>
                <w:sz w:val="30"/>
              </w:rPr>
              <w:t xml:space="preserve"> </w:t>
            </w:r>
            <w:proofErr w:type="spellStart"/>
            <w:r w:rsidR="00CE41F2" w:rsidRPr="004B23A6">
              <w:rPr>
                <w:color w:val="191919" w:themeColor="background1" w:themeShade="1A"/>
                <w:sz w:val="30"/>
              </w:rPr>
              <w:t>євр</w:t>
            </w:r>
            <w:r w:rsidRPr="004B23A6">
              <w:rPr>
                <w:color w:val="191919" w:themeColor="background1" w:themeShade="1A"/>
                <w:sz w:val="30"/>
              </w:rPr>
              <w:t>оклубів</w:t>
            </w:r>
            <w:proofErr w:type="spellEnd"/>
            <w:r w:rsidRPr="004B23A6">
              <w:rPr>
                <w:color w:val="191919" w:themeColor="background1" w:themeShade="1A"/>
                <w:sz w:val="30"/>
              </w:rPr>
              <w:t xml:space="preserve"> у Сумській області </w:t>
            </w:r>
            <w:r w:rsidR="005052C1" w:rsidRPr="004B23A6">
              <w:rPr>
                <w:color w:val="191919" w:themeColor="background1" w:themeShade="1A"/>
                <w:sz w:val="30"/>
              </w:rPr>
              <w:t>(за згодою)</w:t>
            </w:r>
          </w:p>
          <w:p w:rsidR="00BE7FD1" w:rsidRPr="004B23A6" w:rsidRDefault="00BE7FD1" w:rsidP="00D47BAC">
            <w:pPr>
              <w:pStyle w:val="a3"/>
              <w:ind w:left="0"/>
              <w:rPr>
                <w:color w:val="191919" w:themeColor="background1" w:themeShade="1A"/>
                <w:sz w:val="30"/>
              </w:rPr>
            </w:pPr>
          </w:p>
        </w:tc>
      </w:tr>
      <w:tr w:rsidR="004B23A6" w:rsidRPr="004B23A6" w:rsidTr="003F5F06">
        <w:tc>
          <w:tcPr>
            <w:tcW w:w="4347" w:type="dxa"/>
          </w:tcPr>
          <w:p w:rsidR="00BE7FD1" w:rsidRPr="004B23A6" w:rsidRDefault="008E6588" w:rsidP="00AE108E">
            <w:pPr>
              <w:pStyle w:val="a3"/>
              <w:ind w:left="0"/>
              <w:rPr>
                <w:color w:val="191919" w:themeColor="background1" w:themeShade="1A"/>
                <w:sz w:val="30"/>
              </w:rPr>
            </w:pPr>
            <w:r w:rsidRPr="004B23A6">
              <w:rPr>
                <w:color w:val="191919" w:themeColor="background1" w:themeShade="1A"/>
                <w:sz w:val="30"/>
              </w:rPr>
              <w:t xml:space="preserve">ЛОГВИНЕНКО </w:t>
            </w:r>
            <w:r w:rsidR="00D47BAC" w:rsidRPr="004B23A6">
              <w:rPr>
                <w:color w:val="191919" w:themeColor="background1" w:themeShade="1A"/>
                <w:sz w:val="30"/>
              </w:rPr>
              <w:t xml:space="preserve">Денис </w:t>
            </w:r>
          </w:p>
          <w:p w:rsidR="008602A6" w:rsidRPr="004B23A6" w:rsidRDefault="00BE7FD1" w:rsidP="00AE108E">
            <w:pPr>
              <w:pStyle w:val="a3"/>
              <w:ind w:left="0"/>
              <w:rPr>
                <w:color w:val="191919" w:themeColor="background1" w:themeShade="1A"/>
                <w:sz w:val="30"/>
              </w:rPr>
            </w:pPr>
            <w:r w:rsidRPr="004B23A6">
              <w:rPr>
                <w:color w:val="191919" w:themeColor="background1" w:themeShade="1A"/>
                <w:sz w:val="30"/>
              </w:rPr>
              <w:t>Тарасович</w:t>
            </w:r>
            <w:r w:rsidR="00D47BAC" w:rsidRPr="004B23A6">
              <w:rPr>
                <w:color w:val="191919" w:themeColor="background1" w:themeShade="1A"/>
                <w:sz w:val="30"/>
              </w:rPr>
              <w:t xml:space="preserve">                                                        </w:t>
            </w:r>
          </w:p>
        </w:tc>
        <w:tc>
          <w:tcPr>
            <w:tcW w:w="586" w:type="dxa"/>
          </w:tcPr>
          <w:p w:rsidR="008602A6" w:rsidRPr="004B23A6" w:rsidRDefault="008602A6"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D47BAC" w:rsidRPr="004B23A6" w:rsidRDefault="00CE41F2" w:rsidP="00D47BAC">
            <w:pPr>
              <w:pStyle w:val="a3"/>
              <w:ind w:left="0"/>
              <w:rPr>
                <w:color w:val="191919" w:themeColor="background1" w:themeShade="1A"/>
                <w:sz w:val="30"/>
              </w:rPr>
            </w:pPr>
            <w:r w:rsidRPr="004B23A6">
              <w:rPr>
                <w:color w:val="191919" w:themeColor="background1" w:themeShade="1A"/>
                <w:sz w:val="30"/>
              </w:rPr>
              <w:t>з</w:t>
            </w:r>
            <w:r w:rsidR="00D47BAC" w:rsidRPr="004B23A6">
              <w:rPr>
                <w:color w:val="191919" w:themeColor="background1" w:themeShade="1A"/>
                <w:sz w:val="30"/>
              </w:rPr>
              <w:t xml:space="preserve">аступник голови </w:t>
            </w:r>
          </w:p>
          <w:p w:rsidR="008602A6" w:rsidRPr="004B23A6" w:rsidRDefault="00D47BAC" w:rsidP="00D47BAC">
            <w:pPr>
              <w:pStyle w:val="a3"/>
              <w:ind w:left="0"/>
              <w:rPr>
                <w:color w:val="191919" w:themeColor="background1" w:themeShade="1A"/>
                <w:sz w:val="30"/>
              </w:rPr>
            </w:pPr>
            <w:r w:rsidRPr="004B23A6">
              <w:rPr>
                <w:color w:val="191919" w:themeColor="background1" w:themeShade="1A"/>
                <w:sz w:val="30"/>
              </w:rPr>
              <w:t>Г</w:t>
            </w:r>
            <w:r w:rsidR="005A77A4" w:rsidRPr="004B23A6">
              <w:rPr>
                <w:color w:val="191919" w:themeColor="background1" w:themeShade="1A"/>
                <w:sz w:val="30"/>
              </w:rPr>
              <w:t xml:space="preserve">ромадська </w:t>
            </w:r>
            <w:r w:rsidRPr="004B23A6">
              <w:rPr>
                <w:color w:val="191919" w:themeColor="background1" w:themeShade="1A"/>
                <w:sz w:val="30"/>
              </w:rPr>
              <w:t>О</w:t>
            </w:r>
            <w:r w:rsidR="005A77A4" w:rsidRPr="004B23A6">
              <w:rPr>
                <w:color w:val="191919" w:themeColor="background1" w:themeShade="1A"/>
                <w:sz w:val="30"/>
              </w:rPr>
              <w:t>рганізація</w:t>
            </w:r>
            <w:r w:rsidRPr="004B23A6">
              <w:rPr>
                <w:color w:val="191919" w:themeColor="background1" w:themeShade="1A"/>
                <w:sz w:val="30"/>
              </w:rPr>
              <w:t xml:space="preserve"> «Ліга змін» </w:t>
            </w:r>
            <w:r w:rsidR="00CE41F2" w:rsidRPr="004B23A6">
              <w:rPr>
                <w:color w:val="191919" w:themeColor="background1" w:themeShade="1A"/>
                <w:sz w:val="30"/>
              </w:rPr>
              <w:t xml:space="preserve">(за згодою) </w:t>
            </w:r>
          </w:p>
          <w:p w:rsidR="00BE7FD1" w:rsidRPr="004B23A6" w:rsidRDefault="00BE7FD1" w:rsidP="00D47BAC">
            <w:pPr>
              <w:pStyle w:val="a3"/>
              <w:ind w:left="0"/>
              <w:rPr>
                <w:color w:val="191919" w:themeColor="background1" w:themeShade="1A"/>
                <w:sz w:val="30"/>
              </w:rPr>
            </w:pPr>
          </w:p>
        </w:tc>
      </w:tr>
      <w:tr w:rsidR="004B23A6" w:rsidRPr="004B23A6" w:rsidTr="003F5F06">
        <w:tc>
          <w:tcPr>
            <w:tcW w:w="4347" w:type="dxa"/>
          </w:tcPr>
          <w:p w:rsidR="008602A6" w:rsidRPr="004B23A6" w:rsidRDefault="00D47BAC" w:rsidP="00AE108E">
            <w:pPr>
              <w:pStyle w:val="a3"/>
              <w:ind w:left="0"/>
              <w:rPr>
                <w:color w:val="191919" w:themeColor="background1" w:themeShade="1A"/>
                <w:sz w:val="30"/>
              </w:rPr>
            </w:pPr>
            <w:r w:rsidRPr="004B23A6">
              <w:rPr>
                <w:color w:val="191919" w:themeColor="background1" w:themeShade="1A"/>
                <w:sz w:val="30"/>
              </w:rPr>
              <w:t>Т</w:t>
            </w:r>
            <w:r w:rsidR="008E6588" w:rsidRPr="004B23A6">
              <w:rPr>
                <w:color w:val="191919" w:themeColor="background1" w:themeShade="1A"/>
                <w:sz w:val="30"/>
              </w:rPr>
              <w:t>РАЧУК</w:t>
            </w:r>
            <w:r w:rsidRPr="004B23A6">
              <w:rPr>
                <w:color w:val="191919" w:themeColor="background1" w:themeShade="1A"/>
                <w:sz w:val="30"/>
              </w:rPr>
              <w:t xml:space="preserve"> Ірина Олександрівна                               </w:t>
            </w:r>
          </w:p>
        </w:tc>
        <w:tc>
          <w:tcPr>
            <w:tcW w:w="586" w:type="dxa"/>
          </w:tcPr>
          <w:p w:rsidR="008602A6" w:rsidRPr="004B23A6" w:rsidRDefault="008602A6"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8602A6" w:rsidRPr="004B23A6" w:rsidRDefault="00CE41F2" w:rsidP="005A77A4">
            <w:pPr>
              <w:pStyle w:val="a3"/>
              <w:ind w:left="0"/>
              <w:rPr>
                <w:color w:val="191919" w:themeColor="background1" w:themeShade="1A"/>
                <w:sz w:val="30"/>
              </w:rPr>
            </w:pPr>
            <w:proofErr w:type="spellStart"/>
            <w:r w:rsidRPr="004B23A6">
              <w:rPr>
                <w:color w:val="191919" w:themeColor="background1" w:themeShade="1A"/>
                <w:sz w:val="30"/>
              </w:rPr>
              <w:t>ч</w:t>
            </w:r>
            <w:r w:rsidR="005A77A4" w:rsidRPr="004B23A6">
              <w:rPr>
                <w:color w:val="191919" w:themeColor="background1" w:themeShade="1A"/>
                <w:sz w:val="30"/>
              </w:rPr>
              <w:t>ленкиня</w:t>
            </w:r>
            <w:proofErr w:type="spellEnd"/>
            <w:r w:rsidRPr="004B23A6">
              <w:rPr>
                <w:color w:val="191919" w:themeColor="background1" w:themeShade="1A"/>
                <w:sz w:val="30"/>
              </w:rPr>
              <w:t xml:space="preserve"> </w:t>
            </w:r>
            <w:r w:rsidR="00D47BAC" w:rsidRPr="004B23A6">
              <w:rPr>
                <w:color w:val="191919" w:themeColor="background1" w:themeShade="1A"/>
                <w:sz w:val="30"/>
              </w:rPr>
              <w:t>Г</w:t>
            </w:r>
            <w:r w:rsidR="005A77A4" w:rsidRPr="004B23A6">
              <w:rPr>
                <w:color w:val="191919" w:themeColor="background1" w:themeShade="1A"/>
                <w:sz w:val="30"/>
              </w:rPr>
              <w:t xml:space="preserve">ромадська </w:t>
            </w:r>
            <w:r w:rsidR="00D47BAC" w:rsidRPr="004B23A6">
              <w:rPr>
                <w:color w:val="191919" w:themeColor="background1" w:themeShade="1A"/>
                <w:sz w:val="30"/>
              </w:rPr>
              <w:t>О</w:t>
            </w:r>
            <w:r w:rsidR="005A77A4" w:rsidRPr="004B23A6">
              <w:rPr>
                <w:color w:val="191919" w:themeColor="background1" w:themeShade="1A"/>
                <w:sz w:val="30"/>
              </w:rPr>
              <w:t>рганізація</w:t>
            </w:r>
            <w:r w:rsidR="00D47BAC" w:rsidRPr="004B23A6">
              <w:rPr>
                <w:color w:val="191919" w:themeColor="background1" w:themeShade="1A"/>
                <w:sz w:val="30"/>
              </w:rPr>
              <w:t xml:space="preserve"> «Суми майбутнього»</w:t>
            </w:r>
            <w:r w:rsidRPr="004B23A6">
              <w:rPr>
                <w:color w:val="191919" w:themeColor="background1" w:themeShade="1A"/>
                <w:sz w:val="30"/>
              </w:rPr>
              <w:t xml:space="preserve"> (за згодою)</w:t>
            </w:r>
          </w:p>
          <w:p w:rsidR="00BE7FD1" w:rsidRPr="004B23A6" w:rsidRDefault="00BE7FD1" w:rsidP="005A77A4">
            <w:pPr>
              <w:pStyle w:val="a3"/>
              <w:ind w:left="0"/>
              <w:rPr>
                <w:color w:val="191919" w:themeColor="background1" w:themeShade="1A"/>
                <w:sz w:val="30"/>
              </w:rPr>
            </w:pPr>
          </w:p>
        </w:tc>
      </w:tr>
      <w:tr w:rsidR="004B23A6" w:rsidRPr="004B23A6" w:rsidTr="003F5F06">
        <w:tc>
          <w:tcPr>
            <w:tcW w:w="4347" w:type="dxa"/>
          </w:tcPr>
          <w:p w:rsidR="00D47BAC" w:rsidRPr="004B23A6" w:rsidRDefault="00D47BAC" w:rsidP="00AE108E">
            <w:pPr>
              <w:pStyle w:val="a3"/>
              <w:ind w:left="0"/>
              <w:rPr>
                <w:color w:val="191919" w:themeColor="background1" w:themeShade="1A"/>
                <w:sz w:val="30"/>
              </w:rPr>
            </w:pPr>
            <w:r w:rsidRPr="004B23A6">
              <w:rPr>
                <w:color w:val="191919" w:themeColor="background1" w:themeShade="1A"/>
                <w:sz w:val="30"/>
              </w:rPr>
              <w:t>С</w:t>
            </w:r>
            <w:r w:rsidR="008E6588" w:rsidRPr="004B23A6">
              <w:rPr>
                <w:color w:val="191919" w:themeColor="background1" w:themeShade="1A"/>
                <w:sz w:val="30"/>
              </w:rPr>
              <w:t>ВИРИДОВА</w:t>
            </w:r>
            <w:r w:rsidRPr="004B23A6">
              <w:rPr>
                <w:color w:val="191919" w:themeColor="background1" w:themeShade="1A"/>
                <w:sz w:val="30"/>
              </w:rPr>
              <w:t xml:space="preserve"> Ірина Олександрівна                       </w:t>
            </w:r>
          </w:p>
        </w:tc>
        <w:tc>
          <w:tcPr>
            <w:tcW w:w="586" w:type="dxa"/>
          </w:tcPr>
          <w:p w:rsidR="00D47BAC" w:rsidRPr="004B23A6" w:rsidRDefault="00717987"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5A77A4" w:rsidRPr="004B23A6" w:rsidRDefault="00CE41F2" w:rsidP="00A17A03">
            <w:pPr>
              <w:pStyle w:val="a3"/>
              <w:ind w:left="0"/>
              <w:rPr>
                <w:color w:val="191919" w:themeColor="background1" w:themeShade="1A"/>
                <w:sz w:val="30"/>
              </w:rPr>
            </w:pPr>
            <w:proofErr w:type="spellStart"/>
            <w:r w:rsidRPr="004B23A6">
              <w:rPr>
                <w:color w:val="191919" w:themeColor="background1" w:themeShade="1A"/>
                <w:sz w:val="30"/>
              </w:rPr>
              <w:t>членкиня</w:t>
            </w:r>
            <w:proofErr w:type="spellEnd"/>
            <w:r w:rsidRPr="004B23A6">
              <w:rPr>
                <w:color w:val="191919" w:themeColor="background1" w:themeShade="1A"/>
                <w:sz w:val="30"/>
              </w:rPr>
              <w:t xml:space="preserve"> правління </w:t>
            </w:r>
            <w:r w:rsidR="00D47BAC" w:rsidRPr="004B23A6">
              <w:rPr>
                <w:color w:val="191919" w:themeColor="background1" w:themeShade="1A"/>
                <w:sz w:val="30"/>
              </w:rPr>
              <w:t>Б</w:t>
            </w:r>
            <w:r w:rsidR="005A77A4" w:rsidRPr="004B23A6">
              <w:rPr>
                <w:color w:val="191919" w:themeColor="background1" w:themeShade="1A"/>
                <w:sz w:val="30"/>
              </w:rPr>
              <w:t xml:space="preserve">лагодійний </w:t>
            </w:r>
            <w:r w:rsidR="00D47BAC" w:rsidRPr="004B23A6">
              <w:rPr>
                <w:color w:val="191919" w:themeColor="background1" w:themeShade="1A"/>
                <w:sz w:val="30"/>
              </w:rPr>
              <w:t>Ф</w:t>
            </w:r>
            <w:r w:rsidR="005A77A4" w:rsidRPr="004B23A6">
              <w:rPr>
                <w:color w:val="191919" w:themeColor="background1" w:themeShade="1A"/>
                <w:sz w:val="30"/>
              </w:rPr>
              <w:t>онд</w:t>
            </w:r>
            <w:r w:rsidR="00D47BAC" w:rsidRPr="004B23A6">
              <w:rPr>
                <w:color w:val="191919" w:themeColor="background1" w:themeShade="1A"/>
                <w:sz w:val="30"/>
              </w:rPr>
              <w:t xml:space="preserve"> «Теплі обійми України»</w:t>
            </w:r>
            <w:r w:rsidRPr="004B23A6">
              <w:rPr>
                <w:color w:val="191919" w:themeColor="background1" w:themeShade="1A"/>
                <w:sz w:val="30"/>
              </w:rPr>
              <w:t xml:space="preserve"> (за згодою)</w:t>
            </w:r>
          </w:p>
          <w:p w:rsidR="00BE7FD1" w:rsidRPr="004B23A6" w:rsidRDefault="00BE7FD1" w:rsidP="00A17A03">
            <w:pPr>
              <w:pStyle w:val="a3"/>
              <w:ind w:left="0"/>
              <w:rPr>
                <w:color w:val="191919" w:themeColor="background1" w:themeShade="1A"/>
                <w:sz w:val="30"/>
              </w:rPr>
            </w:pPr>
          </w:p>
        </w:tc>
      </w:tr>
      <w:tr w:rsidR="00D47BAC" w:rsidRPr="004B23A6" w:rsidTr="003F5F06">
        <w:tc>
          <w:tcPr>
            <w:tcW w:w="4347" w:type="dxa"/>
          </w:tcPr>
          <w:p w:rsidR="00D47BAC" w:rsidRPr="004B23A6" w:rsidRDefault="008E6588" w:rsidP="00AE108E">
            <w:pPr>
              <w:pStyle w:val="a3"/>
              <w:ind w:left="0"/>
              <w:rPr>
                <w:color w:val="191919" w:themeColor="background1" w:themeShade="1A"/>
                <w:sz w:val="30"/>
              </w:rPr>
            </w:pPr>
            <w:r w:rsidRPr="004B23A6">
              <w:rPr>
                <w:color w:val="191919" w:themeColor="background1" w:themeShade="1A"/>
                <w:sz w:val="30"/>
                <w:szCs w:val="30"/>
                <w:lang w:eastAsia="uk-UA"/>
              </w:rPr>
              <w:t xml:space="preserve">ЛІСНЯК </w:t>
            </w:r>
            <w:r w:rsidR="00D47BAC" w:rsidRPr="004B23A6">
              <w:rPr>
                <w:color w:val="191919" w:themeColor="background1" w:themeShade="1A"/>
                <w:sz w:val="30"/>
                <w:szCs w:val="30"/>
                <w:lang w:eastAsia="uk-UA"/>
              </w:rPr>
              <w:t xml:space="preserve">Владислав </w:t>
            </w:r>
            <w:r w:rsidR="00717987" w:rsidRPr="004B23A6">
              <w:rPr>
                <w:color w:val="191919" w:themeColor="background1" w:themeShade="1A"/>
                <w:sz w:val="30"/>
                <w:szCs w:val="30"/>
                <w:lang w:eastAsia="uk-UA"/>
              </w:rPr>
              <w:t>Ігорович</w:t>
            </w:r>
          </w:p>
        </w:tc>
        <w:tc>
          <w:tcPr>
            <w:tcW w:w="586" w:type="dxa"/>
          </w:tcPr>
          <w:p w:rsidR="00D47BAC" w:rsidRPr="004B23A6" w:rsidRDefault="00717987" w:rsidP="00D24817">
            <w:pPr>
              <w:pStyle w:val="a3"/>
              <w:ind w:left="0"/>
              <w:jc w:val="center"/>
              <w:rPr>
                <w:color w:val="191919" w:themeColor="background1" w:themeShade="1A"/>
                <w:sz w:val="30"/>
              </w:rPr>
            </w:pPr>
            <w:r w:rsidRPr="004B23A6">
              <w:rPr>
                <w:color w:val="191919" w:themeColor="background1" w:themeShade="1A"/>
                <w:sz w:val="30"/>
              </w:rPr>
              <w:t>-</w:t>
            </w:r>
          </w:p>
        </w:tc>
        <w:tc>
          <w:tcPr>
            <w:tcW w:w="4316" w:type="dxa"/>
          </w:tcPr>
          <w:p w:rsidR="004444CD" w:rsidRPr="004B23A6" w:rsidRDefault="005F4FCA" w:rsidP="00A17A03">
            <w:pPr>
              <w:pStyle w:val="a3"/>
              <w:ind w:left="0"/>
              <w:rPr>
                <w:color w:val="191919" w:themeColor="background1" w:themeShade="1A"/>
                <w:sz w:val="30"/>
              </w:rPr>
            </w:pPr>
            <w:r w:rsidRPr="004B23A6">
              <w:rPr>
                <w:color w:val="191919" w:themeColor="background1" w:themeShade="1A"/>
                <w:sz w:val="30"/>
                <w:szCs w:val="30"/>
                <w:lang w:eastAsia="uk-UA"/>
              </w:rPr>
              <w:t xml:space="preserve">член </w:t>
            </w:r>
            <w:r w:rsidR="006669A0" w:rsidRPr="004B23A6">
              <w:rPr>
                <w:color w:val="191919" w:themeColor="background1" w:themeShade="1A"/>
                <w:sz w:val="30"/>
                <w:szCs w:val="30"/>
                <w:lang w:eastAsia="uk-UA"/>
              </w:rPr>
              <w:t>Сумської обласної федерації</w:t>
            </w:r>
            <w:r w:rsidR="00D47BAC" w:rsidRPr="004B23A6">
              <w:rPr>
                <w:color w:val="191919" w:themeColor="background1" w:themeShade="1A"/>
                <w:sz w:val="30"/>
                <w:szCs w:val="30"/>
                <w:lang w:eastAsia="uk-UA"/>
              </w:rPr>
              <w:t xml:space="preserve"> зі стрільби з лука</w:t>
            </w:r>
            <w:r w:rsidR="00CE41F2" w:rsidRPr="004B23A6">
              <w:rPr>
                <w:color w:val="191919" w:themeColor="background1" w:themeShade="1A"/>
                <w:sz w:val="30"/>
                <w:szCs w:val="30"/>
                <w:lang w:eastAsia="uk-UA"/>
              </w:rPr>
              <w:t xml:space="preserve"> </w:t>
            </w:r>
            <w:r w:rsidR="00CE41F2" w:rsidRPr="004B23A6">
              <w:rPr>
                <w:color w:val="191919" w:themeColor="background1" w:themeShade="1A"/>
                <w:sz w:val="30"/>
              </w:rPr>
              <w:t>(за згодою)</w:t>
            </w:r>
          </w:p>
          <w:p w:rsidR="00BE7FD1" w:rsidRPr="004B23A6" w:rsidRDefault="00BE7FD1" w:rsidP="00A17A03">
            <w:pPr>
              <w:pStyle w:val="a3"/>
              <w:ind w:left="0"/>
              <w:rPr>
                <w:color w:val="191919" w:themeColor="background1" w:themeShade="1A"/>
                <w:sz w:val="30"/>
                <w:szCs w:val="30"/>
                <w:lang w:eastAsia="uk-UA"/>
              </w:rPr>
            </w:pPr>
          </w:p>
        </w:tc>
      </w:tr>
    </w:tbl>
    <w:p w:rsidR="007C0CDA" w:rsidRPr="004B23A6" w:rsidRDefault="007C0CDA" w:rsidP="00D47BAC">
      <w:pPr>
        <w:pStyle w:val="a3"/>
        <w:ind w:left="0"/>
        <w:rPr>
          <w:color w:val="191919" w:themeColor="background1" w:themeShade="1A"/>
          <w:sz w:val="30"/>
        </w:rPr>
      </w:pPr>
    </w:p>
    <w:p w:rsidR="00B50014" w:rsidRPr="004B23A6" w:rsidRDefault="00B50014" w:rsidP="005558F4">
      <w:pPr>
        <w:pStyle w:val="a3"/>
        <w:tabs>
          <w:tab w:val="left" w:pos="6536"/>
        </w:tabs>
        <w:ind w:left="0"/>
        <w:rPr>
          <w:color w:val="191919" w:themeColor="background1" w:themeShade="1A"/>
          <w:sz w:val="30"/>
          <w:u w:val="single"/>
        </w:rPr>
      </w:pPr>
    </w:p>
    <w:p w:rsidR="009749E8" w:rsidRPr="004B23A6" w:rsidRDefault="009749E8" w:rsidP="00B50014">
      <w:pPr>
        <w:pBdr>
          <w:top w:val="nil"/>
          <w:left w:val="nil"/>
          <w:bottom w:val="nil"/>
          <w:right w:val="nil"/>
          <w:between w:val="nil"/>
        </w:pBdr>
        <w:jc w:val="both"/>
        <w:rPr>
          <w:b/>
          <w:color w:val="191919" w:themeColor="background1" w:themeShade="1A"/>
          <w:sz w:val="28"/>
          <w:szCs w:val="28"/>
        </w:rPr>
      </w:pPr>
    </w:p>
    <w:p w:rsidR="00B50014" w:rsidRPr="004B23A6" w:rsidRDefault="00B50014" w:rsidP="00B50014">
      <w:pPr>
        <w:pBdr>
          <w:top w:val="nil"/>
          <w:left w:val="nil"/>
          <w:bottom w:val="nil"/>
          <w:right w:val="nil"/>
          <w:between w:val="nil"/>
        </w:pBdr>
        <w:jc w:val="both"/>
        <w:rPr>
          <w:b/>
          <w:color w:val="191919" w:themeColor="background1" w:themeShade="1A"/>
          <w:sz w:val="28"/>
          <w:szCs w:val="28"/>
        </w:rPr>
      </w:pPr>
      <w:r w:rsidRPr="004B23A6">
        <w:rPr>
          <w:b/>
          <w:color w:val="191919" w:themeColor="background1" w:themeShade="1A"/>
          <w:sz w:val="28"/>
          <w:szCs w:val="28"/>
        </w:rPr>
        <w:t>Начальник</w:t>
      </w:r>
      <w:r w:rsidRPr="004B23A6">
        <w:rPr>
          <w:b/>
          <w:color w:val="191919" w:themeColor="background1" w:themeShade="1A"/>
          <w:sz w:val="28"/>
          <w:szCs w:val="28"/>
        </w:rPr>
        <w:tab/>
      </w:r>
      <w:r w:rsidRPr="004B23A6">
        <w:rPr>
          <w:b/>
          <w:color w:val="191919" w:themeColor="background1" w:themeShade="1A"/>
          <w:sz w:val="28"/>
          <w:szCs w:val="28"/>
        </w:rPr>
        <w:tab/>
      </w:r>
      <w:r w:rsidRPr="004B23A6">
        <w:rPr>
          <w:b/>
          <w:color w:val="191919" w:themeColor="background1" w:themeShade="1A"/>
          <w:sz w:val="28"/>
          <w:szCs w:val="28"/>
        </w:rPr>
        <w:tab/>
      </w:r>
      <w:r w:rsidRPr="004B23A6">
        <w:rPr>
          <w:b/>
          <w:color w:val="191919" w:themeColor="background1" w:themeShade="1A"/>
          <w:sz w:val="28"/>
          <w:szCs w:val="28"/>
        </w:rPr>
        <w:tab/>
      </w:r>
      <w:r w:rsidRPr="004B23A6">
        <w:rPr>
          <w:b/>
          <w:color w:val="191919" w:themeColor="background1" w:themeShade="1A"/>
          <w:sz w:val="28"/>
          <w:szCs w:val="28"/>
        </w:rPr>
        <w:tab/>
      </w:r>
      <w:r w:rsidRPr="004B23A6">
        <w:rPr>
          <w:b/>
          <w:color w:val="191919" w:themeColor="background1" w:themeShade="1A"/>
          <w:sz w:val="28"/>
          <w:szCs w:val="28"/>
        </w:rPr>
        <w:tab/>
      </w:r>
      <w:r w:rsidRPr="004B23A6">
        <w:rPr>
          <w:b/>
          <w:color w:val="191919" w:themeColor="background1" w:themeShade="1A"/>
          <w:sz w:val="28"/>
          <w:szCs w:val="28"/>
        </w:rPr>
        <w:tab/>
        <w:t>Олексій ДРОЗДЕНКО</w:t>
      </w:r>
    </w:p>
    <w:p w:rsidR="00B50014" w:rsidRPr="004B23A6" w:rsidRDefault="00B50014" w:rsidP="00B50014">
      <w:pPr>
        <w:pStyle w:val="a3"/>
        <w:tabs>
          <w:tab w:val="left" w:pos="6536"/>
        </w:tabs>
        <w:ind w:left="0"/>
        <w:rPr>
          <w:color w:val="191919" w:themeColor="background1" w:themeShade="1A"/>
        </w:rPr>
      </w:pPr>
    </w:p>
    <w:p w:rsidR="00BE7FD1" w:rsidRDefault="00BE7FD1" w:rsidP="005558F4">
      <w:pPr>
        <w:rPr>
          <w:color w:val="191919" w:themeColor="background1" w:themeShade="1A"/>
          <w:sz w:val="28"/>
          <w:szCs w:val="28"/>
        </w:rPr>
      </w:pPr>
    </w:p>
    <w:p w:rsidR="00E71E66" w:rsidRDefault="00E71E66" w:rsidP="005558F4">
      <w:pPr>
        <w:rPr>
          <w:color w:val="191919" w:themeColor="background1" w:themeShade="1A"/>
          <w:sz w:val="28"/>
          <w:szCs w:val="28"/>
        </w:rPr>
      </w:pPr>
    </w:p>
    <w:p w:rsidR="0092121B" w:rsidRPr="004B23A6" w:rsidRDefault="0092121B" w:rsidP="00390A64">
      <w:pPr>
        <w:rPr>
          <w:b/>
          <w:color w:val="191919" w:themeColor="background1" w:themeShade="1A"/>
          <w:sz w:val="28"/>
          <w:szCs w:val="28"/>
        </w:rPr>
      </w:pPr>
    </w:p>
    <w:p w:rsidR="004D5A6C" w:rsidRPr="004B23A6" w:rsidRDefault="004D5A6C" w:rsidP="004D5A6C">
      <w:pPr>
        <w:pStyle w:val="a6"/>
        <w:jc w:val="both"/>
        <w:outlineLvl w:val="0"/>
        <w:rPr>
          <w:color w:val="191919" w:themeColor="background1" w:themeShade="1A"/>
          <w:szCs w:val="28"/>
        </w:rPr>
      </w:pPr>
      <w:r w:rsidRPr="004B23A6">
        <w:rPr>
          <w:color w:val="191919" w:themeColor="background1" w:themeShade="1A"/>
          <w:szCs w:val="28"/>
        </w:rPr>
        <w:lastRenderedPageBreak/>
        <w:t xml:space="preserve">                                                                          </w:t>
      </w:r>
      <w:r w:rsidR="0027259A">
        <w:rPr>
          <w:color w:val="191919" w:themeColor="background1" w:themeShade="1A"/>
          <w:szCs w:val="28"/>
        </w:rPr>
        <w:t xml:space="preserve">            </w:t>
      </w:r>
      <w:r w:rsidRPr="004B23A6">
        <w:rPr>
          <w:color w:val="191919" w:themeColor="background1" w:themeShade="1A"/>
          <w:szCs w:val="28"/>
        </w:rPr>
        <w:t>Додаток 2</w:t>
      </w:r>
    </w:p>
    <w:p w:rsidR="004D5A6C" w:rsidRPr="004B23A6" w:rsidRDefault="004D5A6C" w:rsidP="004D5A6C">
      <w:pPr>
        <w:pStyle w:val="a6"/>
        <w:jc w:val="both"/>
        <w:outlineLvl w:val="0"/>
        <w:rPr>
          <w:color w:val="191919" w:themeColor="background1" w:themeShade="1A"/>
          <w:szCs w:val="28"/>
        </w:rPr>
      </w:pPr>
      <w:r w:rsidRPr="004B23A6">
        <w:rPr>
          <w:color w:val="191919" w:themeColor="background1" w:themeShade="1A"/>
          <w:szCs w:val="28"/>
        </w:rPr>
        <w:t xml:space="preserve">                                             </w:t>
      </w:r>
      <w:r w:rsidR="002416C9">
        <w:rPr>
          <w:color w:val="191919" w:themeColor="background1" w:themeShade="1A"/>
          <w:szCs w:val="28"/>
        </w:rPr>
        <w:t xml:space="preserve">                         </w:t>
      </w:r>
      <w:r w:rsidRPr="004B23A6">
        <w:rPr>
          <w:color w:val="191919" w:themeColor="background1" w:themeShade="1A"/>
          <w:szCs w:val="28"/>
        </w:rPr>
        <w:t>до розпорядження Сумської</w:t>
      </w:r>
    </w:p>
    <w:p w:rsidR="004D5A6C" w:rsidRPr="004B23A6" w:rsidRDefault="004D5A6C" w:rsidP="004D5A6C">
      <w:pPr>
        <w:pStyle w:val="a6"/>
        <w:jc w:val="both"/>
        <w:outlineLvl w:val="0"/>
        <w:rPr>
          <w:color w:val="191919" w:themeColor="background1" w:themeShade="1A"/>
          <w:szCs w:val="28"/>
        </w:rPr>
      </w:pPr>
      <w:r w:rsidRPr="004B23A6">
        <w:rPr>
          <w:color w:val="191919" w:themeColor="background1" w:themeShade="1A"/>
          <w:szCs w:val="28"/>
        </w:rPr>
        <w:t xml:space="preserve">                                             </w:t>
      </w:r>
      <w:r w:rsidR="004B23A6">
        <w:rPr>
          <w:color w:val="191919" w:themeColor="background1" w:themeShade="1A"/>
          <w:szCs w:val="28"/>
        </w:rPr>
        <w:t xml:space="preserve">                 </w:t>
      </w:r>
      <w:r w:rsidR="002416C9">
        <w:rPr>
          <w:color w:val="191919" w:themeColor="background1" w:themeShade="1A"/>
          <w:szCs w:val="28"/>
        </w:rPr>
        <w:t xml:space="preserve">       </w:t>
      </w:r>
      <w:r w:rsidR="004B23A6">
        <w:rPr>
          <w:color w:val="191919" w:themeColor="background1" w:themeShade="1A"/>
          <w:szCs w:val="28"/>
        </w:rPr>
        <w:t xml:space="preserve"> </w:t>
      </w:r>
      <w:r w:rsidRPr="004B23A6">
        <w:rPr>
          <w:color w:val="191919" w:themeColor="background1" w:themeShade="1A"/>
          <w:szCs w:val="28"/>
        </w:rPr>
        <w:t>міської військової адміністрації</w:t>
      </w:r>
    </w:p>
    <w:p w:rsidR="004D5A6C" w:rsidRPr="004B23A6" w:rsidRDefault="004D5A6C" w:rsidP="004D5A6C">
      <w:pPr>
        <w:pStyle w:val="a6"/>
        <w:jc w:val="both"/>
        <w:outlineLvl w:val="0"/>
        <w:rPr>
          <w:color w:val="191919" w:themeColor="background1" w:themeShade="1A"/>
          <w:szCs w:val="28"/>
        </w:rPr>
      </w:pPr>
      <w:r w:rsidRPr="004B23A6">
        <w:rPr>
          <w:color w:val="191919" w:themeColor="background1" w:themeShade="1A"/>
          <w:szCs w:val="28"/>
        </w:rPr>
        <w:t xml:space="preserve">                                            </w:t>
      </w:r>
      <w:r w:rsidR="002416C9">
        <w:rPr>
          <w:color w:val="191919" w:themeColor="background1" w:themeShade="1A"/>
          <w:szCs w:val="28"/>
        </w:rPr>
        <w:t xml:space="preserve">                          </w:t>
      </w:r>
      <w:r w:rsidRPr="004B23A6">
        <w:rPr>
          <w:color w:val="191919" w:themeColor="background1" w:themeShade="1A"/>
          <w:szCs w:val="28"/>
        </w:rPr>
        <w:t xml:space="preserve">від </w:t>
      </w:r>
      <w:r w:rsidR="002416C9">
        <w:rPr>
          <w:color w:val="191919" w:themeColor="background1" w:themeShade="1A"/>
          <w:szCs w:val="28"/>
        </w:rPr>
        <w:t>25.04.2024</w:t>
      </w:r>
      <w:r w:rsidRPr="004B23A6">
        <w:rPr>
          <w:color w:val="191919" w:themeColor="background1" w:themeShade="1A"/>
          <w:szCs w:val="28"/>
        </w:rPr>
        <w:t xml:space="preserve"> № </w:t>
      </w:r>
      <w:r w:rsidR="002416C9">
        <w:rPr>
          <w:color w:val="191919" w:themeColor="background1" w:themeShade="1A"/>
          <w:szCs w:val="28"/>
        </w:rPr>
        <w:t>142-ВКВА</w:t>
      </w:r>
    </w:p>
    <w:p w:rsidR="004D5A6C" w:rsidRPr="004B23A6" w:rsidRDefault="004D5A6C" w:rsidP="004D5A6C">
      <w:pPr>
        <w:jc w:val="both"/>
        <w:rPr>
          <w:color w:val="191919" w:themeColor="background1" w:themeShade="1A"/>
          <w:sz w:val="28"/>
          <w:szCs w:val="28"/>
        </w:rPr>
      </w:pPr>
    </w:p>
    <w:p w:rsidR="004D5A6C" w:rsidRPr="004B23A6" w:rsidRDefault="004D5A6C" w:rsidP="004D5A6C">
      <w:pPr>
        <w:spacing w:after="240"/>
        <w:jc w:val="both"/>
        <w:rPr>
          <w:color w:val="191919" w:themeColor="background1" w:themeShade="1A"/>
          <w:sz w:val="28"/>
          <w:szCs w:val="28"/>
        </w:rPr>
      </w:pPr>
      <w:r w:rsidRPr="004B23A6">
        <w:rPr>
          <w:color w:val="191919" w:themeColor="background1" w:themeShade="1A"/>
          <w:sz w:val="28"/>
          <w:szCs w:val="28"/>
        </w:rPr>
        <w:t xml:space="preserve">                                                                     </w:t>
      </w:r>
      <w:r w:rsidR="004B23A6">
        <w:rPr>
          <w:color w:val="191919" w:themeColor="background1" w:themeShade="1A"/>
          <w:sz w:val="28"/>
          <w:szCs w:val="28"/>
        </w:rPr>
        <w:t xml:space="preserve"> </w:t>
      </w:r>
      <w:r w:rsidRPr="004B23A6">
        <w:rPr>
          <w:color w:val="191919" w:themeColor="background1" w:themeShade="1A"/>
          <w:sz w:val="28"/>
          <w:szCs w:val="28"/>
        </w:rPr>
        <w:t>ЗАТВЕРДЖЕНО</w:t>
      </w:r>
    </w:p>
    <w:p w:rsidR="004D5A6C" w:rsidRPr="004B23A6" w:rsidRDefault="004D5A6C" w:rsidP="004D5A6C">
      <w:pPr>
        <w:jc w:val="both"/>
        <w:rPr>
          <w:color w:val="191919" w:themeColor="background1" w:themeShade="1A"/>
          <w:sz w:val="28"/>
          <w:szCs w:val="28"/>
        </w:rPr>
      </w:pPr>
      <w:r w:rsidRPr="004B23A6">
        <w:rPr>
          <w:color w:val="191919" w:themeColor="background1" w:themeShade="1A"/>
          <w:sz w:val="28"/>
          <w:szCs w:val="28"/>
        </w:rPr>
        <w:t xml:space="preserve">                                                    </w:t>
      </w:r>
      <w:r w:rsidR="002416C9">
        <w:rPr>
          <w:color w:val="191919" w:themeColor="background1" w:themeShade="1A"/>
          <w:sz w:val="28"/>
          <w:szCs w:val="28"/>
        </w:rPr>
        <w:t xml:space="preserve">                  </w:t>
      </w:r>
      <w:r w:rsidRPr="004B23A6">
        <w:rPr>
          <w:color w:val="191919" w:themeColor="background1" w:themeShade="1A"/>
          <w:sz w:val="28"/>
          <w:szCs w:val="28"/>
        </w:rPr>
        <w:t>Розпорядження начальника</w:t>
      </w:r>
    </w:p>
    <w:p w:rsidR="004D5A6C" w:rsidRPr="004B23A6" w:rsidRDefault="004D5A6C" w:rsidP="004D5A6C">
      <w:pPr>
        <w:jc w:val="both"/>
        <w:rPr>
          <w:color w:val="191919" w:themeColor="background1" w:themeShade="1A"/>
          <w:sz w:val="28"/>
          <w:szCs w:val="28"/>
        </w:rPr>
      </w:pPr>
      <w:r w:rsidRPr="004B23A6">
        <w:rPr>
          <w:color w:val="191919" w:themeColor="background1" w:themeShade="1A"/>
          <w:sz w:val="28"/>
          <w:szCs w:val="28"/>
        </w:rPr>
        <w:t xml:space="preserve">                                                    </w:t>
      </w:r>
      <w:r w:rsidR="002416C9">
        <w:rPr>
          <w:color w:val="191919" w:themeColor="background1" w:themeShade="1A"/>
          <w:sz w:val="28"/>
          <w:szCs w:val="28"/>
        </w:rPr>
        <w:t xml:space="preserve">                  </w:t>
      </w:r>
      <w:r w:rsidRPr="004B23A6">
        <w:rPr>
          <w:color w:val="191919" w:themeColor="background1" w:themeShade="1A"/>
          <w:sz w:val="28"/>
          <w:szCs w:val="28"/>
        </w:rPr>
        <w:t>Сумської міської військової</w:t>
      </w:r>
    </w:p>
    <w:p w:rsidR="004D5A6C" w:rsidRPr="004B23A6" w:rsidRDefault="004D5A6C" w:rsidP="004D5A6C">
      <w:pPr>
        <w:jc w:val="both"/>
        <w:rPr>
          <w:color w:val="191919" w:themeColor="background1" w:themeShade="1A"/>
          <w:sz w:val="28"/>
          <w:szCs w:val="28"/>
        </w:rPr>
      </w:pPr>
      <w:r w:rsidRPr="004B23A6">
        <w:rPr>
          <w:color w:val="191919" w:themeColor="background1" w:themeShade="1A"/>
          <w:sz w:val="28"/>
          <w:szCs w:val="28"/>
        </w:rPr>
        <w:t xml:space="preserve">                                                          </w:t>
      </w:r>
      <w:r w:rsidR="002416C9">
        <w:rPr>
          <w:color w:val="191919" w:themeColor="background1" w:themeShade="1A"/>
          <w:sz w:val="28"/>
          <w:szCs w:val="28"/>
        </w:rPr>
        <w:t xml:space="preserve">            </w:t>
      </w:r>
      <w:r w:rsidRPr="004B23A6">
        <w:rPr>
          <w:color w:val="191919" w:themeColor="background1" w:themeShade="1A"/>
          <w:sz w:val="28"/>
          <w:szCs w:val="28"/>
        </w:rPr>
        <w:t>адміністрації</w:t>
      </w:r>
    </w:p>
    <w:p w:rsidR="004D5A6C" w:rsidRPr="004B23A6" w:rsidRDefault="004D5A6C" w:rsidP="004D5A6C">
      <w:pPr>
        <w:spacing w:after="240"/>
        <w:jc w:val="both"/>
        <w:rPr>
          <w:color w:val="191919" w:themeColor="background1" w:themeShade="1A"/>
          <w:sz w:val="28"/>
          <w:szCs w:val="28"/>
        </w:rPr>
      </w:pPr>
      <w:r w:rsidRPr="004B23A6">
        <w:rPr>
          <w:color w:val="191919" w:themeColor="background1" w:themeShade="1A"/>
          <w:sz w:val="28"/>
          <w:szCs w:val="28"/>
        </w:rPr>
        <w:t xml:space="preserve">                                                     </w:t>
      </w:r>
      <w:r w:rsidR="004B23A6">
        <w:rPr>
          <w:color w:val="191919" w:themeColor="background1" w:themeShade="1A"/>
          <w:sz w:val="28"/>
          <w:szCs w:val="28"/>
        </w:rPr>
        <w:t xml:space="preserve">                   </w:t>
      </w:r>
      <w:r w:rsidR="002416C9">
        <w:rPr>
          <w:color w:val="191919" w:themeColor="background1" w:themeShade="1A"/>
          <w:sz w:val="28"/>
          <w:szCs w:val="28"/>
        </w:rPr>
        <w:t xml:space="preserve">   25</w:t>
      </w:r>
      <w:r w:rsidRPr="004B23A6">
        <w:rPr>
          <w:color w:val="191919" w:themeColor="background1" w:themeShade="1A"/>
          <w:sz w:val="28"/>
          <w:szCs w:val="28"/>
        </w:rPr>
        <w:t xml:space="preserve"> квітня 2024 року № </w:t>
      </w:r>
      <w:r w:rsidR="002416C9">
        <w:rPr>
          <w:color w:val="191919" w:themeColor="background1" w:themeShade="1A"/>
          <w:sz w:val="28"/>
          <w:szCs w:val="28"/>
        </w:rPr>
        <w:t>142-ВКВА</w:t>
      </w:r>
    </w:p>
    <w:p w:rsidR="004D5A6C" w:rsidRPr="004B23A6" w:rsidRDefault="004D5A6C" w:rsidP="004D5A6C">
      <w:pPr>
        <w:jc w:val="center"/>
        <w:rPr>
          <w:iCs/>
          <w:color w:val="191919" w:themeColor="background1" w:themeShade="1A"/>
          <w:sz w:val="28"/>
          <w:szCs w:val="28"/>
        </w:rPr>
      </w:pPr>
    </w:p>
    <w:p w:rsidR="004D5A6C" w:rsidRPr="004B23A6" w:rsidRDefault="004D5A6C" w:rsidP="004D5A6C">
      <w:pPr>
        <w:jc w:val="right"/>
        <w:rPr>
          <w:i/>
          <w:iCs/>
          <w:color w:val="191919" w:themeColor="background1" w:themeShade="1A"/>
          <w:sz w:val="28"/>
          <w:szCs w:val="28"/>
        </w:rPr>
      </w:pPr>
    </w:p>
    <w:p w:rsidR="004D5A6C" w:rsidRPr="004B23A6" w:rsidRDefault="004D5A6C" w:rsidP="004D5A6C">
      <w:pPr>
        <w:jc w:val="center"/>
        <w:rPr>
          <w:b/>
          <w:color w:val="191919" w:themeColor="background1" w:themeShade="1A"/>
          <w:sz w:val="28"/>
          <w:szCs w:val="28"/>
        </w:rPr>
      </w:pPr>
      <w:r w:rsidRPr="004B23A6">
        <w:rPr>
          <w:b/>
          <w:color w:val="191919" w:themeColor="background1" w:themeShade="1A"/>
          <w:sz w:val="28"/>
          <w:szCs w:val="28"/>
        </w:rPr>
        <w:t>ПОЛОЖЕННЯ</w:t>
      </w:r>
    </w:p>
    <w:p w:rsidR="004D5A6C" w:rsidRPr="004B23A6" w:rsidRDefault="004D5A6C" w:rsidP="004D5A6C">
      <w:pPr>
        <w:jc w:val="center"/>
        <w:rPr>
          <w:b/>
          <w:bCs/>
          <w:color w:val="191919" w:themeColor="background1" w:themeShade="1A"/>
          <w:sz w:val="28"/>
          <w:szCs w:val="28"/>
        </w:rPr>
      </w:pPr>
      <w:r w:rsidRPr="004B23A6">
        <w:rPr>
          <w:b/>
          <w:bCs/>
          <w:color w:val="191919" w:themeColor="background1" w:themeShade="1A"/>
          <w:sz w:val="28"/>
          <w:szCs w:val="28"/>
        </w:rPr>
        <w:t xml:space="preserve">про робочу групу з громадської безпеки </w:t>
      </w:r>
      <w:r w:rsidRPr="002416C9">
        <w:rPr>
          <w:b/>
          <w:bCs/>
          <w:color w:val="191919" w:themeColor="background1" w:themeShade="1A"/>
          <w:sz w:val="28"/>
          <w:szCs w:val="28"/>
        </w:rPr>
        <w:t xml:space="preserve">та </w:t>
      </w:r>
      <w:r w:rsidRPr="004B23A6">
        <w:rPr>
          <w:b/>
          <w:bCs/>
          <w:color w:val="191919" w:themeColor="background1" w:themeShade="1A"/>
          <w:sz w:val="28"/>
          <w:szCs w:val="28"/>
        </w:rPr>
        <w:t>соціальної згуртованості</w:t>
      </w:r>
    </w:p>
    <w:p w:rsidR="004D5A6C" w:rsidRPr="004B23A6" w:rsidRDefault="004D5A6C" w:rsidP="004B23A6">
      <w:pPr>
        <w:rPr>
          <w:b/>
          <w:color w:val="191919" w:themeColor="background1" w:themeShade="1A"/>
          <w:sz w:val="28"/>
          <w:szCs w:val="28"/>
        </w:rPr>
      </w:pPr>
    </w:p>
    <w:p w:rsidR="004D5A6C" w:rsidRPr="004B23A6" w:rsidRDefault="004D5A6C" w:rsidP="004D5A6C">
      <w:pPr>
        <w:pStyle w:val="a5"/>
        <w:jc w:val="center"/>
        <w:rPr>
          <w:color w:val="191919" w:themeColor="background1" w:themeShade="1A"/>
          <w:sz w:val="28"/>
          <w:szCs w:val="28"/>
        </w:rPr>
      </w:pPr>
      <w:r w:rsidRPr="004B23A6">
        <w:rPr>
          <w:b/>
          <w:color w:val="191919" w:themeColor="background1" w:themeShade="1A"/>
          <w:sz w:val="28"/>
          <w:szCs w:val="28"/>
        </w:rPr>
        <w:t>1.ЗАГАЛЬНІ ПОЛОЖЕННЯ</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1.1. Робоча група з громадської безпеки та соціальної згуртованості (далі Робоча група) є дорадчо-консультативним органом, створеним з метою об'єднання зусиль громадськості, представників місцевих органів державної влади та місцевого самоврядування, а також інших зацікавлених осіб, для виявлення, обговорення, пошуку шляхів вирішення проблем та усунення негативних факторів, що впливають на стан громадської  безпеки (в подальшому – безпека) та соціальної згуртованості на території громади, в тому числі для розвитку та зміцнення цих напрямів.</w:t>
      </w:r>
    </w:p>
    <w:p w:rsidR="004D5A6C" w:rsidRDefault="004D5A6C" w:rsidP="008B76A3">
      <w:pPr>
        <w:pStyle w:val="ab"/>
        <w:spacing w:after="0"/>
        <w:ind w:firstLine="709"/>
        <w:jc w:val="both"/>
        <w:rPr>
          <w:rFonts w:ascii="Times New Roman" w:hAnsi="Times New Roman" w:cs="Times New Roman"/>
          <w:color w:val="191919" w:themeColor="background1" w:themeShade="1A"/>
          <w:sz w:val="28"/>
          <w:szCs w:val="28"/>
        </w:rPr>
      </w:pPr>
      <w:r w:rsidRPr="004B23A6">
        <w:rPr>
          <w:rFonts w:ascii="Times New Roman" w:hAnsi="Times New Roman" w:cs="Times New Roman"/>
          <w:color w:val="191919" w:themeColor="background1" w:themeShade="1A"/>
          <w:sz w:val="28"/>
          <w:szCs w:val="28"/>
        </w:rPr>
        <w:t>1.2. У своїй діяльності робоча група керується Конституцією України</w:t>
      </w:r>
      <w:r w:rsidRPr="004B23A6">
        <w:rPr>
          <w:rFonts w:ascii="Times New Roman" w:hAnsi="Times New Roman" w:cs="Times New Roman"/>
          <w:color w:val="191919" w:themeColor="background1" w:themeShade="1A"/>
        </w:rPr>
        <w:t xml:space="preserve"> </w:t>
      </w:r>
      <w:r w:rsidRPr="004B23A6">
        <w:rPr>
          <w:rFonts w:ascii="Times New Roman" w:hAnsi="Times New Roman" w:cs="Times New Roman"/>
          <w:color w:val="191919" w:themeColor="background1" w:themeShade="1A"/>
          <w:sz w:val="28"/>
          <w:szCs w:val="28"/>
        </w:rPr>
        <w:t>та законами України, указами Президента України і постановами Верховної Ради України, актами Кабінету Міністрів Укр</w:t>
      </w:r>
      <w:r w:rsidR="008B76A3">
        <w:rPr>
          <w:rFonts w:ascii="Times New Roman" w:hAnsi="Times New Roman" w:cs="Times New Roman"/>
          <w:color w:val="191919" w:themeColor="background1" w:themeShade="1A"/>
          <w:sz w:val="28"/>
          <w:szCs w:val="28"/>
        </w:rPr>
        <w:t xml:space="preserve">аїни, а також Положенням про </w:t>
      </w:r>
      <w:r w:rsidRPr="004B23A6">
        <w:rPr>
          <w:rFonts w:ascii="Times New Roman" w:hAnsi="Times New Roman" w:cs="Times New Roman"/>
          <w:color w:val="191919" w:themeColor="background1" w:themeShade="1A"/>
          <w:sz w:val="28"/>
          <w:szCs w:val="28"/>
        </w:rPr>
        <w:t xml:space="preserve"> робочу групу з громадської безп</w:t>
      </w:r>
      <w:r w:rsidR="008B76A3">
        <w:rPr>
          <w:rFonts w:ascii="Times New Roman" w:hAnsi="Times New Roman" w:cs="Times New Roman"/>
          <w:color w:val="191919" w:themeColor="background1" w:themeShade="1A"/>
          <w:sz w:val="28"/>
          <w:szCs w:val="28"/>
        </w:rPr>
        <w:t>еки та соціальної згуртованості</w:t>
      </w:r>
      <w:r w:rsidRPr="004B23A6">
        <w:rPr>
          <w:rFonts w:ascii="Times New Roman" w:hAnsi="Times New Roman" w:cs="Times New Roman"/>
          <w:color w:val="191919" w:themeColor="background1" w:themeShade="1A"/>
          <w:sz w:val="28"/>
          <w:szCs w:val="28"/>
        </w:rPr>
        <w:t>.</w:t>
      </w:r>
    </w:p>
    <w:p w:rsidR="008B76A3" w:rsidRPr="008B76A3" w:rsidRDefault="008B76A3" w:rsidP="008B76A3">
      <w:pPr>
        <w:pStyle w:val="ab"/>
        <w:spacing w:after="0"/>
        <w:jc w:val="both"/>
        <w:rPr>
          <w:rFonts w:ascii="Times New Roman" w:hAnsi="Times New Roman" w:cs="Times New Roman"/>
          <w:color w:val="191919" w:themeColor="background1" w:themeShade="1A"/>
          <w:sz w:val="36"/>
          <w:szCs w:val="36"/>
        </w:rPr>
      </w:pPr>
    </w:p>
    <w:p w:rsidR="004D5A6C" w:rsidRPr="004B23A6" w:rsidRDefault="004D5A6C" w:rsidP="008B76A3">
      <w:pPr>
        <w:jc w:val="center"/>
        <w:rPr>
          <w:b/>
          <w:color w:val="191919" w:themeColor="background1" w:themeShade="1A"/>
          <w:sz w:val="28"/>
          <w:szCs w:val="28"/>
        </w:rPr>
      </w:pPr>
      <w:r w:rsidRPr="004B23A6">
        <w:rPr>
          <w:b/>
          <w:color w:val="191919" w:themeColor="background1" w:themeShade="1A"/>
          <w:sz w:val="28"/>
          <w:szCs w:val="28"/>
        </w:rPr>
        <w:t>2.</w:t>
      </w:r>
      <w:r w:rsidRPr="004B23A6">
        <w:rPr>
          <w:color w:val="191919" w:themeColor="background1" w:themeShade="1A"/>
          <w:sz w:val="28"/>
          <w:szCs w:val="28"/>
        </w:rPr>
        <w:t xml:space="preserve"> </w:t>
      </w:r>
      <w:r w:rsidRPr="004B23A6">
        <w:rPr>
          <w:b/>
          <w:color w:val="191919" w:themeColor="background1" w:themeShade="1A"/>
          <w:sz w:val="28"/>
          <w:szCs w:val="28"/>
        </w:rPr>
        <w:t>ПОРЯДОК УТВОРЕННЯ РОБОЧОЇ ГРУПИ</w:t>
      </w:r>
    </w:p>
    <w:p w:rsidR="004B23A6" w:rsidRDefault="004D5A6C" w:rsidP="004B23A6">
      <w:pPr>
        <w:pStyle w:val="ab"/>
        <w:spacing w:after="0"/>
        <w:ind w:firstLine="851"/>
        <w:jc w:val="both"/>
        <w:rPr>
          <w:rFonts w:ascii="Times New Roman" w:hAnsi="Times New Roman" w:cs="Times New Roman"/>
          <w:color w:val="191919" w:themeColor="background1" w:themeShade="1A"/>
          <w:sz w:val="28"/>
          <w:szCs w:val="28"/>
        </w:rPr>
      </w:pPr>
      <w:r w:rsidRPr="004B23A6">
        <w:rPr>
          <w:rFonts w:ascii="Times New Roman" w:hAnsi="Times New Roman" w:cs="Times New Roman"/>
          <w:color w:val="191919" w:themeColor="background1" w:themeShade="1A"/>
          <w:sz w:val="28"/>
          <w:szCs w:val="28"/>
        </w:rPr>
        <w:t xml:space="preserve">2.1. Активні жінки та чоловіки із числа місцевого населення можуть </w:t>
      </w:r>
      <w:r w:rsidR="008B76A3" w:rsidRPr="004B23A6">
        <w:rPr>
          <w:rFonts w:ascii="Times New Roman" w:hAnsi="Times New Roman" w:cs="Times New Roman"/>
          <w:color w:val="191919" w:themeColor="background1" w:themeShade="1A"/>
          <w:sz w:val="28"/>
          <w:szCs w:val="28"/>
        </w:rPr>
        <w:t>ініціювати</w:t>
      </w:r>
      <w:r w:rsidRPr="004B23A6">
        <w:rPr>
          <w:rFonts w:ascii="Times New Roman" w:hAnsi="Times New Roman" w:cs="Times New Roman"/>
          <w:color w:val="191919" w:themeColor="background1" w:themeShade="1A"/>
          <w:sz w:val="28"/>
          <w:szCs w:val="28"/>
        </w:rPr>
        <w:t xml:space="preserve"> створення Робочої групи шляхом повідомлення всіх зацікавлених сторін із числа  осіб, зазначених у п.2.2 цього положення. Метою першого засідання групи є формування її складу. </w:t>
      </w:r>
    </w:p>
    <w:p w:rsidR="004D5A6C" w:rsidRPr="004B23A6" w:rsidRDefault="004D5A6C" w:rsidP="004B23A6">
      <w:pPr>
        <w:pStyle w:val="ab"/>
        <w:spacing w:after="0"/>
        <w:ind w:firstLine="851"/>
        <w:jc w:val="both"/>
        <w:rPr>
          <w:rFonts w:ascii="Times New Roman" w:hAnsi="Times New Roman" w:cs="Times New Roman"/>
          <w:color w:val="191919" w:themeColor="background1" w:themeShade="1A"/>
          <w:sz w:val="28"/>
          <w:szCs w:val="28"/>
        </w:rPr>
      </w:pPr>
      <w:r w:rsidRPr="004B23A6">
        <w:rPr>
          <w:rFonts w:ascii="Times New Roman" w:hAnsi="Times New Roman" w:cs="Times New Roman"/>
          <w:color w:val="191919" w:themeColor="background1" w:themeShade="1A"/>
          <w:sz w:val="28"/>
          <w:szCs w:val="28"/>
        </w:rPr>
        <w:t xml:space="preserve"> 2.2. Робоча група складається з постійних членів, Голови та Секретаря. Очолює Робочу групу Голова. Мінімальний склад постійних членів має складатися із представників громади та має дорівнювати 11 осіб. Склад постійних членів групи має бути репрезентативним та інклюзивним стосовно всіх груп та спільнот, що мешкають у громаді, та на добровільній основі включати: представників від органів місцевого самоврядування та місцевих органів державної влади, організацій громадянського суспільства, правоохоронних органів, служби надзвичайних ситуацій, інших служб, а також молоді, людей із інвалідністю, жінок та чоловіків, людей похилого </w:t>
      </w:r>
      <w:r w:rsidRPr="004B23A6">
        <w:rPr>
          <w:rFonts w:ascii="Times New Roman" w:hAnsi="Times New Roman" w:cs="Times New Roman"/>
          <w:color w:val="191919" w:themeColor="background1" w:themeShade="1A"/>
          <w:sz w:val="28"/>
          <w:szCs w:val="28"/>
        </w:rPr>
        <w:lastRenderedPageBreak/>
        <w:t>віку, внутрішньо переміщених осіб (ВПО) та інших незахищених верств населення, включаючи національні меншини та представників ЛГБТІ спільноти.</w:t>
      </w:r>
    </w:p>
    <w:p w:rsidR="004D5A6C"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2.3.Персональний склад Робочої групи формується на її першому засіданні, шляхом затвердження Голови, Секретаря та Списку постійних членів  більшістю голосів. Список постійних членів Робочої групи оформлюється окремим Додатком до цього положення.</w:t>
      </w:r>
    </w:p>
    <w:p w:rsidR="004B23A6" w:rsidRPr="004B23A6" w:rsidRDefault="004B23A6" w:rsidP="004B23A6">
      <w:pPr>
        <w:ind w:firstLine="709"/>
        <w:jc w:val="both"/>
        <w:rPr>
          <w:color w:val="191919" w:themeColor="background1" w:themeShade="1A"/>
          <w:sz w:val="28"/>
          <w:szCs w:val="28"/>
        </w:rPr>
      </w:pPr>
    </w:p>
    <w:p w:rsidR="004D5A6C" w:rsidRPr="004B23A6" w:rsidRDefault="004D5A6C" w:rsidP="004D5A6C">
      <w:pPr>
        <w:jc w:val="center"/>
        <w:rPr>
          <w:b/>
          <w:color w:val="191919" w:themeColor="background1" w:themeShade="1A"/>
          <w:sz w:val="28"/>
          <w:szCs w:val="28"/>
        </w:rPr>
      </w:pPr>
      <w:r w:rsidRPr="004B23A6">
        <w:rPr>
          <w:b/>
          <w:color w:val="191919" w:themeColor="background1" w:themeShade="1A"/>
          <w:sz w:val="28"/>
          <w:szCs w:val="28"/>
        </w:rPr>
        <w:t>3. ОСНОВНІ ЗАВДАННЯ РОБОЧОЇ ГРУПИ</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3.1. Робоча група у своїй діяльності:</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3.1.1. Сприяє координації відносин між місцевими органами державної влади, місцевого самоврядування, представниками громадських організацій, правоохоронних органів, волонтерськими організаціями та територіальною громадою з питань, що відносяться на обговорення Робочої групи та потребують їх участі та взаємодії.</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 xml:space="preserve">3.1.2. Створює умови для здійснення </w:t>
      </w:r>
      <w:r w:rsidRPr="004B23A6">
        <w:rPr>
          <w:color w:val="191919" w:themeColor="background1" w:themeShade="1A"/>
          <w:sz w:val="28"/>
          <w:szCs w:val="28"/>
          <w:lang w:val="ru-RU"/>
        </w:rPr>
        <w:t xml:space="preserve">контролю з боку </w:t>
      </w:r>
      <w:proofErr w:type="spellStart"/>
      <w:r w:rsidRPr="004B23A6">
        <w:rPr>
          <w:color w:val="191919" w:themeColor="background1" w:themeShade="1A"/>
          <w:sz w:val="28"/>
          <w:szCs w:val="28"/>
          <w:lang w:val="ru-RU"/>
        </w:rPr>
        <w:t>громадськост</w:t>
      </w:r>
      <w:proofErr w:type="spellEnd"/>
      <w:r w:rsidRPr="004B23A6">
        <w:rPr>
          <w:color w:val="191919" w:themeColor="background1" w:themeShade="1A"/>
          <w:sz w:val="28"/>
          <w:szCs w:val="28"/>
        </w:rPr>
        <w:t>і</w:t>
      </w:r>
      <w:r w:rsidRPr="004B23A6">
        <w:rPr>
          <w:color w:val="191919" w:themeColor="background1" w:themeShade="1A"/>
          <w:sz w:val="28"/>
          <w:szCs w:val="28"/>
          <w:lang w:val="ru-RU"/>
        </w:rPr>
        <w:t xml:space="preserve"> </w:t>
      </w:r>
      <w:r w:rsidRPr="004B23A6">
        <w:rPr>
          <w:color w:val="191919" w:themeColor="background1" w:themeShade="1A"/>
          <w:sz w:val="28"/>
          <w:szCs w:val="28"/>
        </w:rPr>
        <w:t>соціально-значущих п</w:t>
      </w:r>
      <w:proofErr w:type="spellStart"/>
      <w:r w:rsidRPr="004B23A6">
        <w:rPr>
          <w:color w:val="191919" w:themeColor="background1" w:themeShade="1A"/>
          <w:sz w:val="28"/>
          <w:szCs w:val="28"/>
          <w:lang w:val="ru-RU"/>
        </w:rPr>
        <w:t>роблем</w:t>
      </w:r>
      <w:proofErr w:type="spellEnd"/>
      <w:r w:rsidRPr="004B23A6">
        <w:rPr>
          <w:color w:val="191919" w:themeColor="background1" w:themeShade="1A"/>
          <w:sz w:val="28"/>
          <w:szCs w:val="28"/>
        </w:rPr>
        <w:t>, що мають значення для громади та її мешканців. Перелік таких п</w:t>
      </w:r>
      <w:proofErr w:type="spellStart"/>
      <w:r w:rsidRPr="004B23A6">
        <w:rPr>
          <w:color w:val="191919" w:themeColor="background1" w:themeShade="1A"/>
          <w:sz w:val="28"/>
          <w:szCs w:val="28"/>
          <w:lang w:val="ru-RU"/>
        </w:rPr>
        <w:t>роблем</w:t>
      </w:r>
      <w:proofErr w:type="spellEnd"/>
      <w:r w:rsidRPr="004B23A6">
        <w:rPr>
          <w:color w:val="191919" w:themeColor="background1" w:themeShade="1A"/>
          <w:sz w:val="28"/>
          <w:szCs w:val="28"/>
          <w:lang w:val="ru-RU"/>
        </w:rPr>
        <w:t xml:space="preserve"> </w:t>
      </w:r>
      <w:r w:rsidR="008B76A3">
        <w:rPr>
          <w:color w:val="191919" w:themeColor="background1" w:themeShade="1A"/>
          <w:sz w:val="28"/>
          <w:szCs w:val="28"/>
        </w:rPr>
        <w:t xml:space="preserve">та їх </w:t>
      </w:r>
      <w:proofErr w:type="spellStart"/>
      <w:r w:rsidR="008B76A3">
        <w:rPr>
          <w:color w:val="191919" w:themeColor="background1" w:themeShade="1A"/>
          <w:sz w:val="28"/>
          <w:szCs w:val="28"/>
        </w:rPr>
        <w:t>пріори</w:t>
      </w:r>
      <w:r w:rsidRPr="004B23A6">
        <w:rPr>
          <w:color w:val="191919" w:themeColor="background1" w:themeShade="1A"/>
          <w:sz w:val="28"/>
          <w:szCs w:val="28"/>
        </w:rPr>
        <w:t>тизація</w:t>
      </w:r>
      <w:proofErr w:type="spellEnd"/>
      <w:r w:rsidRPr="004B23A6">
        <w:rPr>
          <w:color w:val="191919" w:themeColor="background1" w:themeShade="1A"/>
          <w:sz w:val="28"/>
          <w:szCs w:val="28"/>
        </w:rPr>
        <w:t xml:space="preserve"> визначається на засіданнях Робочої групи.</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3.1.3. Проводить інформаційно-роз’яснювальну роботу серед громадських активістів, волонтерів, ініціативних груп та інших жителів територіальної громади щодо діяльності Робочої групи та її поточного стану. Популяризує діяльність Робочої групи як дорадчо-консультативного органу в соціальних мережах та інших ЗМІ. Сприяє залученню до постійних членів Робочої групи всіх вразливих категорій суспільства або їх представників.</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 xml:space="preserve">3.1.4. Здійснює консультативно-дорадчу функцію через проведення консультацій з громадськістю з питань, що </w:t>
      </w:r>
      <w:r w:rsidR="008B76A3" w:rsidRPr="004B23A6">
        <w:rPr>
          <w:color w:val="191919" w:themeColor="background1" w:themeShade="1A"/>
          <w:sz w:val="28"/>
          <w:szCs w:val="28"/>
        </w:rPr>
        <w:t>винесені</w:t>
      </w:r>
      <w:r w:rsidRPr="004B23A6">
        <w:rPr>
          <w:color w:val="191919" w:themeColor="background1" w:themeShade="1A"/>
          <w:sz w:val="28"/>
          <w:szCs w:val="28"/>
        </w:rPr>
        <w:t xml:space="preserve"> на обговорення Робочої групи, та подання вироблених рекомендацій на розгляд органів самоврядування.</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3.1.5. Досліджує шляхи просування спільного врядування та громадсько-приватного партнерства для покращення якості життя мешканців громади.</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3.1.6.</w:t>
      </w:r>
      <w:r w:rsidRPr="004B23A6">
        <w:rPr>
          <w:color w:val="191919" w:themeColor="background1" w:themeShade="1A"/>
        </w:rPr>
        <w:t xml:space="preserve"> </w:t>
      </w:r>
      <w:r w:rsidRPr="004B23A6">
        <w:rPr>
          <w:color w:val="191919" w:themeColor="background1" w:themeShade="1A"/>
          <w:sz w:val="28"/>
          <w:szCs w:val="28"/>
        </w:rPr>
        <w:t>Сприяє прозорому здійсненню повноважень органів місцевого самоврядування в реалізації проектів/програм місцевого розвитку та врахування громадської думки в прийнятті рішень стосовно питань місцевого розвитку.</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3.1.7.</w:t>
      </w:r>
      <w:r w:rsidRPr="004B23A6">
        <w:rPr>
          <w:color w:val="191919" w:themeColor="background1" w:themeShade="1A"/>
        </w:rPr>
        <w:t xml:space="preserve"> </w:t>
      </w:r>
      <w:r w:rsidRPr="004B23A6">
        <w:rPr>
          <w:color w:val="191919" w:themeColor="background1" w:themeShade="1A"/>
          <w:sz w:val="28"/>
          <w:szCs w:val="28"/>
        </w:rPr>
        <w:t>Створює умови для реалізації принципів сталого розвитку на території громади та активного залучення жінок та чоловіків з усіх верств населення, представників установ, організацій та бізнес-структур до діалогу з органами місцевої влади, а також  забезпечує їх рівну участь у прийнятті суспільно важливих рішень через громадське обговорення проектів нормативно-правових актів органів місцевого самоврядування.</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 xml:space="preserve">3.1.8. Сприяє впровадженню на місцевому рівні державної політики з питань запобігання та протидії дискримінації за ознакою статі, ліквідації всіх </w:t>
      </w:r>
      <w:r w:rsidRPr="004B23A6">
        <w:rPr>
          <w:color w:val="191919" w:themeColor="background1" w:themeShade="1A"/>
          <w:sz w:val="28"/>
          <w:szCs w:val="28"/>
        </w:rPr>
        <w:lastRenderedPageBreak/>
        <w:t>форм дискримінації щодо жінок, реалізації Національного плану дій на виконання резолюції Ради безпеки ООН 1325 «Жінки. Мир. Безпека».</w:t>
      </w:r>
    </w:p>
    <w:p w:rsidR="004D5A6C"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3.1.</w:t>
      </w:r>
      <w:r w:rsidRPr="004B23A6">
        <w:rPr>
          <w:color w:val="191919" w:themeColor="background1" w:themeShade="1A"/>
          <w:sz w:val="28"/>
          <w:szCs w:val="28"/>
          <w:lang w:val="ru-RU"/>
        </w:rPr>
        <w:t>9</w:t>
      </w:r>
      <w:r w:rsidRPr="004B23A6">
        <w:rPr>
          <w:color w:val="191919" w:themeColor="background1" w:themeShade="1A"/>
          <w:sz w:val="28"/>
          <w:szCs w:val="28"/>
        </w:rPr>
        <w:t>. Організовує та проводить засідання, зустрічі та інші заходи для досягнення мети, зазначеної в пункті 1.1 цього Положення.</w:t>
      </w:r>
    </w:p>
    <w:p w:rsidR="004B23A6" w:rsidRPr="004B23A6" w:rsidRDefault="004B23A6" w:rsidP="004D5A6C">
      <w:pPr>
        <w:jc w:val="both"/>
        <w:rPr>
          <w:color w:val="191919" w:themeColor="background1" w:themeShade="1A"/>
          <w:sz w:val="28"/>
          <w:szCs w:val="28"/>
        </w:rPr>
      </w:pPr>
    </w:p>
    <w:p w:rsidR="004D5A6C" w:rsidRPr="004B23A6" w:rsidRDefault="004D5A6C" w:rsidP="004D5A6C">
      <w:pPr>
        <w:jc w:val="center"/>
        <w:rPr>
          <w:b/>
          <w:color w:val="191919" w:themeColor="background1" w:themeShade="1A"/>
          <w:sz w:val="28"/>
          <w:szCs w:val="28"/>
        </w:rPr>
      </w:pPr>
      <w:r w:rsidRPr="004B23A6">
        <w:rPr>
          <w:b/>
          <w:color w:val="191919" w:themeColor="background1" w:themeShade="1A"/>
          <w:sz w:val="28"/>
          <w:szCs w:val="28"/>
        </w:rPr>
        <w:t xml:space="preserve">4. ДІЯЛЬНІСТЬ РОБОЧОЇ ГРУПИ </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4.1. Робоча група (або делеговані нею учасники) відповідно до покладених на неї завдань:</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 xml:space="preserve">4.1.1. </w:t>
      </w:r>
      <w:r w:rsidRPr="004B23A6">
        <w:rPr>
          <w:color w:val="191919" w:themeColor="background1" w:themeShade="1A"/>
          <w:sz w:val="28"/>
          <w:szCs w:val="28"/>
          <w:lang w:val="en-US"/>
        </w:rPr>
        <w:t>O</w:t>
      </w:r>
      <w:proofErr w:type="spellStart"/>
      <w:r w:rsidRPr="004B23A6">
        <w:rPr>
          <w:color w:val="191919" w:themeColor="background1" w:themeShade="1A"/>
          <w:sz w:val="28"/>
          <w:szCs w:val="28"/>
        </w:rPr>
        <w:t>бговорює</w:t>
      </w:r>
      <w:proofErr w:type="spellEnd"/>
      <w:r w:rsidRPr="004B23A6">
        <w:rPr>
          <w:color w:val="191919" w:themeColor="background1" w:themeShade="1A"/>
          <w:sz w:val="28"/>
          <w:szCs w:val="28"/>
        </w:rPr>
        <w:t xml:space="preserve"> поточні проблеми щодо доступу до правосуддя, громадської безпеки, соціальної </w:t>
      </w:r>
      <w:r w:rsidR="008B76A3" w:rsidRPr="004B23A6">
        <w:rPr>
          <w:color w:val="191919" w:themeColor="background1" w:themeShade="1A"/>
          <w:sz w:val="28"/>
          <w:szCs w:val="28"/>
        </w:rPr>
        <w:t>згуртованості</w:t>
      </w:r>
      <w:r w:rsidRPr="004B23A6">
        <w:rPr>
          <w:color w:val="191919" w:themeColor="background1" w:themeShade="1A"/>
          <w:sz w:val="28"/>
          <w:szCs w:val="28"/>
        </w:rPr>
        <w:t xml:space="preserve">, реінтеграції ветеранів та </w:t>
      </w:r>
      <w:proofErr w:type="spellStart"/>
      <w:r w:rsidRPr="004B23A6">
        <w:rPr>
          <w:color w:val="191919" w:themeColor="background1" w:themeShade="1A"/>
          <w:sz w:val="28"/>
          <w:szCs w:val="28"/>
        </w:rPr>
        <w:t>ветеранок</w:t>
      </w:r>
      <w:proofErr w:type="spellEnd"/>
      <w:r w:rsidRPr="004B23A6">
        <w:rPr>
          <w:color w:val="191919" w:themeColor="background1" w:themeShade="1A"/>
          <w:sz w:val="28"/>
          <w:szCs w:val="28"/>
        </w:rPr>
        <w:t xml:space="preserve"> та членів їх родин, </w:t>
      </w:r>
      <w:proofErr w:type="spellStart"/>
      <w:r w:rsidRPr="004B23A6">
        <w:rPr>
          <w:color w:val="191919" w:themeColor="background1" w:themeShade="1A"/>
          <w:sz w:val="28"/>
          <w:szCs w:val="28"/>
        </w:rPr>
        <w:t>залученості</w:t>
      </w:r>
      <w:proofErr w:type="spellEnd"/>
      <w:r w:rsidRPr="004B23A6">
        <w:rPr>
          <w:color w:val="191919" w:themeColor="background1" w:themeShade="1A"/>
          <w:sz w:val="28"/>
          <w:szCs w:val="28"/>
        </w:rPr>
        <w:t xml:space="preserve"> молодих жінок та чоловіків до процесів формування політик громади та  відновлення, гендерної рівності, запобігання та протидії домашньому насильству і насильству за ознакою статі</w:t>
      </w:r>
      <w:r w:rsidRPr="004B23A6" w:rsidDel="000B475D">
        <w:rPr>
          <w:color w:val="191919" w:themeColor="background1" w:themeShade="1A"/>
          <w:sz w:val="28"/>
          <w:szCs w:val="28"/>
        </w:rPr>
        <w:t xml:space="preserve"> </w:t>
      </w:r>
      <w:r w:rsidRPr="004B23A6">
        <w:rPr>
          <w:color w:val="191919" w:themeColor="background1" w:themeShade="1A"/>
          <w:sz w:val="28"/>
          <w:szCs w:val="28"/>
        </w:rPr>
        <w:t>в громаді з метою пошуку найбільш ефективних шляхів їх вирішення, враховуючи потреби вразливих груп населення;</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 xml:space="preserve">4.1.2. Ініціює розробку та сприяє затвердженню спільних </w:t>
      </w:r>
      <w:proofErr w:type="spellStart"/>
      <w:r w:rsidRPr="004B23A6">
        <w:rPr>
          <w:color w:val="191919" w:themeColor="background1" w:themeShade="1A"/>
          <w:sz w:val="28"/>
          <w:szCs w:val="28"/>
        </w:rPr>
        <w:t>проєктів</w:t>
      </w:r>
      <w:proofErr w:type="spellEnd"/>
      <w:r w:rsidRPr="004B23A6">
        <w:rPr>
          <w:color w:val="191919" w:themeColor="background1" w:themeShade="1A"/>
          <w:sz w:val="28"/>
          <w:szCs w:val="28"/>
        </w:rPr>
        <w:t xml:space="preserve"> (програм) взаємодії населення, та різних інституцій (місцевих підрозділів Національної поліції, ДСНС, судів, центрів та бюро безоплатної правової допомоги, структурних підрозділів органу місцевого самоврядування, установ та організацій що реалізують ветеранську, молодіжну політики, організацій громадянського суспільства тощо) на засадах партнерства з метою посилення стану  безпеки в громаді та підвищення довіри до цих органів влади, </w:t>
      </w:r>
      <w:bookmarkStart w:id="1" w:name="_Hlk24628290"/>
      <w:r w:rsidRPr="004B23A6">
        <w:rPr>
          <w:color w:val="191919" w:themeColor="background1" w:themeShade="1A"/>
          <w:sz w:val="28"/>
          <w:szCs w:val="28"/>
        </w:rPr>
        <w:t xml:space="preserve">створення належних умов для реінтеграції ветеранів та </w:t>
      </w:r>
      <w:proofErr w:type="spellStart"/>
      <w:r w:rsidRPr="004B23A6">
        <w:rPr>
          <w:color w:val="191919" w:themeColor="background1" w:themeShade="1A"/>
          <w:sz w:val="28"/>
          <w:szCs w:val="28"/>
        </w:rPr>
        <w:t>ветеранок</w:t>
      </w:r>
      <w:proofErr w:type="spellEnd"/>
      <w:r w:rsidRPr="004B23A6">
        <w:rPr>
          <w:color w:val="191919" w:themeColor="background1" w:themeShade="1A"/>
          <w:sz w:val="28"/>
          <w:szCs w:val="28"/>
        </w:rPr>
        <w:t xml:space="preserve"> та членів їх родин, </w:t>
      </w:r>
      <w:proofErr w:type="spellStart"/>
      <w:r w:rsidRPr="004B23A6">
        <w:rPr>
          <w:color w:val="191919" w:themeColor="background1" w:themeShade="1A"/>
          <w:sz w:val="28"/>
          <w:szCs w:val="28"/>
        </w:rPr>
        <w:t>залученості</w:t>
      </w:r>
      <w:proofErr w:type="spellEnd"/>
      <w:r w:rsidRPr="004B23A6">
        <w:rPr>
          <w:color w:val="191919" w:themeColor="background1" w:themeShade="1A"/>
          <w:sz w:val="28"/>
          <w:szCs w:val="28"/>
        </w:rPr>
        <w:t xml:space="preserve"> молодих жінок та чоловіків до процесів формування політик громади та  відновлення, заохочення шанобливих і ненасильницьких стосунків між жінками та чоловіками, дівчатами та хлопцями; запобігання та протидії домашньому насильству і насильству за ознакою статі</w:t>
      </w:r>
      <w:bookmarkEnd w:id="1"/>
      <w:r w:rsidRPr="004B23A6">
        <w:rPr>
          <w:color w:val="191919" w:themeColor="background1" w:themeShade="1A"/>
          <w:sz w:val="28"/>
          <w:szCs w:val="28"/>
        </w:rPr>
        <w:t>, у т.ч. реалізації Національного плану дій на виконання резолюції Ради безпеки ООН 1325 «Жінки. Мир. Безпека» ;</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 xml:space="preserve">4.1.3. Заслуховує ідеї/ пропозиції від громадських організацій або ініціативних груп щодо </w:t>
      </w:r>
      <w:proofErr w:type="spellStart"/>
      <w:r w:rsidRPr="004B23A6">
        <w:rPr>
          <w:color w:val="191919" w:themeColor="background1" w:themeShade="1A"/>
          <w:sz w:val="28"/>
          <w:szCs w:val="28"/>
        </w:rPr>
        <w:t>проєктів</w:t>
      </w:r>
      <w:proofErr w:type="spellEnd"/>
      <w:r w:rsidRPr="004B23A6">
        <w:rPr>
          <w:color w:val="191919" w:themeColor="background1" w:themeShade="1A"/>
          <w:sz w:val="28"/>
          <w:szCs w:val="28"/>
        </w:rPr>
        <w:t xml:space="preserve">, які плануються/направлені для отримання грантової підтримки до донорських організацій та інституцій для </w:t>
      </w:r>
      <w:r w:rsidR="008B76A3">
        <w:rPr>
          <w:color w:val="191919" w:themeColor="background1" w:themeShade="1A"/>
          <w:sz w:val="28"/>
          <w:szCs w:val="28"/>
        </w:rPr>
        <w:t xml:space="preserve"> погодження їх пріори</w:t>
      </w:r>
      <w:r w:rsidRPr="004B23A6">
        <w:rPr>
          <w:color w:val="191919" w:themeColor="background1" w:themeShade="1A"/>
          <w:sz w:val="28"/>
          <w:szCs w:val="28"/>
        </w:rPr>
        <w:t>тетності для громади;</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 xml:space="preserve">4.1.4. Заслуховує проміжні / фінальні результати впровадження грантових </w:t>
      </w:r>
      <w:proofErr w:type="spellStart"/>
      <w:r w:rsidRPr="004B23A6">
        <w:rPr>
          <w:color w:val="191919" w:themeColor="background1" w:themeShade="1A"/>
          <w:sz w:val="28"/>
          <w:szCs w:val="28"/>
        </w:rPr>
        <w:t>проєктів</w:t>
      </w:r>
      <w:proofErr w:type="spellEnd"/>
      <w:r w:rsidRPr="004B23A6">
        <w:rPr>
          <w:color w:val="191919" w:themeColor="background1" w:themeShade="1A"/>
          <w:sz w:val="28"/>
          <w:szCs w:val="28"/>
        </w:rPr>
        <w:t xml:space="preserve"> з питань  громадської безпеки, соціальної згуртованості, доступу до правосуддя, взаємодії поліції та громади на засадах партнерства (</w:t>
      </w:r>
      <w:r w:rsidRPr="004B23A6">
        <w:rPr>
          <w:color w:val="191919" w:themeColor="background1" w:themeShade="1A"/>
          <w:sz w:val="28"/>
          <w:szCs w:val="28"/>
          <w:lang w:val="en-US"/>
        </w:rPr>
        <w:t>Community</w:t>
      </w:r>
      <w:r w:rsidRPr="004B23A6">
        <w:rPr>
          <w:color w:val="191919" w:themeColor="background1" w:themeShade="1A"/>
          <w:sz w:val="28"/>
          <w:szCs w:val="28"/>
        </w:rPr>
        <w:t xml:space="preserve"> </w:t>
      </w:r>
      <w:r w:rsidRPr="004B23A6">
        <w:rPr>
          <w:color w:val="191919" w:themeColor="background1" w:themeShade="1A"/>
          <w:sz w:val="28"/>
          <w:szCs w:val="28"/>
          <w:lang w:val="en-US"/>
        </w:rPr>
        <w:t>Policing</w:t>
      </w:r>
      <w:r w:rsidRPr="004B23A6">
        <w:rPr>
          <w:color w:val="191919" w:themeColor="background1" w:themeShade="1A"/>
          <w:sz w:val="28"/>
          <w:szCs w:val="28"/>
        </w:rPr>
        <w:t>) та інші.</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4.1.5. Заслуховує звіти про діяльність поліції кожні два місяці з можливістю надати коментарі, зауваження, пропозиції від присутніх на засіданні Робочої групи.</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 xml:space="preserve">4.1.6. Бере участь у розробці Стратегії розвитку громади та Планів дій, програм соціального та економічного розвитку, цільових бюджетних програм у частині, що визначають стратегічні напрями профілактики правопорушень, запобігання та протидії злочинності, посилення безпеки, реінтеграції ветеранів та </w:t>
      </w:r>
      <w:proofErr w:type="spellStart"/>
      <w:r w:rsidRPr="004B23A6">
        <w:rPr>
          <w:color w:val="191919" w:themeColor="background1" w:themeShade="1A"/>
          <w:sz w:val="28"/>
          <w:szCs w:val="28"/>
        </w:rPr>
        <w:t>ветеранок</w:t>
      </w:r>
      <w:proofErr w:type="spellEnd"/>
      <w:r w:rsidRPr="004B23A6">
        <w:rPr>
          <w:color w:val="191919" w:themeColor="background1" w:themeShade="1A"/>
          <w:sz w:val="28"/>
          <w:szCs w:val="28"/>
        </w:rPr>
        <w:t xml:space="preserve"> та членів їх родин, </w:t>
      </w:r>
      <w:proofErr w:type="spellStart"/>
      <w:r w:rsidRPr="004B23A6">
        <w:rPr>
          <w:color w:val="191919" w:themeColor="background1" w:themeShade="1A"/>
          <w:sz w:val="28"/>
          <w:szCs w:val="28"/>
        </w:rPr>
        <w:t>залученості</w:t>
      </w:r>
      <w:proofErr w:type="spellEnd"/>
      <w:r w:rsidRPr="004B23A6">
        <w:rPr>
          <w:color w:val="191919" w:themeColor="background1" w:themeShade="1A"/>
          <w:sz w:val="28"/>
          <w:szCs w:val="28"/>
        </w:rPr>
        <w:t xml:space="preserve"> молодих жінок та </w:t>
      </w:r>
      <w:r w:rsidRPr="004B23A6">
        <w:rPr>
          <w:color w:val="191919" w:themeColor="background1" w:themeShade="1A"/>
          <w:sz w:val="28"/>
          <w:szCs w:val="28"/>
        </w:rPr>
        <w:lastRenderedPageBreak/>
        <w:t>чоловіків до процесів формування політик громади та  відновлення, запобігання та протидії домашньому насильству і насильству за ознакою статі, у т.ч. реалізації Національного плану дій на виконання резолюції Ради безпеки ООН 1325 «Жінки. Мир. Безпека» у громаді.</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4.1.7. Бере участь у засіданнях (круглих столах тощо), організованих органами державної влади або органами місцевого самоврядування.</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4.1.8. Сприяє постійному обміну/поширенню передового досвіду та запровадженню кращих практик роботи Робочих груп інших громад;</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4.1.9. Розвиває мережеву діяльність Робочих груп на обласному / міжрегіональному рівнях.</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4.1.10.</w:t>
      </w:r>
      <w:r w:rsidRPr="004B23A6">
        <w:rPr>
          <w:color w:val="191919" w:themeColor="background1" w:themeShade="1A"/>
        </w:rPr>
        <w:t xml:space="preserve"> </w:t>
      </w:r>
      <w:r w:rsidRPr="004B23A6">
        <w:rPr>
          <w:color w:val="191919" w:themeColor="background1" w:themeShade="1A"/>
          <w:sz w:val="28"/>
          <w:szCs w:val="28"/>
        </w:rPr>
        <w:t>Отримує в установленому порядку від державних органів інформацію з питань їх діяльності, крім інформації з обмеженим доступом.</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 xml:space="preserve">4.1.11. Проводить громадську експертизу </w:t>
      </w:r>
      <w:proofErr w:type="spellStart"/>
      <w:r w:rsidRPr="004B23A6">
        <w:rPr>
          <w:color w:val="191919" w:themeColor="background1" w:themeShade="1A"/>
          <w:sz w:val="28"/>
          <w:szCs w:val="28"/>
        </w:rPr>
        <w:t>проєктів</w:t>
      </w:r>
      <w:proofErr w:type="spellEnd"/>
      <w:r w:rsidRPr="004B23A6">
        <w:rPr>
          <w:color w:val="191919" w:themeColor="background1" w:themeShade="1A"/>
          <w:sz w:val="28"/>
          <w:szCs w:val="28"/>
        </w:rPr>
        <w:t xml:space="preserve"> нормативно-правових  актів органів місцевого самоврядування та представляє свої висновки і пропозиції на розгляд сесії місцевих депутатів.</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 xml:space="preserve"> 4.1.12. Розробляє рекомендації у відповідності до своїх завдань та направляє їх правоохоронним органам, іншим державним органам влади, органам місцевого самоврядування, громадським об’єднанням та суб’єктам господарювання.</w:t>
      </w:r>
    </w:p>
    <w:p w:rsidR="004D5A6C" w:rsidRPr="004B23A6" w:rsidRDefault="004D5A6C" w:rsidP="004D5A6C">
      <w:pPr>
        <w:jc w:val="both"/>
        <w:rPr>
          <w:color w:val="191919" w:themeColor="background1" w:themeShade="1A"/>
          <w:sz w:val="28"/>
          <w:szCs w:val="28"/>
        </w:rPr>
      </w:pPr>
    </w:p>
    <w:p w:rsidR="004D5A6C" w:rsidRPr="004B23A6" w:rsidRDefault="004D5A6C" w:rsidP="004B23A6">
      <w:pPr>
        <w:pStyle w:val="ConsPlusNormal"/>
        <w:jc w:val="center"/>
        <w:outlineLvl w:val="0"/>
        <w:rPr>
          <w:b/>
          <w:color w:val="191919" w:themeColor="background1" w:themeShade="1A"/>
          <w:szCs w:val="28"/>
          <w:lang w:val="uk-UA"/>
        </w:rPr>
      </w:pPr>
      <w:r w:rsidRPr="004B23A6">
        <w:rPr>
          <w:b/>
          <w:color w:val="191919" w:themeColor="background1" w:themeShade="1A"/>
          <w:szCs w:val="28"/>
          <w:lang w:val="uk-UA"/>
        </w:rPr>
        <w:t>5. ОРГАНІЗАЦІЙНІ ЗАСАДИ ДІЯЛЬНОСТІ РОБОЧОЇ ГРУПИ</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5.1.   Загальне керівництво Робочою групою здійснює Голова Робочої групи.</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5.2. Рішення Робочої групи носять рекомендаційний характер та є формою місцевої ініціативи в питаннях місцевого розвитку. Рішення Робочої групи стосовно діяльності органів місцевого самоврядування підлягають обов'язковому розгляду на відкритому засіданні ради за участю членів ініціативної групи з питань місцевої ініціативи у відповідності до ст.9 ЗУ «Про місцеве самоврядування».</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5.2. Голова Робочої групи:</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5.2.1. Обирається більшістю голосів на першому засіданні Робочої групи.</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5.2.2. Відкриває і веде засідання Робочої групи.</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5.2.3. Здійснює підрахунок результатів голосування.</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5.2.4. Підписує протоколи засідань, листи, рекомендації   Робочої групи.</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5.2.5. Звітує щоквартально про роботу Робочої групи.</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5.3. Секретар Робочої групи:</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5.3.1 обирається більшістю голосів на першому засіданні групи;</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5.3.2. веде фіксацію засідань Робочої групи шляхом складання Протоколу, форма якого є Додатком до цього Положення;</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5.3.3. організаційно забезпечує функціонування  Робочої групи:</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5.3.3.1 складає Порядок денний;</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 xml:space="preserve">5.3.3.2. розміщує оголошення про чергове засідання не менше ніж на 7 </w:t>
      </w:r>
      <w:r w:rsidRPr="004B23A6">
        <w:rPr>
          <w:color w:val="191919" w:themeColor="background1" w:themeShade="1A"/>
          <w:sz w:val="28"/>
          <w:szCs w:val="28"/>
        </w:rPr>
        <w:lastRenderedPageBreak/>
        <w:t>днів перед датою його проведення;</w:t>
      </w:r>
    </w:p>
    <w:p w:rsidR="004D5A6C" w:rsidRPr="004B23A6" w:rsidRDefault="004D5A6C" w:rsidP="004B23A6">
      <w:pPr>
        <w:spacing w:line="257" w:lineRule="auto"/>
        <w:ind w:firstLine="709"/>
        <w:jc w:val="both"/>
        <w:rPr>
          <w:color w:val="191919" w:themeColor="background1" w:themeShade="1A"/>
          <w:sz w:val="28"/>
          <w:szCs w:val="28"/>
          <w:lang w:val="ru-RU"/>
        </w:rPr>
      </w:pPr>
      <w:r w:rsidRPr="004B23A6">
        <w:rPr>
          <w:color w:val="191919" w:themeColor="background1" w:themeShade="1A"/>
          <w:sz w:val="28"/>
          <w:szCs w:val="28"/>
        </w:rPr>
        <w:t xml:space="preserve">5.3.3.3. забезпечує систематизацію протоколів засідань та інших </w:t>
      </w:r>
      <w:r w:rsidR="008B76A3" w:rsidRPr="004B23A6">
        <w:rPr>
          <w:color w:val="191919" w:themeColor="background1" w:themeShade="1A"/>
          <w:sz w:val="28"/>
          <w:szCs w:val="28"/>
        </w:rPr>
        <w:t>матеріалів</w:t>
      </w:r>
      <w:r w:rsidRPr="004B23A6">
        <w:rPr>
          <w:color w:val="191919" w:themeColor="background1" w:themeShade="1A"/>
          <w:sz w:val="28"/>
          <w:szCs w:val="28"/>
        </w:rPr>
        <w:t xml:space="preserve"> до них, формуючи базу даних на </w:t>
      </w:r>
      <w:r w:rsidR="008B76A3" w:rsidRPr="004B23A6">
        <w:rPr>
          <w:color w:val="191919" w:themeColor="background1" w:themeShade="1A"/>
          <w:sz w:val="28"/>
          <w:szCs w:val="28"/>
        </w:rPr>
        <w:t>електронному</w:t>
      </w:r>
      <w:r w:rsidRPr="004B23A6">
        <w:rPr>
          <w:color w:val="191919" w:themeColor="background1" w:themeShade="1A"/>
          <w:sz w:val="28"/>
          <w:szCs w:val="28"/>
        </w:rPr>
        <w:t xml:space="preserve"> ресурсі</w:t>
      </w:r>
      <w:r w:rsidRPr="004B23A6">
        <w:rPr>
          <w:color w:val="191919" w:themeColor="background1" w:themeShade="1A"/>
          <w:sz w:val="28"/>
          <w:szCs w:val="28"/>
          <w:lang w:val="ru-RU"/>
        </w:rPr>
        <w:t>;</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lang w:val="ru-RU"/>
        </w:rPr>
        <w:t xml:space="preserve">5.3.3.4. проводить </w:t>
      </w:r>
      <w:r w:rsidRPr="004B23A6">
        <w:rPr>
          <w:color w:val="191919" w:themeColor="background1" w:themeShade="1A"/>
          <w:sz w:val="28"/>
          <w:szCs w:val="28"/>
        </w:rPr>
        <w:t>засідання Робочої групи у разі відсутності Голови</w:t>
      </w:r>
    </w:p>
    <w:p w:rsidR="004D5A6C" w:rsidRPr="004B23A6" w:rsidRDefault="004D5A6C" w:rsidP="004B23A6">
      <w:pPr>
        <w:ind w:firstLine="709"/>
        <w:jc w:val="both"/>
        <w:rPr>
          <w:color w:val="191919" w:themeColor="background1" w:themeShade="1A"/>
          <w:sz w:val="28"/>
          <w:szCs w:val="28"/>
        </w:rPr>
      </w:pPr>
      <w:r w:rsidRPr="004B23A6">
        <w:rPr>
          <w:color w:val="191919" w:themeColor="background1" w:themeShade="1A"/>
          <w:sz w:val="28"/>
          <w:szCs w:val="28"/>
        </w:rPr>
        <w:t>5.4. Члени Робочої групи мають право:</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5.4.1. брати участь в обговоренні порядку денного та  вносити пропозиції щодо його змісту;</w:t>
      </w:r>
    </w:p>
    <w:p w:rsid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 xml:space="preserve">5.4.2. висловлювати окрему думку з обговорюваних питань та клопотати про внесення її до Протоколу. </w:t>
      </w:r>
    </w:p>
    <w:p w:rsidR="004D5A6C" w:rsidRPr="004B23A6" w:rsidRDefault="004B23A6" w:rsidP="004B23A6">
      <w:pPr>
        <w:spacing w:line="257" w:lineRule="auto"/>
        <w:jc w:val="both"/>
        <w:rPr>
          <w:color w:val="191919" w:themeColor="background1" w:themeShade="1A"/>
          <w:sz w:val="28"/>
          <w:szCs w:val="28"/>
        </w:rPr>
      </w:pPr>
      <w:r>
        <w:rPr>
          <w:color w:val="191919" w:themeColor="background1" w:themeShade="1A"/>
          <w:sz w:val="28"/>
          <w:szCs w:val="28"/>
        </w:rPr>
        <w:t xml:space="preserve">       </w:t>
      </w:r>
      <w:r w:rsidR="004D5A6C" w:rsidRPr="004B23A6">
        <w:rPr>
          <w:color w:val="191919" w:themeColor="background1" w:themeShade="1A"/>
          <w:sz w:val="28"/>
          <w:szCs w:val="28"/>
        </w:rPr>
        <w:t xml:space="preserve">   5.5. Члени Робочої групи зобов'язані:</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5.5.1. бути присутнім на засіданнях Робочої групи;</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5.5.2. голосувати з обговорюваних питань;</w:t>
      </w:r>
    </w:p>
    <w:p w:rsidR="004D5A6C" w:rsidRPr="004B23A6" w:rsidRDefault="004D5A6C" w:rsidP="004B23A6">
      <w:pPr>
        <w:spacing w:line="257" w:lineRule="auto"/>
        <w:ind w:firstLine="709"/>
        <w:jc w:val="both"/>
        <w:rPr>
          <w:color w:val="191919" w:themeColor="background1" w:themeShade="1A"/>
          <w:sz w:val="28"/>
          <w:szCs w:val="28"/>
        </w:rPr>
      </w:pPr>
      <w:r w:rsidRPr="004B23A6">
        <w:rPr>
          <w:color w:val="191919" w:themeColor="background1" w:themeShade="1A"/>
          <w:sz w:val="28"/>
          <w:szCs w:val="28"/>
        </w:rPr>
        <w:t>5.5.3. виконувати рішення, прийняті на засіданні Робочої групи.</w:t>
      </w:r>
    </w:p>
    <w:p w:rsidR="004D5A6C" w:rsidRPr="004B23A6" w:rsidRDefault="004D5A6C" w:rsidP="002F035F">
      <w:pPr>
        <w:spacing w:line="257" w:lineRule="auto"/>
        <w:ind w:firstLine="709"/>
        <w:jc w:val="both"/>
        <w:rPr>
          <w:color w:val="191919" w:themeColor="background1" w:themeShade="1A"/>
          <w:sz w:val="28"/>
          <w:szCs w:val="28"/>
        </w:rPr>
      </w:pPr>
      <w:r w:rsidRPr="004B23A6">
        <w:rPr>
          <w:color w:val="191919" w:themeColor="background1" w:themeShade="1A"/>
          <w:sz w:val="28"/>
          <w:szCs w:val="28"/>
        </w:rPr>
        <w:t>5.6. Особи, що можуть бути присутніми на засіданнях Робочої групи:</w:t>
      </w:r>
    </w:p>
    <w:p w:rsidR="004D5A6C" w:rsidRPr="004B23A6" w:rsidRDefault="004D5A6C" w:rsidP="002F035F">
      <w:pPr>
        <w:spacing w:line="257" w:lineRule="auto"/>
        <w:ind w:firstLine="709"/>
        <w:jc w:val="both"/>
        <w:rPr>
          <w:color w:val="191919" w:themeColor="background1" w:themeShade="1A"/>
          <w:sz w:val="28"/>
          <w:szCs w:val="28"/>
        </w:rPr>
      </w:pPr>
      <w:r w:rsidRPr="004B23A6">
        <w:rPr>
          <w:color w:val="191919" w:themeColor="background1" w:themeShade="1A"/>
          <w:sz w:val="28"/>
          <w:szCs w:val="28"/>
        </w:rPr>
        <w:t>5.6.1. Присутніми на засіданнях Робочої групи можуть бути всі за бажанням з правом виступу під час обговорювання питань та їх дискусій.</w:t>
      </w:r>
    </w:p>
    <w:p w:rsidR="004D5A6C" w:rsidRPr="004B23A6" w:rsidRDefault="004D5A6C" w:rsidP="002F035F">
      <w:pPr>
        <w:spacing w:line="257" w:lineRule="auto"/>
        <w:ind w:firstLine="709"/>
        <w:jc w:val="both"/>
        <w:rPr>
          <w:color w:val="191919" w:themeColor="background1" w:themeShade="1A"/>
          <w:sz w:val="28"/>
          <w:szCs w:val="28"/>
        </w:rPr>
      </w:pPr>
      <w:r w:rsidRPr="004B23A6">
        <w:rPr>
          <w:color w:val="191919" w:themeColor="background1" w:themeShade="1A"/>
          <w:sz w:val="28"/>
          <w:szCs w:val="28"/>
        </w:rPr>
        <w:t>5.6.2. Особи, що є присутніми під час засідань Робочої групи, мають право клопотати про внесення їх окремої думки до Протоколу, але без права голосування.</w:t>
      </w:r>
    </w:p>
    <w:p w:rsidR="004D5A6C" w:rsidRPr="004B23A6" w:rsidRDefault="004D5A6C" w:rsidP="002F035F">
      <w:pPr>
        <w:ind w:firstLine="709"/>
        <w:jc w:val="both"/>
        <w:rPr>
          <w:color w:val="191919" w:themeColor="background1" w:themeShade="1A"/>
          <w:sz w:val="28"/>
          <w:szCs w:val="28"/>
        </w:rPr>
      </w:pPr>
      <w:r w:rsidRPr="004B23A6">
        <w:rPr>
          <w:color w:val="191919" w:themeColor="background1" w:themeShade="1A"/>
          <w:sz w:val="28"/>
          <w:szCs w:val="28"/>
        </w:rPr>
        <w:t>5.7. Рішення з питань, що обговорюються на засіданнях Робочої групи, приймаються простою більшістю голосів членів Робочої групи, присутніх на засіданні.</w:t>
      </w:r>
    </w:p>
    <w:p w:rsidR="004D5A6C" w:rsidRPr="004B23A6" w:rsidRDefault="004D5A6C" w:rsidP="002F035F">
      <w:pPr>
        <w:ind w:firstLine="709"/>
        <w:jc w:val="both"/>
        <w:rPr>
          <w:color w:val="191919" w:themeColor="background1" w:themeShade="1A"/>
          <w:sz w:val="28"/>
          <w:szCs w:val="28"/>
        </w:rPr>
      </w:pPr>
      <w:r w:rsidRPr="004B23A6">
        <w:rPr>
          <w:color w:val="191919" w:themeColor="background1" w:themeShade="1A"/>
          <w:sz w:val="28"/>
          <w:szCs w:val="28"/>
        </w:rPr>
        <w:t>5.8. Рішення Робочої групи вважаються прийнятими за умови присутності ½ членів Робочої групи плюс один член Робочої групи від її постійного складу.</w:t>
      </w:r>
    </w:p>
    <w:p w:rsidR="004D5A6C" w:rsidRPr="004B23A6" w:rsidRDefault="004D5A6C" w:rsidP="002F035F">
      <w:pPr>
        <w:ind w:firstLine="709"/>
        <w:jc w:val="both"/>
        <w:rPr>
          <w:color w:val="191919" w:themeColor="background1" w:themeShade="1A"/>
          <w:sz w:val="28"/>
          <w:szCs w:val="28"/>
        </w:rPr>
      </w:pPr>
      <w:r w:rsidRPr="004B23A6">
        <w:rPr>
          <w:color w:val="191919" w:themeColor="background1" w:themeShade="1A"/>
          <w:sz w:val="28"/>
          <w:szCs w:val="28"/>
        </w:rPr>
        <w:t xml:space="preserve"> 5.9. Засідання Робочої групи є публічними та відкритими. У роботі Робочої групи можуть брати участь всі зацікавлені особи, але без надання права голосу.</w:t>
      </w:r>
    </w:p>
    <w:p w:rsidR="004D5A6C" w:rsidRDefault="004D5A6C" w:rsidP="002F035F">
      <w:pPr>
        <w:ind w:firstLine="709"/>
        <w:jc w:val="both"/>
        <w:rPr>
          <w:color w:val="191919" w:themeColor="background1" w:themeShade="1A"/>
          <w:sz w:val="28"/>
          <w:szCs w:val="28"/>
        </w:rPr>
      </w:pPr>
      <w:r w:rsidRPr="004B23A6">
        <w:rPr>
          <w:color w:val="191919" w:themeColor="background1" w:themeShade="1A"/>
          <w:sz w:val="28"/>
          <w:szCs w:val="28"/>
        </w:rPr>
        <w:t xml:space="preserve">5.10. Робоча група збирається та проводить засідання не рідше одного разу на два місяці. </w:t>
      </w:r>
    </w:p>
    <w:p w:rsidR="004B23A6" w:rsidRPr="004B23A6" w:rsidRDefault="004B23A6" w:rsidP="004D5A6C">
      <w:pPr>
        <w:jc w:val="both"/>
        <w:rPr>
          <w:color w:val="191919" w:themeColor="background1" w:themeShade="1A"/>
          <w:sz w:val="28"/>
          <w:szCs w:val="28"/>
        </w:rPr>
      </w:pPr>
    </w:p>
    <w:p w:rsidR="004D5A6C" w:rsidRPr="004B23A6" w:rsidRDefault="004D5A6C" w:rsidP="004D5A6C">
      <w:pPr>
        <w:jc w:val="center"/>
        <w:rPr>
          <w:b/>
          <w:color w:val="191919" w:themeColor="background1" w:themeShade="1A"/>
          <w:sz w:val="28"/>
          <w:szCs w:val="28"/>
        </w:rPr>
      </w:pPr>
      <w:r w:rsidRPr="004B23A6">
        <w:rPr>
          <w:b/>
          <w:color w:val="191919" w:themeColor="background1" w:themeShade="1A"/>
          <w:sz w:val="28"/>
          <w:szCs w:val="28"/>
        </w:rPr>
        <w:t>6. ПРИКІНЦЕВІ ПОЛОЖЕННЯ</w:t>
      </w:r>
    </w:p>
    <w:p w:rsidR="004D5A6C" w:rsidRPr="004B23A6" w:rsidRDefault="004D5A6C" w:rsidP="002F035F">
      <w:pPr>
        <w:ind w:firstLine="709"/>
        <w:jc w:val="both"/>
        <w:rPr>
          <w:color w:val="191919" w:themeColor="background1" w:themeShade="1A"/>
          <w:sz w:val="28"/>
          <w:szCs w:val="28"/>
        </w:rPr>
      </w:pPr>
      <w:r w:rsidRPr="004B23A6">
        <w:rPr>
          <w:color w:val="191919" w:themeColor="background1" w:themeShade="1A"/>
          <w:sz w:val="28"/>
          <w:szCs w:val="28"/>
        </w:rPr>
        <w:t xml:space="preserve">6.1. Це Положення затверджується </w:t>
      </w:r>
      <w:r w:rsidRPr="004B23A6">
        <w:rPr>
          <w:color w:val="191919" w:themeColor="background1" w:themeShade="1A"/>
          <w:sz w:val="28"/>
          <w:szCs w:val="28"/>
          <w:lang w:val="ru-RU"/>
        </w:rPr>
        <w:t xml:space="preserve">органом </w:t>
      </w:r>
      <w:r w:rsidRPr="004B23A6">
        <w:rPr>
          <w:color w:val="191919" w:themeColor="background1" w:themeShade="1A"/>
          <w:sz w:val="28"/>
          <w:szCs w:val="28"/>
        </w:rPr>
        <w:t xml:space="preserve">місцевого самоврядування та вступає в силу з моменту його підписання.  </w:t>
      </w:r>
    </w:p>
    <w:p w:rsidR="004D5A6C" w:rsidRPr="004B23A6" w:rsidRDefault="004D5A6C" w:rsidP="002F035F">
      <w:pPr>
        <w:ind w:firstLine="709"/>
        <w:jc w:val="both"/>
        <w:rPr>
          <w:color w:val="191919" w:themeColor="background1" w:themeShade="1A"/>
          <w:sz w:val="28"/>
          <w:szCs w:val="28"/>
        </w:rPr>
      </w:pPr>
      <w:r w:rsidRPr="004B23A6">
        <w:rPr>
          <w:color w:val="191919" w:themeColor="background1" w:themeShade="1A"/>
          <w:sz w:val="28"/>
          <w:szCs w:val="28"/>
        </w:rPr>
        <w:t>6.2. Рішення про внесення змін або доповнень до цього Положення приймається на засіданнях Робочої групи простою більшістю голосів.</w:t>
      </w:r>
    </w:p>
    <w:p w:rsidR="004D5A6C" w:rsidRPr="004B23A6" w:rsidRDefault="004D5A6C" w:rsidP="004D5A6C">
      <w:pPr>
        <w:jc w:val="both"/>
        <w:rPr>
          <w:color w:val="191919" w:themeColor="background1" w:themeShade="1A"/>
          <w:sz w:val="28"/>
          <w:szCs w:val="28"/>
        </w:rPr>
      </w:pPr>
    </w:p>
    <w:p w:rsidR="004D5A6C" w:rsidRPr="004B23A6" w:rsidRDefault="004D5A6C" w:rsidP="004D5A6C">
      <w:pPr>
        <w:jc w:val="both"/>
        <w:rPr>
          <w:color w:val="191919" w:themeColor="background1" w:themeShade="1A"/>
          <w:sz w:val="28"/>
          <w:szCs w:val="28"/>
        </w:rPr>
      </w:pPr>
    </w:p>
    <w:p w:rsidR="004D5A6C" w:rsidRPr="004B23A6" w:rsidRDefault="004D5A6C" w:rsidP="004D5A6C">
      <w:pPr>
        <w:jc w:val="both"/>
        <w:rPr>
          <w:color w:val="191919" w:themeColor="background1" w:themeShade="1A"/>
          <w:sz w:val="28"/>
          <w:szCs w:val="28"/>
        </w:rPr>
      </w:pPr>
    </w:p>
    <w:p w:rsidR="004D5A6C" w:rsidRPr="004B23A6" w:rsidRDefault="004D5A6C" w:rsidP="004D5A6C">
      <w:pPr>
        <w:rPr>
          <w:b/>
          <w:color w:val="191919" w:themeColor="background1" w:themeShade="1A"/>
          <w:sz w:val="28"/>
          <w:szCs w:val="28"/>
        </w:rPr>
      </w:pPr>
      <w:r w:rsidRPr="004B23A6">
        <w:rPr>
          <w:b/>
          <w:color w:val="191919" w:themeColor="background1" w:themeShade="1A"/>
          <w:sz w:val="28"/>
          <w:szCs w:val="28"/>
        </w:rPr>
        <w:t>Начальник відділу</w:t>
      </w:r>
    </w:p>
    <w:p w:rsidR="004D5A6C" w:rsidRPr="004B23A6" w:rsidRDefault="004D5A6C" w:rsidP="004D5A6C">
      <w:pPr>
        <w:rPr>
          <w:color w:val="191919" w:themeColor="background1" w:themeShade="1A"/>
        </w:rPr>
      </w:pPr>
      <w:r w:rsidRPr="004B23A6">
        <w:rPr>
          <w:b/>
          <w:color w:val="191919" w:themeColor="background1" w:themeShade="1A"/>
          <w:sz w:val="28"/>
          <w:szCs w:val="28"/>
        </w:rPr>
        <w:t>з соціальних питань</w:t>
      </w:r>
      <w:r w:rsidR="004B23A6">
        <w:rPr>
          <w:b/>
          <w:color w:val="191919" w:themeColor="background1" w:themeShade="1A"/>
          <w:sz w:val="28"/>
          <w:szCs w:val="28"/>
        </w:rPr>
        <w:tab/>
      </w:r>
      <w:r w:rsidR="004B23A6">
        <w:rPr>
          <w:b/>
          <w:color w:val="191919" w:themeColor="background1" w:themeShade="1A"/>
          <w:sz w:val="28"/>
          <w:szCs w:val="28"/>
        </w:rPr>
        <w:tab/>
      </w:r>
      <w:r w:rsidR="004B23A6">
        <w:rPr>
          <w:b/>
          <w:color w:val="191919" w:themeColor="background1" w:themeShade="1A"/>
          <w:sz w:val="28"/>
          <w:szCs w:val="28"/>
        </w:rPr>
        <w:tab/>
      </w:r>
      <w:r w:rsidR="004B23A6">
        <w:rPr>
          <w:b/>
          <w:color w:val="191919" w:themeColor="background1" w:themeShade="1A"/>
          <w:sz w:val="28"/>
          <w:szCs w:val="28"/>
        </w:rPr>
        <w:tab/>
      </w:r>
      <w:r w:rsidR="004B23A6">
        <w:rPr>
          <w:b/>
          <w:color w:val="191919" w:themeColor="background1" w:themeShade="1A"/>
          <w:sz w:val="28"/>
          <w:szCs w:val="28"/>
        </w:rPr>
        <w:tab/>
        <w:t xml:space="preserve">                  </w:t>
      </w:r>
      <w:r w:rsidRPr="004B23A6">
        <w:rPr>
          <w:b/>
          <w:color w:val="191919" w:themeColor="background1" w:themeShade="1A"/>
          <w:sz w:val="28"/>
          <w:szCs w:val="28"/>
        </w:rPr>
        <w:t>Андрій ДОМЧУК</w:t>
      </w:r>
    </w:p>
    <w:p w:rsidR="004D5A6C" w:rsidRPr="004B23A6" w:rsidRDefault="004D5A6C" w:rsidP="00390A64">
      <w:pPr>
        <w:rPr>
          <w:color w:val="191919" w:themeColor="background1" w:themeShade="1A"/>
        </w:rPr>
      </w:pPr>
    </w:p>
    <w:sectPr w:rsidR="004D5A6C" w:rsidRPr="004B23A6" w:rsidSect="004B23A6">
      <w:type w:val="continuous"/>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B37"/>
    <w:multiLevelType w:val="hybridMultilevel"/>
    <w:tmpl w:val="80CED6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8B97397"/>
    <w:multiLevelType w:val="hybridMultilevel"/>
    <w:tmpl w:val="9314DA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62D212E"/>
    <w:multiLevelType w:val="hybridMultilevel"/>
    <w:tmpl w:val="54580C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CC16A8"/>
    <w:multiLevelType w:val="hybridMultilevel"/>
    <w:tmpl w:val="F2821F82"/>
    <w:lvl w:ilvl="0" w:tplc="CFCA33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FDF0525"/>
    <w:multiLevelType w:val="hybridMultilevel"/>
    <w:tmpl w:val="11380D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12B1FF8"/>
    <w:multiLevelType w:val="hybridMultilevel"/>
    <w:tmpl w:val="EE48BDBC"/>
    <w:lvl w:ilvl="0" w:tplc="E4DC84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15A7E0D"/>
    <w:multiLevelType w:val="hybridMultilevel"/>
    <w:tmpl w:val="09EAD6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F044E3A"/>
    <w:multiLevelType w:val="hybridMultilevel"/>
    <w:tmpl w:val="77B62556"/>
    <w:lvl w:ilvl="0" w:tplc="9FB680AA">
      <w:numFmt w:val="bullet"/>
      <w:lvlText w:val="-"/>
      <w:lvlJc w:val="left"/>
      <w:pPr>
        <w:ind w:left="209" w:hanging="223"/>
      </w:pPr>
      <w:rPr>
        <w:rFonts w:ascii="Times New Roman" w:eastAsia="Times New Roman" w:hAnsi="Times New Roman" w:cs="Times New Roman" w:hint="default"/>
        <w:w w:val="100"/>
        <w:sz w:val="28"/>
        <w:szCs w:val="28"/>
        <w:lang w:val="uk-UA" w:eastAsia="en-US" w:bidi="ar-SA"/>
      </w:rPr>
    </w:lvl>
    <w:lvl w:ilvl="1" w:tplc="9314F038">
      <w:numFmt w:val="bullet"/>
      <w:lvlText w:val="•"/>
      <w:lvlJc w:val="left"/>
      <w:pPr>
        <w:ind w:left="796" w:hanging="223"/>
      </w:pPr>
      <w:rPr>
        <w:rFonts w:hint="default"/>
        <w:lang w:val="uk-UA" w:eastAsia="en-US" w:bidi="ar-SA"/>
      </w:rPr>
    </w:lvl>
    <w:lvl w:ilvl="2" w:tplc="1DC20B92">
      <w:numFmt w:val="bullet"/>
      <w:lvlText w:val="•"/>
      <w:lvlJc w:val="left"/>
      <w:pPr>
        <w:ind w:left="1393" w:hanging="223"/>
      </w:pPr>
      <w:rPr>
        <w:rFonts w:hint="default"/>
        <w:lang w:val="uk-UA" w:eastAsia="en-US" w:bidi="ar-SA"/>
      </w:rPr>
    </w:lvl>
    <w:lvl w:ilvl="3" w:tplc="3FEA45B8">
      <w:numFmt w:val="bullet"/>
      <w:lvlText w:val="•"/>
      <w:lvlJc w:val="left"/>
      <w:pPr>
        <w:ind w:left="1989" w:hanging="223"/>
      </w:pPr>
      <w:rPr>
        <w:rFonts w:hint="default"/>
        <w:lang w:val="uk-UA" w:eastAsia="en-US" w:bidi="ar-SA"/>
      </w:rPr>
    </w:lvl>
    <w:lvl w:ilvl="4" w:tplc="FDFA1356">
      <w:numFmt w:val="bullet"/>
      <w:lvlText w:val="•"/>
      <w:lvlJc w:val="left"/>
      <w:pPr>
        <w:ind w:left="2586" w:hanging="223"/>
      </w:pPr>
      <w:rPr>
        <w:rFonts w:hint="default"/>
        <w:lang w:val="uk-UA" w:eastAsia="en-US" w:bidi="ar-SA"/>
      </w:rPr>
    </w:lvl>
    <w:lvl w:ilvl="5" w:tplc="306272D4">
      <w:numFmt w:val="bullet"/>
      <w:lvlText w:val="•"/>
      <w:lvlJc w:val="left"/>
      <w:pPr>
        <w:ind w:left="3182" w:hanging="223"/>
      </w:pPr>
      <w:rPr>
        <w:rFonts w:hint="default"/>
        <w:lang w:val="uk-UA" w:eastAsia="en-US" w:bidi="ar-SA"/>
      </w:rPr>
    </w:lvl>
    <w:lvl w:ilvl="6" w:tplc="9042DDAA">
      <w:numFmt w:val="bullet"/>
      <w:lvlText w:val="•"/>
      <w:lvlJc w:val="left"/>
      <w:pPr>
        <w:ind w:left="3779" w:hanging="223"/>
      </w:pPr>
      <w:rPr>
        <w:rFonts w:hint="default"/>
        <w:lang w:val="uk-UA" w:eastAsia="en-US" w:bidi="ar-SA"/>
      </w:rPr>
    </w:lvl>
    <w:lvl w:ilvl="7" w:tplc="7108BDA4">
      <w:numFmt w:val="bullet"/>
      <w:lvlText w:val="•"/>
      <w:lvlJc w:val="left"/>
      <w:pPr>
        <w:ind w:left="4375" w:hanging="223"/>
      </w:pPr>
      <w:rPr>
        <w:rFonts w:hint="default"/>
        <w:lang w:val="uk-UA" w:eastAsia="en-US" w:bidi="ar-SA"/>
      </w:rPr>
    </w:lvl>
    <w:lvl w:ilvl="8" w:tplc="BEC29B50">
      <w:numFmt w:val="bullet"/>
      <w:lvlText w:val="•"/>
      <w:lvlJc w:val="left"/>
      <w:pPr>
        <w:ind w:left="4972" w:hanging="223"/>
      </w:pPr>
      <w:rPr>
        <w:rFonts w:hint="default"/>
        <w:lang w:val="uk-UA" w:eastAsia="en-US" w:bidi="ar-SA"/>
      </w:rPr>
    </w:lvl>
  </w:abstractNum>
  <w:abstractNum w:abstractNumId="8">
    <w:nsid w:val="6F52596B"/>
    <w:multiLevelType w:val="hybridMultilevel"/>
    <w:tmpl w:val="6898EE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B5A0A74"/>
    <w:multiLevelType w:val="hybridMultilevel"/>
    <w:tmpl w:val="8C96FA10"/>
    <w:lvl w:ilvl="0" w:tplc="EF565A0C">
      <w:start w:val="1"/>
      <w:numFmt w:val="decimal"/>
      <w:lvlText w:val="%1."/>
      <w:lvlJc w:val="left"/>
      <w:pPr>
        <w:ind w:left="101" w:hanging="732"/>
        <w:jc w:val="left"/>
      </w:pPr>
      <w:rPr>
        <w:rFonts w:ascii="Times New Roman" w:eastAsia="Times New Roman" w:hAnsi="Times New Roman" w:cs="Times New Roman" w:hint="default"/>
        <w:w w:val="100"/>
        <w:sz w:val="28"/>
        <w:szCs w:val="28"/>
        <w:lang w:val="uk-UA" w:eastAsia="en-US" w:bidi="ar-SA"/>
      </w:rPr>
    </w:lvl>
    <w:lvl w:ilvl="1" w:tplc="F25A2678">
      <w:numFmt w:val="bullet"/>
      <w:lvlText w:val="•"/>
      <w:lvlJc w:val="left"/>
      <w:pPr>
        <w:ind w:left="1074" w:hanging="732"/>
      </w:pPr>
      <w:rPr>
        <w:rFonts w:hint="default"/>
        <w:lang w:val="uk-UA" w:eastAsia="en-US" w:bidi="ar-SA"/>
      </w:rPr>
    </w:lvl>
    <w:lvl w:ilvl="2" w:tplc="33EEB9F2">
      <w:numFmt w:val="bullet"/>
      <w:lvlText w:val="•"/>
      <w:lvlJc w:val="left"/>
      <w:pPr>
        <w:ind w:left="2049" w:hanging="732"/>
      </w:pPr>
      <w:rPr>
        <w:rFonts w:hint="default"/>
        <w:lang w:val="uk-UA" w:eastAsia="en-US" w:bidi="ar-SA"/>
      </w:rPr>
    </w:lvl>
    <w:lvl w:ilvl="3" w:tplc="E8EC40AE">
      <w:numFmt w:val="bullet"/>
      <w:lvlText w:val="•"/>
      <w:lvlJc w:val="left"/>
      <w:pPr>
        <w:ind w:left="3023" w:hanging="732"/>
      </w:pPr>
      <w:rPr>
        <w:rFonts w:hint="default"/>
        <w:lang w:val="uk-UA" w:eastAsia="en-US" w:bidi="ar-SA"/>
      </w:rPr>
    </w:lvl>
    <w:lvl w:ilvl="4" w:tplc="D7543AE0">
      <w:numFmt w:val="bullet"/>
      <w:lvlText w:val="•"/>
      <w:lvlJc w:val="left"/>
      <w:pPr>
        <w:ind w:left="3998" w:hanging="732"/>
      </w:pPr>
      <w:rPr>
        <w:rFonts w:hint="default"/>
        <w:lang w:val="uk-UA" w:eastAsia="en-US" w:bidi="ar-SA"/>
      </w:rPr>
    </w:lvl>
    <w:lvl w:ilvl="5" w:tplc="FC0CDD5E">
      <w:numFmt w:val="bullet"/>
      <w:lvlText w:val="•"/>
      <w:lvlJc w:val="left"/>
      <w:pPr>
        <w:ind w:left="4973" w:hanging="732"/>
      </w:pPr>
      <w:rPr>
        <w:rFonts w:hint="default"/>
        <w:lang w:val="uk-UA" w:eastAsia="en-US" w:bidi="ar-SA"/>
      </w:rPr>
    </w:lvl>
    <w:lvl w:ilvl="6" w:tplc="F9A012C0">
      <w:numFmt w:val="bullet"/>
      <w:lvlText w:val="•"/>
      <w:lvlJc w:val="left"/>
      <w:pPr>
        <w:ind w:left="5947" w:hanging="732"/>
      </w:pPr>
      <w:rPr>
        <w:rFonts w:hint="default"/>
        <w:lang w:val="uk-UA" w:eastAsia="en-US" w:bidi="ar-SA"/>
      </w:rPr>
    </w:lvl>
    <w:lvl w:ilvl="7" w:tplc="D7486C08">
      <w:numFmt w:val="bullet"/>
      <w:lvlText w:val="•"/>
      <w:lvlJc w:val="left"/>
      <w:pPr>
        <w:ind w:left="6922" w:hanging="732"/>
      </w:pPr>
      <w:rPr>
        <w:rFonts w:hint="default"/>
        <w:lang w:val="uk-UA" w:eastAsia="en-US" w:bidi="ar-SA"/>
      </w:rPr>
    </w:lvl>
    <w:lvl w:ilvl="8" w:tplc="04A465B0">
      <w:numFmt w:val="bullet"/>
      <w:lvlText w:val="•"/>
      <w:lvlJc w:val="left"/>
      <w:pPr>
        <w:ind w:left="7896" w:hanging="732"/>
      </w:pPr>
      <w:rPr>
        <w:rFonts w:hint="default"/>
        <w:lang w:val="uk-UA" w:eastAsia="en-US" w:bidi="ar-SA"/>
      </w:rPr>
    </w:lvl>
  </w:abstractNum>
  <w:num w:numId="1">
    <w:abstractNumId w:val="7"/>
  </w:num>
  <w:num w:numId="2">
    <w:abstractNumId w:val="9"/>
  </w:num>
  <w:num w:numId="3">
    <w:abstractNumId w:val="3"/>
  </w:num>
  <w:num w:numId="4">
    <w:abstractNumId w:val="5"/>
  </w:num>
  <w:num w:numId="5">
    <w:abstractNumId w:val="6"/>
  </w:num>
  <w:num w:numId="6">
    <w:abstractNumId w:val="1"/>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D2C45"/>
    <w:rsid w:val="00003E65"/>
    <w:rsid w:val="001136B7"/>
    <w:rsid w:val="001152FC"/>
    <w:rsid w:val="00131CD4"/>
    <w:rsid w:val="00140290"/>
    <w:rsid w:val="0019468B"/>
    <w:rsid w:val="00196D6D"/>
    <w:rsid w:val="001E126A"/>
    <w:rsid w:val="00203775"/>
    <w:rsid w:val="00214D82"/>
    <w:rsid w:val="00225E23"/>
    <w:rsid w:val="002416C9"/>
    <w:rsid w:val="0027259A"/>
    <w:rsid w:val="002B7C8D"/>
    <w:rsid w:val="002F035F"/>
    <w:rsid w:val="002F49A9"/>
    <w:rsid w:val="003154F8"/>
    <w:rsid w:val="0031586C"/>
    <w:rsid w:val="00315E94"/>
    <w:rsid w:val="00325F19"/>
    <w:rsid w:val="0036073B"/>
    <w:rsid w:val="00363560"/>
    <w:rsid w:val="00390A64"/>
    <w:rsid w:val="003C4B7B"/>
    <w:rsid w:val="003F5F06"/>
    <w:rsid w:val="00401396"/>
    <w:rsid w:val="00434425"/>
    <w:rsid w:val="00440767"/>
    <w:rsid w:val="004444CD"/>
    <w:rsid w:val="00450ED9"/>
    <w:rsid w:val="00475F82"/>
    <w:rsid w:val="004A60A8"/>
    <w:rsid w:val="004B23A6"/>
    <w:rsid w:val="004D5A6C"/>
    <w:rsid w:val="005052C1"/>
    <w:rsid w:val="005056E4"/>
    <w:rsid w:val="005558F4"/>
    <w:rsid w:val="00562FEF"/>
    <w:rsid w:val="005A77A4"/>
    <w:rsid w:val="005D2C45"/>
    <w:rsid w:val="005E0CAC"/>
    <w:rsid w:val="005E4944"/>
    <w:rsid w:val="005F2E24"/>
    <w:rsid w:val="005F4FCA"/>
    <w:rsid w:val="00604EC0"/>
    <w:rsid w:val="00635FCD"/>
    <w:rsid w:val="006669A0"/>
    <w:rsid w:val="006D056F"/>
    <w:rsid w:val="006E4818"/>
    <w:rsid w:val="006F22E8"/>
    <w:rsid w:val="00706459"/>
    <w:rsid w:val="00717987"/>
    <w:rsid w:val="007610A2"/>
    <w:rsid w:val="00765CC1"/>
    <w:rsid w:val="007660D6"/>
    <w:rsid w:val="00796B0A"/>
    <w:rsid w:val="007A517F"/>
    <w:rsid w:val="007C0CDA"/>
    <w:rsid w:val="007D22A6"/>
    <w:rsid w:val="007D75B2"/>
    <w:rsid w:val="0084109E"/>
    <w:rsid w:val="00844EF9"/>
    <w:rsid w:val="008602A6"/>
    <w:rsid w:val="00863186"/>
    <w:rsid w:val="008A4BDF"/>
    <w:rsid w:val="008A5518"/>
    <w:rsid w:val="008B23EC"/>
    <w:rsid w:val="008B76A3"/>
    <w:rsid w:val="008D488F"/>
    <w:rsid w:val="008E6588"/>
    <w:rsid w:val="008E7133"/>
    <w:rsid w:val="009043B6"/>
    <w:rsid w:val="0092121B"/>
    <w:rsid w:val="00935B71"/>
    <w:rsid w:val="00937076"/>
    <w:rsid w:val="00963904"/>
    <w:rsid w:val="009749E8"/>
    <w:rsid w:val="009853C4"/>
    <w:rsid w:val="00990FFE"/>
    <w:rsid w:val="009A1B14"/>
    <w:rsid w:val="00A17A03"/>
    <w:rsid w:val="00AC52A3"/>
    <w:rsid w:val="00AE108E"/>
    <w:rsid w:val="00AE319B"/>
    <w:rsid w:val="00B50014"/>
    <w:rsid w:val="00B63292"/>
    <w:rsid w:val="00BD144C"/>
    <w:rsid w:val="00BE7FD1"/>
    <w:rsid w:val="00C16A02"/>
    <w:rsid w:val="00C45DB9"/>
    <w:rsid w:val="00C62F34"/>
    <w:rsid w:val="00C662B1"/>
    <w:rsid w:val="00CD0FC6"/>
    <w:rsid w:val="00CE41F2"/>
    <w:rsid w:val="00D24817"/>
    <w:rsid w:val="00D47BAC"/>
    <w:rsid w:val="00DA1BEC"/>
    <w:rsid w:val="00E52EB4"/>
    <w:rsid w:val="00E71E66"/>
    <w:rsid w:val="00EE2D2A"/>
    <w:rsid w:val="00EF0BE1"/>
    <w:rsid w:val="00FD1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904"/>
    <w:rPr>
      <w:rFonts w:ascii="Times New Roman" w:eastAsia="Times New Roman" w:hAnsi="Times New Roman" w:cs="Times New Roman"/>
      <w:lang w:val="uk-UA"/>
    </w:rPr>
  </w:style>
  <w:style w:type="paragraph" w:styleId="3">
    <w:name w:val="heading 3"/>
    <w:basedOn w:val="a"/>
    <w:link w:val="30"/>
    <w:uiPriority w:val="9"/>
    <w:qFormat/>
    <w:rsid w:val="00DA1BEC"/>
    <w:pPr>
      <w:widowControl/>
      <w:autoSpaceDE/>
      <w:autoSpaceDN/>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3904"/>
    <w:tblPr>
      <w:tblInd w:w="0" w:type="dxa"/>
      <w:tblCellMar>
        <w:top w:w="0" w:type="dxa"/>
        <w:left w:w="0" w:type="dxa"/>
        <w:bottom w:w="0" w:type="dxa"/>
        <w:right w:w="0" w:type="dxa"/>
      </w:tblCellMar>
    </w:tblPr>
  </w:style>
  <w:style w:type="paragraph" w:styleId="a3">
    <w:name w:val="Body Text"/>
    <w:basedOn w:val="a"/>
    <w:uiPriority w:val="1"/>
    <w:qFormat/>
    <w:rsid w:val="00963904"/>
    <w:pPr>
      <w:ind w:left="209"/>
    </w:pPr>
    <w:rPr>
      <w:sz w:val="28"/>
      <w:szCs w:val="28"/>
    </w:rPr>
  </w:style>
  <w:style w:type="paragraph" w:styleId="a4">
    <w:name w:val="Title"/>
    <w:basedOn w:val="a"/>
    <w:uiPriority w:val="10"/>
    <w:qFormat/>
    <w:rsid w:val="00963904"/>
    <w:pPr>
      <w:spacing w:before="60"/>
      <w:ind w:left="2944" w:right="2668"/>
      <w:jc w:val="center"/>
    </w:pPr>
    <w:rPr>
      <w:b/>
      <w:bCs/>
      <w:sz w:val="28"/>
      <w:szCs w:val="28"/>
    </w:rPr>
  </w:style>
  <w:style w:type="paragraph" w:styleId="a5">
    <w:name w:val="List Paragraph"/>
    <w:basedOn w:val="a"/>
    <w:uiPriority w:val="34"/>
    <w:qFormat/>
    <w:rsid w:val="00963904"/>
    <w:pPr>
      <w:spacing w:before="88"/>
      <w:ind w:left="209" w:right="222"/>
    </w:pPr>
  </w:style>
  <w:style w:type="paragraph" w:customStyle="1" w:styleId="TableParagraph">
    <w:name w:val="Table Paragraph"/>
    <w:basedOn w:val="a"/>
    <w:uiPriority w:val="1"/>
    <w:qFormat/>
    <w:rsid w:val="00963904"/>
  </w:style>
  <w:style w:type="paragraph" w:styleId="a6">
    <w:name w:val="caption"/>
    <w:basedOn w:val="a"/>
    <w:qFormat/>
    <w:rsid w:val="005E4944"/>
    <w:pPr>
      <w:widowControl/>
      <w:autoSpaceDE/>
      <w:autoSpaceDN/>
      <w:jc w:val="center"/>
    </w:pPr>
    <w:rPr>
      <w:sz w:val="28"/>
      <w:szCs w:val="20"/>
      <w:lang w:eastAsia="ru-RU"/>
    </w:rPr>
  </w:style>
  <w:style w:type="table" w:styleId="a7">
    <w:name w:val="Table Grid"/>
    <w:basedOn w:val="a1"/>
    <w:uiPriority w:val="39"/>
    <w:rsid w:val="00FD1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DA1BEC"/>
    <w:rPr>
      <w:rFonts w:ascii="Times New Roman" w:eastAsia="Times New Roman" w:hAnsi="Times New Roman" w:cs="Times New Roman"/>
      <w:b/>
      <w:bCs/>
      <w:sz w:val="27"/>
      <w:szCs w:val="27"/>
      <w:lang w:val="uk-UA" w:eastAsia="uk-UA"/>
    </w:rPr>
  </w:style>
  <w:style w:type="character" w:customStyle="1" w:styleId="go">
    <w:name w:val="go"/>
    <w:basedOn w:val="a0"/>
    <w:rsid w:val="00DA1BEC"/>
  </w:style>
  <w:style w:type="table" w:customStyle="1" w:styleId="1">
    <w:name w:val="Сетка таблицы светлая1"/>
    <w:basedOn w:val="a1"/>
    <w:uiPriority w:val="40"/>
    <w:rsid w:val="003F5F06"/>
    <w:tblPr>
      <w:tblInd w:w="0" w:type="dxa"/>
      <w:tblBorders>
        <w:top w:val="single" w:sz="4" w:space="0" w:color="BCBCBC" w:themeColor="background1" w:themeShade="BF"/>
        <w:left w:val="single" w:sz="4" w:space="0" w:color="BCBCBC" w:themeColor="background1" w:themeShade="BF"/>
        <w:bottom w:val="single" w:sz="4" w:space="0" w:color="BCBCBC" w:themeColor="background1" w:themeShade="BF"/>
        <w:right w:val="single" w:sz="4" w:space="0" w:color="BCBCBC" w:themeColor="background1" w:themeShade="BF"/>
        <w:insideH w:val="single" w:sz="4" w:space="0" w:color="BCBCBC" w:themeColor="background1" w:themeShade="BF"/>
        <w:insideV w:val="single" w:sz="4" w:space="0" w:color="BCBCBC" w:themeColor="background1" w:themeShade="BF"/>
      </w:tblBorders>
      <w:tblCellMar>
        <w:top w:w="0" w:type="dxa"/>
        <w:left w:w="108" w:type="dxa"/>
        <w:bottom w:w="0" w:type="dxa"/>
        <w:right w:w="108" w:type="dxa"/>
      </w:tblCellMar>
    </w:tblPr>
  </w:style>
  <w:style w:type="paragraph" w:styleId="a8">
    <w:name w:val="Balloon Text"/>
    <w:basedOn w:val="a"/>
    <w:link w:val="a9"/>
    <w:uiPriority w:val="99"/>
    <w:semiHidden/>
    <w:unhideWhenUsed/>
    <w:rsid w:val="008A4BDF"/>
    <w:rPr>
      <w:rFonts w:ascii="Tahoma" w:hAnsi="Tahoma" w:cs="Tahoma"/>
      <w:sz w:val="16"/>
      <w:szCs w:val="16"/>
    </w:rPr>
  </w:style>
  <w:style w:type="character" w:customStyle="1" w:styleId="a9">
    <w:name w:val="Текст выноски Знак"/>
    <w:basedOn w:val="a0"/>
    <w:link w:val="a8"/>
    <w:uiPriority w:val="99"/>
    <w:semiHidden/>
    <w:rsid w:val="008A4BDF"/>
    <w:rPr>
      <w:rFonts w:ascii="Tahoma" w:eastAsia="Times New Roman" w:hAnsi="Tahoma" w:cs="Tahoma"/>
      <w:sz w:val="16"/>
      <w:szCs w:val="16"/>
      <w:lang w:val="uk-UA"/>
    </w:rPr>
  </w:style>
  <w:style w:type="paragraph" w:customStyle="1" w:styleId="10">
    <w:name w:val="Обычный1"/>
    <w:rsid w:val="00390A64"/>
    <w:pPr>
      <w:widowControl/>
      <w:autoSpaceDE/>
      <w:autoSpaceDN/>
    </w:pPr>
    <w:rPr>
      <w:rFonts w:ascii="Times New Roman" w:eastAsia="Times New Roman" w:hAnsi="Times New Roman" w:cs="Times New Roman"/>
      <w:sz w:val="20"/>
      <w:szCs w:val="20"/>
      <w:lang w:val="uk-UA" w:eastAsia="ru-RU"/>
    </w:rPr>
  </w:style>
  <w:style w:type="character" w:styleId="aa">
    <w:name w:val="Hyperlink"/>
    <w:basedOn w:val="a0"/>
    <w:uiPriority w:val="99"/>
    <w:unhideWhenUsed/>
    <w:rsid w:val="00390A64"/>
    <w:rPr>
      <w:color w:val="0000FF"/>
      <w:u w:val="single"/>
    </w:rPr>
  </w:style>
  <w:style w:type="paragraph" w:customStyle="1" w:styleId="ConsPlusNormal">
    <w:name w:val="ConsPlusNormal"/>
    <w:rsid w:val="004D5A6C"/>
    <w:rPr>
      <w:rFonts w:ascii="Times New Roman" w:eastAsia="Times New Roman" w:hAnsi="Times New Roman" w:cs="Times New Roman"/>
      <w:sz w:val="28"/>
      <w:szCs w:val="20"/>
      <w:lang w:val="ru-RU" w:eastAsia="ru-RU"/>
    </w:rPr>
  </w:style>
  <w:style w:type="paragraph" w:styleId="ab">
    <w:name w:val="annotation text"/>
    <w:basedOn w:val="a"/>
    <w:link w:val="ac"/>
    <w:uiPriority w:val="99"/>
    <w:unhideWhenUsed/>
    <w:rsid w:val="004D5A6C"/>
    <w:pPr>
      <w:widowControl/>
      <w:autoSpaceDE/>
      <w:autoSpaceDN/>
      <w:spacing w:after="160"/>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rsid w:val="004D5A6C"/>
    <w:rPr>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6376">
      <w:bodyDiv w:val="1"/>
      <w:marLeft w:val="0"/>
      <w:marRight w:val="0"/>
      <w:marTop w:val="0"/>
      <w:marBottom w:val="0"/>
      <w:divBdr>
        <w:top w:val="none" w:sz="0" w:space="0" w:color="auto"/>
        <w:left w:val="none" w:sz="0" w:space="0" w:color="auto"/>
        <w:bottom w:val="none" w:sz="0" w:space="0" w:color="auto"/>
        <w:right w:val="none" w:sz="0" w:space="0" w:color="auto"/>
      </w:divBdr>
    </w:div>
    <w:div w:id="688482598">
      <w:bodyDiv w:val="1"/>
      <w:marLeft w:val="0"/>
      <w:marRight w:val="0"/>
      <w:marTop w:val="0"/>
      <w:marBottom w:val="0"/>
      <w:divBdr>
        <w:top w:val="none" w:sz="0" w:space="0" w:color="auto"/>
        <w:left w:val="none" w:sz="0" w:space="0" w:color="auto"/>
        <w:bottom w:val="none" w:sz="0" w:space="0" w:color="auto"/>
        <w:right w:val="none" w:sz="0" w:space="0" w:color="auto"/>
      </w:divBdr>
    </w:div>
    <w:div w:id="87924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2424</Words>
  <Characters>13821</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cp:lastModifiedBy>
  <cp:revision>43</cp:revision>
  <dcterms:created xsi:type="dcterms:W3CDTF">2024-04-23T08:11:00Z</dcterms:created>
  <dcterms:modified xsi:type="dcterms:W3CDTF">2024-04-26T05:31:00Z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Office Word</vt:lpwstr>
  </property>
  <property fmtid="{D5CDD505-2E9C-101B-9397-08002B2CF9AE}" pid="4" name="LastSaved">
    <vt:filetime>2024-03-25T00:00:00Z</vt:filetime>
  </property>
</Properties>
</file>