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685"/>
      </w:tblGrid>
      <w:tr w:rsidR="00DE10F0" w:rsidRPr="00655E64" w14:paraId="170CBFE6" w14:textId="77777777" w:rsidTr="00921B88">
        <w:tc>
          <w:tcPr>
            <w:tcW w:w="3685" w:type="dxa"/>
          </w:tcPr>
          <w:p w14:paraId="6364BDCE" w14:textId="77777777" w:rsidR="00DE10F0" w:rsidRPr="00491C02" w:rsidRDefault="00DE10F0" w:rsidP="00921B88">
            <w:pPr>
              <w:contextualSpacing/>
              <w:jc w:val="center"/>
            </w:pPr>
            <w:r w:rsidRPr="00491C02">
              <w:t>Додаток</w:t>
            </w:r>
            <w:r>
              <w:t xml:space="preserve"> 1</w:t>
            </w:r>
            <w:r w:rsidRPr="00491C02">
              <w:t xml:space="preserve">  </w:t>
            </w:r>
          </w:p>
          <w:p w14:paraId="2AD285DE" w14:textId="77777777" w:rsidR="00DE10F0" w:rsidRPr="00491C02" w:rsidRDefault="00DE10F0" w:rsidP="00921B88">
            <w:pPr>
              <w:contextualSpacing/>
              <w:outlineLvl w:val="0"/>
            </w:pPr>
            <w:r w:rsidRPr="00491C02">
              <w:t>до розпорядження Сумської міської військової адміністрації</w:t>
            </w:r>
          </w:p>
          <w:p w14:paraId="69665D0E" w14:textId="77777777" w:rsidR="00DE10F0" w:rsidRPr="00655E64" w:rsidRDefault="00DE10F0" w:rsidP="00921B88">
            <w:pPr>
              <w:widowControl w:val="0"/>
              <w:autoSpaceDE w:val="0"/>
              <w:autoSpaceDN w:val="0"/>
              <w:adjustRightInd w:val="0"/>
            </w:pPr>
            <w:r w:rsidRPr="00655E64">
              <w:t>від</w:t>
            </w:r>
            <w:r>
              <w:t xml:space="preserve"> 27.09.2024 </w:t>
            </w:r>
            <w:r w:rsidRPr="00C5700F">
              <w:t>№</w:t>
            </w:r>
            <w:r>
              <w:t> 361-ВКВА</w:t>
            </w:r>
          </w:p>
        </w:tc>
      </w:tr>
    </w:tbl>
    <w:p w14:paraId="5F2A9DEA" w14:textId="77777777" w:rsidR="00DE10F0" w:rsidRDefault="00DE10F0" w:rsidP="00DE10F0">
      <w:pPr>
        <w:jc w:val="center"/>
        <w:rPr>
          <w:b/>
        </w:rPr>
      </w:pPr>
    </w:p>
    <w:p w14:paraId="00F8FF2A" w14:textId="77777777" w:rsidR="00DE10F0" w:rsidRDefault="00DE10F0" w:rsidP="00DE10F0">
      <w:pPr>
        <w:jc w:val="center"/>
        <w:rPr>
          <w:b/>
        </w:rPr>
      </w:pPr>
      <w:r>
        <w:rPr>
          <w:b/>
        </w:rPr>
        <w:t>План з</w:t>
      </w:r>
      <w:r w:rsidRPr="00C820F2">
        <w:rPr>
          <w:b/>
        </w:rPr>
        <w:t>аходів</w:t>
      </w:r>
      <w:r>
        <w:rPr>
          <w:b/>
        </w:rPr>
        <w:t xml:space="preserve"> </w:t>
      </w:r>
      <w:r w:rsidRPr="00C820F2">
        <w:rPr>
          <w:b/>
        </w:rPr>
        <w:t xml:space="preserve">щодо складання </w:t>
      </w:r>
      <w:r>
        <w:rPr>
          <w:b/>
        </w:rPr>
        <w:t xml:space="preserve">проєкту </w:t>
      </w:r>
      <w:r w:rsidRPr="00C820F2">
        <w:rPr>
          <w:b/>
        </w:rPr>
        <w:t xml:space="preserve">бюджету </w:t>
      </w:r>
    </w:p>
    <w:p w14:paraId="6B61A9F9" w14:textId="77777777" w:rsidR="00DE10F0" w:rsidRPr="00C820F2" w:rsidRDefault="00DE10F0" w:rsidP="00DE10F0">
      <w:pPr>
        <w:jc w:val="center"/>
        <w:rPr>
          <w:b/>
        </w:rPr>
      </w:pPr>
      <w:r w:rsidRPr="00C820F2">
        <w:rPr>
          <w:b/>
        </w:rPr>
        <w:t>Сумської</w:t>
      </w:r>
      <w:r>
        <w:rPr>
          <w:b/>
        </w:rPr>
        <w:t xml:space="preserve"> міської територіальної громади на 202</w:t>
      </w:r>
      <w:r w:rsidRPr="00226353">
        <w:rPr>
          <w:b/>
        </w:rPr>
        <w:t>5</w:t>
      </w:r>
      <w:r>
        <w:rPr>
          <w:b/>
        </w:rPr>
        <w:t xml:space="preserve"> рік</w:t>
      </w:r>
    </w:p>
    <w:p w14:paraId="1CC2ACBF" w14:textId="77777777" w:rsidR="00DE10F0" w:rsidRDefault="00DE10F0" w:rsidP="00DE10F0">
      <w:pPr>
        <w:jc w:val="center"/>
        <w:rPr>
          <w:b/>
        </w:rPr>
      </w:pP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854"/>
        <w:gridCol w:w="2003"/>
        <w:gridCol w:w="2684"/>
      </w:tblGrid>
      <w:tr w:rsidR="00DE10F0" w:rsidRPr="00626FC0" w14:paraId="321CB392" w14:textId="77777777" w:rsidTr="00921B88">
        <w:trPr>
          <w:trHeight w:val="566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E0FE" w14:textId="77777777" w:rsidR="00DE10F0" w:rsidRPr="00626FC0" w:rsidRDefault="00DE10F0" w:rsidP="00921B8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26FC0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66A9" w14:textId="77777777" w:rsidR="00DE10F0" w:rsidRPr="00626FC0" w:rsidRDefault="00DE10F0" w:rsidP="00921B8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26FC0">
              <w:rPr>
                <w:rFonts w:eastAsia="Calibri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AEE" w14:textId="77777777" w:rsidR="00DE10F0" w:rsidRPr="00626FC0" w:rsidRDefault="00DE10F0" w:rsidP="00921B8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26FC0">
              <w:rPr>
                <w:rFonts w:eastAsia="Calibri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BEFD" w14:textId="77777777" w:rsidR="00DE10F0" w:rsidRPr="00626FC0" w:rsidRDefault="00DE10F0" w:rsidP="00921B8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26FC0">
              <w:rPr>
                <w:rFonts w:eastAsia="Calibri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DE10F0" w:rsidRPr="00626FC0" w14:paraId="106E5F74" w14:textId="77777777" w:rsidTr="00921B88">
        <w:trPr>
          <w:trHeight w:val="249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C2B5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44FD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 xml:space="preserve">Доведення до головних розпорядників бюджетних коштів особливостей складання розрахунків до </w:t>
            </w:r>
            <w:r w:rsidRPr="00626FC0">
              <w:rPr>
                <w:rFonts w:eastAsia="Calibri"/>
                <w:sz w:val="24"/>
                <w:szCs w:val="24"/>
              </w:rPr>
              <w:t>проєктів місцевих</w:t>
            </w:r>
            <w:r w:rsidRPr="00626FC0">
              <w:rPr>
                <w:sz w:val="24"/>
                <w:szCs w:val="24"/>
              </w:rPr>
              <w:t xml:space="preserve"> бюджетів </w:t>
            </w:r>
            <w:r w:rsidRPr="00626FC0">
              <w:rPr>
                <w:rFonts w:eastAsia="Calibri"/>
                <w:sz w:val="24"/>
                <w:szCs w:val="24"/>
              </w:rPr>
              <w:t>та прогнозних обсягів міжбюджетних трансфертів на плановий рік, надісланих</w:t>
            </w:r>
            <w:r w:rsidRPr="00626FC0">
              <w:rPr>
                <w:sz w:val="24"/>
                <w:szCs w:val="24"/>
              </w:rPr>
              <w:t xml:space="preserve"> Міністерством фінансів України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055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Вересень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3F3B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 xml:space="preserve">Департамент фінансів, економіки та інвестицій </w:t>
            </w:r>
            <w:r>
              <w:rPr>
                <w:rFonts w:eastAsia="Calibri"/>
                <w:sz w:val="24"/>
                <w:szCs w:val="24"/>
              </w:rPr>
              <w:t>Сумської міської ради</w:t>
            </w:r>
          </w:p>
        </w:tc>
      </w:tr>
      <w:tr w:rsidR="00DE10F0" w:rsidRPr="00626FC0" w14:paraId="749460EA" w14:textId="77777777" w:rsidTr="00921B88">
        <w:trPr>
          <w:trHeight w:val="27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8E46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8EB" w14:textId="77777777" w:rsidR="00DE10F0" w:rsidRPr="00626FC0" w:rsidRDefault="00DE10F0" w:rsidP="00921B88">
            <w:pPr>
              <w:rPr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>Підготовка та направлення пропозицій до  законопроектів, що впливають на формування проєктів місцевих бюджетів на 2025 рік  (Асоціації міст України, Кабінету Міністрів України (профільним міністерствам/відомствам), Верховній раді України (профільним комітетам)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F204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На будь-якому етапі складання проєкту бюджету СМТГ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6AB5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Департамент фінансів, економіки та інвестицій</w:t>
            </w:r>
            <w:r>
              <w:rPr>
                <w:rFonts w:eastAsia="Calibri"/>
                <w:sz w:val="24"/>
                <w:szCs w:val="24"/>
              </w:rPr>
              <w:t xml:space="preserve"> Сумської міської ради</w:t>
            </w:r>
            <w:r w:rsidRPr="00626FC0">
              <w:rPr>
                <w:rFonts w:eastAsia="Calibri"/>
                <w:sz w:val="24"/>
                <w:szCs w:val="24"/>
              </w:rPr>
              <w:t>, головні розпорядники бюджетних коштів</w:t>
            </w:r>
          </w:p>
        </w:tc>
      </w:tr>
      <w:tr w:rsidR="00DE10F0" w:rsidRPr="00626FC0" w14:paraId="5CAAD108" w14:textId="77777777" w:rsidTr="00921B88">
        <w:trPr>
          <w:trHeight w:val="27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F5EE" w14:textId="77777777" w:rsidR="00DE10F0" w:rsidRPr="00A8797F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A8797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A538" w14:textId="77777777" w:rsidR="00DE10F0" w:rsidRPr="00A8797F" w:rsidRDefault="00DE10F0" w:rsidP="00921B88">
            <w:pPr>
              <w:rPr>
                <w:sz w:val="24"/>
                <w:szCs w:val="24"/>
              </w:rPr>
            </w:pPr>
            <w:r w:rsidRPr="00A8797F">
              <w:rPr>
                <w:rFonts w:eastAsia="Calibri"/>
                <w:sz w:val="24"/>
                <w:szCs w:val="24"/>
              </w:rPr>
              <w:t xml:space="preserve">Організація проведення публічних консультацій у формі електронних консультацій щодо проєкту бюджету СМТГ та опрацювання пропозицій за підсумками їх проведення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35A1" w14:textId="77777777" w:rsidR="00DE10F0" w:rsidRPr="00A8797F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A8797F">
              <w:rPr>
                <w:rFonts w:eastAsia="Calibri"/>
                <w:sz w:val="24"/>
                <w:szCs w:val="24"/>
              </w:rPr>
              <w:t>В терміни, визначені розпорядженням Сумської міської військової адмінстрації</w:t>
            </w:r>
          </w:p>
          <w:p w14:paraId="7F56249F" w14:textId="77777777" w:rsidR="00DE10F0" w:rsidRPr="00A8797F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DE60" w14:textId="77777777" w:rsidR="00DE10F0" w:rsidRPr="00A8797F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A8797F">
              <w:rPr>
                <w:rFonts w:eastAsia="Calibri"/>
                <w:sz w:val="24"/>
                <w:szCs w:val="24"/>
              </w:rPr>
              <w:t>Департамент фінансів, економіки та інвестицій Сумської міської ради, управління суспільних комунікацій Сумської міської ради, головні розпорядники бюджетних коштів</w:t>
            </w:r>
          </w:p>
        </w:tc>
      </w:tr>
      <w:tr w:rsidR="00DE10F0" w:rsidRPr="00626FC0" w14:paraId="36A9B7AA" w14:textId="77777777" w:rsidTr="00921B88">
        <w:trPr>
          <w:trHeight w:val="27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F6AD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0B5C" w14:textId="77777777" w:rsidR="00DE10F0" w:rsidRPr="00626FC0" w:rsidRDefault="00DE10F0" w:rsidP="00921B88">
            <w:pPr>
              <w:rPr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 xml:space="preserve">Здійснення прогнозування дохідної частини бюджету СМТГ на підставі </w:t>
            </w:r>
            <w:r>
              <w:rPr>
                <w:sz w:val="24"/>
                <w:szCs w:val="24"/>
              </w:rPr>
              <w:t>Бюджетного та Податкового кодексів України</w:t>
            </w:r>
            <w:r w:rsidRPr="00626FC0">
              <w:rPr>
                <w:sz w:val="24"/>
                <w:szCs w:val="24"/>
              </w:rPr>
              <w:t xml:space="preserve"> та з урахуванням </w:t>
            </w:r>
            <w:r>
              <w:rPr>
                <w:sz w:val="24"/>
                <w:szCs w:val="24"/>
              </w:rPr>
              <w:t xml:space="preserve">основних </w:t>
            </w:r>
            <w:r w:rsidRPr="00082205">
              <w:rPr>
                <w:color w:val="000000"/>
                <w:sz w:val="24"/>
                <w:szCs w:val="24"/>
              </w:rPr>
              <w:t>прогнозних макропоказників економічного і соціального розвитку України</w:t>
            </w:r>
            <w:r w:rsidRPr="00B530E7">
              <w:t xml:space="preserve"> </w:t>
            </w:r>
            <w:r w:rsidRPr="00521D98">
              <w:rPr>
                <w:sz w:val="24"/>
                <w:szCs w:val="24"/>
              </w:rPr>
              <w:t>на 2025 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521D98">
              <w:rPr>
                <w:sz w:val="24"/>
                <w:szCs w:val="24"/>
              </w:rPr>
              <w:t> 2027</w:t>
            </w:r>
            <w:r>
              <w:rPr>
                <w:sz w:val="24"/>
                <w:szCs w:val="24"/>
              </w:rPr>
              <w:t xml:space="preserve"> роки</w:t>
            </w:r>
            <w:r w:rsidRPr="00082205">
              <w:rPr>
                <w:color w:val="000000"/>
                <w:sz w:val="24"/>
                <w:szCs w:val="24"/>
              </w:rPr>
              <w:t xml:space="preserve">, затверджених </w:t>
            </w:r>
            <w:r w:rsidRPr="00082205">
              <w:rPr>
                <w:sz w:val="24"/>
                <w:szCs w:val="24"/>
              </w:rPr>
              <w:t>постановою Кабінету Міністрів України від 28</w:t>
            </w:r>
            <w:r>
              <w:rPr>
                <w:sz w:val="24"/>
                <w:szCs w:val="24"/>
              </w:rPr>
              <w:t xml:space="preserve"> червня </w:t>
            </w:r>
            <w:r w:rsidRPr="0008220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р.</w:t>
            </w:r>
            <w:r w:rsidRPr="00082205">
              <w:rPr>
                <w:sz w:val="24"/>
                <w:szCs w:val="24"/>
              </w:rPr>
              <w:t xml:space="preserve"> № 780</w:t>
            </w:r>
            <w:r>
              <w:rPr>
                <w:sz w:val="24"/>
                <w:szCs w:val="24"/>
              </w:rPr>
              <w:t xml:space="preserve">, проєкту Закону України «Про Державний бюджет України на   2025 рік», схваленого </w:t>
            </w:r>
            <w:r w:rsidRPr="00082205">
              <w:rPr>
                <w:sz w:val="24"/>
                <w:szCs w:val="24"/>
              </w:rPr>
              <w:t>Кабінет</w:t>
            </w:r>
            <w:r>
              <w:rPr>
                <w:sz w:val="24"/>
                <w:szCs w:val="24"/>
              </w:rPr>
              <w:t>ом</w:t>
            </w:r>
            <w:r w:rsidRPr="00082205">
              <w:rPr>
                <w:sz w:val="24"/>
                <w:szCs w:val="24"/>
              </w:rPr>
              <w:t xml:space="preserve"> Міністрів України</w:t>
            </w:r>
            <w:r>
              <w:rPr>
                <w:sz w:val="24"/>
                <w:szCs w:val="24"/>
              </w:rPr>
              <w:t xml:space="preserve"> (реєстр. № 12000 від 14.09.2024)</w:t>
            </w:r>
            <w:r w:rsidRPr="00B530E7"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B153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Вересень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26FC0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жовтень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7C04" w14:textId="77777777" w:rsidR="00DE10F0" w:rsidRPr="00626FC0" w:rsidRDefault="00DE10F0" w:rsidP="00921B88">
            <w:pPr>
              <w:rPr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>Департамент фінансів, економіки та інвестицій</w:t>
            </w:r>
            <w:r>
              <w:rPr>
                <w:rFonts w:eastAsia="Calibri"/>
                <w:sz w:val="24"/>
                <w:szCs w:val="24"/>
              </w:rPr>
              <w:t xml:space="preserve"> Сумської міської ради</w:t>
            </w:r>
            <w:r w:rsidRPr="00626FC0">
              <w:rPr>
                <w:sz w:val="24"/>
                <w:szCs w:val="24"/>
              </w:rPr>
              <w:t>,</w:t>
            </w:r>
          </w:p>
          <w:p w14:paraId="772A8E80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>виконавчі органи Сумської міської ради відповідно до закріплення здійснення повноважень, Головне управління ДПС у Сумській області</w:t>
            </w:r>
          </w:p>
        </w:tc>
      </w:tr>
      <w:tr w:rsidR="00DE10F0" w:rsidRPr="00626FC0" w14:paraId="5DFE13B4" w14:textId="77777777" w:rsidTr="00921B88">
        <w:trPr>
          <w:trHeight w:val="218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D5A4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C918" w14:textId="77777777" w:rsidR="00DE10F0" w:rsidRPr="00626FC0" w:rsidRDefault="00DE10F0" w:rsidP="00921B88">
            <w:pPr>
              <w:rPr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>Визначення загального орієнтовного граничного показника видатків бюджету та надання кредитів з бюджету, що відповідає реальним ресурсним можливостям бюджету С</w:t>
            </w:r>
            <w:r w:rsidRPr="00626FC0">
              <w:rPr>
                <w:sz w:val="24"/>
                <w:szCs w:val="24"/>
                <w:lang w:val="ru-RU"/>
              </w:rPr>
              <w:t>МТГ</w:t>
            </w:r>
            <w:r w:rsidRPr="00626FC0">
              <w:rPr>
                <w:sz w:val="24"/>
                <w:szCs w:val="24"/>
              </w:rPr>
              <w:t>, обсяг якого розрахований з урахуванням:</w:t>
            </w:r>
          </w:p>
          <w:p w14:paraId="49EE99BA" w14:textId="77777777" w:rsidR="00DE10F0" w:rsidRPr="00626FC0" w:rsidRDefault="00DE10F0" w:rsidP="00DE10F0">
            <w:pPr>
              <w:numPr>
                <w:ilvl w:val="0"/>
                <w:numId w:val="1"/>
              </w:numPr>
              <w:ind w:left="236" w:hanging="236"/>
              <w:rPr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>прогнозного обсягу доходів;</w:t>
            </w:r>
          </w:p>
          <w:p w14:paraId="618C3FA6" w14:textId="77777777" w:rsidR="00DE10F0" w:rsidRPr="00626FC0" w:rsidRDefault="00DE10F0" w:rsidP="00DE10F0">
            <w:pPr>
              <w:numPr>
                <w:ilvl w:val="0"/>
                <w:numId w:val="1"/>
              </w:numPr>
              <w:ind w:left="236" w:hanging="236"/>
              <w:rPr>
                <w:sz w:val="24"/>
                <w:szCs w:val="24"/>
              </w:rPr>
            </w:pPr>
            <w:r w:rsidRPr="00626FC0">
              <w:rPr>
                <w:sz w:val="24"/>
                <w:szCs w:val="24"/>
              </w:rPr>
              <w:t>обсягу повернення кредитів до бюджету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9D4B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</w:t>
            </w:r>
            <w:r w:rsidRPr="00626FC0">
              <w:rPr>
                <w:rFonts w:eastAsia="Calibri"/>
                <w:sz w:val="24"/>
                <w:szCs w:val="24"/>
              </w:rPr>
              <w:t>овтень</w:t>
            </w:r>
            <w:r>
              <w:rPr>
                <w:rFonts w:eastAsia="Calibri"/>
                <w:sz w:val="24"/>
                <w:szCs w:val="24"/>
              </w:rPr>
              <w:t xml:space="preserve"> - листопад</w:t>
            </w:r>
            <w:r w:rsidRPr="00626FC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5DB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Департамент фінансів, економіки та інвестицій</w:t>
            </w:r>
            <w:r>
              <w:rPr>
                <w:rFonts w:eastAsia="Calibri"/>
                <w:sz w:val="24"/>
                <w:szCs w:val="24"/>
              </w:rPr>
              <w:t xml:space="preserve"> Сумської міської ради</w:t>
            </w:r>
          </w:p>
        </w:tc>
      </w:tr>
      <w:tr w:rsidR="00DE10F0" w:rsidRPr="00626FC0" w14:paraId="0A5EC845" w14:textId="77777777" w:rsidTr="00921B88">
        <w:trPr>
          <w:trHeight w:val="279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D5BA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2BA4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Доведення до головних розпорядників бюджетних коштів:</w:t>
            </w:r>
            <w:r w:rsidRPr="00626FC0">
              <w:rPr>
                <w:rFonts w:eastAsia="Calibri"/>
                <w:sz w:val="24"/>
                <w:szCs w:val="24"/>
              </w:rPr>
              <w:br/>
              <w:t>- інструкції з підготовки бюджетних запитів;</w:t>
            </w:r>
          </w:p>
          <w:p w14:paraId="63D12225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- граничних показників видатків бюджету та надання кредитів з бюджету;</w:t>
            </w:r>
          </w:p>
          <w:p w14:paraId="6917D11C" w14:textId="77777777" w:rsidR="00DE10F0" w:rsidRPr="00626FC0" w:rsidRDefault="00DE10F0" w:rsidP="00921B88">
            <w:pPr>
              <w:tabs>
                <w:tab w:val="left" w:pos="98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626FC0">
              <w:rPr>
                <w:rFonts w:eastAsia="Calibri"/>
                <w:sz w:val="24"/>
                <w:szCs w:val="24"/>
              </w:rPr>
              <w:t>- 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200C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Жовтень - листопад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5663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626FC0">
              <w:rPr>
                <w:rFonts w:eastAsia="Calibri"/>
                <w:sz w:val="24"/>
                <w:szCs w:val="24"/>
              </w:rPr>
              <w:t xml:space="preserve">Департамент фінансів, економіки та інвестицій </w:t>
            </w:r>
            <w:r>
              <w:rPr>
                <w:rFonts w:eastAsia="Calibri"/>
                <w:sz w:val="24"/>
                <w:szCs w:val="24"/>
              </w:rPr>
              <w:t>Сумської міської ради</w:t>
            </w:r>
          </w:p>
        </w:tc>
      </w:tr>
      <w:tr w:rsidR="00DE10F0" w:rsidRPr="00626FC0" w14:paraId="6DC47496" w14:textId="77777777" w:rsidTr="00921B88">
        <w:trPr>
          <w:trHeight w:val="141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AA4C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1E65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Організація роботи з розробки бюджетних запитів  з дотриманням вимог щодо недопущення формування додаткових бюджетних запитів, які не підтверджені обґрунтуваннями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B09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 xml:space="preserve">Жовтень-листопад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DA03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DE10F0" w:rsidRPr="00626FC0" w14:paraId="282AEBD4" w14:textId="77777777" w:rsidTr="00921B88">
        <w:trPr>
          <w:trHeight w:val="183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93FB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D6D3" w14:textId="77777777" w:rsidR="00DE10F0" w:rsidRPr="00626FC0" w:rsidRDefault="00DE10F0" w:rsidP="00921B8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26FC0">
              <w:rPr>
                <w:rFonts w:eastAsia="Calibri"/>
                <w:sz w:val="24"/>
                <w:szCs w:val="24"/>
              </w:rPr>
              <w:t xml:space="preserve">Подання до Департаменту фінансів, економіки та інвестицій Сумської міської ради  бюджетних запитів з детальними розрахунками, фінансово-економічними обґрунтуваннями та пояснювальною запискою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6A43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  <w:lang w:val="ru-RU"/>
              </w:rPr>
              <w:t xml:space="preserve">В терміни, визначені Департаментом фінансів, економіки та інвестицій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83B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Головні розпорядники бюджетних коштів</w:t>
            </w:r>
          </w:p>
          <w:p w14:paraId="7625EE11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10F0" w:rsidRPr="00626FC0" w14:paraId="4EDF68B4" w14:textId="77777777" w:rsidTr="00921B88">
        <w:trPr>
          <w:trHeight w:val="154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DBFD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46B0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Здійснення аналізу бюджетних запитів головних розпорядників бюджетних коштів та прийняття рішення щодо включення їх до пропозиції проєкту бюджету СМТГ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963F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На будь-якому етапі складання і розгляду проєкту бюджету СМТГ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AD3B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 xml:space="preserve">Департамент фінансів, економіки та інвестицій </w:t>
            </w:r>
            <w:r>
              <w:rPr>
                <w:rFonts w:eastAsia="Calibri"/>
                <w:sz w:val="24"/>
                <w:szCs w:val="24"/>
              </w:rPr>
              <w:t>Сумської міської ради</w:t>
            </w:r>
          </w:p>
        </w:tc>
      </w:tr>
      <w:tr w:rsidR="00DE10F0" w:rsidRPr="00626FC0" w14:paraId="08BFB39E" w14:textId="77777777" w:rsidTr="00921B88">
        <w:trPr>
          <w:trHeight w:val="182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AB0A" w14:textId="77777777" w:rsidR="00DE10F0" w:rsidRPr="00070DC5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70DC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7CD1" w14:textId="77777777" w:rsidR="00DE10F0" w:rsidRPr="00070DC5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070DC5">
              <w:rPr>
                <w:rFonts w:eastAsia="Calibri"/>
                <w:sz w:val="24"/>
                <w:szCs w:val="24"/>
                <w:lang w:val="ru-RU"/>
              </w:rPr>
              <w:t>Доведення до головних розпорядників бюджетних коштів обсягів міжбюджетних трансфертів, врахованих у проєкті Державного бюджету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України на 2025 рік</w:t>
            </w:r>
            <w:r w:rsidRPr="00070DC5">
              <w:rPr>
                <w:rFonts w:eastAsia="Calibri"/>
                <w:sz w:val="24"/>
                <w:szCs w:val="24"/>
                <w:lang w:val="ru-RU"/>
              </w:rPr>
              <w:t>, прийнятого Верховною Радою України у другому читанні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4433" w14:textId="77777777" w:rsidR="00DE10F0" w:rsidRPr="00070DC5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70DC5">
              <w:rPr>
                <w:rFonts w:eastAsia="Calibri"/>
                <w:sz w:val="24"/>
                <w:szCs w:val="24"/>
              </w:rPr>
              <w:t>В триденний строк після їх отримання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5668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070DC5">
              <w:rPr>
                <w:rFonts w:eastAsia="Calibri"/>
                <w:sz w:val="24"/>
                <w:szCs w:val="24"/>
              </w:rPr>
              <w:t>Департамент фінансів, економіки та інвестицій Сумської міської ради</w:t>
            </w:r>
            <w:r w:rsidRPr="00626FC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E10F0" w:rsidRPr="00626FC0" w14:paraId="3B575DB8" w14:textId="77777777" w:rsidTr="00921B8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7417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58F7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Підготовка проєкту наказу Сумської міської військової адміністрації про бюджет Сумської міської територіальної громади на 2025 рік з додатками згідно з Типовою формою</w:t>
            </w:r>
            <w:r>
              <w:rPr>
                <w:rFonts w:eastAsia="Calibri"/>
                <w:sz w:val="24"/>
                <w:szCs w:val="24"/>
              </w:rPr>
              <w:t xml:space="preserve"> рішення </w:t>
            </w:r>
            <w:r w:rsidRPr="009B56E8">
              <w:rPr>
                <w:rFonts w:eastAsia="Calibri"/>
                <w:sz w:val="24"/>
                <w:szCs w:val="24"/>
              </w:rPr>
              <w:t>про місцевий бюджет</w:t>
            </w:r>
            <w:r w:rsidRPr="00626FC0">
              <w:rPr>
                <w:rFonts w:eastAsia="Calibri"/>
                <w:sz w:val="24"/>
                <w:szCs w:val="24"/>
              </w:rPr>
              <w:t>, затвердженою наказом Міністерства фінансів України від 03.08.2018 № 668 (зі змінами), і матеріалів, передбачених</w:t>
            </w:r>
            <w:r w:rsidRPr="00626FC0">
              <w:rPr>
                <w:rFonts w:eastAsia="Calibri"/>
                <w:sz w:val="24"/>
                <w:szCs w:val="24"/>
                <w:lang w:val="ru-RU"/>
              </w:rPr>
              <w:t> </w:t>
            </w:r>
            <w:hyperlink r:id="rId5" w:anchor="n1239" w:tgtFrame="_blank" w:history="1">
              <w:r w:rsidRPr="00626FC0">
                <w:rPr>
                  <w:rFonts w:eastAsia="Calibri"/>
                  <w:sz w:val="24"/>
                  <w:szCs w:val="24"/>
                </w:rPr>
                <w:t>статтею</w:t>
              </w:r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 w:rsidRPr="00626FC0">
                <w:rPr>
                  <w:rFonts w:eastAsia="Calibri"/>
                  <w:sz w:val="24"/>
                  <w:szCs w:val="24"/>
                </w:rPr>
                <w:t>76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26FC0">
              <w:rPr>
                <w:rFonts w:eastAsia="Calibri"/>
                <w:sz w:val="24"/>
                <w:szCs w:val="24"/>
                <w:lang w:val="ru-RU"/>
              </w:rPr>
              <w:t> </w:t>
            </w:r>
            <w:r w:rsidRPr="00626FC0">
              <w:rPr>
                <w:rFonts w:eastAsia="Calibri"/>
                <w:sz w:val="24"/>
                <w:szCs w:val="24"/>
              </w:rPr>
              <w:t xml:space="preserve">Бюджетного кодексу України, та його </w:t>
            </w:r>
            <w:r w:rsidRPr="00626FC0">
              <w:rPr>
                <w:rFonts w:eastAsia="Calibri"/>
                <w:sz w:val="24"/>
                <w:szCs w:val="24"/>
              </w:rPr>
              <w:lastRenderedPageBreak/>
              <w:t xml:space="preserve">подання Сумській міській військовій адміністрації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E7ED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lastRenderedPageBreak/>
              <w:t>Грудень (граничний термін)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5406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 xml:space="preserve">Департамент фінансів, економіки та інвестицій </w:t>
            </w:r>
            <w:r>
              <w:rPr>
                <w:rFonts w:eastAsia="Calibri"/>
                <w:sz w:val="24"/>
                <w:szCs w:val="24"/>
              </w:rPr>
              <w:t>Сумської міської ради</w:t>
            </w:r>
          </w:p>
        </w:tc>
      </w:tr>
      <w:tr w:rsidR="00DE10F0" w:rsidRPr="00626FC0" w14:paraId="64861E69" w14:textId="77777777" w:rsidTr="00921B8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922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864B" w14:textId="77777777" w:rsidR="00DE10F0" w:rsidRPr="00626FC0" w:rsidRDefault="00DE10F0" w:rsidP="00921B88">
            <w:pPr>
              <w:rPr>
                <w:sz w:val="24"/>
                <w:szCs w:val="24"/>
                <w:lang w:eastAsia="uk-UA"/>
              </w:rPr>
            </w:pPr>
            <w:r w:rsidRPr="00626FC0">
              <w:rPr>
                <w:sz w:val="24"/>
                <w:szCs w:val="24"/>
                <w:lang w:eastAsia="uk-UA"/>
              </w:rPr>
              <w:t>Розміщення бюджетних запитів на офіційних сайтах головних розпорядників бюджетних коштів або оприлюднення їх в інший спосіб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ED3F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Не пізніше ніж через три робочих дні після подання Сумській міській військовій адміністрації проєкту наказу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26FC0">
              <w:rPr>
                <w:rFonts w:eastAsia="Calibri"/>
                <w:sz w:val="24"/>
                <w:szCs w:val="24"/>
              </w:rPr>
              <w:t xml:space="preserve"> про бюджет СМТГ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696C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DE10F0" w:rsidRPr="00626FC0" w14:paraId="7FD7F125" w14:textId="77777777" w:rsidTr="00921B8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9B9B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4DA6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sz w:val="24"/>
                <w:szCs w:val="24"/>
                <w:lang w:eastAsia="x-none"/>
              </w:rPr>
              <w:t xml:space="preserve">Затвердження </w:t>
            </w:r>
            <w:r w:rsidRPr="00626FC0">
              <w:rPr>
                <w:sz w:val="24"/>
                <w:szCs w:val="24"/>
                <w:lang w:eastAsia="uk-UA"/>
              </w:rPr>
              <w:t>бюджету</w:t>
            </w:r>
            <w:r w:rsidRPr="00626FC0">
              <w:rPr>
                <w:rFonts w:eastAsia="Calibri"/>
                <w:sz w:val="24"/>
                <w:szCs w:val="24"/>
              </w:rPr>
              <w:t xml:space="preserve"> Сумської міської територіальної громади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7F98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  <w:shd w:val="clear" w:color="auto" w:fill="FFFFFF"/>
              </w:rPr>
              <w:t>До 25.12.2024 (граничний термін)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D17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Сумська міська військова адміністрація</w:t>
            </w:r>
          </w:p>
        </w:tc>
      </w:tr>
      <w:tr w:rsidR="00DE10F0" w:rsidRPr="00626FC0" w14:paraId="64C48F58" w14:textId="77777777" w:rsidTr="00921B8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17D2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626F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A509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Оприлюднення наказу </w:t>
            </w:r>
            <w:r w:rsidRPr="00626FC0">
              <w:rPr>
                <w:rFonts w:eastAsia="Calibri"/>
                <w:sz w:val="24"/>
                <w:szCs w:val="24"/>
              </w:rPr>
              <w:t>Сумської міської військової адміністрації «П</w:t>
            </w:r>
            <w:r w:rsidRPr="00626FC0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ро бюджет Сумської міської територіальної громади на 2025 рік»  з дотриманням вимог статті 28 Бюджетного кодексу України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2AA1" w14:textId="77777777" w:rsidR="00DE10F0" w:rsidRPr="00626FC0" w:rsidRDefault="00DE10F0" w:rsidP="00921B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6FC0">
              <w:rPr>
                <w:rFonts w:eastAsia="Calibri"/>
                <w:sz w:val="24"/>
                <w:szCs w:val="24"/>
              </w:rPr>
              <w:t>Не пізніше 10 днів з дня прийняття наказу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2C97" w14:textId="77777777" w:rsidR="00DE10F0" w:rsidRPr="00626FC0" w:rsidRDefault="00DE10F0" w:rsidP="00921B88">
            <w:pPr>
              <w:rPr>
                <w:rFonts w:eastAsia="Calibri"/>
                <w:sz w:val="24"/>
                <w:szCs w:val="24"/>
              </w:rPr>
            </w:pPr>
            <w:r w:rsidRPr="00626FC0">
              <w:rPr>
                <w:rFonts w:eastAsia="Calibri"/>
                <w:sz w:val="24"/>
                <w:szCs w:val="24"/>
              </w:rPr>
              <w:t>Департамент фінансів, економіки та інвестицій</w:t>
            </w:r>
            <w:r>
              <w:rPr>
                <w:rFonts w:eastAsia="Calibri"/>
                <w:sz w:val="24"/>
                <w:szCs w:val="24"/>
              </w:rPr>
              <w:t xml:space="preserve"> Сумської міської ради</w:t>
            </w:r>
            <w:r w:rsidRPr="00626FC0">
              <w:rPr>
                <w:rFonts w:eastAsia="Calibri"/>
                <w:sz w:val="24"/>
                <w:szCs w:val="24"/>
              </w:rPr>
              <w:t>, управління суспільних комунікацій</w:t>
            </w:r>
            <w:r>
              <w:rPr>
                <w:rFonts w:eastAsia="Calibri"/>
                <w:sz w:val="24"/>
                <w:szCs w:val="24"/>
              </w:rPr>
              <w:t xml:space="preserve"> Сумської міської ради</w:t>
            </w:r>
          </w:p>
        </w:tc>
      </w:tr>
    </w:tbl>
    <w:p w14:paraId="63BC11C9" w14:textId="77777777" w:rsidR="00DE10F0" w:rsidRDefault="00DE10F0" w:rsidP="00DE10F0">
      <w:pPr>
        <w:rPr>
          <w:lang w:eastAsia="en-US"/>
        </w:rPr>
      </w:pPr>
    </w:p>
    <w:p w14:paraId="41033EA9" w14:textId="77777777" w:rsidR="00DE10F0" w:rsidRDefault="00DE10F0" w:rsidP="00DE10F0">
      <w:pPr>
        <w:rPr>
          <w:lang w:eastAsia="en-US"/>
        </w:rPr>
      </w:pPr>
    </w:p>
    <w:p w14:paraId="3487AFCA" w14:textId="77777777" w:rsidR="00DE10F0" w:rsidRDefault="00DE10F0" w:rsidP="00DE10F0">
      <w:pPr>
        <w:rPr>
          <w:lang w:eastAsia="en-US"/>
        </w:rPr>
      </w:pPr>
    </w:p>
    <w:p w14:paraId="546F9C6B" w14:textId="77777777" w:rsidR="00DE10F0" w:rsidRPr="00483E55" w:rsidRDefault="00DE10F0" w:rsidP="00DE10F0">
      <w:pPr>
        <w:rPr>
          <w:lang w:eastAsia="en-US"/>
        </w:rPr>
      </w:pPr>
    </w:p>
    <w:p w14:paraId="58D08C03" w14:textId="77777777" w:rsidR="00DE10F0" w:rsidRDefault="00DE10F0" w:rsidP="00DE10F0">
      <w:pPr>
        <w:pStyle w:val="a3"/>
      </w:pPr>
      <w:r>
        <w:t xml:space="preserve">Директор Департаменту </w:t>
      </w:r>
    </w:p>
    <w:p w14:paraId="53983272" w14:textId="77777777" w:rsidR="00DE10F0" w:rsidRDefault="00DE10F0" w:rsidP="00DE10F0">
      <w:pPr>
        <w:pStyle w:val="a3"/>
      </w:pPr>
      <w:r>
        <w:t>фінансів, економіки та інвестицій</w:t>
      </w:r>
    </w:p>
    <w:p w14:paraId="10D413B6" w14:textId="77777777" w:rsidR="00DE10F0" w:rsidRPr="00B9738E" w:rsidRDefault="00DE10F0" w:rsidP="00DE10F0">
      <w:pPr>
        <w:pStyle w:val="a3"/>
      </w:pPr>
      <w:r>
        <w:t>Сумської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Світлана ЛИПОВА</w:t>
      </w:r>
    </w:p>
    <w:p w14:paraId="3304EDDB" w14:textId="77777777" w:rsidR="00DE10F0" w:rsidRPr="00D876AD" w:rsidRDefault="00DE10F0" w:rsidP="00DE10F0"/>
    <w:p w14:paraId="334E2FDE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12F21"/>
    <w:multiLevelType w:val="hybridMultilevel"/>
    <w:tmpl w:val="9968BF26"/>
    <w:lvl w:ilvl="0" w:tplc="3AB6D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8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33"/>
    <w:rsid w:val="0022523C"/>
    <w:rsid w:val="005050AB"/>
    <w:rsid w:val="007534BF"/>
    <w:rsid w:val="008E6333"/>
    <w:rsid w:val="00D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FFFA-CDBD-43CB-B040-987CB514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10F0"/>
  </w:style>
  <w:style w:type="character" w:customStyle="1" w:styleId="a4">
    <w:name w:val="Основний текст Знак"/>
    <w:basedOn w:val="a0"/>
    <w:link w:val="a3"/>
    <w:rsid w:val="00DE10F0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3456</Words>
  <Characters>1971</Characters>
  <Application>Microsoft Office Word</Application>
  <DocSecurity>0</DocSecurity>
  <Lines>16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2024-10-02T11:36:00Z</dcterms:created>
  <dcterms:modified xsi:type="dcterms:W3CDTF">2024-10-02T11:36:00Z</dcterms:modified>
</cp:coreProperties>
</file>