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8788" w14:textId="77777777" w:rsidR="003B470E" w:rsidRPr="008D466F" w:rsidRDefault="003B470E" w:rsidP="003B470E">
      <w:pPr>
        <w:pStyle w:val="ae"/>
        <w:tabs>
          <w:tab w:val="left" w:pos="5370"/>
        </w:tabs>
        <w:ind w:right="34"/>
        <w:jc w:val="right"/>
        <w:outlineLvl w:val="0"/>
        <w:rPr>
          <w:szCs w:val="28"/>
        </w:rPr>
      </w:pPr>
      <w:r w:rsidRPr="008D466F">
        <w:rPr>
          <w:szCs w:val="28"/>
        </w:rPr>
        <w:t>Додаток 1</w:t>
      </w:r>
    </w:p>
    <w:p w14:paraId="59C23576" w14:textId="77777777" w:rsidR="003B470E" w:rsidRPr="008D466F" w:rsidRDefault="003B470E" w:rsidP="003B470E">
      <w:pPr>
        <w:pStyle w:val="ae"/>
        <w:ind w:right="34"/>
        <w:jc w:val="both"/>
        <w:outlineLvl w:val="0"/>
        <w:rPr>
          <w:szCs w:val="28"/>
        </w:rPr>
      </w:pPr>
      <w:r w:rsidRPr="008D466F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 </w:t>
      </w:r>
      <w:r w:rsidRPr="008D466F">
        <w:rPr>
          <w:szCs w:val="28"/>
        </w:rPr>
        <w:t>до розпорядження Сумської</w:t>
      </w:r>
    </w:p>
    <w:p w14:paraId="0A89CD88" w14:textId="77777777" w:rsidR="003B470E" w:rsidRPr="008D466F" w:rsidRDefault="003B470E" w:rsidP="003B470E">
      <w:pPr>
        <w:pStyle w:val="ae"/>
        <w:ind w:right="34"/>
        <w:jc w:val="both"/>
        <w:outlineLvl w:val="0"/>
        <w:rPr>
          <w:szCs w:val="28"/>
        </w:rPr>
      </w:pPr>
      <w:r w:rsidRPr="008D466F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 </w:t>
      </w:r>
      <w:r w:rsidRPr="008D466F">
        <w:rPr>
          <w:szCs w:val="28"/>
        </w:rPr>
        <w:t xml:space="preserve">міської військової адміністрації      </w:t>
      </w:r>
    </w:p>
    <w:p w14:paraId="639E8FD4" w14:textId="77777777" w:rsidR="003B470E" w:rsidRDefault="003B470E" w:rsidP="003B470E">
      <w:pPr>
        <w:pStyle w:val="ae"/>
        <w:ind w:right="34"/>
        <w:jc w:val="both"/>
        <w:outlineLvl w:val="0"/>
        <w:rPr>
          <w:szCs w:val="28"/>
        </w:rPr>
      </w:pPr>
      <w:r w:rsidRPr="008D466F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 </w:t>
      </w:r>
      <w:r w:rsidRPr="008D466F">
        <w:rPr>
          <w:szCs w:val="28"/>
        </w:rPr>
        <w:t xml:space="preserve">від </w:t>
      </w:r>
      <w:r>
        <w:rPr>
          <w:szCs w:val="28"/>
        </w:rPr>
        <w:t>08.05.2025</w:t>
      </w:r>
      <w:r w:rsidRPr="008D466F">
        <w:rPr>
          <w:szCs w:val="28"/>
        </w:rPr>
        <w:t xml:space="preserve"> № </w:t>
      </w:r>
      <w:r>
        <w:rPr>
          <w:szCs w:val="28"/>
        </w:rPr>
        <w:t>165-ОД</w:t>
      </w:r>
    </w:p>
    <w:p w14:paraId="5500A569" w14:textId="77777777" w:rsidR="003B470E" w:rsidRPr="008D466F" w:rsidRDefault="003B470E" w:rsidP="003B470E">
      <w:pPr>
        <w:pStyle w:val="ae"/>
        <w:ind w:right="34"/>
        <w:jc w:val="both"/>
        <w:outlineLvl w:val="0"/>
        <w:rPr>
          <w:szCs w:val="28"/>
        </w:rPr>
      </w:pPr>
    </w:p>
    <w:p w14:paraId="14D68E7B" w14:textId="77777777" w:rsidR="003B470E" w:rsidRPr="008D466F" w:rsidRDefault="003B470E" w:rsidP="003B470E">
      <w:pPr>
        <w:pStyle w:val="ae"/>
        <w:ind w:right="34"/>
        <w:jc w:val="right"/>
        <w:outlineLvl w:val="0"/>
        <w:rPr>
          <w:szCs w:val="28"/>
        </w:rPr>
      </w:pPr>
    </w:p>
    <w:p w14:paraId="0624B64A" w14:textId="77777777" w:rsidR="003B470E" w:rsidRPr="008D466F" w:rsidRDefault="003B470E" w:rsidP="003B470E">
      <w:pPr>
        <w:pStyle w:val="ae"/>
        <w:ind w:right="34"/>
        <w:jc w:val="right"/>
        <w:outlineLvl w:val="0"/>
        <w:rPr>
          <w:szCs w:val="28"/>
        </w:rPr>
      </w:pPr>
    </w:p>
    <w:p w14:paraId="4971F1CD" w14:textId="41386306" w:rsidR="003B470E" w:rsidRPr="002D7BB2" w:rsidRDefault="003B470E" w:rsidP="003B470E">
      <w:pPr>
        <w:pStyle w:val="1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D7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Середньозважені тарифи на послугу з управління побутовими відходами</w:t>
      </w:r>
    </w:p>
    <w:p w14:paraId="335612CD" w14:textId="77777777" w:rsidR="003B470E" w:rsidRPr="008D466F" w:rsidRDefault="003B470E" w:rsidP="003B470E">
      <w:pPr>
        <w:jc w:val="center"/>
        <w:rPr>
          <w:b/>
          <w:sz w:val="28"/>
          <w:szCs w:val="28"/>
          <w:lang w:val="uk-UA" w:eastAsia="en-US"/>
        </w:rPr>
      </w:pPr>
      <w:r w:rsidRPr="008D466F">
        <w:rPr>
          <w:b/>
          <w:sz w:val="28"/>
          <w:szCs w:val="28"/>
          <w:lang w:val="uk-UA" w:eastAsia="en-US"/>
        </w:rPr>
        <w:t>Товариства з обмеженою відповідальністю «</w:t>
      </w:r>
      <w:proofErr w:type="spellStart"/>
      <w:r w:rsidRPr="008D466F">
        <w:rPr>
          <w:b/>
          <w:sz w:val="28"/>
          <w:szCs w:val="28"/>
          <w:lang w:val="uk-UA" w:eastAsia="en-US"/>
        </w:rPr>
        <w:t>Сервісресурс</w:t>
      </w:r>
      <w:proofErr w:type="spellEnd"/>
      <w:r w:rsidRPr="008D466F">
        <w:rPr>
          <w:b/>
          <w:sz w:val="28"/>
          <w:szCs w:val="28"/>
          <w:lang w:val="uk-UA" w:eastAsia="en-US"/>
        </w:rPr>
        <w:t>» (Лот №1):</w:t>
      </w:r>
    </w:p>
    <w:p w14:paraId="081C0756" w14:textId="77777777" w:rsidR="003B470E" w:rsidRPr="008D466F" w:rsidRDefault="003B470E" w:rsidP="003B470E">
      <w:pPr>
        <w:jc w:val="both"/>
        <w:rPr>
          <w:sz w:val="28"/>
          <w:szCs w:val="28"/>
          <w:lang w:val="uk-UA" w:eastAsia="en-US"/>
        </w:rPr>
      </w:pPr>
    </w:p>
    <w:p w14:paraId="36521EF2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Управління зі змішаними побутовими відходами – 259,12 грн за 1 куб. метр (з ПДВ), в тому числі 50,68 за 1 куб. м ( з ПДВ) або 266,45 грн за тонну ( з ПДВ) за послуги з видалення (захоронення);</w:t>
      </w:r>
    </w:p>
    <w:p w14:paraId="077A064E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Управління з великогабаритними побутовими відходами – 180,03 грн за 1 куб. метр (з ПДВ);</w:t>
      </w:r>
    </w:p>
    <w:p w14:paraId="6F509063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Управління з ремонтними побутовими відходами – 438,14 грн за 1 куб. метр (з ПДВ);</w:t>
      </w:r>
    </w:p>
    <w:p w14:paraId="00C00CB2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Управління з відходами зелених насаджень – 1086,45 за 1 куб. метр (з ПДВ), в тому числі 57,13 грн за 1 куб м (з ПДВ) за послуги з видалення (прийняття, складування та зберігання) відходів зелених насаджень.</w:t>
      </w:r>
    </w:p>
    <w:p w14:paraId="62B3BD56" w14:textId="77777777" w:rsidR="003B470E" w:rsidRPr="008D466F" w:rsidRDefault="003B470E" w:rsidP="003B470E">
      <w:pPr>
        <w:jc w:val="both"/>
        <w:rPr>
          <w:sz w:val="28"/>
          <w:szCs w:val="28"/>
          <w:lang w:val="uk-UA" w:eastAsia="en-US"/>
        </w:rPr>
      </w:pPr>
    </w:p>
    <w:p w14:paraId="247380AF" w14:textId="77777777" w:rsidR="003B470E" w:rsidRPr="008D466F" w:rsidRDefault="003B470E" w:rsidP="003B470E">
      <w:pPr>
        <w:jc w:val="both"/>
        <w:rPr>
          <w:sz w:val="28"/>
          <w:szCs w:val="28"/>
          <w:lang w:val="uk-UA" w:eastAsia="en-US"/>
        </w:rPr>
      </w:pPr>
    </w:p>
    <w:p w14:paraId="7E1C82DA" w14:textId="77777777" w:rsidR="003B470E" w:rsidRPr="008D466F" w:rsidRDefault="003B470E" w:rsidP="003B470E">
      <w:pPr>
        <w:jc w:val="center"/>
        <w:rPr>
          <w:b/>
          <w:sz w:val="28"/>
          <w:szCs w:val="28"/>
          <w:lang w:val="uk-UA" w:eastAsia="en-US"/>
        </w:rPr>
      </w:pPr>
      <w:r w:rsidRPr="008D466F">
        <w:rPr>
          <w:b/>
          <w:sz w:val="28"/>
          <w:szCs w:val="28"/>
          <w:lang w:val="uk-UA" w:eastAsia="en-US"/>
        </w:rPr>
        <w:t>Середньозважені тарифи на послугу з управління побутовими відходами</w:t>
      </w:r>
    </w:p>
    <w:p w14:paraId="26D4D7C3" w14:textId="77777777" w:rsidR="003B470E" w:rsidRPr="008D466F" w:rsidRDefault="003B470E" w:rsidP="003B470E">
      <w:pPr>
        <w:jc w:val="center"/>
        <w:rPr>
          <w:b/>
          <w:sz w:val="28"/>
          <w:szCs w:val="28"/>
          <w:lang w:val="uk-UA" w:eastAsia="en-US"/>
        </w:rPr>
      </w:pPr>
      <w:r w:rsidRPr="008D466F">
        <w:rPr>
          <w:b/>
          <w:sz w:val="28"/>
          <w:szCs w:val="28"/>
          <w:lang w:val="uk-UA" w:eastAsia="en-US"/>
        </w:rPr>
        <w:t>Товариства з обмеженою відповідальністю «</w:t>
      </w:r>
      <w:proofErr w:type="spellStart"/>
      <w:r w:rsidRPr="008D466F">
        <w:rPr>
          <w:b/>
          <w:sz w:val="28"/>
          <w:szCs w:val="28"/>
          <w:lang w:val="uk-UA" w:eastAsia="en-US"/>
        </w:rPr>
        <w:t>Сервісресурс</w:t>
      </w:r>
      <w:proofErr w:type="spellEnd"/>
      <w:r w:rsidRPr="008D466F">
        <w:rPr>
          <w:b/>
          <w:sz w:val="28"/>
          <w:szCs w:val="28"/>
          <w:lang w:val="uk-UA" w:eastAsia="en-US"/>
        </w:rPr>
        <w:t>» (Лот №2):</w:t>
      </w:r>
    </w:p>
    <w:p w14:paraId="4E662357" w14:textId="77777777" w:rsidR="003B470E" w:rsidRPr="008D466F" w:rsidRDefault="003B470E" w:rsidP="003B470E">
      <w:pPr>
        <w:jc w:val="both"/>
        <w:rPr>
          <w:b/>
          <w:sz w:val="28"/>
          <w:szCs w:val="28"/>
          <w:lang w:val="uk-UA" w:eastAsia="en-US"/>
        </w:rPr>
      </w:pPr>
    </w:p>
    <w:p w14:paraId="3F668FBB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Управління зі змішаними побутовими відходами – 259,12 грн за 1 куб. метр (з ПДВ), в</w:t>
      </w:r>
      <w:r>
        <w:rPr>
          <w:sz w:val="28"/>
          <w:szCs w:val="28"/>
          <w:lang w:val="uk-UA" w:eastAsia="en-US"/>
        </w:rPr>
        <w:t xml:space="preserve"> тому числі 50,68 за 1 куб. м (</w:t>
      </w:r>
      <w:r w:rsidRPr="008D466F">
        <w:rPr>
          <w:sz w:val="28"/>
          <w:szCs w:val="28"/>
          <w:lang w:val="uk-UA" w:eastAsia="en-US"/>
        </w:rPr>
        <w:t>з</w:t>
      </w:r>
      <w:r>
        <w:rPr>
          <w:sz w:val="28"/>
          <w:szCs w:val="28"/>
          <w:lang w:val="uk-UA" w:eastAsia="en-US"/>
        </w:rPr>
        <w:t xml:space="preserve"> ПДВ) або 266,45 грн за тонну (</w:t>
      </w:r>
      <w:r w:rsidRPr="008D466F">
        <w:rPr>
          <w:sz w:val="28"/>
          <w:szCs w:val="28"/>
          <w:lang w:val="uk-UA" w:eastAsia="en-US"/>
        </w:rPr>
        <w:t>з ПДВ) за послуги з видалення (захоронення);</w:t>
      </w:r>
    </w:p>
    <w:p w14:paraId="5CA4CB94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Управління з великогабаритними побутовими відходами – 180,17 грн за 1 куб. метр (з ПДВ);</w:t>
      </w:r>
    </w:p>
    <w:p w14:paraId="3922D404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  <w:szCs w:val="28"/>
          <w:lang w:val="uk-UA" w:eastAsia="en-US"/>
        </w:rPr>
      </w:pPr>
      <w:r w:rsidRPr="008D466F">
        <w:rPr>
          <w:sz w:val="28"/>
          <w:szCs w:val="28"/>
          <w:lang w:val="uk-UA" w:eastAsia="en-US"/>
        </w:rPr>
        <w:t>Управління з ремонтними побутовими відходами – 438,33 грн за 1 куб. метр (з ПДВ);</w:t>
      </w:r>
    </w:p>
    <w:p w14:paraId="082C82D6" w14:textId="77777777" w:rsidR="003B470E" w:rsidRPr="008D466F" w:rsidRDefault="003B470E" w:rsidP="003B470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  <w:szCs w:val="28"/>
          <w:lang w:val="uk-UA" w:eastAsia="en-US"/>
        </w:rPr>
      </w:pPr>
      <w:proofErr w:type="spellStart"/>
      <w:r w:rsidRPr="008D466F">
        <w:rPr>
          <w:sz w:val="28"/>
          <w:szCs w:val="28"/>
          <w:lang w:eastAsia="en-US"/>
        </w:rPr>
        <w:t>Управління</w:t>
      </w:r>
      <w:proofErr w:type="spellEnd"/>
      <w:r w:rsidRPr="008D466F">
        <w:rPr>
          <w:sz w:val="28"/>
          <w:szCs w:val="28"/>
          <w:lang w:eastAsia="en-US"/>
        </w:rPr>
        <w:t xml:space="preserve"> з </w:t>
      </w:r>
      <w:proofErr w:type="spellStart"/>
      <w:r w:rsidRPr="008D466F">
        <w:rPr>
          <w:sz w:val="28"/>
          <w:szCs w:val="28"/>
          <w:lang w:eastAsia="en-US"/>
        </w:rPr>
        <w:t>відходами</w:t>
      </w:r>
      <w:proofErr w:type="spellEnd"/>
      <w:r w:rsidRPr="008D466F">
        <w:rPr>
          <w:sz w:val="28"/>
          <w:szCs w:val="28"/>
          <w:lang w:eastAsia="en-US"/>
        </w:rPr>
        <w:t xml:space="preserve"> </w:t>
      </w:r>
      <w:proofErr w:type="spellStart"/>
      <w:r w:rsidRPr="008D466F">
        <w:rPr>
          <w:sz w:val="28"/>
          <w:szCs w:val="28"/>
          <w:lang w:eastAsia="en-US"/>
        </w:rPr>
        <w:t>зелених</w:t>
      </w:r>
      <w:proofErr w:type="spellEnd"/>
      <w:r w:rsidRPr="008D466F">
        <w:rPr>
          <w:sz w:val="28"/>
          <w:szCs w:val="28"/>
          <w:lang w:eastAsia="en-US"/>
        </w:rPr>
        <w:t xml:space="preserve"> </w:t>
      </w:r>
      <w:proofErr w:type="spellStart"/>
      <w:r w:rsidRPr="008D466F">
        <w:rPr>
          <w:sz w:val="28"/>
          <w:szCs w:val="28"/>
          <w:lang w:eastAsia="en-US"/>
        </w:rPr>
        <w:t>насаджень</w:t>
      </w:r>
      <w:proofErr w:type="spellEnd"/>
      <w:r w:rsidRPr="008D466F">
        <w:rPr>
          <w:sz w:val="28"/>
          <w:szCs w:val="28"/>
          <w:lang w:eastAsia="en-US"/>
        </w:rPr>
        <w:t xml:space="preserve"> – 1090,04 за 1 куб. метр</w:t>
      </w:r>
      <w:r>
        <w:rPr>
          <w:sz w:val="28"/>
          <w:szCs w:val="28"/>
          <w:lang w:val="uk-UA" w:eastAsia="en-US"/>
        </w:rPr>
        <w:t xml:space="preserve">        </w:t>
      </w:r>
      <w:proofErr w:type="gramStart"/>
      <w:r>
        <w:rPr>
          <w:sz w:val="28"/>
          <w:szCs w:val="28"/>
          <w:lang w:val="uk-UA" w:eastAsia="en-US"/>
        </w:rPr>
        <w:t xml:space="preserve">  </w:t>
      </w:r>
      <w:r w:rsidRPr="008D466F">
        <w:rPr>
          <w:sz w:val="28"/>
          <w:szCs w:val="28"/>
          <w:lang w:eastAsia="en-US"/>
        </w:rPr>
        <w:t xml:space="preserve"> (</w:t>
      </w:r>
      <w:proofErr w:type="gramEnd"/>
      <w:r w:rsidRPr="008D466F">
        <w:rPr>
          <w:sz w:val="28"/>
          <w:szCs w:val="28"/>
          <w:lang w:eastAsia="en-US"/>
        </w:rPr>
        <w:t xml:space="preserve">з ПДВ), в тому </w:t>
      </w:r>
      <w:proofErr w:type="spellStart"/>
      <w:r w:rsidRPr="008D466F">
        <w:rPr>
          <w:sz w:val="28"/>
          <w:szCs w:val="28"/>
          <w:lang w:eastAsia="en-US"/>
        </w:rPr>
        <w:t>числі</w:t>
      </w:r>
      <w:proofErr w:type="spellEnd"/>
      <w:r w:rsidRPr="008D466F">
        <w:rPr>
          <w:sz w:val="28"/>
          <w:szCs w:val="28"/>
          <w:lang w:eastAsia="en-US"/>
        </w:rPr>
        <w:t xml:space="preserve"> 57,13 грн за 1 куб м (з ПДВ) за </w:t>
      </w:r>
      <w:proofErr w:type="spellStart"/>
      <w:r w:rsidRPr="008D466F">
        <w:rPr>
          <w:sz w:val="28"/>
          <w:szCs w:val="28"/>
          <w:lang w:eastAsia="en-US"/>
        </w:rPr>
        <w:t>послуги</w:t>
      </w:r>
      <w:proofErr w:type="spellEnd"/>
      <w:r w:rsidRPr="008D466F">
        <w:rPr>
          <w:sz w:val="28"/>
          <w:szCs w:val="28"/>
          <w:lang w:eastAsia="en-US"/>
        </w:rPr>
        <w:t xml:space="preserve"> з </w:t>
      </w:r>
      <w:proofErr w:type="spellStart"/>
      <w:r w:rsidRPr="008D466F">
        <w:rPr>
          <w:sz w:val="28"/>
          <w:szCs w:val="28"/>
          <w:lang w:eastAsia="en-US"/>
        </w:rPr>
        <w:t>видалення</w:t>
      </w:r>
      <w:proofErr w:type="spellEnd"/>
      <w:r w:rsidRPr="008D466F">
        <w:rPr>
          <w:sz w:val="28"/>
          <w:szCs w:val="28"/>
          <w:lang w:eastAsia="en-US"/>
        </w:rPr>
        <w:t xml:space="preserve"> (</w:t>
      </w:r>
      <w:proofErr w:type="spellStart"/>
      <w:r w:rsidRPr="008D466F">
        <w:rPr>
          <w:sz w:val="28"/>
          <w:szCs w:val="28"/>
          <w:lang w:eastAsia="en-US"/>
        </w:rPr>
        <w:t>прийняття</w:t>
      </w:r>
      <w:proofErr w:type="spellEnd"/>
      <w:r w:rsidRPr="008D466F">
        <w:rPr>
          <w:sz w:val="28"/>
          <w:szCs w:val="28"/>
          <w:lang w:eastAsia="en-US"/>
        </w:rPr>
        <w:t xml:space="preserve">, </w:t>
      </w:r>
      <w:proofErr w:type="spellStart"/>
      <w:r w:rsidRPr="008D466F">
        <w:rPr>
          <w:sz w:val="28"/>
          <w:szCs w:val="28"/>
          <w:lang w:eastAsia="en-US"/>
        </w:rPr>
        <w:t>складування</w:t>
      </w:r>
      <w:proofErr w:type="spellEnd"/>
      <w:r w:rsidRPr="008D466F">
        <w:rPr>
          <w:sz w:val="28"/>
          <w:szCs w:val="28"/>
          <w:lang w:eastAsia="en-US"/>
        </w:rPr>
        <w:t xml:space="preserve"> та </w:t>
      </w:r>
      <w:proofErr w:type="spellStart"/>
      <w:r w:rsidRPr="008D466F">
        <w:rPr>
          <w:sz w:val="28"/>
          <w:szCs w:val="28"/>
          <w:lang w:eastAsia="en-US"/>
        </w:rPr>
        <w:t>зберігання</w:t>
      </w:r>
      <w:proofErr w:type="spellEnd"/>
      <w:r w:rsidRPr="008D466F">
        <w:rPr>
          <w:sz w:val="28"/>
          <w:szCs w:val="28"/>
          <w:lang w:eastAsia="en-US"/>
        </w:rPr>
        <w:t xml:space="preserve">) </w:t>
      </w:r>
      <w:proofErr w:type="spellStart"/>
      <w:r w:rsidRPr="008D466F">
        <w:rPr>
          <w:sz w:val="28"/>
          <w:szCs w:val="28"/>
          <w:lang w:eastAsia="en-US"/>
        </w:rPr>
        <w:t>відходів</w:t>
      </w:r>
      <w:proofErr w:type="spellEnd"/>
      <w:r w:rsidRPr="008D466F">
        <w:rPr>
          <w:sz w:val="28"/>
          <w:szCs w:val="28"/>
          <w:lang w:eastAsia="en-US"/>
        </w:rPr>
        <w:t xml:space="preserve"> </w:t>
      </w:r>
      <w:proofErr w:type="spellStart"/>
      <w:r w:rsidRPr="008D466F">
        <w:rPr>
          <w:sz w:val="28"/>
          <w:szCs w:val="28"/>
          <w:lang w:eastAsia="en-US"/>
        </w:rPr>
        <w:t>зелених</w:t>
      </w:r>
      <w:proofErr w:type="spellEnd"/>
      <w:r w:rsidRPr="008D466F">
        <w:rPr>
          <w:sz w:val="28"/>
          <w:szCs w:val="28"/>
          <w:lang w:eastAsia="en-US"/>
        </w:rPr>
        <w:t xml:space="preserve"> </w:t>
      </w:r>
      <w:proofErr w:type="spellStart"/>
      <w:r w:rsidRPr="008D466F">
        <w:rPr>
          <w:sz w:val="28"/>
          <w:szCs w:val="28"/>
          <w:lang w:eastAsia="en-US"/>
        </w:rPr>
        <w:t>насаджень</w:t>
      </w:r>
      <w:proofErr w:type="spellEnd"/>
      <w:r w:rsidRPr="008D466F">
        <w:rPr>
          <w:sz w:val="28"/>
          <w:szCs w:val="28"/>
          <w:lang w:eastAsia="en-US"/>
        </w:rPr>
        <w:t>.</w:t>
      </w:r>
    </w:p>
    <w:p w14:paraId="2EA3F601" w14:textId="77777777" w:rsidR="003B470E" w:rsidRPr="008D466F" w:rsidRDefault="003B470E" w:rsidP="003B470E">
      <w:pPr>
        <w:spacing w:after="160" w:line="259" w:lineRule="auto"/>
        <w:contextualSpacing/>
        <w:jc w:val="right"/>
        <w:rPr>
          <w:sz w:val="28"/>
          <w:szCs w:val="28"/>
          <w:lang w:eastAsia="en-US"/>
        </w:rPr>
      </w:pPr>
    </w:p>
    <w:p w14:paraId="632148EC" w14:textId="77777777" w:rsidR="003B470E" w:rsidRPr="008D466F" w:rsidRDefault="003B470E" w:rsidP="003B470E">
      <w:pPr>
        <w:spacing w:after="160" w:line="259" w:lineRule="auto"/>
        <w:contextualSpacing/>
        <w:jc w:val="right"/>
        <w:rPr>
          <w:sz w:val="28"/>
          <w:szCs w:val="28"/>
          <w:lang w:eastAsia="en-US"/>
        </w:rPr>
      </w:pPr>
    </w:p>
    <w:p w14:paraId="0EF7674B" w14:textId="77777777" w:rsidR="003B470E" w:rsidRDefault="003B470E" w:rsidP="003B470E">
      <w:pPr>
        <w:spacing w:after="160" w:line="259" w:lineRule="auto"/>
        <w:contextualSpacing/>
        <w:rPr>
          <w:rFonts w:eastAsia="Times New Roman"/>
          <w:sz w:val="28"/>
          <w:szCs w:val="28"/>
        </w:rPr>
      </w:pPr>
      <w:r w:rsidRPr="002D7BB2">
        <w:rPr>
          <w:rFonts w:eastAsia="Times New Roman"/>
          <w:sz w:val="28"/>
          <w:szCs w:val="28"/>
        </w:rPr>
        <w:t xml:space="preserve">Начальник </w:t>
      </w:r>
      <w:proofErr w:type="spellStart"/>
      <w:proofErr w:type="gramStart"/>
      <w:r w:rsidRPr="002D7BB2">
        <w:rPr>
          <w:rFonts w:eastAsia="Times New Roman"/>
          <w:sz w:val="28"/>
          <w:szCs w:val="28"/>
        </w:rPr>
        <w:t>Управління</w:t>
      </w:r>
      <w:proofErr w:type="spellEnd"/>
      <w:r w:rsidRPr="002D7BB2"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в</w:t>
      </w:r>
      <w:r w:rsidRPr="002D7BB2">
        <w:rPr>
          <w:rFonts w:eastAsia="Times New Roman"/>
          <w:sz w:val="28"/>
          <w:szCs w:val="28"/>
        </w:rPr>
        <w:t>нутрішнього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</w:p>
    <w:p w14:paraId="44426EC1" w14:textId="77777777" w:rsidR="003B470E" w:rsidRPr="004C5595" w:rsidRDefault="003B470E" w:rsidP="003B470E">
      <w:pPr>
        <w:spacing w:after="160" w:line="259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2D7BB2">
        <w:rPr>
          <w:rFonts w:eastAsia="Times New Roman"/>
          <w:sz w:val="28"/>
          <w:szCs w:val="28"/>
        </w:rPr>
        <w:t>онтролю</w:t>
      </w:r>
      <w:r>
        <w:rPr>
          <w:rFonts w:eastAsia="Times New Roman"/>
          <w:sz w:val="28"/>
          <w:szCs w:val="28"/>
        </w:rPr>
        <w:t xml:space="preserve"> </w:t>
      </w:r>
      <w:r w:rsidRPr="002D7BB2">
        <w:rPr>
          <w:rFonts w:eastAsia="Times New Roman"/>
          <w:sz w:val="28"/>
          <w:szCs w:val="28"/>
        </w:rPr>
        <w:t xml:space="preserve">та аудиту </w:t>
      </w:r>
      <w:proofErr w:type="spellStart"/>
      <w:r w:rsidRPr="002D7BB2">
        <w:rPr>
          <w:rFonts w:eastAsia="Times New Roman"/>
          <w:sz w:val="28"/>
          <w:szCs w:val="28"/>
        </w:rPr>
        <w:t>Сумської</w:t>
      </w:r>
      <w:proofErr w:type="spellEnd"/>
      <w:r w:rsidRPr="002D7BB2">
        <w:rPr>
          <w:rFonts w:eastAsia="Times New Roman"/>
          <w:sz w:val="28"/>
          <w:szCs w:val="28"/>
        </w:rPr>
        <w:t xml:space="preserve"> </w:t>
      </w:r>
      <w:proofErr w:type="spellStart"/>
      <w:r w:rsidRPr="002D7BB2">
        <w:rPr>
          <w:rFonts w:eastAsia="Times New Roman"/>
          <w:sz w:val="28"/>
          <w:szCs w:val="28"/>
        </w:rPr>
        <w:t>міської</w:t>
      </w:r>
      <w:proofErr w:type="spellEnd"/>
      <w:r w:rsidRPr="002D7BB2">
        <w:rPr>
          <w:rFonts w:eastAsia="Times New Roman"/>
          <w:sz w:val="28"/>
          <w:szCs w:val="28"/>
        </w:rPr>
        <w:t xml:space="preserve"> ради</w:t>
      </w:r>
      <w:r w:rsidRPr="009341DD">
        <w:rPr>
          <w:sz w:val="28"/>
          <w:szCs w:val="28"/>
          <w:lang w:val="uk-UA"/>
        </w:rPr>
        <w:tab/>
      </w:r>
      <w:r w:rsidRPr="009341D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 w:rsidRPr="002D7BB2">
        <w:rPr>
          <w:rFonts w:eastAsia="Times New Roman"/>
          <w:sz w:val="28"/>
          <w:szCs w:val="28"/>
        </w:rPr>
        <w:t>Інна</w:t>
      </w:r>
      <w:proofErr w:type="spellEnd"/>
      <w:r w:rsidRPr="002D7BB2">
        <w:rPr>
          <w:rFonts w:eastAsia="Times New Roman"/>
          <w:sz w:val="28"/>
          <w:szCs w:val="28"/>
        </w:rPr>
        <w:t xml:space="preserve"> КОЗАЧОК</w:t>
      </w:r>
      <w:r w:rsidRPr="009341DD">
        <w:rPr>
          <w:sz w:val="28"/>
          <w:szCs w:val="28"/>
          <w:lang w:val="uk-UA"/>
        </w:rPr>
        <w:tab/>
      </w:r>
      <w:r w:rsidRPr="009341DD">
        <w:rPr>
          <w:sz w:val="28"/>
          <w:szCs w:val="28"/>
          <w:lang w:val="uk-UA"/>
        </w:rPr>
        <w:tab/>
      </w:r>
      <w:r w:rsidRPr="009341DD">
        <w:rPr>
          <w:sz w:val="28"/>
          <w:szCs w:val="28"/>
          <w:lang w:val="uk-UA"/>
        </w:rPr>
        <w:tab/>
      </w:r>
      <w:r w:rsidRPr="009341DD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    </w:t>
      </w:r>
    </w:p>
    <w:p w14:paraId="1DB03335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325C"/>
    <w:multiLevelType w:val="hybridMultilevel"/>
    <w:tmpl w:val="AC5258D4"/>
    <w:lvl w:ilvl="0" w:tplc="7B2E3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E"/>
    <w:rsid w:val="0022523C"/>
    <w:rsid w:val="003B470E"/>
    <w:rsid w:val="005050AB"/>
    <w:rsid w:val="005A0A64"/>
    <w:rsid w:val="009577BB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DAE1"/>
  <w15:chartTrackingRefBased/>
  <w15:docId w15:val="{9B70256D-C0E5-4C2B-AB0D-CBDB4FAD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0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4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47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47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47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47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47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47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B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B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B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B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0E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qFormat/>
    <w:rsid w:val="003B470E"/>
    <w:pPr>
      <w:jc w:val="center"/>
    </w:pPr>
    <w:rPr>
      <w:rFonts w:eastAsia="Times New Roman"/>
      <w:sz w:val="28"/>
      <w:szCs w:val="20"/>
      <w:lang w:val="uk-UA"/>
    </w:rPr>
  </w:style>
  <w:style w:type="paragraph" w:customStyle="1" w:styleId="11">
    <w:name w:val="Без интервала1"/>
    <w:next w:val="af"/>
    <w:uiPriority w:val="1"/>
    <w:qFormat/>
    <w:rsid w:val="003B470E"/>
    <w:pPr>
      <w:spacing w:after="0" w:line="240" w:lineRule="auto"/>
    </w:pPr>
    <w:rPr>
      <w:kern w:val="0"/>
      <w:lang w:val="ru-RU"/>
      <w14:ligatures w14:val="none"/>
    </w:rPr>
  </w:style>
  <w:style w:type="paragraph" w:styleId="af">
    <w:name w:val="No Spacing"/>
    <w:uiPriority w:val="1"/>
    <w:qFormat/>
    <w:rsid w:val="003B470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1</cp:revision>
  <dcterms:created xsi:type="dcterms:W3CDTF">2025-06-10T13:52:00Z</dcterms:created>
  <dcterms:modified xsi:type="dcterms:W3CDTF">2025-06-10T13:52:00Z</dcterms:modified>
</cp:coreProperties>
</file>