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AF" w:rsidRPr="007B6481" w:rsidRDefault="008153E7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7B6481">
        <w:rPr>
          <w:rFonts w:ascii="Times New Roman" w:hAnsi="Times New Roman" w:cs="Times New Roman"/>
          <w:b/>
          <w:sz w:val="40"/>
          <w:szCs w:val="40"/>
          <w:lang w:val="uk-UA"/>
        </w:rPr>
        <w:t>Оголошення</w:t>
      </w:r>
    </w:p>
    <w:p w:rsidR="007B6481" w:rsidRDefault="008153E7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конкурсу 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</w:t>
      </w:r>
    </w:p>
    <w:p w:rsidR="008153E7" w:rsidRPr="0070717F" w:rsidRDefault="008153E7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717F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Сумської міської територіальної громади</w:t>
      </w:r>
    </w:p>
    <w:p w:rsidR="008153E7" w:rsidRDefault="008153E7" w:rsidP="00E37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107E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83270" w:rsidRPr="007071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Організатор конкурсу – Виконавчий комітет Сумської міської ради </w:t>
      </w:r>
      <w:r w:rsidR="0013107E" w:rsidRPr="0070717F">
        <w:rPr>
          <w:rFonts w:ascii="Times New Roman" w:hAnsi="Times New Roman" w:cs="Times New Roman"/>
          <w:b/>
          <w:sz w:val="28"/>
          <w:szCs w:val="28"/>
          <w:lang w:val="uk-UA"/>
        </w:rPr>
        <w:t>оголошує конкурс</w:t>
      </w:r>
      <w:r w:rsidR="0013107E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</w:t>
      </w:r>
      <w:r w:rsidR="0013107E" w:rsidRPr="0013107E">
        <w:rPr>
          <w:rFonts w:ascii="Times New Roman" w:hAnsi="Times New Roman" w:cs="Times New Roman"/>
          <w:sz w:val="28"/>
          <w:szCs w:val="28"/>
          <w:lang w:val="uk-UA"/>
        </w:rPr>
        <w:t xml:space="preserve">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</w:t>
      </w:r>
      <w:r w:rsidR="002B5740">
        <w:rPr>
          <w:rFonts w:ascii="Times New Roman" w:hAnsi="Times New Roman" w:cs="Times New Roman"/>
          <w:sz w:val="28"/>
          <w:szCs w:val="28"/>
          <w:lang w:val="uk-UA"/>
        </w:rPr>
        <w:t xml:space="preserve">обусі) на території </w:t>
      </w:r>
      <w:r w:rsidR="0013107E" w:rsidRPr="0013107E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громади.</w:t>
      </w:r>
    </w:p>
    <w:p w:rsidR="0013107E" w:rsidRDefault="0013107E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3270" w:rsidRPr="00015127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A83270" w:rsidRPr="00015127">
        <w:rPr>
          <w:rFonts w:ascii="Times New Roman" w:hAnsi="Times New Roman" w:cs="Times New Roman"/>
          <w:b/>
          <w:sz w:val="28"/>
          <w:szCs w:val="28"/>
          <w:lang w:val="uk-UA"/>
        </w:rPr>
        <w:t>Об’єкти конкурсу:</w:t>
      </w:r>
    </w:p>
    <w:p w:rsidR="00073C1B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9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3C1B" w:rsidRPr="00AC3986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№ 1:</w:t>
      </w:r>
      <w:r w:rsidR="00F5598B" w:rsidRPr="00F5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98B" w:rsidRPr="0013107E">
        <w:rPr>
          <w:rFonts w:ascii="Times New Roman" w:hAnsi="Times New Roman" w:cs="Times New Roman"/>
          <w:sz w:val="28"/>
          <w:szCs w:val="28"/>
          <w:lang w:val="uk-UA"/>
        </w:rPr>
        <w:t>автоматизован</w:t>
      </w:r>
      <w:r w:rsidR="00F559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598B" w:rsidRPr="0013107E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F5598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598B" w:rsidRPr="0013107E">
        <w:rPr>
          <w:rFonts w:ascii="Times New Roman" w:hAnsi="Times New Roman" w:cs="Times New Roman"/>
          <w:sz w:val="28"/>
          <w:szCs w:val="28"/>
          <w:lang w:val="uk-UA"/>
        </w:rPr>
        <w:t xml:space="preserve"> обліку оплати </w:t>
      </w:r>
      <w:r w:rsidR="002B6E54">
        <w:rPr>
          <w:rFonts w:ascii="Times New Roman" w:hAnsi="Times New Roman" w:cs="Times New Roman"/>
          <w:sz w:val="28"/>
          <w:szCs w:val="28"/>
          <w:lang w:val="uk-UA"/>
        </w:rPr>
        <w:t xml:space="preserve">(далі – АСООП) </w:t>
      </w:r>
      <w:r w:rsidR="00F5598B" w:rsidRPr="0013107E">
        <w:rPr>
          <w:rFonts w:ascii="Times New Roman" w:hAnsi="Times New Roman" w:cs="Times New Roman"/>
          <w:sz w:val="28"/>
          <w:szCs w:val="28"/>
          <w:lang w:val="uk-UA"/>
        </w:rPr>
        <w:t>проїзду</w:t>
      </w:r>
      <w:r w:rsidR="00073C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C1B" w:rsidRPr="00F5598B">
        <w:rPr>
          <w:rFonts w:ascii="Times New Roman" w:hAnsi="Times New Roman" w:cs="Times New Roman"/>
          <w:sz w:val="28"/>
          <w:szCs w:val="28"/>
          <w:lang w:val="uk-UA"/>
        </w:rPr>
        <w:t>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073C1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5598B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9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73C1B" w:rsidRPr="00AC3986">
        <w:rPr>
          <w:rFonts w:ascii="Times New Roman" w:hAnsi="Times New Roman" w:cs="Times New Roman"/>
          <w:sz w:val="28"/>
          <w:szCs w:val="28"/>
          <w:u w:val="single"/>
          <w:lang w:val="uk-UA"/>
        </w:rPr>
        <w:t>Об’єкт № 2:</w:t>
      </w:r>
      <w:r w:rsidR="00F559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598B" w:rsidRPr="00F5598B">
        <w:rPr>
          <w:rFonts w:ascii="Times New Roman" w:hAnsi="Times New Roman" w:cs="Times New Roman"/>
          <w:sz w:val="28"/>
          <w:szCs w:val="28"/>
          <w:lang w:val="uk-UA"/>
        </w:rPr>
        <w:t>автоматизован</w:t>
      </w:r>
      <w:r w:rsidR="00073C1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5598B" w:rsidRPr="00F5598B">
        <w:rPr>
          <w:rFonts w:ascii="Times New Roman" w:hAnsi="Times New Roman" w:cs="Times New Roman"/>
          <w:sz w:val="28"/>
          <w:szCs w:val="28"/>
          <w:lang w:val="uk-UA"/>
        </w:rPr>
        <w:t xml:space="preserve"> системи диспетчерського управління </w:t>
      </w:r>
      <w:r w:rsidR="002B6E54">
        <w:rPr>
          <w:rFonts w:ascii="Times New Roman" w:hAnsi="Times New Roman" w:cs="Times New Roman"/>
          <w:sz w:val="28"/>
          <w:szCs w:val="28"/>
          <w:lang w:val="uk-UA"/>
        </w:rPr>
        <w:t xml:space="preserve">(далі – АСДУ) </w:t>
      </w:r>
      <w:r w:rsidR="00F5598B" w:rsidRPr="00F5598B">
        <w:rPr>
          <w:rFonts w:ascii="Times New Roman" w:hAnsi="Times New Roman" w:cs="Times New Roman"/>
          <w:sz w:val="28"/>
          <w:szCs w:val="28"/>
          <w:lang w:val="uk-UA"/>
        </w:rPr>
        <w:t>в міському пасажирському транспорті комунальної форми власності (трол</w:t>
      </w:r>
      <w:r w:rsidR="00372DC9">
        <w:rPr>
          <w:rFonts w:ascii="Times New Roman" w:hAnsi="Times New Roman" w:cs="Times New Roman"/>
          <w:sz w:val="28"/>
          <w:szCs w:val="28"/>
          <w:lang w:val="uk-UA"/>
        </w:rPr>
        <w:t xml:space="preserve">ейбусі, автобусі) на території </w:t>
      </w:r>
      <w:r w:rsidR="00F5598B" w:rsidRPr="00F5598B">
        <w:rPr>
          <w:rFonts w:ascii="Times New Roman" w:hAnsi="Times New Roman" w:cs="Times New Roman"/>
          <w:sz w:val="28"/>
          <w:szCs w:val="28"/>
          <w:lang w:val="uk-UA"/>
        </w:rPr>
        <w:t>Сумської міської територіальної громади</w:t>
      </w:r>
      <w:r w:rsidR="00073C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598B" w:rsidRPr="002B6E54" w:rsidRDefault="00F5598B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AD4189" w:rsidRDefault="00861A7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4189">
        <w:rPr>
          <w:rFonts w:ascii="Times New Roman" w:hAnsi="Times New Roman" w:cs="Times New Roman"/>
          <w:sz w:val="28"/>
          <w:szCs w:val="28"/>
          <w:lang w:val="uk-UA"/>
        </w:rPr>
        <w:t xml:space="preserve">Переможець конкурсу визначається окремо по кожному із об’єктів конкурсу в рамках проведення одного конкурсу. </w:t>
      </w:r>
    </w:p>
    <w:p w:rsidR="00AD4189" w:rsidRDefault="00AD4189" w:rsidP="00E37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831BE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="001831BE" w:rsidRPr="00015127">
        <w:rPr>
          <w:rFonts w:ascii="Times New Roman" w:hAnsi="Times New Roman" w:cs="Times New Roman"/>
          <w:b/>
          <w:sz w:val="28"/>
          <w:szCs w:val="28"/>
          <w:lang w:val="uk-UA"/>
        </w:rPr>
        <w:t>Перелік документів, що подаються на конкурс:</w:t>
      </w:r>
    </w:p>
    <w:p w:rsidR="00EB3E4B" w:rsidRDefault="00EB3E4B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A677F">
        <w:rPr>
          <w:rFonts w:ascii="Times New Roman" w:hAnsi="Times New Roman" w:cs="Times New Roman"/>
          <w:sz w:val="28"/>
          <w:szCs w:val="28"/>
          <w:lang w:val="uk-UA"/>
        </w:rPr>
        <w:t>Кожен учасник конкурсу має право подати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лише одну конкурсну пропозицію по кожному з об’єктів конкурсу. </w:t>
      </w:r>
      <w:r w:rsidRPr="004070C0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для участі в конкурсі </w:t>
      </w:r>
      <w:r>
        <w:rPr>
          <w:rFonts w:ascii="Times New Roman" w:hAnsi="Times New Roman" w:cs="Times New Roman"/>
          <w:sz w:val="28"/>
          <w:szCs w:val="28"/>
          <w:lang w:val="uk-UA"/>
        </w:rPr>
        <w:t>подаються учасниками конкурсу</w:t>
      </w:r>
      <w:r w:rsidRPr="004070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 кожному із об</w:t>
      </w:r>
      <w:r w:rsidRPr="0055699C">
        <w:rPr>
          <w:rFonts w:ascii="Times New Roman" w:hAnsi="Times New Roman" w:cs="Times New Roman"/>
          <w:sz w:val="28"/>
          <w:szCs w:val="28"/>
          <w:lang w:val="ru-RU"/>
        </w:rPr>
        <w:t>'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конкурсу</w:t>
      </w:r>
      <w:r w:rsidRPr="004070C0">
        <w:rPr>
          <w:rFonts w:ascii="Times New Roman" w:hAnsi="Times New Roman" w:cs="Times New Roman"/>
          <w:sz w:val="28"/>
          <w:szCs w:val="28"/>
          <w:lang w:val="uk-UA"/>
        </w:rPr>
        <w:t xml:space="preserve"> у двох закритих конвертах (пакетах).</w:t>
      </w:r>
    </w:p>
    <w:p w:rsid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B3E4B" w:rsidRPr="00EB3E4B" w:rsidTr="0047727F">
        <w:tc>
          <w:tcPr>
            <w:tcW w:w="3209" w:type="dxa"/>
            <w:vMerge w:val="restart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Найменування конвертів</w:t>
            </w:r>
          </w:p>
        </w:tc>
        <w:tc>
          <w:tcPr>
            <w:tcW w:w="6420" w:type="dxa"/>
            <w:gridSpan w:val="2"/>
          </w:tcPr>
          <w:p w:rsidR="00EB3E4B" w:rsidRPr="00EB3E4B" w:rsidRDefault="00EB3E4B" w:rsidP="00E373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Перелік документів</w:t>
            </w:r>
          </w:p>
        </w:tc>
      </w:tr>
      <w:tr w:rsidR="00EB3E4B" w:rsidRPr="00EB3E4B" w:rsidTr="0047727F">
        <w:tc>
          <w:tcPr>
            <w:tcW w:w="3209" w:type="dxa"/>
            <w:vMerge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 об’єкту АСООП</w:t>
            </w: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 об’єкту АСДУ</w:t>
            </w:r>
          </w:p>
        </w:tc>
      </w:tr>
      <w:tr w:rsidR="00EB3E4B" w:rsidRPr="00E3732A" w:rsidTr="0047727F">
        <w:tc>
          <w:tcPr>
            <w:tcW w:w="3209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Конверт № 1</w:t>
            </w: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1) заява на участь у конкурсі із зазначенням об’єкта конкурсу та переліку документів поданих на конкурс;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лист-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згода на обробку персональних даних;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 з органів Державної фіскальної служби України про відсутність заборгованості з податків, зборів, платежів, що контролюються органами доходів і зборів, дійсна на момент подачі документів;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документ, який підтверджує повноваження представника юридичної особи чи фізичної особи-підприємця на участь у конкурсі</w:t>
            </w:r>
            <w:r w:rsidR="00063E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 ксерокопія паспорта фізичної особи-підприємця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063E52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копії договорів про виконання аналогічних проєктів або документальне підтвердження виконання аналогічних проєктів, завірених замовниками</w:t>
            </w:r>
            <w:r w:rsidR="00063E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 в довільній формі щодо</w:t>
            </w:r>
            <w:r w:rsidR="00EB3E4B" w:rsidRPr="00EB3E4B">
              <w:rPr>
                <w:sz w:val="26"/>
                <w:szCs w:val="26"/>
                <w:lang w:val="ru-RU"/>
              </w:rPr>
              <w:t xml:space="preserve"> 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матеріально-технічної бази (в тому числі надаються документи походження пропонованого програмного забезпечення, що підтверджують авторство або передачу майнових прав автора);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  <w:r w:rsidR="00EB3E4B" w:rsidRPr="00EB3E4B">
              <w:rPr>
                <w:sz w:val="26"/>
                <w:szCs w:val="26"/>
                <w:lang w:val="ru-RU"/>
              </w:rPr>
              <w:t xml:space="preserve"> 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копії сертифікатів відповідності запропонованого обладнання;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копія Статуту (для юридичних осіб);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копія розширеного витягу з ЄДРПОУ;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3F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довідка, видана уповноваженим органом про те, що службова (посадова) особа претендента, уповноважена на підписання договору, не була засуджена за злочин, вчинений з корисливих мотивів, судимість з якої не знято або не погашено у встановленому законодавством України порядку;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3F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копія атестату відповідності вимогам нормативних документів технічного захисту інформації в Україні або чинного позитивного експертного висновку за результатами державної експертизи в сфері технічного захисту інформації, виданих Державною службою спеціального зв’язку та захисту інформації України.</w:t>
            </w: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1) заява на участь у конкурсі із зазначенням об’єкта конкурсу та переліку документів поданих на конкурс;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2) лист-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згода на обробку персональних даних;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3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 з органів Державної фіскальної служби України про відсутність заборгованості з податків, зборів, платежів, що контролюються органами доходів і зборів, дійсна на момент подачі документів;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документ, який підтверджує повноваження представника юридичної особи чи фізичної особи-підприємця на участь у конкурсі;</w:t>
            </w:r>
            <w:r w:rsidR="00063E52" w:rsidRPr="00063E52">
              <w:rPr>
                <w:lang w:val="ru-RU"/>
              </w:rPr>
              <w:t xml:space="preserve"> </w:t>
            </w:r>
            <w:r w:rsidR="00063E52" w:rsidRPr="00063E5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ксерокопія паспорта фізичної особи-підприємця;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копії договорів про виконання аналогічних проєктів або документальне підтвердження виконання аналогічних проєктів, завірених замовниками;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 в довільній формі щодо</w:t>
            </w:r>
            <w:r w:rsidR="00EB3E4B" w:rsidRPr="00EB3E4B">
              <w:rPr>
                <w:sz w:val="26"/>
                <w:szCs w:val="26"/>
                <w:lang w:val="ru-RU"/>
              </w:rPr>
              <w:t xml:space="preserve"> 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матеріально-технічної бази (в тому числі надаються документи походження пропонованого програмного забезпечення, що підтверджують авторство або передачу майнових прав автора;</w:t>
            </w:r>
            <w:r w:rsidR="00EB3E4B" w:rsidRPr="00EB3E4B">
              <w:rPr>
                <w:sz w:val="26"/>
                <w:szCs w:val="26"/>
                <w:lang w:val="ru-RU"/>
              </w:rPr>
              <w:t xml:space="preserve"> 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Demoware для демонстрації технічних можливостей запропонованого програмного забезпечення для впровадження АСДУ); 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копії сертифікатів відповідності 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запропонованого обладнання;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копія Статуту (для юридичних осіб);</w:t>
            </w:r>
          </w:p>
          <w:p w:rsidR="00EB3E4B" w:rsidRPr="00EB3E4B" w:rsidRDefault="006B3F83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 w:rsidR="00EB3E4B"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копія розширеного витягу з ЄДРПОУ;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3F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довідка, видана уповноваженим органом про те, що службова (посадова) особа претендента, уповноважена на підписання договору, не була засуджена за злочин, вчинений з корисливих мотивів, судимість з якої не знято або не погашено у встановленому законодавством України порядку;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 документи, що підтверджують легітимність використання обладнання АСДУ згідно із  підпунктом 3.5.2 пункту 3.5 розділу 3 додатку до рішення Виконавчого комітету Сумської міської ради від 18.05.2021 № 327;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6B3F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) копія атестату відповідності вимогам нормативних документів технічного захисту інформації в Україні або чинного позитивного експертного висновку за результатами державної експертизи в сфері технічного захисту інформації, виданих Державною службою спеціального зв’язку та 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захисту інформації України.</w:t>
            </w:r>
          </w:p>
        </w:tc>
      </w:tr>
      <w:tr w:rsidR="00EB3E4B" w:rsidRPr="00E3732A" w:rsidTr="0047727F">
        <w:tc>
          <w:tcPr>
            <w:tcW w:w="3209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Конверт № 2</w:t>
            </w: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онкурсна пропозиція із зазначенням: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поетапного плану впровадження і обслуговування АСООП, у тому числі із зазначенням поставки та монтажу приладів/обладнання, встановлення програмного забезпечення, можливості забезпечити обслуговування всіх транспортних засобів, які надають послуги на підставі укладених з Організатором перевезень (Виконавчим комітетом Сумської міської ради) договорів (підключення до АСООП);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розрахунку величини винагороди суб’єкта господарювання (комісії) при впровадженні АСООП;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інформаційний лист-опис дода</w:t>
            </w:r>
            <w:r w:rsidR="008423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ткових інвестиційних пропозицій.</w:t>
            </w:r>
          </w:p>
        </w:tc>
        <w:tc>
          <w:tcPr>
            <w:tcW w:w="3210" w:type="dxa"/>
          </w:tcPr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онкурсна пропозиція із зазначенням: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поетапного плану впровадження і обслуговування АСДУ, у тому числі із зазначенням поставки та монтажу приладів/обладнання, встановлення програмного забезпечення, можливості забезпечити обслуговування всіх транспортних засобів, які надають послуги на підставі укладених з Організатором перевезень (Виконавчим комітетом Сумської міської ради) договорів (підключення до АСДУ);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B3E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 інформаційний лист-опис додаткових інвестиційних про</w:t>
            </w:r>
            <w:r w:rsidR="008423F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позицій.</w:t>
            </w:r>
          </w:p>
          <w:p w:rsidR="00EB3E4B" w:rsidRPr="00EB3E4B" w:rsidRDefault="00EB3E4B" w:rsidP="00E3732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54212" w:rsidRDefault="00054212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1FB6" w:rsidRDefault="007B6481" w:rsidP="00E3732A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r w:rsidR="00A81FB6">
        <w:rPr>
          <w:rFonts w:ascii="Times New Roman" w:hAnsi="Times New Roman" w:cs="Times New Roman"/>
          <w:b/>
          <w:sz w:val="28"/>
          <w:szCs w:val="28"/>
          <w:lang w:val="uk-UA"/>
        </w:rPr>
        <w:t>Допуск до участі у конкурсі:</w:t>
      </w:r>
    </w:p>
    <w:p w:rsidR="008F1F6D" w:rsidRDefault="00AA0976" w:rsidP="00E3732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A097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F6D" w:rsidRPr="00A81FB6">
        <w:rPr>
          <w:rFonts w:ascii="Times New Roman" w:hAnsi="Times New Roman" w:cs="Times New Roman"/>
          <w:sz w:val="28"/>
          <w:szCs w:val="28"/>
          <w:u w:val="single"/>
          <w:lang w:val="uk-UA"/>
        </w:rPr>
        <w:t>До участі у конкурсі не допускаються особи, які:</w:t>
      </w:r>
    </w:p>
    <w:p w:rsidR="00A81FB6" w:rsidRPr="00A81FB6" w:rsidRDefault="00A81FB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1FB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подали 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на участь у конкурсі не в повному обсязі чи неналежним чином </w:t>
      </w:r>
      <w:r w:rsidR="00225497">
        <w:rPr>
          <w:rFonts w:ascii="Times New Roman" w:hAnsi="Times New Roman" w:cs="Times New Roman"/>
          <w:sz w:val="28"/>
          <w:szCs w:val="28"/>
          <w:lang w:val="uk-UA"/>
        </w:rPr>
        <w:t xml:space="preserve">оформлені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документи,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 а також такі, що </w:t>
      </w:r>
      <w:r w:rsidRPr="00A81FB6">
        <w:rPr>
          <w:rFonts w:ascii="Times New Roman" w:hAnsi="Times New Roman" w:cs="Times New Roman"/>
          <w:sz w:val="28"/>
          <w:szCs w:val="28"/>
          <w:lang w:val="uk-UA"/>
        </w:rPr>
        <w:t>містять недостовірну інформацію;</w:t>
      </w:r>
    </w:p>
    <w:p w:rsidR="002B5740" w:rsidRPr="008F1F6D" w:rsidRDefault="002B5740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B5740">
        <w:rPr>
          <w:rFonts w:ascii="Times New Roman" w:hAnsi="Times New Roman" w:cs="Times New Roman"/>
          <w:sz w:val="28"/>
          <w:szCs w:val="28"/>
          <w:lang w:val="uk-UA"/>
        </w:rPr>
        <w:t>пропонують товари, роботи і послуги, виконані юридичними особами-резидентами іноземної держави державної форми власності та юридичними особами, частка статутного капіталу яких перебувала у власності іноземної держави, а також іншими суб'єктами господарювання, що здійснюють продаж товарів, робіт, послуг походженням з іноземної держави, до якої застосовано міжнародні санкції;</w:t>
      </w:r>
    </w:p>
    <w:p w:rsidR="008F1F6D" w:rsidRPr="008F1F6D" w:rsidRDefault="008F1F6D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F6D">
        <w:rPr>
          <w:rFonts w:ascii="Times New Roman" w:hAnsi="Times New Roman" w:cs="Times New Roman"/>
          <w:sz w:val="28"/>
          <w:szCs w:val="28"/>
          <w:lang w:val="uk-UA"/>
        </w:rPr>
        <w:lastRenderedPageBreak/>
        <w:t>– визнані банкрутами, або щодо яких порушено провадження у справі про банкрутство, або перебувають у стадії ліквідації;</w:t>
      </w:r>
    </w:p>
    <w:p w:rsidR="008F1F6D" w:rsidRDefault="008F1F6D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F6D">
        <w:rPr>
          <w:rFonts w:ascii="Times New Roman" w:hAnsi="Times New Roman" w:cs="Times New Roman"/>
          <w:sz w:val="28"/>
          <w:szCs w:val="28"/>
          <w:lang w:val="uk-UA"/>
        </w:rPr>
        <w:t>– мають заборгованість із сплати податків та зборів до державного та місцевого бюджетів.</w:t>
      </w:r>
    </w:p>
    <w:p w:rsid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A81FB6" w:rsidRPr="00816C51" w:rsidRDefault="006B3F83" w:rsidP="00E373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вимогу конкурсного комітету учасник конкурсу зобов’язаний надати додаткові підтверджуючі документи, що стосуються участі в конкурсі. </w:t>
      </w:r>
    </w:p>
    <w:p w:rsidR="00A81FB6" w:rsidRPr="008F1F6D" w:rsidRDefault="00A81FB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3191" w:rsidRPr="00015127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6A3191" w:rsidRPr="006A3191">
        <w:rPr>
          <w:rFonts w:ascii="Times New Roman" w:hAnsi="Times New Roman" w:cs="Times New Roman"/>
          <w:b/>
          <w:sz w:val="28"/>
          <w:szCs w:val="28"/>
          <w:lang w:val="uk-UA"/>
        </w:rPr>
        <w:t>Вимоги до</w:t>
      </w:r>
      <w:r w:rsidR="006A31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3191" w:rsidRPr="00015127">
        <w:rPr>
          <w:rFonts w:ascii="Times New Roman" w:hAnsi="Times New Roman" w:cs="Times New Roman"/>
          <w:b/>
          <w:sz w:val="28"/>
          <w:szCs w:val="28"/>
          <w:lang w:val="uk-UA"/>
        </w:rPr>
        <w:t>документів, що подаються на конкурс:</w:t>
      </w:r>
    </w:p>
    <w:p w:rsidR="007A677F" w:rsidRPr="007A677F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77F" w:rsidRPr="007A677F">
        <w:rPr>
          <w:rFonts w:ascii="Times New Roman" w:hAnsi="Times New Roman" w:cs="Times New Roman"/>
          <w:sz w:val="28"/>
          <w:szCs w:val="28"/>
          <w:lang w:val="uk-UA"/>
        </w:rPr>
        <w:t>Учасник конкурсу посвідчує вірність всіх копій документів власним підписом або підписом представника та печаткою (у разі наявності).</w:t>
      </w:r>
    </w:p>
    <w:p w:rsidR="007A677F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77F" w:rsidRPr="007A677F">
        <w:rPr>
          <w:rFonts w:ascii="Times New Roman" w:hAnsi="Times New Roman" w:cs="Times New Roman"/>
          <w:sz w:val="28"/>
          <w:szCs w:val="28"/>
          <w:lang w:val="uk-UA"/>
        </w:rPr>
        <w:t>Інформація, що міститься в документах, поданих для участі у конкурсі, повинна бути достовірною на момент подання документів для участі у конкурсі.</w:t>
      </w:r>
    </w:p>
    <w:p w:rsidR="00E6745A" w:rsidRPr="007A677F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6745A" w:rsidRPr="00E6745A">
        <w:rPr>
          <w:rFonts w:ascii="Times New Roman" w:hAnsi="Times New Roman" w:cs="Times New Roman"/>
          <w:sz w:val="28"/>
          <w:szCs w:val="28"/>
          <w:lang w:val="uk-UA"/>
        </w:rPr>
        <w:t>Довідки, листи інформаційного характеру, що</w:t>
      </w:r>
      <w:r w:rsidR="00E6745A">
        <w:rPr>
          <w:rFonts w:ascii="Times New Roman" w:hAnsi="Times New Roman" w:cs="Times New Roman"/>
          <w:sz w:val="28"/>
          <w:szCs w:val="28"/>
          <w:lang w:val="uk-UA"/>
        </w:rPr>
        <w:t xml:space="preserve"> заповнюються учасником конкурсу </w:t>
      </w:r>
      <w:r w:rsidR="00E6745A" w:rsidRPr="00E6745A">
        <w:rPr>
          <w:rFonts w:ascii="Times New Roman" w:hAnsi="Times New Roman" w:cs="Times New Roman"/>
          <w:sz w:val="28"/>
          <w:szCs w:val="28"/>
          <w:lang w:val="uk-UA"/>
        </w:rPr>
        <w:t>повинні бути надруковані на фірмовому бланку учасника (у разі наявності), мати підпис уповноваженої особи та печатку учасника, із зазначенням вихідного номеру документу</w:t>
      </w:r>
      <w:r w:rsidR="00E674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677F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A677F" w:rsidRPr="007A677F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для участі у конкурсі нумеруються, прошиваються, підписуються керівником </w:t>
      </w:r>
      <w:r w:rsidR="006A3191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чи фізичною особою-підприємцем </w:t>
      </w:r>
      <w:r w:rsidR="007A677F" w:rsidRPr="007A677F">
        <w:rPr>
          <w:rFonts w:ascii="Times New Roman" w:hAnsi="Times New Roman" w:cs="Times New Roman"/>
          <w:sz w:val="28"/>
          <w:szCs w:val="28"/>
          <w:lang w:val="uk-UA"/>
        </w:rPr>
        <w:t>або уповноваженою особою та скріплюються печаткою з позначенням кількості сторінок цифрами та словами.</w:t>
      </w:r>
    </w:p>
    <w:p w:rsid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677F" w:rsidRPr="001D2B4D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6481">
        <w:rPr>
          <w:rFonts w:ascii="Times New Roman" w:hAnsi="Times New Roman" w:cs="Times New Roman"/>
          <w:b/>
          <w:sz w:val="28"/>
          <w:szCs w:val="28"/>
        </w:rPr>
        <w:t>V</w:t>
      </w:r>
      <w:r w:rsidR="007B6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1D2B4D" w:rsidRPr="001D2B4D">
        <w:rPr>
          <w:rFonts w:ascii="Times New Roman" w:hAnsi="Times New Roman" w:cs="Times New Roman"/>
          <w:b/>
          <w:sz w:val="28"/>
          <w:szCs w:val="28"/>
          <w:lang w:val="uk-UA"/>
        </w:rPr>
        <w:t>Кваліфікаційні вимоги до учасників конкурсу:</w:t>
      </w:r>
    </w:p>
    <w:p w:rsidR="0099082D" w:rsidRDefault="00AA0976" w:rsidP="00E3732A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99082D">
        <w:rPr>
          <w:rFonts w:ascii="Times New Roman" w:hAnsi="Times New Roman" w:cs="Times New Roman"/>
          <w:bCs/>
          <w:sz w:val="28"/>
          <w:szCs w:val="28"/>
          <w:lang w:val="uk-UA"/>
        </w:rPr>
        <w:t>1) н</w:t>
      </w:r>
      <w:r w:rsidR="001D2B4D" w:rsidRPr="001D2B4D">
        <w:rPr>
          <w:rFonts w:ascii="Times New Roman" w:hAnsi="Times New Roman" w:cs="Times New Roman"/>
          <w:sz w:val="28"/>
          <w:szCs w:val="28"/>
          <w:lang w:val="uk-UA"/>
        </w:rPr>
        <w:t>аявність матеріально-технічної бази</w:t>
      </w:r>
      <w:r w:rsidR="0099082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6745A" w:rsidRPr="00E6745A">
        <w:rPr>
          <w:rFonts w:ascii="Times New Roman" w:eastAsia="Calibri" w:hAnsi="Times New Roman" w:cs="Times New Roman"/>
          <w:lang w:val="uk-UA"/>
        </w:rPr>
        <w:t xml:space="preserve"> </w:t>
      </w:r>
    </w:p>
    <w:p w:rsidR="001D2B4D" w:rsidRPr="001D2B4D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070C0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8F6E1B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1D2B4D" w:rsidRPr="001D2B4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99082D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="001D2B4D" w:rsidRPr="001D2B4D">
        <w:rPr>
          <w:rFonts w:ascii="Times New Roman" w:hAnsi="Times New Roman" w:cs="Times New Roman"/>
          <w:bCs/>
          <w:sz w:val="28"/>
          <w:szCs w:val="28"/>
          <w:lang w:val="uk-UA"/>
        </w:rPr>
        <w:t>аявність документально підтвердженого досвіду виконання аналогічних договорів</w:t>
      </w:r>
      <w:r w:rsidR="006B3F83">
        <w:rPr>
          <w:rFonts w:ascii="Times New Roman" w:hAnsi="Times New Roman" w:cs="Times New Roman"/>
          <w:bCs/>
          <w:sz w:val="28"/>
          <w:szCs w:val="28"/>
          <w:lang w:val="uk-UA"/>
        </w:rPr>
        <w:t>/ проєктів</w:t>
      </w:r>
      <w:r w:rsidR="0099082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D2B4D" w:rsidRPr="00A0488E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082D">
        <w:rPr>
          <w:rFonts w:ascii="Times New Roman" w:hAnsi="Times New Roman" w:cs="Times New Roman"/>
          <w:sz w:val="28"/>
          <w:szCs w:val="28"/>
          <w:lang w:val="uk-UA"/>
        </w:rPr>
        <w:t>Кваліфікаційні вимоги підтверджуються шляхом подання відповідної інформації учасниками конкурсу</w:t>
      </w:r>
      <w:r w:rsidR="00A0488E" w:rsidRPr="00A048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2615">
        <w:rPr>
          <w:rFonts w:ascii="Times New Roman" w:hAnsi="Times New Roman" w:cs="Times New Roman"/>
          <w:sz w:val="28"/>
          <w:szCs w:val="28"/>
          <w:lang w:val="uk-UA"/>
        </w:rPr>
        <w:t>згідно із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</w:t>
      </w:r>
      <w:r w:rsidR="00182615">
        <w:rPr>
          <w:rFonts w:ascii="Times New Roman" w:hAnsi="Times New Roman" w:cs="Times New Roman"/>
          <w:sz w:val="28"/>
          <w:szCs w:val="28"/>
          <w:lang w:val="uk-UA"/>
        </w:rPr>
        <w:t xml:space="preserve">им 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488E" w:rsidRPr="00A0488E">
        <w:rPr>
          <w:rFonts w:ascii="Times New Roman" w:hAnsi="Times New Roman" w:cs="Times New Roman"/>
          <w:sz w:val="28"/>
          <w:szCs w:val="28"/>
          <w:lang w:val="uk-UA"/>
        </w:rPr>
        <w:t>ерелік</w:t>
      </w:r>
      <w:r w:rsidR="0018261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A0488E" w:rsidRPr="00A0488E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що подаються на конкурс</w:t>
      </w:r>
      <w:r w:rsidR="0099082D" w:rsidRPr="00A048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9082D" w:rsidRDefault="0099082D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BE3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VI</w:t>
      </w:r>
      <w:r w:rsidRPr="007B64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0488E" w:rsidRPr="00D41B9F">
        <w:rPr>
          <w:rFonts w:ascii="Times New Roman" w:hAnsi="Times New Roman" w:cs="Times New Roman"/>
          <w:b/>
          <w:sz w:val="28"/>
          <w:szCs w:val="28"/>
          <w:lang w:val="uk-UA"/>
        </w:rPr>
        <w:t>Комплекс заходів із впровадження</w:t>
      </w:r>
      <w:r w:rsidR="00D41B9F" w:rsidRPr="00D41B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єдиної інтегрованої інтелектуальної транспортної системи у складі АСООП та АСДУ: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0A2A98" w:rsidTr="004070C0">
        <w:tc>
          <w:tcPr>
            <w:tcW w:w="4815" w:type="dxa"/>
          </w:tcPr>
          <w:p w:rsidR="000A2A98" w:rsidRPr="008F1F6D" w:rsidRDefault="00443A0E" w:rsidP="00E37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із впровадження АСООП</w:t>
            </w:r>
          </w:p>
        </w:tc>
        <w:tc>
          <w:tcPr>
            <w:tcW w:w="4814" w:type="dxa"/>
          </w:tcPr>
          <w:p w:rsidR="000A2A98" w:rsidRPr="008F1F6D" w:rsidRDefault="00443A0E" w:rsidP="00E373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F1F6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із впровадження АСДУ</w:t>
            </w:r>
          </w:p>
        </w:tc>
      </w:tr>
      <w:tr w:rsidR="000A2A98" w:rsidRPr="00E3732A" w:rsidTr="004070C0">
        <w:tc>
          <w:tcPr>
            <w:tcW w:w="4815" w:type="dxa"/>
          </w:tcPr>
          <w:p w:rsidR="000A2A98" w:rsidRPr="008F1F6D" w:rsidRDefault="00443A0E" w:rsidP="00E3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 електронних квитків</w:t>
            </w:r>
          </w:p>
        </w:tc>
        <w:tc>
          <w:tcPr>
            <w:tcW w:w="4814" w:type="dxa"/>
          </w:tcPr>
          <w:p w:rsidR="00B75AE5" w:rsidRDefault="00AC3986" w:rsidP="00E3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AC39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нтегрування та обмін інформацією з АСООП</w:t>
            </w:r>
            <w:r w:rsidR="004070C0" w:rsidRPr="00DE64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*</w:t>
            </w:r>
          </w:p>
        </w:tc>
      </w:tr>
      <w:tr w:rsidR="00443A0E" w:rsidRPr="00E3732A" w:rsidTr="004070C0">
        <w:tc>
          <w:tcPr>
            <w:tcW w:w="9629" w:type="dxa"/>
            <w:gridSpan w:val="2"/>
          </w:tcPr>
          <w:p w:rsidR="00B75AE5" w:rsidRDefault="00443A0E" w:rsidP="00E3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Pr="00173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онтаж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обладнання</w:t>
            </w:r>
            <w:r w:rsidRPr="00173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системи та введення в експлуатацію</w:t>
            </w:r>
          </w:p>
        </w:tc>
      </w:tr>
      <w:tr w:rsidR="00443A0E" w:rsidRPr="00E3732A" w:rsidTr="004070C0">
        <w:tc>
          <w:tcPr>
            <w:tcW w:w="9629" w:type="dxa"/>
            <w:gridSpan w:val="2"/>
          </w:tcPr>
          <w:p w:rsidR="00B75AE5" w:rsidRPr="00443A0E" w:rsidRDefault="00443A0E" w:rsidP="00E3732A">
            <w:pPr>
              <w:rPr>
                <w:lang w:val="ru-RU"/>
              </w:rPr>
            </w:pPr>
            <w:r w:rsidRPr="007817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Підтримка та технічне обслуговування </w:t>
            </w:r>
            <w:r w:rsidRPr="00443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  <w:r w:rsidRPr="00443A0E">
              <w:rPr>
                <w:rFonts w:ascii="Times New Roman" w:hAnsi="Times New Roman" w:cs="Times New Roman"/>
                <w:sz w:val="28"/>
                <w:szCs w:val="28"/>
                <w:shd w:val="clear" w:color="auto" w:fill="FDFDFD"/>
                <w:lang w:val="uk-UA"/>
              </w:rPr>
              <w:t xml:space="preserve"> ( у тому числі </w:t>
            </w:r>
            <w:r w:rsidRPr="00443A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 та сервісне обслуговування встановленого обладнання)</w:t>
            </w:r>
          </w:p>
        </w:tc>
      </w:tr>
      <w:tr w:rsidR="00443A0E" w:rsidRPr="00E3732A" w:rsidTr="004070C0">
        <w:tc>
          <w:tcPr>
            <w:tcW w:w="9629" w:type="dxa"/>
            <w:gridSpan w:val="2"/>
          </w:tcPr>
          <w:p w:rsidR="00B75AE5" w:rsidRDefault="00443A0E" w:rsidP="00E3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33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Тренування персоналу у сфері керування та обслуговування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</w:p>
        </w:tc>
      </w:tr>
      <w:tr w:rsidR="007A41E7" w:rsidRPr="00E3732A" w:rsidTr="004070C0">
        <w:tc>
          <w:tcPr>
            <w:tcW w:w="9629" w:type="dxa"/>
            <w:gridSpan w:val="2"/>
          </w:tcPr>
          <w:p w:rsidR="00B75AE5" w:rsidRDefault="007A41E7" w:rsidP="00E3732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заходи відповідно до поетапного плану</w:t>
            </w:r>
            <w:r w:rsidRPr="0053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впровадження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обслуговування </w:t>
            </w:r>
            <w:r w:rsidRPr="005322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АСООП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АСДУ</w:t>
            </w:r>
          </w:p>
        </w:tc>
      </w:tr>
    </w:tbl>
    <w:p w:rsidR="00D41B9F" w:rsidRPr="00E3732A" w:rsidRDefault="005100DF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A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Примітка:</w:t>
      </w:r>
    </w:p>
    <w:p w:rsidR="005100DF" w:rsidRPr="00E3732A" w:rsidRDefault="005100DF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A">
        <w:rPr>
          <w:rFonts w:ascii="Times New Roman" w:hAnsi="Times New Roman" w:cs="Times New Roman"/>
          <w:b/>
          <w:sz w:val="28"/>
          <w:szCs w:val="28"/>
          <w:lang w:val="uk-UA"/>
        </w:rPr>
        <w:t>*</w:t>
      </w:r>
      <w:r w:rsidRPr="00E3732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E642A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формат взаємозв’язку та обсягу даних </w:t>
      </w:r>
      <w:r w:rsidR="00DE642A" w:rsidRPr="00E3732A">
        <w:rPr>
          <w:rFonts w:ascii="Times New Roman" w:hAnsi="Times New Roman" w:cs="Times New Roman"/>
          <w:sz w:val="28"/>
          <w:szCs w:val="28"/>
          <w:lang w:val="uk-UA"/>
        </w:rPr>
        <w:t>в процесі інтегрування та обміну інформацією АСДУ з АСООП визначає переможець конкурсу – суб’єкт господарювання для впровадження АСООП.</w:t>
      </w:r>
    </w:p>
    <w:p w:rsidR="005100DF" w:rsidRDefault="005100DF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082D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VII</w:t>
      </w:r>
      <w:r w:rsidRPr="007B64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365E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365EB" w:rsidRPr="009365EB">
        <w:rPr>
          <w:rFonts w:ascii="Times New Roman" w:hAnsi="Times New Roman" w:cs="Times New Roman"/>
          <w:b/>
          <w:sz w:val="28"/>
          <w:szCs w:val="28"/>
          <w:lang w:val="uk-UA"/>
        </w:rPr>
        <w:t>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</w:t>
      </w:r>
      <w:r w:rsidR="009365EB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365EB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365E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АСООП та АСДУ визначено рішенням Виконавчого комітету Сумської міської ради </w:t>
      </w:r>
      <w:r w:rsidR="002B5740" w:rsidRPr="002B5740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B3F83" w:rsidRPr="006B3F83">
        <w:rPr>
          <w:rFonts w:ascii="Times New Roman" w:hAnsi="Times New Roman" w:cs="Times New Roman"/>
          <w:sz w:val="28"/>
          <w:szCs w:val="28"/>
          <w:lang w:val="uk-UA"/>
        </w:rPr>
        <w:t xml:space="preserve"> 29.01.2021 № 33 «Про Порядок функціонування та вимоги до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ті комунальної форми власності </w:t>
      </w:r>
      <w:r w:rsidR="006B3F83" w:rsidRPr="006B3F83">
        <w:rPr>
          <w:rFonts w:ascii="Times New Roman" w:hAnsi="Times New Roman" w:cs="Times New Roman"/>
          <w:sz w:val="28"/>
          <w:szCs w:val="28"/>
          <w:lang w:val="uk-UA"/>
        </w:rPr>
        <w:t>на території Сумської міської територіальної громади»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змінами, </w:t>
      </w:r>
      <w:r w:rsidR="00225497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внесені рішенням </w:t>
      </w:r>
      <w:r w:rsidR="006B3F83" w:rsidRPr="009365EB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Сумської міської ради</w:t>
      </w:r>
      <w:r w:rsidR="006B3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448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B5740">
        <w:rPr>
          <w:rFonts w:ascii="Times New Roman" w:hAnsi="Times New Roman" w:cs="Times New Roman"/>
          <w:sz w:val="28"/>
          <w:szCs w:val="28"/>
          <w:lang w:val="uk-UA"/>
        </w:rPr>
        <w:t>18.05.2021 № 327</w:t>
      </w:r>
      <w:r w:rsidR="0099448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E64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94481" w:rsidRPr="00994481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94481" w:rsidRDefault="00DE64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94481">
        <w:rPr>
          <w:rFonts w:ascii="Times New Roman" w:hAnsi="Times New Roman" w:cs="Times New Roman"/>
          <w:sz w:val="28"/>
          <w:szCs w:val="28"/>
          <w:u w:val="single"/>
          <w:lang w:val="uk-UA"/>
        </w:rPr>
        <w:t>Електронн</w:t>
      </w:r>
      <w:r w:rsidR="00994481" w:rsidRPr="00994481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9944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посилання на рішення та додат</w:t>
      </w:r>
      <w:r w:rsidR="00994481" w:rsidRPr="00994481">
        <w:rPr>
          <w:rFonts w:ascii="Times New Roman" w:hAnsi="Times New Roman" w:cs="Times New Roman"/>
          <w:sz w:val="28"/>
          <w:szCs w:val="28"/>
          <w:u w:val="single"/>
          <w:lang w:val="uk-UA"/>
        </w:rPr>
        <w:t>ки</w:t>
      </w:r>
      <w:r w:rsidRPr="009944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до рішення:</w:t>
      </w:r>
    </w:p>
    <w:p w:rsidR="00994481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448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4481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Сумської міської ради рішення від 29.01.2021 № 33:</w:t>
      </w:r>
    </w:p>
    <w:p w:rsidR="00994481" w:rsidRPr="00994481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  <w:lang w:val="uk-UA"/>
        </w:rPr>
      </w:pPr>
    </w:p>
    <w:p w:rsidR="00994481" w:rsidRP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E3732A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https://docs.google.com/viewer?url=http://smr.gov.ua/images/documents/Rishennia/Vykonkom/2021/01/33-29-01-2021.docx&amp;embedded=true</w:t>
        </w:r>
      </w:hyperlink>
      <w:r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42A" w:rsidRPr="00E3732A" w:rsidRDefault="00DE642A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94481" w:rsidRPr="00E3732A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A">
        <w:rPr>
          <w:rFonts w:ascii="Times New Roman" w:hAnsi="Times New Roman" w:cs="Times New Roman"/>
          <w:sz w:val="28"/>
          <w:szCs w:val="28"/>
          <w:lang w:val="uk-UA"/>
        </w:rPr>
        <w:t>- рішення Виконавчого комітету Сумської міської ради від 18.05.2021 № 327:</w:t>
      </w:r>
    </w:p>
    <w:p w:rsidR="00994481" w:rsidRPr="00E3732A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E642A" w:rsidRP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E3732A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https://docs.google.com/viewer?url=http://smr.gov.ua/images/documents/Rishennia/Vykonkom/2021/05/327-18-05-21.docx&amp;embedded=true</w:t>
        </w:r>
      </w:hyperlink>
      <w:r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642A" w:rsidRPr="00E3732A" w:rsidRDefault="00DE642A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994481" w:rsidRPr="00E3732A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32A">
        <w:rPr>
          <w:rFonts w:ascii="Times New Roman" w:hAnsi="Times New Roman" w:cs="Times New Roman"/>
          <w:sz w:val="28"/>
          <w:szCs w:val="28"/>
          <w:lang w:val="uk-UA"/>
        </w:rPr>
        <w:t>- додаток до рішення Виконавчого комітету Сумської міської ради від 18.05.2021 № 327:</w:t>
      </w:r>
    </w:p>
    <w:p w:rsidR="00994481" w:rsidRPr="00E3732A" w:rsidRDefault="00994481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DE642A" w:rsidRPr="00E3732A" w:rsidRDefault="00E3732A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E3732A">
          <w:rPr>
            <w:rStyle w:val="a9"/>
            <w:rFonts w:ascii="Times New Roman" w:hAnsi="Times New Roman" w:cs="Times New Roman"/>
            <w:sz w:val="28"/>
            <w:szCs w:val="28"/>
            <w:lang w:val="uk-UA"/>
          </w:rPr>
          <w:t>https://docs.google.com/viewer?url=http://smr.gov.ua/images/documents/Rishennia/Vykonkom/2021/05/327-1.docx&amp;embedded=true</w:t>
        </w:r>
      </w:hyperlink>
      <w:r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95BE3" w:rsidRDefault="00995BE3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95BE3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VIII</w:t>
      </w:r>
      <w:r w:rsidRPr="007B6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6A5BD0" w:rsidRPr="006A5BD0">
        <w:rPr>
          <w:rFonts w:ascii="Times New Roman" w:hAnsi="Times New Roman" w:cs="Times New Roman"/>
          <w:b/>
          <w:sz w:val="28"/>
          <w:szCs w:val="28"/>
          <w:lang w:val="uk-UA"/>
        </w:rPr>
        <w:t>Спосіб подання документів на конкурс:</w:t>
      </w:r>
    </w:p>
    <w:p w:rsidR="000F69E7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95BE3" w:rsidRPr="00995BE3">
        <w:rPr>
          <w:rFonts w:ascii="Times New Roman" w:hAnsi="Times New Roman" w:cs="Times New Roman"/>
          <w:sz w:val="28"/>
          <w:szCs w:val="28"/>
          <w:lang w:val="uk-UA"/>
        </w:rPr>
        <w:t>Документи подаються особисто або надсилаються поштою у закрит</w:t>
      </w:r>
      <w:r w:rsidR="000F69E7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95BE3" w:rsidRPr="00995BE3">
        <w:rPr>
          <w:rFonts w:ascii="Times New Roman" w:hAnsi="Times New Roman" w:cs="Times New Roman"/>
          <w:sz w:val="28"/>
          <w:szCs w:val="28"/>
          <w:lang w:val="uk-UA"/>
        </w:rPr>
        <w:t xml:space="preserve"> конверт</w:t>
      </w:r>
      <w:r w:rsidR="000F69E7">
        <w:rPr>
          <w:rFonts w:ascii="Times New Roman" w:hAnsi="Times New Roman" w:cs="Times New Roman"/>
          <w:sz w:val="28"/>
          <w:szCs w:val="28"/>
          <w:lang w:val="uk-UA"/>
        </w:rPr>
        <w:t>ах (пакетах ) з наступними реквізитами:</w:t>
      </w:r>
    </w:p>
    <w:p w:rsidR="00CA6735" w:rsidRP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0F69E7" w:rsidRPr="00AA0976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6735" w:rsidRPr="00AA0976">
        <w:rPr>
          <w:rFonts w:ascii="Times New Roman" w:hAnsi="Times New Roman" w:cs="Times New Roman"/>
          <w:sz w:val="28"/>
          <w:szCs w:val="28"/>
          <w:u w:val="single"/>
          <w:lang w:val="uk-UA"/>
        </w:rPr>
        <w:t>1)</w:t>
      </w:r>
      <w:r w:rsidR="000F69E7" w:rsidRPr="00AA09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на конверті № 1 проставляється</w:t>
      </w:r>
      <w:r w:rsidR="00CA6735" w:rsidRPr="00AA0976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F69E7">
        <w:rPr>
          <w:rFonts w:ascii="Times New Roman" w:hAnsi="Times New Roman" w:cs="Times New Roman"/>
          <w:sz w:val="28"/>
          <w:szCs w:val="28"/>
          <w:lang w:val="uk-UA"/>
        </w:rPr>
        <w:t>позначка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Конверт № </w:t>
      </w:r>
      <w:r w:rsidR="000F69E7">
        <w:rPr>
          <w:rFonts w:ascii="Times New Roman" w:hAnsi="Times New Roman" w:cs="Times New Roman"/>
          <w:sz w:val="28"/>
          <w:szCs w:val="28"/>
          <w:lang w:val="uk-UA"/>
        </w:rPr>
        <w:t>1»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BE3" w:rsidRPr="000F69E7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 учасника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95BE3" w:rsidRPr="000F69E7">
        <w:rPr>
          <w:rFonts w:ascii="Times New Roman" w:hAnsi="Times New Roman" w:cs="Times New Roman"/>
          <w:sz w:val="28"/>
          <w:szCs w:val="28"/>
          <w:lang w:val="uk-UA"/>
        </w:rPr>
        <w:t xml:space="preserve"> об’єкт конкурсу</w:t>
      </w:r>
      <w:r w:rsidR="00994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A0976" w:rsidRPr="00AA0976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CA6735" w:rsidRPr="00AA0976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A6735" w:rsidRPr="00AA0976">
        <w:rPr>
          <w:rFonts w:ascii="Times New Roman" w:hAnsi="Times New Roman" w:cs="Times New Roman"/>
          <w:sz w:val="28"/>
          <w:szCs w:val="28"/>
          <w:u w:val="single"/>
          <w:lang w:val="uk-UA"/>
        </w:rPr>
        <w:t>2) на конверті № 2 проставляється: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позначка «Конверт № 2»;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0F69E7">
        <w:rPr>
          <w:rFonts w:ascii="Times New Roman" w:hAnsi="Times New Roman" w:cs="Times New Roman"/>
          <w:sz w:val="28"/>
          <w:szCs w:val="28"/>
          <w:lang w:val="uk-UA"/>
        </w:rPr>
        <w:t xml:space="preserve"> найменування учасника конкурсу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F69E7">
        <w:rPr>
          <w:rFonts w:ascii="Times New Roman" w:hAnsi="Times New Roman" w:cs="Times New Roman"/>
          <w:sz w:val="28"/>
          <w:szCs w:val="28"/>
          <w:lang w:val="uk-UA"/>
        </w:rPr>
        <w:t xml:space="preserve"> об’єкт конкурсу</w:t>
      </w:r>
      <w:r w:rsidR="009944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735" w:rsidRPr="00CA6735" w:rsidRDefault="00CA6735" w:rsidP="00E3732A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A0488E" w:rsidRPr="00E3732A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BD0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окументи для участі у конкурсі приймаються</w:t>
      </w:r>
      <w:r w:rsidR="009944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5BD0">
        <w:rPr>
          <w:rFonts w:ascii="Times New Roman" w:hAnsi="Times New Roman" w:cs="Times New Roman"/>
          <w:sz w:val="28"/>
          <w:szCs w:val="28"/>
          <w:lang w:val="uk-UA"/>
        </w:rPr>
        <w:t>відділом транспорту,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 xml:space="preserve"> зв’язку </w:t>
      </w:r>
      <w:r w:rsidR="006A5BD0">
        <w:rPr>
          <w:rFonts w:ascii="Times New Roman" w:hAnsi="Times New Roman" w:cs="Times New Roman"/>
          <w:sz w:val="28"/>
          <w:szCs w:val="28"/>
          <w:lang w:val="uk-UA"/>
        </w:rPr>
        <w:t>та телекомунікаційних послуг Сумської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до 17:00 </w:t>
      </w:r>
      <w:r w:rsidR="00CA6735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 за </w:t>
      </w:r>
      <w:proofErr w:type="spellStart"/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88E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40030, </w:t>
      </w:r>
      <w:r w:rsidR="006A5BD0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0488E" w:rsidRPr="00E3732A"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="006A5BD0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0488E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майдан Незалежності, </w:t>
      </w:r>
      <w:r w:rsidR="006A5BD0" w:rsidRPr="00E3732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6735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0488E" w:rsidRPr="00E3732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CA6735" w:rsidRPr="00E3732A">
        <w:rPr>
          <w:rFonts w:ascii="Times New Roman" w:hAnsi="Times New Roman" w:cs="Times New Roman"/>
          <w:sz w:val="28"/>
          <w:szCs w:val="28"/>
          <w:lang w:val="uk-UA"/>
        </w:rPr>
        <w:t>-й</w:t>
      </w:r>
      <w:r w:rsidR="00A0488E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поверх, кабінет 137)</w:t>
      </w:r>
      <w:r w:rsidR="006A5BD0"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5BD0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Години роботи: понеділок-четвер - з 0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:00 до 1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:15, п’ятниця - з 0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:00 до 1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:00 (обідня перерва з 1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:00 до 1</w:t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A5BD0" w:rsidRPr="006A5BD0">
        <w:rPr>
          <w:rFonts w:ascii="Times New Roman" w:hAnsi="Times New Roman" w:cs="Times New Roman"/>
          <w:sz w:val="28"/>
          <w:szCs w:val="28"/>
          <w:lang w:val="uk-UA"/>
        </w:rPr>
        <w:t>:00), крім вихідних та святкових днів.</w:t>
      </w:r>
    </w:p>
    <w:p w:rsidR="00A0488E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0488E">
        <w:rPr>
          <w:rFonts w:ascii="Times New Roman" w:hAnsi="Times New Roman" w:cs="Times New Roman"/>
          <w:sz w:val="28"/>
          <w:szCs w:val="28"/>
          <w:lang w:val="uk-UA"/>
        </w:rPr>
        <w:t>Телефон для довідок: 700-668, контактна особа – Чірка Інна Вікторівна.</w:t>
      </w:r>
    </w:p>
    <w:p w:rsidR="00250943" w:rsidRDefault="00250943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Подані для участі у конкурсі документи </w:t>
      </w:r>
      <w:r w:rsidRPr="00250943">
        <w:rPr>
          <w:rFonts w:ascii="Times New Roman" w:hAnsi="Times New Roman" w:cs="Times New Roman"/>
          <w:sz w:val="28"/>
          <w:szCs w:val="28"/>
          <w:lang w:val="uk-UA"/>
        </w:rPr>
        <w:t>реєструються у</w:t>
      </w:r>
      <w:r w:rsidRPr="00E3732A">
        <w:rPr>
          <w:rFonts w:ascii="Times New Roman" w:hAnsi="Times New Roman" w:cs="Times New Roman"/>
          <w:sz w:val="28"/>
          <w:szCs w:val="28"/>
          <w:lang w:val="uk-UA"/>
        </w:rPr>
        <w:t xml:space="preserve"> «Журналі реєстрації документів для участі в конкурсі</w:t>
      </w:r>
      <w:r w:rsidRPr="00E3732A">
        <w:rPr>
          <w:lang w:val="uk-UA"/>
        </w:rPr>
        <w:t xml:space="preserve"> </w:t>
      </w:r>
      <w:r w:rsidRPr="00E3732A">
        <w:rPr>
          <w:rFonts w:ascii="Times New Roman" w:hAnsi="Times New Roman" w:cs="Times New Roman"/>
          <w:sz w:val="28"/>
          <w:szCs w:val="28"/>
          <w:lang w:val="uk-UA"/>
        </w:rPr>
        <w:t>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громади».</w:t>
      </w:r>
    </w:p>
    <w:p w:rsidR="000F69E7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69E7" w:rsidRPr="000F69E7">
        <w:rPr>
          <w:rFonts w:ascii="Times New Roman" w:hAnsi="Times New Roman" w:cs="Times New Roman"/>
          <w:sz w:val="28"/>
          <w:szCs w:val="28"/>
          <w:lang w:val="uk-UA"/>
        </w:rPr>
        <w:t>Конверти з документами для участі в конкурсі, що надійшли після закінчення строку їх подання, не розкриваються і повертаються учасникам конкурсу без реєстрації.</w:t>
      </w:r>
    </w:p>
    <w:p w:rsidR="007B6481" w:rsidRDefault="007B648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E7D" w:rsidRPr="00A24E7D" w:rsidRDefault="00AA0976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IX</w:t>
      </w:r>
      <w:r w:rsidRPr="007B64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A24E7D" w:rsidRPr="00A24E7D">
        <w:rPr>
          <w:rFonts w:ascii="Times New Roman" w:hAnsi="Times New Roman" w:cs="Times New Roman"/>
          <w:b/>
          <w:sz w:val="28"/>
          <w:szCs w:val="28"/>
          <w:lang w:val="uk-UA"/>
        </w:rPr>
        <w:t>Проведення конкурсу та визначення переможця:</w:t>
      </w:r>
    </w:p>
    <w:p w:rsidR="00B63CEC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Конверт (пакет) з позначкою «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Конверт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№ 1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»</w:t>
      </w:r>
      <w:r w:rsid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відкривається </w:t>
      </w:r>
      <w:r w:rsid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 засіданні конкурсного комітету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наступного дня після закінчення строку прийняття</w:t>
      </w:r>
      <w:r w:rsid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документів, що подаються на конкурс. Конкурсним комітетом здійснюється 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перевірка </w:t>
      </w:r>
      <w:bookmarkStart w:id="0" w:name="_GoBack"/>
      <w:bookmarkEnd w:id="0"/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комплектності та  правильності  оформлення  документів у конверті № 1, </w:t>
      </w:r>
      <w:r w:rsid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розгляд 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та обговорення їх змісту, за необхідності проводиться перевірка достовірності інформації, що зазначена у документах. За результатами розгляду поданих документів у конверті № 1 конкурсним комітетом приймається рішення:</w:t>
      </w:r>
    </w:p>
    <w:p w:rsidR="00B63CEC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про надання учасником конкурсу </w:t>
      </w:r>
      <w:r w:rsidR="00994481">
        <w:rPr>
          <w:rFonts w:ascii="Times New Roman" w:hAnsi="Times New Roman" w:cs="Times New Roman"/>
          <w:iCs/>
          <w:sz w:val="28"/>
          <w:szCs w:val="28"/>
          <w:lang w:val="uk-UA"/>
        </w:rPr>
        <w:t>додаткових підтверджуючих</w:t>
      </w:r>
      <w:r w:rsidR="00B63CEC" w:rsidRP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документ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ів</w:t>
      </w:r>
      <w:r w:rsidR="00994481">
        <w:rPr>
          <w:rFonts w:ascii="Times New Roman" w:hAnsi="Times New Roman" w:cs="Times New Roman"/>
          <w:iCs/>
          <w:sz w:val="28"/>
          <w:szCs w:val="28"/>
          <w:lang w:val="uk-UA"/>
        </w:rPr>
        <w:t>, що стосуються участі у конкурсі,</w:t>
      </w:r>
      <w:r w:rsidR="00B63CEC" w:rsidRP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не пізніше дати проведення конкурсу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B63CEC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B63CEC" w:rsidRP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- про допуск </w:t>
      </w:r>
      <w:r w:rsidR="00EB3E4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(недопуск) </w:t>
      </w:r>
      <w:r w:rsidR="00B63CEC" w:rsidRPr="00B63CEC">
        <w:rPr>
          <w:rFonts w:ascii="Times New Roman" w:hAnsi="Times New Roman" w:cs="Times New Roman"/>
          <w:iCs/>
          <w:sz w:val="28"/>
          <w:szCs w:val="28"/>
          <w:lang w:val="uk-UA"/>
        </w:rPr>
        <w:t>учасник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а конкурсу до участі у конкурсі.</w:t>
      </w:r>
    </w:p>
    <w:p w:rsidR="00B63CEC" w:rsidRPr="00B63CEC" w:rsidRDefault="00B63CEC" w:rsidP="00E3732A">
      <w:pPr>
        <w:spacing w:after="0" w:line="240" w:lineRule="auto"/>
        <w:jc w:val="both"/>
        <w:rPr>
          <w:rFonts w:ascii="Times New Roman" w:hAnsi="Times New Roman" w:cs="Times New Roman"/>
          <w:iCs/>
          <w:sz w:val="8"/>
          <w:szCs w:val="8"/>
          <w:lang w:val="uk-UA"/>
        </w:rPr>
      </w:pPr>
    </w:p>
    <w:p w:rsidR="00F3757D" w:rsidRPr="00F3757D" w:rsidRDefault="00AA0976" w:rsidP="00E3732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Конверт (пакет) з позначкою «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Конверт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№ 2</w:t>
      </w:r>
      <w:r w:rsid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»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відкривається конкурсн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им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комітет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ом у день проведення конкурсу.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Конкурсний комітет з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дійсню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є 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>обговорення, розгляд та оцінку конкурсних пропозицій учасників конкурсу та прий</w:t>
      </w:r>
      <w:r w:rsidR="00B63CEC">
        <w:rPr>
          <w:rFonts w:ascii="Times New Roman" w:hAnsi="Times New Roman" w:cs="Times New Roman"/>
          <w:iCs/>
          <w:sz w:val="28"/>
          <w:szCs w:val="28"/>
          <w:lang w:val="uk-UA"/>
        </w:rPr>
        <w:t>має</w:t>
      </w:r>
      <w:r w:rsidR="00F3757D" w:rsidRPr="00F3757D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рішення про визначення переможця </w:t>
      </w:r>
      <w:r w:rsidR="00AC5F2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конкурсу. </w:t>
      </w:r>
    </w:p>
    <w:p w:rsidR="00A24E7D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E7D" w:rsidRPr="00437BEE">
        <w:rPr>
          <w:rFonts w:ascii="Times New Roman" w:hAnsi="Times New Roman" w:cs="Times New Roman"/>
          <w:sz w:val="28"/>
          <w:szCs w:val="28"/>
          <w:lang w:val="uk-UA"/>
        </w:rPr>
        <w:t xml:space="preserve">Переможцем конкурсу визначається </w:t>
      </w:r>
      <w:r w:rsidR="00F3757D">
        <w:rPr>
          <w:rFonts w:ascii="Times New Roman" w:hAnsi="Times New Roman" w:cs="Times New Roman"/>
          <w:sz w:val="28"/>
          <w:szCs w:val="28"/>
          <w:lang w:val="uk-UA"/>
        </w:rPr>
        <w:t>учасник конкурсу</w:t>
      </w:r>
      <w:r w:rsidR="00A24E7D" w:rsidRPr="00437B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3757D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A24E7D" w:rsidRPr="00437BEE">
        <w:rPr>
          <w:rFonts w:ascii="Times New Roman" w:hAnsi="Times New Roman" w:cs="Times New Roman"/>
          <w:sz w:val="28"/>
          <w:szCs w:val="28"/>
          <w:lang w:val="uk-UA"/>
        </w:rPr>
        <w:t xml:space="preserve"> за оцінкою конкурсного комітету найбільше відповідає </w:t>
      </w:r>
      <w:r w:rsidR="00F3757D">
        <w:rPr>
          <w:rFonts w:ascii="Times New Roman" w:hAnsi="Times New Roman" w:cs="Times New Roman"/>
          <w:sz w:val="28"/>
          <w:szCs w:val="28"/>
          <w:lang w:val="uk-UA"/>
        </w:rPr>
        <w:t>вимогам</w:t>
      </w:r>
      <w:r w:rsidR="00A24E7D" w:rsidRPr="00437BEE">
        <w:rPr>
          <w:rFonts w:ascii="Times New Roman" w:hAnsi="Times New Roman" w:cs="Times New Roman"/>
          <w:sz w:val="28"/>
          <w:szCs w:val="28"/>
          <w:lang w:val="uk-UA"/>
        </w:rPr>
        <w:t xml:space="preserve"> конкурсу.</w:t>
      </w:r>
    </w:p>
    <w:p w:rsidR="00A24E7D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24E7D" w:rsidRPr="00DE4107">
        <w:rPr>
          <w:rFonts w:ascii="Times New Roman" w:hAnsi="Times New Roman" w:cs="Times New Roman"/>
          <w:sz w:val="28"/>
          <w:szCs w:val="28"/>
          <w:lang w:val="uk-UA"/>
        </w:rPr>
        <w:t>Рішення про результати конкурсу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 xml:space="preserve"> (визначення переможц</w:t>
      </w:r>
      <w:r w:rsidR="00861A7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24E7D" w:rsidRPr="00DE4107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конкурсним комітетом на закритому засіданні в присутності не менш як </w:t>
      </w:r>
      <w:r w:rsidR="00A24E7D" w:rsidRPr="00DE410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половини його складу, в тому числі голови конкурсного комітету або його заступника, </w:t>
      </w:r>
      <w:r w:rsidR="00AC5F2F" w:rsidRPr="00AC5F2F">
        <w:rPr>
          <w:rFonts w:ascii="Times New Roman" w:hAnsi="Times New Roman" w:cs="Times New Roman"/>
          <w:sz w:val="28"/>
          <w:szCs w:val="28"/>
          <w:lang w:val="uk-UA"/>
        </w:rPr>
        <w:t>шляхом поіменного голосування усього складу конкурсного комітету. У випадку рівного розподілу голосів під час голосування вирішальним є голос голови конкурсного комітету, а в разі його відсутності – заступника голови конкурсного комітету.</w:t>
      </w:r>
    </w:p>
    <w:p w:rsidR="00AC5F2F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5F2F" w:rsidRPr="00AC5F2F">
        <w:rPr>
          <w:rFonts w:ascii="Times New Roman" w:hAnsi="Times New Roman" w:cs="Times New Roman"/>
          <w:sz w:val="28"/>
          <w:szCs w:val="28"/>
          <w:lang w:val="uk-UA"/>
        </w:rPr>
        <w:t xml:space="preserve">ішення про результати конкурсу 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 xml:space="preserve">оформляється </w:t>
      </w:r>
      <w:r w:rsidR="00AC5F2F" w:rsidRPr="00AC5F2F">
        <w:rPr>
          <w:rFonts w:ascii="Times New Roman" w:hAnsi="Times New Roman" w:cs="Times New Roman"/>
          <w:sz w:val="28"/>
          <w:szCs w:val="28"/>
          <w:lang w:val="uk-UA"/>
        </w:rPr>
        <w:t>протоколом, який підписується головуючим, секретарем та присутніми членами конкурсного комітету протягом трьох робочих днів.</w:t>
      </w:r>
    </w:p>
    <w:p w:rsidR="00AC5F2F" w:rsidRDefault="00657191" w:rsidP="00E37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Догов</w:t>
      </w:r>
      <w:r w:rsidR="00861A75">
        <w:rPr>
          <w:rFonts w:ascii="Times New Roman" w:hAnsi="Times New Roman" w:cs="Times New Roman"/>
          <w:sz w:val="28"/>
          <w:szCs w:val="28"/>
          <w:lang w:val="uk-UA"/>
        </w:rPr>
        <w:t xml:space="preserve">ори 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з переможц</w:t>
      </w:r>
      <w:r w:rsidR="00861A75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861A75">
        <w:rPr>
          <w:rFonts w:ascii="Times New Roman" w:hAnsi="Times New Roman" w:cs="Times New Roman"/>
          <w:sz w:val="28"/>
          <w:szCs w:val="28"/>
          <w:lang w:val="uk-UA"/>
        </w:rPr>
        <w:t xml:space="preserve">на кожному із об’єктів 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уклад</w:t>
      </w:r>
      <w:r w:rsidR="00861A75">
        <w:rPr>
          <w:rFonts w:ascii="Times New Roman" w:hAnsi="Times New Roman" w:cs="Times New Roman"/>
          <w:sz w:val="28"/>
          <w:szCs w:val="28"/>
          <w:lang w:val="uk-UA"/>
        </w:rPr>
        <w:t>аю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ться н</w:t>
      </w:r>
      <w:r w:rsidR="00AC5F2F" w:rsidRPr="00AC5F2F">
        <w:rPr>
          <w:rFonts w:ascii="Times New Roman" w:hAnsi="Times New Roman" w:cs="Times New Roman"/>
          <w:sz w:val="28"/>
          <w:szCs w:val="28"/>
          <w:lang w:val="uk-UA"/>
        </w:rPr>
        <w:t>е пізніше десяти робочих днів з дня оформлення протоколу про результати конкурсу</w:t>
      </w:r>
      <w:r w:rsidR="00AC5F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1A75" w:rsidRPr="00E3732A" w:rsidRDefault="00861A75" w:rsidP="00E3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732A">
        <w:rPr>
          <w:rFonts w:ascii="Times New Roman" w:hAnsi="Times New Roman" w:cs="Times New Roman"/>
          <w:b/>
          <w:sz w:val="28"/>
          <w:szCs w:val="28"/>
          <w:lang w:val="uk-UA"/>
        </w:rPr>
        <w:t>Оплата послуг з підтримки та супроводження АСДУ здійснюється за рахунок коштів бюджету Сумської міської територіальної громади, закупівля яких проводиться відповідно до вимог чинного законодавства України.</w:t>
      </w:r>
    </w:p>
    <w:p w:rsidR="00A24E7D" w:rsidRDefault="00A24E7D" w:rsidP="00E373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37BEE" w:rsidRPr="0009550C" w:rsidRDefault="0065719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Pr="007B648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09550C" w:rsidRPr="0009550C">
        <w:rPr>
          <w:rFonts w:ascii="Times New Roman" w:hAnsi="Times New Roman" w:cs="Times New Roman"/>
          <w:b/>
          <w:sz w:val="28"/>
          <w:szCs w:val="28"/>
          <w:lang w:val="uk-UA"/>
        </w:rPr>
        <w:t>Підстави визнання конкурсу таким, що не відбувся:</w:t>
      </w:r>
    </w:p>
    <w:p w:rsidR="0009550C" w:rsidRDefault="0009550C" w:rsidP="00E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9550C">
        <w:rPr>
          <w:rFonts w:ascii="Times New Roman" w:hAnsi="Times New Roman" w:cs="Times New Roman"/>
          <w:sz w:val="28"/>
          <w:szCs w:val="28"/>
          <w:lang w:val="uk-UA"/>
        </w:rPr>
        <w:t xml:space="preserve">відсутні заяви про участь у конкурсі; </w:t>
      </w:r>
    </w:p>
    <w:p w:rsidR="0009550C" w:rsidRDefault="0009550C" w:rsidP="00E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0C">
        <w:rPr>
          <w:rFonts w:ascii="Times New Roman" w:hAnsi="Times New Roman" w:cs="Times New Roman"/>
          <w:sz w:val="28"/>
          <w:szCs w:val="28"/>
          <w:lang w:val="uk-UA"/>
        </w:rPr>
        <w:t xml:space="preserve">- до участі у конкурсі не допущено жодного </w:t>
      </w:r>
      <w:r>
        <w:rPr>
          <w:rFonts w:ascii="Times New Roman" w:hAnsi="Times New Roman" w:cs="Times New Roman"/>
          <w:sz w:val="28"/>
          <w:szCs w:val="28"/>
          <w:lang w:val="uk-UA"/>
        </w:rPr>
        <w:t>суб’єкта господарювання (юридичної особи чи фізичної особи-підприємця);</w:t>
      </w:r>
    </w:p>
    <w:p w:rsidR="0009550C" w:rsidRDefault="0009550C" w:rsidP="00E37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550C">
        <w:rPr>
          <w:rFonts w:ascii="Times New Roman" w:hAnsi="Times New Roman" w:cs="Times New Roman"/>
          <w:sz w:val="28"/>
          <w:szCs w:val="28"/>
          <w:lang w:val="uk-UA"/>
        </w:rPr>
        <w:t xml:space="preserve">- жодного з </w:t>
      </w:r>
      <w:r>
        <w:rPr>
          <w:rFonts w:ascii="Times New Roman" w:hAnsi="Times New Roman" w:cs="Times New Roman"/>
          <w:sz w:val="28"/>
          <w:szCs w:val="28"/>
          <w:lang w:val="uk-UA"/>
        </w:rPr>
        <w:t>учасників конкурсу</w:t>
      </w:r>
      <w:r w:rsidRPr="0009550C">
        <w:rPr>
          <w:rFonts w:ascii="Times New Roman" w:hAnsi="Times New Roman" w:cs="Times New Roman"/>
          <w:sz w:val="28"/>
          <w:szCs w:val="28"/>
          <w:lang w:val="uk-UA"/>
        </w:rPr>
        <w:t xml:space="preserve"> не визначено переможцем конкурсу.</w:t>
      </w:r>
    </w:p>
    <w:p w:rsidR="0009550C" w:rsidRDefault="0009550C" w:rsidP="00E37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0488E" w:rsidRPr="00A0488E" w:rsidRDefault="007B6481" w:rsidP="00E37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X</w:t>
      </w:r>
      <w:r w:rsidR="00657191">
        <w:rPr>
          <w:rFonts w:ascii="Times New Roman" w:hAnsi="Times New Roman" w:cs="Times New Roman"/>
          <w:b/>
          <w:sz w:val="28"/>
          <w:szCs w:val="28"/>
        </w:rPr>
        <w:t>I</w:t>
      </w:r>
      <w:r w:rsidRPr="007B64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="00A0488E" w:rsidRPr="00A0488E">
        <w:rPr>
          <w:rFonts w:ascii="Times New Roman" w:hAnsi="Times New Roman" w:cs="Times New Roman"/>
          <w:b/>
          <w:sz w:val="28"/>
          <w:szCs w:val="28"/>
          <w:lang w:val="uk-UA"/>
        </w:rPr>
        <w:t>Дата, час та місце проведення конкурсу:</w:t>
      </w:r>
    </w:p>
    <w:p w:rsidR="00A0488E" w:rsidRPr="00657191" w:rsidRDefault="00A0488E" w:rsidP="00E3732A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0488E">
        <w:rPr>
          <w:rFonts w:ascii="Times New Roman" w:hAnsi="Times New Roman" w:cs="Times New Roman"/>
          <w:sz w:val="28"/>
          <w:szCs w:val="28"/>
          <w:lang w:val="uk-UA"/>
        </w:rPr>
        <w:t xml:space="preserve">Конкурс відбудеться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0F69E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Pr="00A04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Pr="00A04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21</w:t>
      </w:r>
      <w:r w:rsidRPr="00A0488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488E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Pr="00A0488E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A0488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373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32A">
        <w:rPr>
          <w:rFonts w:ascii="Times New Roman" w:hAnsi="Times New Roman" w:cs="Times New Roman"/>
          <w:sz w:val="28"/>
          <w:szCs w:val="28"/>
          <w:lang w:val="uk-UA"/>
        </w:rPr>
        <w:t>м. Суми, майдан Незалежності, 2</w:t>
      </w:r>
      <w:r w:rsidR="000F69E7" w:rsidRPr="00E3732A">
        <w:rPr>
          <w:rFonts w:ascii="Times New Roman" w:hAnsi="Times New Roman" w:cs="Times New Roman"/>
          <w:sz w:val="28"/>
          <w:szCs w:val="28"/>
          <w:lang w:val="uk-UA"/>
        </w:rPr>
        <w:t>, кабінет 59 (4-й поверх).</w:t>
      </w:r>
    </w:p>
    <w:p w:rsidR="006B63EA" w:rsidRPr="00E3732A" w:rsidRDefault="00A0488E" w:rsidP="00E3732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0488E">
        <w:rPr>
          <w:rFonts w:ascii="Times New Roman" w:hAnsi="Times New Roman" w:cs="Times New Roman"/>
          <w:sz w:val="28"/>
          <w:szCs w:val="28"/>
          <w:lang w:val="uk-UA"/>
        </w:rPr>
        <w:t>очаток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асідання конкурсного комітету </w:t>
      </w:r>
      <w:r w:rsidRPr="00A0488E">
        <w:rPr>
          <w:rFonts w:ascii="Times New Roman" w:hAnsi="Times New Roman" w:cs="Times New Roman"/>
          <w:b/>
          <w:bCs/>
          <w:sz w:val="28"/>
          <w:szCs w:val="28"/>
          <w:lang w:val="uk-UA"/>
        </w:rPr>
        <w:t>о 1</w:t>
      </w:r>
      <w:r w:rsidR="000F69E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A0488E">
        <w:rPr>
          <w:rFonts w:ascii="Times New Roman" w:hAnsi="Times New Roman" w:cs="Times New Roman"/>
          <w:b/>
          <w:bCs/>
          <w:sz w:val="28"/>
          <w:szCs w:val="28"/>
          <w:lang w:val="uk-UA"/>
        </w:rPr>
        <w:t>:00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sectPr w:rsidR="006B63EA" w:rsidRPr="00E3732A" w:rsidSect="00E3732A">
      <w:headerReference w:type="default" r:id="rId10"/>
      <w:pgSz w:w="12240" w:h="15840"/>
      <w:pgMar w:top="709" w:right="758" w:bottom="1440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E01" w:rsidRDefault="00967E01" w:rsidP="00DE642A">
      <w:pPr>
        <w:spacing w:after="0" w:line="240" w:lineRule="auto"/>
      </w:pPr>
      <w:r>
        <w:separator/>
      </w:r>
    </w:p>
  </w:endnote>
  <w:endnote w:type="continuationSeparator" w:id="0">
    <w:p w:rsidR="00967E01" w:rsidRDefault="00967E01" w:rsidP="00DE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E01" w:rsidRDefault="00967E01" w:rsidP="00DE642A">
      <w:pPr>
        <w:spacing w:after="0" w:line="240" w:lineRule="auto"/>
      </w:pPr>
      <w:r>
        <w:separator/>
      </w:r>
    </w:p>
  </w:footnote>
  <w:footnote w:type="continuationSeparator" w:id="0">
    <w:p w:rsidR="00967E01" w:rsidRDefault="00967E01" w:rsidP="00DE6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569577"/>
      <w:docPartObj>
        <w:docPartGallery w:val="Page Numbers (Top of Page)"/>
        <w:docPartUnique/>
      </w:docPartObj>
    </w:sdtPr>
    <w:sdtEndPr/>
    <w:sdtContent>
      <w:p w:rsidR="00DE642A" w:rsidRDefault="00DE642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2A" w:rsidRPr="00E3732A">
          <w:rPr>
            <w:noProof/>
            <w:lang w:val="ru-RU"/>
          </w:rPr>
          <w:t>8</w:t>
        </w:r>
        <w:r>
          <w:fldChar w:fldCharType="end"/>
        </w:r>
      </w:p>
    </w:sdtContent>
  </w:sdt>
  <w:p w:rsidR="00DE642A" w:rsidRDefault="00DE642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504B1"/>
    <w:multiLevelType w:val="hybridMultilevel"/>
    <w:tmpl w:val="D166DAD4"/>
    <w:lvl w:ilvl="0" w:tplc="F3F0F7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5BA9"/>
    <w:multiLevelType w:val="hybridMultilevel"/>
    <w:tmpl w:val="10EC87FE"/>
    <w:lvl w:ilvl="0" w:tplc="3EE40004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A9"/>
    <w:rsid w:val="00015127"/>
    <w:rsid w:val="00025973"/>
    <w:rsid w:val="000446FA"/>
    <w:rsid w:val="00054212"/>
    <w:rsid w:val="00063E52"/>
    <w:rsid w:val="00073C1B"/>
    <w:rsid w:val="00091FF8"/>
    <w:rsid w:val="0009550C"/>
    <w:rsid w:val="000A2A98"/>
    <w:rsid w:val="000C4725"/>
    <w:rsid w:val="000F69E7"/>
    <w:rsid w:val="000F7294"/>
    <w:rsid w:val="00126121"/>
    <w:rsid w:val="0013107E"/>
    <w:rsid w:val="0017338A"/>
    <w:rsid w:val="00182615"/>
    <w:rsid w:val="001831BE"/>
    <w:rsid w:val="001D2B4D"/>
    <w:rsid w:val="002168E1"/>
    <w:rsid w:val="00225497"/>
    <w:rsid w:val="0024187A"/>
    <w:rsid w:val="00246B5E"/>
    <w:rsid w:val="00250943"/>
    <w:rsid w:val="00295DC5"/>
    <w:rsid w:val="002B5740"/>
    <w:rsid w:val="002B6E54"/>
    <w:rsid w:val="002C7851"/>
    <w:rsid w:val="002E28A7"/>
    <w:rsid w:val="00300177"/>
    <w:rsid w:val="00372DC9"/>
    <w:rsid w:val="003B691F"/>
    <w:rsid w:val="004070C0"/>
    <w:rsid w:val="00437BEE"/>
    <w:rsid w:val="00443A0E"/>
    <w:rsid w:val="00451DC2"/>
    <w:rsid w:val="00480DD1"/>
    <w:rsid w:val="004E71B9"/>
    <w:rsid w:val="005100DF"/>
    <w:rsid w:val="00532261"/>
    <w:rsid w:val="00547356"/>
    <w:rsid w:val="0055699C"/>
    <w:rsid w:val="00653107"/>
    <w:rsid w:val="00657191"/>
    <w:rsid w:val="00664A94"/>
    <w:rsid w:val="006A071C"/>
    <w:rsid w:val="006A2E8F"/>
    <w:rsid w:val="006A3191"/>
    <w:rsid w:val="006A5BD0"/>
    <w:rsid w:val="006B0677"/>
    <w:rsid w:val="006B0C1D"/>
    <w:rsid w:val="006B3F83"/>
    <w:rsid w:val="006B63EA"/>
    <w:rsid w:val="0070717F"/>
    <w:rsid w:val="0073376A"/>
    <w:rsid w:val="007A41E7"/>
    <w:rsid w:val="007A677F"/>
    <w:rsid w:val="007B6481"/>
    <w:rsid w:val="007F26D7"/>
    <w:rsid w:val="007F2F6E"/>
    <w:rsid w:val="008153E7"/>
    <w:rsid w:val="00816C51"/>
    <w:rsid w:val="008423F8"/>
    <w:rsid w:val="00861A75"/>
    <w:rsid w:val="008F1F6D"/>
    <w:rsid w:val="008F6E1B"/>
    <w:rsid w:val="00901B33"/>
    <w:rsid w:val="009365EB"/>
    <w:rsid w:val="00967E01"/>
    <w:rsid w:val="009864A6"/>
    <w:rsid w:val="0099082D"/>
    <w:rsid w:val="00994481"/>
    <w:rsid w:val="00995BE3"/>
    <w:rsid w:val="009A7835"/>
    <w:rsid w:val="00A0488E"/>
    <w:rsid w:val="00A24E7D"/>
    <w:rsid w:val="00A6440B"/>
    <w:rsid w:val="00A806B0"/>
    <w:rsid w:val="00A81FB6"/>
    <w:rsid w:val="00A83270"/>
    <w:rsid w:val="00AA0976"/>
    <w:rsid w:val="00AA5EA9"/>
    <w:rsid w:val="00AC3986"/>
    <w:rsid w:val="00AC5F2F"/>
    <w:rsid w:val="00AD4189"/>
    <w:rsid w:val="00B10D48"/>
    <w:rsid w:val="00B447E9"/>
    <w:rsid w:val="00B63CEC"/>
    <w:rsid w:val="00B75AE5"/>
    <w:rsid w:val="00B82657"/>
    <w:rsid w:val="00C3186A"/>
    <w:rsid w:val="00CA6735"/>
    <w:rsid w:val="00D1247D"/>
    <w:rsid w:val="00D3550B"/>
    <w:rsid w:val="00D41B9F"/>
    <w:rsid w:val="00D73F3C"/>
    <w:rsid w:val="00DC0F3B"/>
    <w:rsid w:val="00DD13AF"/>
    <w:rsid w:val="00DD4A52"/>
    <w:rsid w:val="00DE4107"/>
    <w:rsid w:val="00DE47A1"/>
    <w:rsid w:val="00DE642A"/>
    <w:rsid w:val="00E34D8B"/>
    <w:rsid w:val="00E3732A"/>
    <w:rsid w:val="00E62784"/>
    <w:rsid w:val="00E6745A"/>
    <w:rsid w:val="00EB3E4B"/>
    <w:rsid w:val="00EF3520"/>
    <w:rsid w:val="00F3757D"/>
    <w:rsid w:val="00F4056D"/>
    <w:rsid w:val="00F50114"/>
    <w:rsid w:val="00F5598B"/>
    <w:rsid w:val="00F64450"/>
    <w:rsid w:val="00FD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FC02"/>
  <w15:chartTrackingRefBased/>
  <w15:docId w15:val="{09FBBD37-D03B-4781-BE99-F0FDC3A1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107"/>
    <w:pPr>
      <w:ind w:left="720"/>
      <w:contextualSpacing/>
    </w:pPr>
  </w:style>
  <w:style w:type="table" w:styleId="a4">
    <w:name w:val="Table Grid"/>
    <w:basedOn w:val="a1"/>
    <w:uiPriority w:val="39"/>
    <w:rsid w:val="000A2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E6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642A"/>
  </w:style>
  <w:style w:type="paragraph" w:styleId="a7">
    <w:name w:val="footer"/>
    <w:basedOn w:val="a"/>
    <w:link w:val="a8"/>
    <w:uiPriority w:val="99"/>
    <w:unhideWhenUsed/>
    <w:rsid w:val="00DE642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642A"/>
  </w:style>
  <w:style w:type="character" w:styleId="a9">
    <w:name w:val="Hyperlink"/>
    <w:basedOn w:val="a0"/>
    <w:uiPriority w:val="99"/>
    <w:unhideWhenUsed/>
    <w:rsid w:val="00E37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url=http://smr.gov.ua/images/documents/Rishennia/Vykonkom/2021/05/327-18-05-21.docx&amp;embedded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url=http://smr.gov.ua/images/documents/Rishennia/Vykonkom/2021/01/33-29-01-2021.docx&amp;embedded=tr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url=http://smr.gov.ua/images/documents/Rishennia/Vykonkom/2021/05/327-1.docx&amp;embedde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1982</TotalTime>
  <Pages>8</Pages>
  <Words>2268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Чірка Інна Вікторівна</dc:creator>
  <cp:keywords/>
  <dc:description/>
  <cp:lastModifiedBy>Моша Андрій Михайлович</cp:lastModifiedBy>
  <cp:revision>50</cp:revision>
  <cp:lastPrinted>2021-06-01T12:57:00Z</cp:lastPrinted>
  <dcterms:created xsi:type="dcterms:W3CDTF">2021-05-13T06:25:00Z</dcterms:created>
  <dcterms:modified xsi:type="dcterms:W3CDTF">2021-06-02T08:36:00Z</dcterms:modified>
</cp:coreProperties>
</file>