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7" w:rsidRPr="00B54712" w:rsidRDefault="00ED5267" w:rsidP="00ED5267">
      <w:pPr>
        <w:ind w:right="284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</w:t>
      </w:r>
      <w:r w:rsidRPr="00B54712">
        <w:rPr>
          <w:b/>
          <w:sz w:val="28"/>
          <w:szCs w:val="28"/>
          <w:lang w:val="uk-UA"/>
        </w:rPr>
        <w:t>Заходи по підготовці житлового фонду до зимового періоду</w:t>
      </w:r>
    </w:p>
    <w:p w:rsidR="00ED5267" w:rsidRPr="0072742A" w:rsidRDefault="00ED5267" w:rsidP="00ED5267">
      <w:pPr>
        <w:ind w:left="284" w:right="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</w:t>
      </w:r>
      <w:r w:rsidRPr="00B54712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9</w:t>
      </w:r>
      <w:r w:rsidRPr="00B54712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 xml:space="preserve">20 рр. </w:t>
      </w:r>
      <w:r w:rsidR="004B70B9">
        <w:rPr>
          <w:b/>
          <w:sz w:val="28"/>
          <w:szCs w:val="28"/>
          <w:lang w:val="uk-UA"/>
        </w:rPr>
        <w:t xml:space="preserve"> ТОВ «СПОЖ»</w:t>
      </w:r>
    </w:p>
    <w:tbl>
      <w:tblPr>
        <w:tblpPr w:leftFromText="180" w:rightFromText="180" w:vertAnchor="text" w:horzAnchor="margin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885"/>
        <w:gridCol w:w="1052"/>
        <w:gridCol w:w="992"/>
        <w:gridCol w:w="1417"/>
        <w:gridCol w:w="851"/>
        <w:gridCol w:w="1134"/>
      </w:tblGrid>
      <w:tr w:rsidR="00ED5267" w:rsidRPr="001A4EE8" w:rsidTr="008503FB">
        <w:trPr>
          <w:trHeight w:val="709"/>
        </w:trPr>
        <w:tc>
          <w:tcPr>
            <w:tcW w:w="4585" w:type="dxa"/>
            <w:gridSpan w:val="2"/>
            <w:vMerge w:val="restart"/>
          </w:tcPr>
          <w:p w:rsidR="00ED5267" w:rsidRDefault="00ED5267" w:rsidP="008503FB">
            <w:pPr>
              <w:ind w:left="-49" w:right="284"/>
              <w:jc w:val="center"/>
              <w:rPr>
                <w:b/>
                <w:lang w:val="uk-UA"/>
              </w:rPr>
            </w:pPr>
          </w:p>
          <w:p w:rsidR="00ED5267" w:rsidRDefault="00ED5267" w:rsidP="008503FB">
            <w:pPr>
              <w:ind w:left="-49" w:right="284"/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ind w:left="-49" w:right="284"/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Зміст заходів</w:t>
            </w:r>
          </w:p>
        </w:tc>
        <w:tc>
          <w:tcPr>
            <w:tcW w:w="1052" w:type="dxa"/>
            <w:vMerge w:val="restart"/>
          </w:tcPr>
          <w:p w:rsidR="00ED5267" w:rsidRDefault="00ED5267" w:rsidP="008503FB">
            <w:pPr>
              <w:jc w:val="center"/>
              <w:rPr>
                <w:b/>
                <w:lang w:val="uk-UA"/>
              </w:rPr>
            </w:pPr>
          </w:p>
          <w:p w:rsidR="00ED5267" w:rsidRDefault="00ED5267" w:rsidP="008503FB">
            <w:pPr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Од.</w:t>
            </w:r>
          </w:p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вим.</w:t>
            </w:r>
          </w:p>
        </w:tc>
        <w:tc>
          <w:tcPr>
            <w:tcW w:w="4394" w:type="dxa"/>
            <w:gridSpan w:val="4"/>
          </w:tcPr>
          <w:p w:rsidR="00ED5267" w:rsidRDefault="00ED5267" w:rsidP="008503FB">
            <w:pPr>
              <w:ind w:right="-108"/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ind w:right="-108"/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Обсяг робіт</w:t>
            </w:r>
          </w:p>
        </w:tc>
      </w:tr>
      <w:tr w:rsidR="00ED5267" w:rsidRPr="001A4EE8" w:rsidTr="008503FB">
        <w:trPr>
          <w:trHeight w:val="546"/>
        </w:trPr>
        <w:tc>
          <w:tcPr>
            <w:tcW w:w="4585" w:type="dxa"/>
            <w:gridSpan w:val="2"/>
            <w:vMerge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052" w:type="dxa"/>
            <w:vMerge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ED5267" w:rsidRDefault="00ED5267" w:rsidP="008503FB">
            <w:pPr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план</w:t>
            </w:r>
          </w:p>
        </w:tc>
        <w:tc>
          <w:tcPr>
            <w:tcW w:w="1417" w:type="dxa"/>
          </w:tcPr>
          <w:p w:rsidR="00ED5267" w:rsidRDefault="00ED5267" w:rsidP="008503FB">
            <w:pPr>
              <w:ind w:right="33"/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ind w:right="3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</w:t>
            </w:r>
          </w:p>
        </w:tc>
        <w:tc>
          <w:tcPr>
            <w:tcW w:w="851" w:type="dxa"/>
          </w:tcPr>
          <w:p w:rsidR="00ED5267" w:rsidRDefault="00ED5267" w:rsidP="008503FB">
            <w:pPr>
              <w:tabs>
                <w:tab w:val="left" w:pos="672"/>
              </w:tabs>
              <w:jc w:val="center"/>
              <w:rPr>
                <w:b/>
                <w:lang w:val="uk-UA"/>
              </w:rPr>
            </w:pPr>
          </w:p>
          <w:p w:rsidR="00ED5267" w:rsidRPr="001A4EE8" w:rsidRDefault="00ED5267" w:rsidP="008503FB">
            <w:pPr>
              <w:tabs>
                <w:tab w:val="left" w:pos="672"/>
              </w:tabs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факт</w:t>
            </w:r>
          </w:p>
        </w:tc>
        <w:tc>
          <w:tcPr>
            <w:tcW w:w="1134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 виконання</w:t>
            </w:r>
          </w:p>
        </w:tc>
      </w:tr>
      <w:tr w:rsidR="00ED5267" w:rsidRPr="001A4EE8" w:rsidTr="008503FB">
        <w:trPr>
          <w:trHeight w:val="281"/>
        </w:trPr>
        <w:tc>
          <w:tcPr>
            <w:tcW w:w="3700" w:type="dxa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Кількість будинків всього:</w:t>
            </w:r>
          </w:p>
        </w:tc>
        <w:tc>
          <w:tcPr>
            <w:tcW w:w="885" w:type="dxa"/>
          </w:tcPr>
          <w:p w:rsidR="00ED5267" w:rsidRPr="001A4EE8" w:rsidRDefault="00ED5267" w:rsidP="008503FB">
            <w:pPr>
              <w:ind w:left="43" w:right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3700" w:type="dxa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із них з централізованим</w:t>
            </w:r>
          </w:p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  опаленням:</w:t>
            </w:r>
          </w:p>
        </w:tc>
        <w:tc>
          <w:tcPr>
            <w:tcW w:w="885" w:type="dxa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12</w:t>
            </w:r>
          </w:p>
          <w:p w:rsidR="00ED5267" w:rsidRPr="001A4EE8" w:rsidRDefault="00ED5267" w:rsidP="008503FB">
            <w:pPr>
              <w:ind w:left="144" w:right="284"/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1. Ремонт теплопунктів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2. Здача ТП по актах: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1134" w:type="dxa"/>
          </w:tcPr>
          <w:p w:rsidR="00ED5267" w:rsidRDefault="00ED5267" w:rsidP="008503FB">
            <w:pPr>
              <w:jc w:val="center"/>
            </w:pPr>
            <w:r w:rsidRPr="001A4EE8">
              <w:rPr>
                <w:b/>
                <w:lang w:val="uk-UA"/>
              </w:rPr>
              <w:t>–</w:t>
            </w: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2.1.теплопостачальній організації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2.2.інспекції Держенергонагляд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3. Ремонт та промивка бойлерів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1134" w:type="dxa"/>
          </w:tcPr>
          <w:p w:rsidR="00ED5267" w:rsidRDefault="00ED5267" w:rsidP="008503FB">
            <w:pPr>
              <w:jc w:val="center"/>
            </w:pPr>
            <w:r w:rsidRPr="001A4EE8">
              <w:rPr>
                <w:b/>
                <w:lang w:val="uk-UA"/>
              </w:rPr>
              <w:t>–</w:t>
            </w: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4. Здача по актам 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1134" w:type="dxa"/>
          </w:tcPr>
          <w:p w:rsidR="00ED5267" w:rsidRDefault="00ED5267" w:rsidP="008503FB">
            <w:pPr>
              <w:jc w:val="center"/>
            </w:pPr>
            <w:r w:rsidRPr="001A4EE8">
              <w:rPr>
                <w:b/>
                <w:lang w:val="uk-UA"/>
              </w:rPr>
              <w:t>–</w:t>
            </w: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  <w:vMerge w:val="restart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5. Ремонт покрівлі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м2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93345E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358"/>
        </w:trPr>
        <w:tc>
          <w:tcPr>
            <w:tcW w:w="4585" w:type="dxa"/>
            <w:gridSpan w:val="2"/>
            <w:vMerge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од.ж/б</w:t>
            </w:r>
          </w:p>
        </w:tc>
        <w:tc>
          <w:tcPr>
            <w:tcW w:w="992" w:type="dxa"/>
          </w:tcPr>
          <w:p w:rsidR="00ED5267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  <w:p w:rsidR="00ED5267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93345E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6. Заміна трубопроводів: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  <w:vMerge w:val="restart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    - системи хол.</w:t>
            </w:r>
            <w:r w:rsidRPr="001A4EE8">
              <w:rPr>
                <w:b/>
                <w:lang w:val="en-US"/>
              </w:rPr>
              <w:t>/</w:t>
            </w:r>
            <w:r w:rsidRPr="001A4EE8">
              <w:rPr>
                <w:b/>
                <w:lang w:val="uk-UA"/>
              </w:rPr>
              <w:t xml:space="preserve"> водопостачання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93345E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A82E50" w:rsidRDefault="00ED5267" w:rsidP="008503FB">
            <w:pPr>
              <w:ind w:right="28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81"/>
        </w:trPr>
        <w:tc>
          <w:tcPr>
            <w:tcW w:w="4585" w:type="dxa"/>
            <w:gridSpan w:val="2"/>
            <w:vMerge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од.ж/б</w:t>
            </w:r>
          </w:p>
        </w:tc>
        <w:tc>
          <w:tcPr>
            <w:tcW w:w="992" w:type="dxa"/>
          </w:tcPr>
          <w:p w:rsidR="00ED5267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A82E50" w:rsidRDefault="00ED5267" w:rsidP="008503FB">
            <w:pPr>
              <w:ind w:right="28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  <w:vMerge w:val="restart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    - системи гар./ водопостачання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25034F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  <w:vMerge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од.ж/б</w:t>
            </w:r>
          </w:p>
        </w:tc>
        <w:tc>
          <w:tcPr>
            <w:tcW w:w="992" w:type="dxa"/>
          </w:tcPr>
          <w:p w:rsidR="00ED5267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25034F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  <w:vMerge w:val="restart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    - системи опалення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  <w:vMerge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од.ж/б</w:t>
            </w:r>
          </w:p>
        </w:tc>
        <w:tc>
          <w:tcPr>
            <w:tcW w:w="992" w:type="dxa"/>
          </w:tcPr>
          <w:p w:rsidR="00ED5267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ind w:right="284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7. Промивка опалювальних систем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8. Випробування тиском опалювальних     систем 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буд.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CD054E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9. Ремонт теплоізоляції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10.Повірка приладів обліку тепла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11.Ремонт стиків панелей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417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12. Ремонт оголовків димових та вент. каналів: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CD054E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13. Ремонт вхідних дверей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D60E5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D60E5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14. Скління вікон, сходових клітин: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м2</w:t>
            </w:r>
          </w:p>
        </w:tc>
        <w:tc>
          <w:tcPr>
            <w:tcW w:w="992" w:type="dxa"/>
          </w:tcPr>
          <w:p w:rsidR="00ED5267" w:rsidRPr="000767B1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15. Фарбування газопроводів: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м/п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16. Закриття продухів: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17. Придбання інвентарю: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18. Заготівля піску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>м3</w:t>
            </w: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ED5267" w:rsidRDefault="00ED5267" w:rsidP="008503FB">
            <w:pPr>
              <w:jc w:val="center"/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  <w:r w:rsidRPr="001A4EE8">
              <w:rPr>
                <w:b/>
                <w:lang w:val="uk-UA"/>
              </w:rPr>
              <w:t xml:space="preserve">      Разом:</w:t>
            </w: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  <w:tr w:rsidR="00ED5267" w:rsidRPr="001A4EE8" w:rsidTr="008503FB">
        <w:trPr>
          <w:trHeight w:val="296"/>
        </w:trPr>
        <w:tc>
          <w:tcPr>
            <w:tcW w:w="4585" w:type="dxa"/>
            <w:gridSpan w:val="2"/>
          </w:tcPr>
          <w:p w:rsidR="00ED5267" w:rsidRPr="001A4EE8" w:rsidRDefault="00ED5267" w:rsidP="008503FB">
            <w:pPr>
              <w:rPr>
                <w:b/>
                <w:lang w:val="uk-UA"/>
              </w:rPr>
            </w:pPr>
          </w:p>
        </w:tc>
        <w:tc>
          <w:tcPr>
            <w:tcW w:w="1052" w:type="dxa"/>
          </w:tcPr>
          <w:p w:rsidR="00ED5267" w:rsidRPr="001A4EE8" w:rsidRDefault="00ED5267" w:rsidP="008503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ED5267" w:rsidRPr="001A4EE8" w:rsidRDefault="00ED5267" w:rsidP="008503FB">
            <w:pPr>
              <w:ind w:right="284"/>
              <w:jc w:val="center"/>
              <w:rPr>
                <w:b/>
                <w:lang w:val="uk-UA"/>
              </w:rPr>
            </w:pPr>
          </w:p>
        </w:tc>
      </w:tr>
    </w:tbl>
    <w:p w:rsidR="00ED5267" w:rsidRDefault="00ED5267" w:rsidP="00ED5267">
      <w:pPr>
        <w:rPr>
          <w:lang w:val="uk-UA"/>
        </w:rPr>
      </w:pPr>
    </w:p>
    <w:p w:rsidR="00ED5267" w:rsidRPr="004F0724" w:rsidRDefault="00ED5267" w:rsidP="00ED5267">
      <w:pPr>
        <w:rPr>
          <w:lang w:val="uk-UA"/>
        </w:rPr>
      </w:pPr>
    </w:p>
    <w:p w:rsidR="00ED5267" w:rsidRPr="00765871" w:rsidRDefault="00ED5267" w:rsidP="00ED5267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>Директор ТОВ "СПОЖ"                                                                     С.А.Шевченко</w:t>
      </w:r>
      <w:r>
        <w:rPr>
          <w:lang w:val="uk-UA"/>
        </w:rPr>
        <w:t xml:space="preserve">                </w:t>
      </w:r>
    </w:p>
    <w:p w:rsidR="00ED5267" w:rsidRDefault="00ED5267" w:rsidP="009D3131">
      <w:pPr>
        <w:tabs>
          <w:tab w:val="left" w:pos="5610"/>
        </w:tabs>
        <w:jc w:val="both"/>
        <w:rPr>
          <w:sz w:val="28"/>
          <w:szCs w:val="28"/>
          <w:lang w:val="uk-UA"/>
        </w:rPr>
      </w:pPr>
    </w:p>
    <w:sectPr w:rsidR="00ED5267" w:rsidSect="00660E9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97" w:rsidRDefault="00FE6497" w:rsidP="00484449">
      <w:r>
        <w:separator/>
      </w:r>
    </w:p>
  </w:endnote>
  <w:endnote w:type="continuationSeparator" w:id="0">
    <w:p w:rsidR="00FE6497" w:rsidRDefault="00FE6497" w:rsidP="0048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97" w:rsidRDefault="00FE6497" w:rsidP="00484449">
      <w:r>
        <w:separator/>
      </w:r>
    </w:p>
  </w:footnote>
  <w:footnote w:type="continuationSeparator" w:id="0">
    <w:p w:rsidR="00FE6497" w:rsidRDefault="00FE6497" w:rsidP="0048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449"/>
    <w:rsid w:val="001D6B2D"/>
    <w:rsid w:val="001F6037"/>
    <w:rsid w:val="002F4454"/>
    <w:rsid w:val="00474EDC"/>
    <w:rsid w:val="00484449"/>
    <w:rsid w:val="004B70B9"/>
    <w:rsid w:val="00560F7E"/>
    <w:rsid w:val="005F5C4D"/>
    <w:rsid w:val="00660E90"/>
    <w:rsid w:val="006969B9"/>
    <w:rsid w:val="007015DB"/>
    <w:rsid w:val="009D3131"/>
    <w:rsid w:val="00B24C5E"/>
    <w:rsid w:val="00BB7619"/>
    <w:rsid w:val="00BE0FB2"/>
    <w:rsid w:val="00CF0A00"/>
    <w:rsid w:val="00ED5267"/>
    <w:rsid w:val="00EF3248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CBC7"/>
  <w15:docId w15:val="{2E9C6BC4-D66A-4A32-8750-7617FFB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449"/>
    <w:pPr>
      <w:keepNext/>
      <w:spacing w:before="200" w:line="320" w:lineRule="atLeast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44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4449"/>
  </w:style>
  <w:style w:type="paragraph" w:styleId="a5">
    <w:name w:val="footer"/>
    <w:basedOn w:val="a"/>
    <w:link w:val="a6"/>
    <w:uiPriority w:val="99"/>
    <w:semiHidden/>
    <w:unhideWhenUsed/>
    <w:rsid w:val="004844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449"/>
  </w:style>
  <w:style w:type="character" w:customStyle="1" w:styleId="10">
    <w:name w:val="Заголовок 1 Знак"/>
    <w:basedOn w:val="a0"/>
    <w:link w:val="1"/>
    <w:rsid w:val="0048444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Бабенко Валентина Григорівна</cp:lastModifiedBy>
  <cp:revision>8</cp:revision>
  <dcterms:created xsi:type="dcterms:W3CDTF">2019-04-25T11:48:00Z</dcterms:created>
  <dcterms:modified xsi:type="dcterms:W3CDTF">2019-05-13T07:05:00Z</dcterms:modified>
</cp:coreProperties>
</file>