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70" w:rsidRDefault="00BC4E70" w:rsidP="00BC4E70">
      <w:pPr>
        <w:suppressAutoHyphens/>
        <w:ind w:firstLine="708"/>
        <w:jc w:val="center"/>
        <w:rPr>
          <w:b/>
          <w:sz w:val="32"/>
          <w:szCs w:val="32"/>
          <w:lang w:val="uk-UA"/>
        </w:rPr>
      </w:pPr>
      <w:r>
        <w:rPr>
          <w:b/>
          <w:sz w:val="32"/>
          <w:szCs w:val="32"/>
          <w:lang w:val="uk-UA"/>
        </w:rPr>
        <w:t>Ставки</w:t>
      </w:r>
      <w:r w:rsidRPr="00EC16B3">
        <w:rPr>
          <w:b/>
          <w:sz w:val="32"/>
          <w:szCs w:val="32"/>
          <w:lang w:val="uk-UA"/>
        </w:rPr>
        <w:t xml:space="preserve"> орендної плати за користування земельними ділянками</w:t>
      </w:r>
    </w:p>
    <w:p w:rsidR="00BC4E70" w:rsidRPr="00BC4E70" w:rsidRDefault="00BC4E70" w:rsidP="00BC4E70">
      <w:pPr>
        <w:widowControl w:val="0"/>
        <w:tabs>
          <w:tab w:val="left" w:pos="8447"/>
        </w:tabs>
        <w:autoSpaceDE w:val="0"/>
        <w:autoSpaceDN w:val="0"/>
        <w:adjustRightInd w:val="0"/>
        <w:jc w:val="center"/>
        <w:rPr>
          <w:sz w:val="28"/>
          <w:szCs w:val="28"/>
          <w:lang w:val="uk-UA"/>
        </w:rPr>
      </w:pPr>
      <w:bookmarkStart w:id="0" w:name="_GoBack"/>
      <w:r w:rsidRPr="00BC4E70">
        <w:rPr>
          <w:sz w:val="28"/>
          <w:szCs w:val="28"/>
          <w:lang w:val="uk-UA"/>
        </w:rPr>
        <w:t xml:space="preserve">(рішення Сумської міської ради </w:t>
      </w:r>
      <w:r w:rsidRPr="00BC4E70">
        <w:rPr>
          <w:sz w:val="28"/>
          <w:szCs w:val="28"/>
          <w:lang w:val="uk-UA"/>
        </w:rPr>
        <w:t>від 20 червня 2018 року № 3576</w:t>
      </w:r>
      <w:r w:rsidRPr="00BC4E70">
        <w:rPr>
          <w:sz w:val="28"/>
          <w:szCs w:val="28"/>
          <w:lang w:val="uk-UA"/>
        </w:rPr>
        <w:t>-</w:t>
      </w:r>
      <w:r w:rsidRPr="00BC4E70">
        <w:rPr>
          <w:sz w:val="28"/>
          <w:szCs w:val="28"/>
          <w:lang w:val="uk-UA"/>
        </w:rPr>
        <w:t>МР</w:t>
      </w:r>
    </w:p>
    <w:p w:rsidR="00BC4E70" w:rsidRPr="00BC4E70" w:rsidRDefault="00BC4E70" w:rsidP="00BC4E70">
      <w:pPr>
        <w:widowControl w:val="0"/>
        <w:tabs>
          <w:tab w:val="left" w:pos="8447"/>
        </w:tabs>
        <w:autoSpaceDE w:val="0"/>
        <w:autoSpaceDN w:val="0"/>
        <w:adjustRightInd w:val="0"/>
        <w:jc w:val="center"/>
        <w:rPr>
          <w:color w:val="000000"/>
          <w:sz w:val="28"/>
          <w:szCs w:val="28"/>
          <w:lang w:val="uk-UA" w:eastAsia="zh-CN"/>
        </w:rPr>
      </w:pPr>
      <w:r w:rsidRPr="00BC4E70">
        <w:rPr>
          <w:sz w:val="28"/>
          <w:szCs w:val="28"/>
          <w:lang w:val="uk-UA"/>
        </w:rPr>
        <w:t>«</w:t>
      </w:r>
      <w:r w:rsidRPr="00BC4E70">
        <w:rPr>
          <w:sz w:val="28"/>
          <w:szCs w:val="28"/>
          <w:lang w:val="uk-UA"/>
        </w:rPr>
        <w:t>Про встановлення плати за землю</w:t>
      </w:r>
      <w:r w:rsidRPr="00BC4E70">
        <w:rPr>
          <w:sz w:val="28"/>
          <w:szCs w:val="28"/>
          <w:lang w:val="uk-UA"/>
        </w:rPr>
        <w:t>»</w:t>
      </w:r>
      <w:r>
        <w:rPr>
          <w:sz w:val="28"/>
          <w:szCs w:val="28"/>
          <w:lang w:val="uk-UA"/>
        </w:rPr>
        <w:t xml:space="preserve"> (зі змінами)</w:t>
      </w:r>
    </w:p>
    <w:bookmarkEnd w:id="0"/>
    <w:p w:rsidR="00BC4E70" w:rsidRDefault="00BC4E70" w:rsidP="00BC4E70">
      <w:pPr>
        <w:shd w:val="clear" w:color="auto" w:fill="FFFFFF"/>
        <w:jc w:val="both"/>
        <w:rPr>
          <w:sz w:val="28"/>
          <w:szCs w:val="28"/>
          <w:lang w:val="uk-UA"/>
        </w:rPr>
      </w:pPr>
      <w:r>
        <w:rPr>
          <w:sz w:val="28"/>
          <w:szCs w:val="28"/>
          <w:lang w:val="uk-UA"/>
        </w:rPr>
        <w:t xml:space="preserve">             </w:t>
      </w:r>
    </w:p>
    <w:tbl>
      <w:tblPr>
        <w:tblW w:w="951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674"/>
        <w:gridCol w:w="1309"/>
        <w:gridCol w:w="1842"/>
        <w:gridCol w:w="2693"/>
        <w:gridCol w:w="1562"/>
        <w:gridCol w:w="1414"/>
      </w:tblGrid>
      <w:tr w:rsidR="00BC4E70" w:rsidRPr="00954E56" w:rsidTr="00E25C4F">
        <w:trPr>
          <w:gridBefore w:val="1"/>
          <w:wBefore w:w="11" w:type="pct"/>
        </w:trPr>
        <w:tc>
          <w:tcPr>
            <w:tcW w:w="1042" w:type="pct"/>
            <w:gridSpan w:val="2"/>
            <w:vAlign w:val="center"/>
          </w:tcPr>
          <w:p w:rsidR="00BC4E70" w:rsidRDefault="00BC4E70" w:rsidP="00BC4E70">
            <w:pPr>
              <w:pStyle w:val="ad"/>
              <w:spacing w:before="0"/>
              <w:ind w:firstLine="0"/>
              <w:jc w:val="center"/>
              <w:rPr>
                <w:rFonts w:ascii="Times New Roman" w:hAnsi="Times New Roman"/>
                <w:noProof/>
                <w:sz w:val="24"/>
                <w:szCs w:val="24"/>
              </w:rPr>
            </w:pPr>
            <w:r w:rsidRPr="00D12970">
              <w:rPr>
                <w:sz w:val="28"/>
                <w:szCs w:val="28"/>
              </w:rPr>
              <w:t xml:space="preserve">        </w:t>
            </w: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BC4E70" w:rsidRDefault="00BC4E70" w:rsidP="00BC4E7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5900000000</w:t>
            </w:r>
          </w:p>
          <w:p w:rsidR="00BC4E70" w:rsidRPr="007E442F" w:rsidRDefault="00BC4E70" w:rsidP="00BC4E70">
            <w:pPr>
              <w:pStyle w:val="ad"/>
              <w:spacing w:before="0"/>
              <w:ind w:firstLine="0"/>
              <w:jc w:val="center"/>
              <w:rPr>
                <w:rFonts w:ascii="Times New Roman" w:hAnsi="Times New Roman"/>
                <w:b/>
                <w:noProof/>
                <w:sz w:val="24"/>
                <w:szCs w:val="24"/>
              </w:rPr>
            </w:pPr>
            <w:r>
              <w:rPr>
                <w:rFonts w:ascii="Times New Roman" w:hAnsi="Times New Roman"/>
                <w:b/>
                <w:noProof/>
                <w:sz w:val="24"/>
                <w:szCs w:val="24"/>
              </w:rPr>
              <w:t>Сумська область</w:t>
            </w:r>
          </w:p>
        </w:tc>
        <w:tc>
          <w:tcPr>
            <w:tcW w:w="968" w:type="pct"/>
            <w:vAlign w:val="center"/>
          </w:tcPr>
          <w:p w:rsidR="00BC4E70" w:rsidRDefault="00BC4E70" w:rsidP="00BC4E70">
            <w:pPr>
              <w:pStyle w:val="ad"/>
              <w:spacing w:before="0"/>
              <w:ind w:firstLine="0"/>
              <w:jc w:val="center"/>
              <w:rPr>
                <w:rFonts w:ascii="Times New Roman" w:hAnsi="Times New Roman"/>
                <w:noProof/>
                <w:sz w:val="24"/>
                <w:szCs w:val="24"/>
              </w:rPr>
            </w:pPr>
            <w:r w:rsidRPr="000D236C">
              <w:rPr>
                <w:rFonts w:ascii="Times New Roman" w:hAnsi="Times New Roman"/>
                <w:noProof/>
                <w:sz w:val="24"/>
                <w:szCs w:val="24"/>
                <w:lang w:val="ru-RU"/>
              </w:rPr>
              <w:t>Код району</w:t>
            </w:r>
          </w:p>
          <w:p w:rsidR="00BC4E70" w:rsidRDefault="00BC4E70" w:rsidP="00BC4E7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591010000</w:t>
            </w:r>
          </w:p>
          <w:p w:rsidR="00BC4E70" w:rsidRPr="007E442F" w:rsidRDefault="00BC4E70" w:rsidP="00BC4E70">
            <w:pPr>
              <w:pStyle w:val="ad"/>
              <w:spacing w:before="0"/>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415" w:type="pct"/>
            <w:vAlign w:val="center"/>
          </w:tcPr>
          <w:p w:rsidR="00BC4E70" w:rsidRDefault="00BC4E70" w:rsidP="00BC4E70">
            <w:pPr>
              <w:pStyle w:val="ad"/>
              <w:spacing w:before="0"/>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BC4E70" w:rsidRDefault="00BC4E70" w:rsidP="00BC4E7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5910136300,</w:t>
            </w:r>
          </w:p>
          <w:p w:rsidR="00BC4E70" w:rsidRPr="007E442F" w:rsidRDefault="00BC4E70" w:rsidP="00BC4E7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5910136600</w:t>
            </w:r>
          </w:p>
        </w:tc>
        <w:tc>
          <w:tcPr>
            <w:tcW w:w="1564" w:type="pct"/>
            <w:gridSpan w:val="2"/>
            <w:vAlign w:val="center"/>
          </w:tcPr>
          <w:p w:rsidR="00BC4E70" w:rsidRPr="00954E56" w:rsidRDefault="00BC4E70" w:rsidP="00BC4E70">
            <w:pPr>
              <w:pStyle w:val="ad"/>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r>
              <w:rPr>
                <w:rFonts w:ascii="Times New Roman" w:hAnsi="Times New Roman"/>
                <w:b/>
                <w:noProof/>
                <w:sz w:val="24"/>
                <w:szCs w:val="24"/>
                <w:lang w:val="ru-RU"/>
              </w:rPr>
              <w:t>місто Суми</w:t>
            </w:r>
          </w:p>
        </w:tc>
      </w:tr>
      <w:tr w:rsidR="00BC4E70" w:rsidRPr="00D838B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436" w:type="pct"/>
            <w:gridSpan w:val="5"/>
            <w:vMerge w:val="restart"/>
            <w:shd w:val="clear" w:color="auto" w:fill="FFFFFF"/>
            <w:tcMar>
              <w:top w:w="0" w:type="dxa"/>
              <w:left w:w="0" w:type="dxa"/>
              <w:bottom w:w="0" w:type="dxa"/>
              <w:right w:w="0" w:type="dxa"/>
            </w:tcMar>
            <w:hideMark/>
          </w:tcPr>
          <w:p w:rsidR="00BC4E70" w:rsidRPr="00FD3B9F" w:rsidRDefault="00BC4E70" w:rsidP="00BC4E70">
            <w:pPr>
              <w:jc w:val="center"/>
              <w:rPr>
                <w:lang w:val="uk-UA"/>
              </w:rPr>
            </w:pPr>
            <w:r w:rsidRPr="00BD5144">
              <w:t>Вид цільового призначення земель</w:t>
            </w:r>
          </w:p>
        </w:tc>
        <w:tc>
          <w:tcPr>
            <w:tcW w:w="1564" w:type="pct"/>
            <w:gridSpan w:val="2"/>
            <w:shd w:val="clear" w:color="auto" w:fill="FFFFFF"/>
            <w:tcMar>
              <w:top w:w="0" w:type="dxa"/>
              <w:left w:w="0" w:type="dxa"/>
              <w:bottom w:w="0" w:type="dxa"/>
              <w:right w:w="0" w:type="dxa"/>
            </w:tcMar>
            <w:hideMark/>
          </w:tcPr>
          <w:p w:rsidR="00BC4E70" w:rsidRPr="00BD5144" w:rsidRDefault="00BC4E70" w:rsidP="00BC4E70">
            <w:pPr>
              <w:jc w:val="center"/>
            </w:pPr>
            <w:r>
              <w:rPr>
                <w:lang w:val="uk-UA"/>
              </w:rPr>
              <w:t xml:space="preserve">Ставки орендної плати  за користування земельними ділянками </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BC4E70" w:rsidRPr="00D838B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436" w:type="pct"/>
            <w:gridSpan w:val="5"/>
            <w:vMerge/>
            <w:shd w:val="clear" w:color="auto" w:fill="FFFFFF"/>
            <w:tcMar>
              <w:top w:w="0" w:type="dxa"/>
              <w:left w:w="0" w:type="dxa"/>
              <w:bottom w:w="0" w:type="dxa"/>
              <w:right w:w="0" w:type="dxa"/>
            </w:tcMar>
            <w:vAlign w:val="center"/>
            <w:hideMark/>
          </w:tcPr>
          <w:p w:rsidR="00BC4E70" w:rsidRPr="00BD5144" w:rsidRDefault="00BC4E70" w:rsidP="00BC4E70"/>
        </w:tc>
        <w:tc>
          <w:tcPr>
            <w:tcW w:w="1564"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за земельні ділянки, нормативну грошову оцінку яких проведено (незалежно від місцезнаходження)</w:t>
            </w:r>
          </w:p>
        </w:tc>
      </w:tr>
      <w:tr w:rsidR="00BC4E70" w:rsidRPr="00D838B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FD3B9F" w:rsidRDefault="00BC4E70" w:rsidP="00BC4E70">
            <w:pPr>
              <w:jc w:val="center"/>
              <w:rPr>
                <w:lang w:val="uk-UA"/>
              </w:rPr>
            </w:pPr>
            <w:r w:rsidRPr="00BD5144">
              <w:t>Код</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jc w:val="center"/>
              <w:rPr>
                <w:lang w:val="uk-UA"/>
              </w:rPr>
            </w:pPr>
            <w:r w:rsidRPr="00BD5144">
              <w:t>Найменування</w:t>
            </w:r>
          </w:p>
        </w:tc>
        <w:tc>
          <w:tcPr>
            <w:tcW w:w="821" w:type="pct"/>
            <w:shd w:val="clear" w:color="auto" w:fill="FFFFFF"/>
            <w:tcMar>
              <w:top w:w="0" w:type="dxa"/>
              <w:left w:w="0" w:type="dxa"/>
              <w:bottom w:w="0" w:type="dxa"/>
              <w:right w:w="0" w:type="dxa"/>
            </w:tcMar>
            <w:hideMark/>
          </w:tcPr>
          <w:p w:rsidR="00BC4E70" w:rsidRPr="00BD5144" w:rsidRDefault="00BC4E70" w:rsidP="00BC4E70">
            <w:pPr>
              <w:jc w:val="center"/>
            </w:pPr>
            <w:r w:rsidRPr="00BD5144">
              <w:t>для юридичних осіб</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sidRPr="00BD5144">
              <w:t>для фізичних осіб</w:t>
            </w:r>
          </w:p>
        </w:tc>
      </w:tr>
      <w:tr w:rsidR="00BC4E70" w:rsidRPr="00D838B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EC16B3" w:rsidRDefault="00BC4E70" w:rsidP="00BC4E70">
            <w:pPr>
              <w:jc w:val="center"/>
              <w:rPr>
                <w:lang w:val="uk-UA"/>
              </w:rPr>
            </w:pPr>
            <w:r>
              <w:rPr>
                <w:lang w:val="uk-UA"/>
              </w:rPr>
              <w:t>1</w:t>
            </w:r>
          </w:p>
        </w:tc>
        <w:tc>
          <w:tcPr>
            <w:tcW w:w="3071" w:type="pct"/>
            <w:gridSpan w:val="3"/>
            <w:shd w:val="clear" w:color="auto" w:fill="FFFFFF"/>
            <w:tcMar>
              <w:top w:w="0" w:type="dxa"/>
              <w:left w:w="0" w:type="dxa"/>
              <w:bottom w:w="0" w:type="dxa"/>
              <w:right w:w="0" w:type="dxa"/>
            </w:tcMar>
          </w:tcPr>
          <w:p w:rsidR="00BC4E70" w:rsidRPr="00EC16B3" w:rsidRDefault="00BC4E70" w:rsidP="00BC4E70">
            <w:pPr>
              <w:jc w:val="center"/>
              <w:rPr>
                <w:lang w:val="uk-UA"/>
              </w:rPr>
            </w:pPr>
            <w:r>
              <w:rPr>
                <w:lang w:val="uk-UA"/>
              </w:rPr>
              <w:t>2</w:t>
            </w:r>
          </w:p>
        </w:tc>
        <w:tc>
          <w:tcPr>
            <w:tcW w:w="821" w:type="pct"/>
            <w:shd w:val="clear" w:color="auto" w:fill="FFFFFF"/>
            <w:tcMar>
              <w:top w:w="0" w:type="dxa"/>
              <w:left w:w="0" w:type="dxa"/>
              <w:bottom w:w="0" w:type="dxa"/>
              <w:right w:w="0" w:type="dxa"/>
            </w:tcMar>
          </w:tcPr>
          <w:p w:rsidR="00BC4E70" w:rsidRPr="00EC16B3"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EC16B3" w:rsidRDefault="00BC4E70" w:rsidP="00BC4E70">
            <w:pPr>
              <w:jc w:val="center"/>
              <w:rPr>
                <w:lang w:val="uk-UA"/>
              </w:rPr>
            </w:pPr>
            <w:r>
              <w:rPr>
                <w:lang w:val="uk-UA"/>
              </w:rPr>
              <w:t>4</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сільськогосподарського призначення</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35827" w:rsidRDefault="00BC4E70" w:rsidP="00BC4E70">
            <w:pPr>
              <w:jc w:val="center"/>
            </w:pPr>
            <w:r w:rsidRPr="00B35827">
              <w:t>01.01</w:t>
            </w:r>
          </w:p>
        </w:tc>
        <w:tc>
          <w:tcPr>
            <w:tcW w:w="3071" w:type="pct"/>
            <w:gridSpan w:val="3"/>
            <w:shd w:val="clear" w:color="auto" w:fill="FFFFFF"/>
            <w:tcMar>
              <w:top w:w="0" w:type="dxa"/>
              <w:left w:w="0" w:type="dxa"/>
              <w:bottom w:w="0" w:type="dxa"/>
              <w:right w:w="0" w:type="dxa"/>
            </w:tcMar>
            <w:hideMark/>
          </w:tcPr>
          <w:p w:rsidR="00BC4E70" w:rsidRPr="00B35827" w:rsidRDefault="00BC4E70" w:rsidP="00BC4E70">
            <w:pPr>
              <w:rPr>
                <w:lang w:val="uk-UA"/>
              </w:rPr>
            </w:pPr>
            <w:r w:rsidRPr="00B35827">
              <w:t>Для ведення товарного сільськогосподарського виробництва</w:t>
            </w:r>
          </w:p>
        </w:tc>
        <w:tc>
          <w:tcPr>
            <w:tcW w:w="821" w:type="pct"/>
            <w:shd w:val="clear" w:color="auto" w:fill="FFFFFF"/>
            <w:tcMar>
              <w:top w:w="0" w:type="dxa"/>
              <w:left w:w="0" w:type="dxa"/>
              <w:bottom w:w="0" w:type="dxa"/>
              <w:right w:w="0" w:type="dxa"/>
            </w:tcMar>
            <w:hideMark/>
          </w:tcPr>
          <w:p w:rsidR="00BC4E70" w:rsidRPr="00B35827" w:rsidRDefault="00BC4E70" w:rsidP="00BC4E70">
            <w:pPr>
              <w:jc w:val="center"/>
              <w:rPr>
                <w:lang w:val="uk-UA"/>
              </w:rPr>
            </w:pPr>
            <w:r w:rsidRPr="00B35827">
              <w:rPr>
                <w:lang w:val="uk-UA"/>
              </w:rPr>
              <w:t>8</w:t>
            </w:r>
          </w:p>
        </w:tc>
        <w:tc>
          <w:tcPr>
            <w:tcW w:w="743" w:type="pct"/>
            <w:shd w:val="clear" w:color="auto" w:fill="FFFFFF"/>
            <w:tcMar>
              <w:top w:w="0" w:type="dxa"/>
              <w:left w:w="0" w:type="dxa"/>
              <w:bottom w:w="0" w:type="dxa"/>
              <w:right w:w="0" w:type="dxa"/>
            </w:tcMar>
            <w:hideMark/>
          </w:tcPr>
          <w:p w:rsidR="00BC4E70" w:rsidRPr="00B35827" w:rsidRDefault="00BC4E70" w:rsidP="00BC4E70">
            <w:pPr>
              <w:jc w:val="center"/>
              <w:rPr>
                <w:lang w:val="uk-UA"/>
              </w:rPr>
            </w:pPr>
            <w:r w:rsidRPr="00B35827">
              <w:rPr>
                <w:lang w:val="uk-UA"/>
              </w:rPr>
              <w:t>8</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35827" w:rsidRDefault="00BC4E70" w:rsidP="00BC4E70">
            <w:pPr>
              <w:jc w:val="center"/>
            </w:pPr>
            <w:r w:rsidRPr="00B35827">
              <w:t>01.02</w:t>
            </w:r>
          </w:p>
        </w:tc>
        <w:tc>
          <w:tcPr>
            <w:tcW w:w="3071" w:type="pct"/>
            <w:gridSpan w:val="3"/>
            <w:shd w:val="clear" w:color="auto" w:fill="FFFFFF"/>
            <w:tcMar>
              <w:top w:w="0" w:type="dxa"/>
              <w:left w:w="0" w:type="dxa"/>
              <w:bottom w:w="0" w:type="dxa"/>
              <w:right w:w="0" w:type="dxa"/>
            </w:tcMar>
            <w:hideMark/>
          </w:tcPr>
          <w:p w:rsidR="00BC4E70" w:rsidRPr="00B35827" w:rsidRDefault="00BC4E70" w:rsidP="00BC4E70">
            <w:pPr>
              <w:rPr>
                <w:lang w:val="uk-UA"/>
              </w:rPr>
            </w:pPr>
            <w:r w:rsidRPr="00B35827">
              <w:t>Для ведення фермерського господарства</w:t>
            </w:r>
          </w:p>
        </w:tc>
        <w:tc>
          <w:tcPr>
            <w:tcW w:w="821" w:type="pct"/>
            <w:shd w:val="clear" w:color="auto" w:fill="FFFFFF"/>
            <w:tcMar>
              <w:top w:w="0" w:type="dxa"/>
              <w:left w:w="0" w:type="dxa"/>
              <w:bottom w:w="0" w:type="dxa"/>
              <w:right w:w="0" w:type="dxa"/>
            </w:tcMar>
            <w:hideMark/>
          </w:tcPr>
          <w:p w:rsidR="00BC4E70" w:rsidRPr="00B35827" w:rsidRDefault="00BC4E70" w:rsidP="00BC4E70">
            <w:pPr>
              <w:jc w:val="center"/>
              <w:rPr>
                <w:lang w:val="uk-UA"/>
              </w:rPr>
            </w:pPr>
            <w:r w:rsidRPr="00B35827">
              <w:t> </w:t>
            </w:r>
            <w:r w:rsidRPr="00B35827">
              <w:rPr>
                <w:lang w:val="uk-UA"/>
              </w:rPr>
              <w:t>8</w:t>
            </w:r>
          </w:p>
        </w:tc>
        <w:tc>
          <w:tcPr>
            <w:tcW w:w="743" w:type="pct"/>
            <w:shd w:val="clear" w:color="auto" w:fill="FFFFFF"/>
            <w:tcMar>
              <w:top w:w="0" w:type="dxa"/>
              <w:left w:w="0" w:type="dxa"/>
              <w:bottom w:w="0" w:type="dxa"/>
              <w:right w:w="0" w:type="dxa"/>
            </w:tcMar>
            <w:hideMark/>
          </w:tcPr>
          <w:p w:rsidR="00BC4E70" w:rsidRPr="00B35827" w:rsidRDefault="00BC4E70" w:rsidP="00BC4E70">
            <w:pPr>
              <w:jc w:val="center"/>
            </w:pPr>
            <w:r w:rsidRPr="00B35827">
              <w:rPr>
                <w:lang w:val="uk-UA"/>
              </w:rPr>
              <w:t>8</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35827" w:rsidRDefault="00BC4E70" w:rsidP="00BC4E70">
            <w:pPr>
              <w:jc w:val="center"/>
            </w:pPr>
            <w:r w:rsidRPr="00B35827">
              <w:t>01.03</w:t>
            </w:r>
          </w:p>
        </w:tc>
        <w:tc>
          <w:tcPr>
            <w:tcW w:w="3071" w:type="pct"/>
            <w:gridSpan w:val="3"/>
            <w:shd w:val="clear" w:color="auto" w:fill="FFFFFF"/>
            <w:tcMar>
              <w:top w:w="0" w:type="dxa"/>
              <w:left w:w="0" w:type="dxa"/>
              <w:bottom w:w="0" w:type="dxa"/>
              <w:right w:w="0" w:type="dxa"/>
            </w:tcMar>
            <w:hideMark/>
          </w:tcPr>
          <w:p w:rsidR="00BC4E70" w:rsidRPr="00B35827" w:rsidRDefault="00BC4E70" w:rsidP="00BC4E70">
            <w:pPr>
              <w:rPr>
                <w:lang w:val="uk-UA"/>
              </w:rPr>
            </w:pPr>
            <w:r w:rsidRPr="00B35827">
              <w:t>Для ведення особистого селянського господарства</w:t>
            </w:r>
          </w:p>
        </w:tc>
        <w:tc>
          <w:tcPr>
            <w:tcW w:w="821" w:type="pct"/>
            <w:shd w:val="clear" w:color="auto" w:fill="FFFFFF"/>
            <w:tcMar>
              <w:top w:w="0" w:type="dxa"/>
              <w:left w:w="0" w:type="dxa"/>
              <w:bottom w:w="0" w:type="dxa"/>
              <w:right w:w="0" w:type="dxa"/>
            </w:tcMar>
            <w:hideMark/>
          </w:tcPr>
          <w:p w:rsidR="00BC4E70" w:rsidRPr="00B35827" w:rsidRDefault="00BC4E70" w:rsidP="00BC4E70">
            <w:pPr>
              <w:jc w:val="center"/>
              <w:rPr>
                <w:lang w:val="uk-UA"/>
              </w:rPr>
            </w:pPr>
            <w:r w:rsidRPr="00B35827">
              <w:rPr>
                <w:lang w:val="uk-UA"/>
              </w:rPr>
              <w:t>8</w:t>
            </w:r>
          </w:p>
        </w:tc>
        <w:tc>
          <w:tcPr>
            <w:tcW w:w="743" w:type="pct"/>
            <w:shd w:val="clear" w:color="auto" w:fill="FFFFFF"/>
            <w:tcMar>
              <w:top w:w="0" w:type="dxa"/>
              <w:left w:w="0" w:type="dxa"/>
              <w:bottom w:w="0" w:type="dxa"/>
              <w:right w:w="0" w:type="dxa"/>
            </w:tcMar>
            <w:hideMark/>
          </w:tcPr>
          <w:p w:rsidR="00BC4E70" w:rsidRPr="00B35827" w:rsidRDefault="00BC4E70" w:rsidP="00BC4E70">
            <w:pPr>
              <w:jc w:val="center"/>
            </w:pPr>
            <w:r w:rsidRPr="00B35827">
              <w:rPr>
                <w:lang w:val="uk-UA"/>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01.04</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ведення підсобного сільського господарства</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01.05</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індивідуального садівництва</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01.06</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колективного садівництва</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01.07</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городництва</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01.08</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сінокосіння і випасання худоби</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01.09</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дослідних і навчальних цілей</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01.10</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пропаганди передового досвіду ведення сільського господарства</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0,3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01.11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надання послуг у сільському господарстві</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01.13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іншого сільськогосподарського призначення</w:t>
            </w:r>
          </w:p>
        </w:tc>
        <w:tc>
          <w:tcPr>
            <w:tcW w:w="821" w:type="pct"/>
            <w:shd w:val="clear" w:color="auto" w:fill="FFFFFF"/>
            <w:tcMar>
              <w:top w:w="0" w:type="dxa"/>
              <w:left w:w="0" w:type="dxa"/>
              <w:bottom w:w="0" w:type="dxa"/>
              <w:right w:w="0" w:type="dxa"/>
            </w:tcMar>
            <w:hideMark/>
          </w:tcPr>
          <w:p w:rsidR="00BC4E70" w:rsidRPr="00DB149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житлової забудови</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02.01</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і обслуговування житлового будинку, господарських будівель і споруд (присадибна ділянка)</w:t>
            </w:r>
          </w:p>
        </w:tc>
        <w:tc>
          <w:tcPr>
            <w:tcW w:w="821" w:type="pct"/>
            <w:shd w:val="clear" w:color="auto" w:fill="FFFFFF"/>
            <w:tcMar>
              <w:top w:w="0" w:type="dxa"/>
              <w:left w:w="0" w:type="dxa"/>
              <w:bottom w:w="0" w:type="dxa"/>
              <w:right w:w="0" w:type="dxa"/>
            </w:tcMar>
            <w:hideMark/>
          </w:tcPr>
          <w:p w:rsidR="00BC4E70" w:rsidRPr="004D224F" w:rsidRDefault="00BC4E70" w:rsidP="00BC4E70">
            <w:pPr>
              <w:jc w:val="center"/>
              <w:rPr>
                <w:lang w:val="uk-UA"/>
              </w:rPr>
            </w:pPr>
            <w:r>
              <w:rPr>
                <w:lang w:val="uk-UA"/>
              </w:rPr>
              <w:t>0,09</w:t>
            </w:r>
            <w:r w:rsidRPr="00BD5144">
              <w:t> </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колективного житлового будівництва</w:t>
            </w:r>
          </w:p>
        </w:tc>
        <w:tc>
          <w:tcPr>
            <w:tcW w:w="821" w:type="pct"/>
            <w:shd w:val="clear" w:color="auto" w:fill="FFFFFF"/>
            <w:tcMar>
              <w:top w:w="0" w:type="dxa"/>
              <w:left w:w="0" w:type="dxa"/>
              <w:bottom w:w="0" w:type="dxa"/>
              <w:right w:w="0" w:type="dxa"/>
            </w:tcMar>
            <w:hideMark/>
          </w:tcPr>
          <w:p w:rsidR="00BC4E70" w:rsidRPr="004D224F"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02.03</w:t>
            </w:r>
          </w:p>
        </w:tc>
        <w:tc>
          <w:tcPr>
            <w:tcW w:w="3071" w:type="pct"/>
            <w:gridSpan w:val="3"/>
            <w:shd w:val="clear" w:color="auto" w:fill="FFFFFF"/>
            <w:tcMar>
              <w:top w:w="0" w:type="dxa"/>
              <w:left w:w="0" w:type="dxa"/>
              <w:bottom w:w="0" w:type="dxa"/>
              <w:right w:w="0" w:type="dxa"/>
            </w:tcMar>
            <w:hideMark/>
          </w:tcPr>
          <w:p w:rsidR="00BC4E70" w:rsidRPr="00294BCF" w:rsidRDefault="00BC4E70" w:rsidP="00BC4E70">
            <w:pPr>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821" w:type="pct"/>
            <w:shd w:val="clear" w:color="auto" w:fill="FFFFFF"/>
            <w:tcMar>
              <w:top w:w="0" w:type="dxa"/>
              <w:left w:w="0" w:type="dxa"/>
              <w:bottom w:w="0" w:type="dxa"/>
              <w:right w:w="0" w:type="dxa"/>
            </w:tcMar>
          </w:tcPr>
          <w:p w:rsidR="00BC4E70" w:rsidRPr="004D224F" w:rsidRDefault="00BC4E70" w:rsidP="00BC4E70">
            <w:pPr>
              <w:jc w:val="center"/>
              <w:rPr>
                <w:lang w:val="uk-UA"/>
              </w:rPr>
            </w:pPr>
            <w:r>
              <w:rPr>
                <w:lang w:val="uk-UA"/>
              </w:rPr>
              <w:t>-</w:t>
            </w:r>
          </w:p>
        </w:tc>
        <w:tc>
          <w:tcPr>
            <w:tcW w:w="743" w:type="pct"/>
            <w:shd w:val="clear" w:color="auto" w:fill="FFFFFF"/>
            <w:tcMar>
              <w:top w:w="0" w:type="dxa"/>
              <w:left w:w="0" w:type="dxa"/>
              <w:bottom w:w="0" w:type="dxa"/>
              <w:right w:w="0" w:type="dxa"/>
            </w:tcMar>
          </w:tcPr>
          <w:p w:rsidR="00BC4E70" w:rsidRPr="00294BCF" w:rsidRDefault="00BC4E70" w:rsidP="00BC4E70">
            <w:pPr>
              <w:jc w:val="center"/>
              <w:rPr>
                <w:lang w:val="uk-UA"/>
              </w:rPr>
            </w:pPr>
            <w:r>
              <w:rPr>
                <w:lang w:val="uk-UA"/>
              </w:rPr>
              <w:t>-</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3F4927" w:rsidRDefault="00BC4E70" w:rsidP="00BC4E70">
            <w:pPr>
              <w:pStyle w:val="a9"/>
              <w:numPr>
                <w:ilvl w:val="0"/>
                <w:numId w:val="3"/>
              </w:numPr>
              <w:rPr>
                <w:color w:val="000000"/>
                <w:lang w:val="uk-UA"/>
              </w:rPr>
            </w:pPr>
            <w:r>
              <w:rPr>
                <w:color w:val="000000"/>
                <w:lang w:val="uk-UA"/>
              </w:rPr>
              <w:t>будівництво багатоквартирного житлового будинку</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3F4927" w:rsidRDefault="00BC4E70" w:rsidP="00BC4E70">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0,09</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0,09</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lastRenderedPageBreak/>
              <w:t>02.04</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будівництва і обслуговування будівель тимчасового проживання</w:t>
            </w:r>
          </w:p>
        </w:tc>
        <w:tc>
          <w:tcPr>
            <w:tcW w:w="821" w:type="pct"/>
            <w:shd w:val="clear" w:color="auto" w:fill="FFFFFF"/>
            <w:tcMar>
              <w:top w:w="0" w:type="dxa"/>
              <w:left w:w="0" w:type="dxa"/>
              <w:bottom w:w="0" w:type="dxa"/>
              <w:right w:w="0" w:type="dxa"/>
            </w:tcMar>
            <w:hideMark/>
          </w:tcPr>
          <w:p w:rsidR="00BC4E70" w:rsidRPr="004D224F"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02.05</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будівництва індивідуальних гаражів</w:t>
            </w:r>
          </w:p>
        </w:tc>
        <w:tc>
          <w:tcPr>
            <w:tcW w:w="821" w:type="pct"/>
            <w:shd w:val="clear" w:color="auto" w:fill="FFFFFF"/>
            <w:tcMar>
              <w:top w:w="0" w:type="dxa"/>
              <w:left w:w="0" w:type="dxa"/>
              <w:bottom w:w="0" w:type="dxa"/>
              <w:right w:w="0" w:type="dxa"/>
            </w:tcMar>
            <w:hideMark/>
          </w:tcPr>
          <w:p w:rsidR="00BC4E70" w:rsidRPr="004D224F" w:rsidRDefault="00BC4E70" w:rsidP="00BC4E70">
            <w:pPr>
              <w:jc w:val="center"/>
              <w:rPr>
                <w:lang w:val="uk-UA"/>
              </w:rPr>
            </w:pPr>
            <w:r w:rsidRPr="00BD5144">
              <w:t> </w:t>
            </w:r>
            <w:r>
              <w:rPr>
                <w:lang w:val="uk-UA"/>
              </w:rPr>
              <w:t>0,09</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02.06</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колективного гаражного будівництва</w:t>
            </w:r>
          </w:p>
        </w:tc>
        <w:tc>
          <w:tcPr>
            <w:tcW w:w="821" w:type="pct"/>
            <w:shd w:val="clear" w:color="auto" w:fill="FFFFFF"/>
            <w:tcMar>
              <w:top w:w="0" w:type="dxa"/>
              <w:left w:w="0" w:type="dxa"/>
              <w:bottom w:w="0" w:type="dxa"/>
              <w:right w:w="0" w:type="dxa"/>
            </w:tcMar>
            <w:hideMark/>
          </w:tcPr>
          <w:p w:rsidR="00BC4E70" w:rsidRPr="004D224F" w:rsidRDefault="00BC4E70" w:rsidP="00BC4E70">
            <w:pPr>
              <w:jc w:val="center"/>
              <w:rPr>
                <w:lang w:val="uk-UA"/>
              </w:rPr>
            </w:pPr>
            <w:r w:rsidRPr="00BD5144">
              <w:t> </w:t>
            </w:r>
            <w:r>
              <w:rPr>
                <w:lang w:val="uk-UA"/>
              </w:rPr>
              <w:t>0,09</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02.07</w:t>
            </w:r>
          </w:p>
        </w:tc>
        <w:tc>
          <w:tcPr>
            <w:tcW w:w="3071" w:type="pct"/>
            <w:gridSpan w:val="3"/>
            <w:shd w:val="clear" w:color="auto" w:fill="FFFFFF"/>
            <w:tcMar>
              <w:top w:w="0" w:type="dxa"/>
              <w:left w:w="0" w:type="dxa"/>
              <w:bottom w:w="0" w:type="dxa"/>
              <w:right w:w="0" w:type="dxa"/>
            </w:tcMar>
            <w:hideMark/>
          </w:tcPr>
          <w:p w:rsidR="00BC4E70" w:rsidRPr="00D12970" w:rsidRDefault="00BC4E70" w:rsidP="00BC4E70">
            <w:pPr>
              <w:rPr>
                <w:lang w:val="uk-UA"/>
              </w:rPr>
            </w:pPr>
            <w:r w:rsidRPr="00BD5144">
              <w:t>Для іншої житлової забудови</w:t>
            </w:r>
          </w:p>
        </w:tc>
        <w:tc>
          <w:tcPr>
            <w:tcW w:w="821" w:type="pct"/>
            <w:shd w:val="clear" w:color="auto" w:fill="FFFFFF"/>
            <w:tcMar>
              <w:top w:w="0" w:type="dxa"/>
              <w:left w:w="0" w:type="dxa"/>
              <w:bottom w:w="0" w:type="dxa"/>
              <w:right w:w="0" w:type="dxa"/>
            </w:tcMar>
            <w:hideMark/>
          </w:tcPr>
          <w:p w:rsidR="00BC4E70" w:rsidRPr="004D224F" w:rsidRDefault="00BC4E70" w:rsidP="00BC4E70">
            <w:pPr>
              <w:jc w:val="center"/>
              <w:rPr>
                <w:lang w:val="uk-UA"/>
              </w:rPr>
            </w:pPr>
            <w:r w:rsidRPr="00BD5144">
              <w:t> </w:t>
            </w:r>
            <w:r>
              <w:rPr>
                <w:lang w:val="uk-UA"/>
              </w:rPr>
              <w:t>0,09</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pPr>
            <w:r w:rsidRPr="0029154D">
              <w:rPr>
                <w:color w:val="000000"/>
              </w:rPr>
              <w:t>02.09</w:t>
            </w:r>
          </w:p>
        </w:tc>
        <w:tc>
          <w:tcPr>
            <w:tcW w:w="3071" w:type="pct"/>
            <w:gridSpan w:val="3"/>
            <w:shd w:val="clear" w:color="auto" w:fill="FFFFFF"/>
            <w:tcMar>
              <w:top w:w="0" w:type="dxa"/>
              <w:left w:w="0" w:type="dxa"/>
              <w:bottom w:w="0" w:type="dxa"/>
              <w:right w:w="0" w:type="dxa"/>
            </w:tcMar>
          </w:tcPr>
          <w:p w:rsidR="00BC4E70" w:rsidRPr="0029154D" w:rsidRDefault="00BC4E70" w:rsidP="00BC4E70">
            <w:r w:rsidRPr="0029154D">
              <w:rPr>
                <w:color w:val="000000"/>
              </w:rPr>
              <w:t>Для будівництва і обслуговування паркінгів та автостоянок на землях житлової та громадської забудови</w:t>
            </w:r>
          </w:p>
        </w:tc>
        <w:tc>
          <w:tcPr>
            <w:tcW w:w="821" w:type="pct"/>
            <w:shd w:val="clear" w:color="auto" w:fill="FFFFFF"/>
            <w:tcMar>
              <w:top w:w="0" w:type="dxa"/>
              <w:left w:w="0" w:type="dxa"/>
              <w:bottom w:w="0" w:type="dxa"/>
              <w:right w:w="0" w:type="dxa"/>
            </w:tcMar>
          </w:tcPr>
          <w:p w:rsidR="00BC4E70" w:rsidRPr="004D224F"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4D224F"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pPr>
            <w:r w:rsidRPr="0029154D">
              <w:rPr>
                <w:color w:val="000000"/>
              </w:rPr>
              <w:t>02.10</w:t>
            </w:r>
          </w:p>
        </w:tc>
        <w:tc>
          <w:tcPr>
            <w:tcW w:w="3071" w:type="pct"/>
            <w:gridSpan w:val="3"/>
            <w:shd w:val="clear" w:color="auto" w:fill="FFFFFF"/>
            <w:tcMar>
              <w:top w:w="0" w:type="dxa"/>
              <w:left w:w="0" w:type="dxa"/>
              <w:bottom w:w="0" w:type="dxa"/>
              <w:right w:w="0" w:type="dxa"/>
            </w:tcMar>
          </w:tcPr>
          <w:p w:rsidR="00BC4E70" w:rsidRPr="003F4927" w:rsidRDefault="00BC4E70" w:rsidP="00BC4E70">
            <w:pPr>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821" w:type="pct"/>
            <w:shd w:val="clear" w:color="auto" w:fill="FFFFFF"/>
            <w:tcMar>
              <w:top w:w="0" w:type="dxa"/>
              <w:left w:w="0" w:type="dxa"/>
              <w:bottom w:w="0" w:type="dxa"/>
              <w:right w:w="0" w:type="dxa"/>
            </w:tcMar>
          </w:tcPr>
          <w:p w:rsidR="00BC4E70" w:rsidRPr="004D224F" w:rsidRDefault="00BC4E70" w:rsidP="00BC4E70">
            <w:pPr>
              <w:jc w:val="center"/>
              <w:rPr>
                <w:lang w:val="uk-UA"/>
              </w:rPr>
            </w:pPr>
            <w:r>
              <w:rPr>
                <w:lang w:val="uk-UA"/>
              </w:rPr>
              <w:t>-</w:t>
            </w:r>
          </w:p>
        </w:tc>
        <w:tc>
          <w:tcPr>
            <w:tcW w:w="743" w:type="pct"/>
            <w:shd w:val="clear" w:color="auto" w:fill="FFFFFF"/>
            <w:tcMar>
              <w:top w:w="0" w:type="dxa"/>
              <w:left w:w="0" w:type="dxa"/>
              <w:bottom w:w="0" w:type="dxa"/>
              <w:right w:w="0" w:type="dxa"/>
            </w:tcMar>
          </w:tcPr>
          <w:p w:rsidR="00BC4E70" w:rsidRPr="004D224F" w:rsidRDefault="00BC4E70" w:rsidP="00BC4E70">
            <w:pPr>
              <w:jc w:val="center"/>
              <w:rPr>
                <w:lang w:val="uk-UA"/>
              </w:rPr>
            </w:pPr>
            <w:r>
              <w:rPr>
                <w:lang w:val="uk-UA"/>
              </w:rPr>
              <w:t>-</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rPr>
                <w:color w:val="000000"/>
              </w:rPr>
            </w:pPr>
          </w:p>
        </w:tc>
        <w:tc>
          <w:tcPr>
            <w:tcW w:w="3071" w:type="pct"/>
            <w:gridSpan w:val="3"/>
            <w:shd w:val="clear" w:color="auto" w:fill="FFFFFF"/>
            <w:tcMar>
              <w:top w:w="0" w:type="dxa"/>
              <w:left w:w="0" w:type="dxa"/>
              <w:bottom w:w="0" w:type="dxa"/>
              <w:right w:w="0" w:type="dxa"/>
            </w:tcMar>
          </w:tcPr>
          <w:p w:rsidR="00BC4E70" w:rsidRPr="003F4927" w:rsidRDefault="00BC4E70" w:rsidP="00BC4E70">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rPr>
                <w:color w:val="000000"/>
              </w:rPr>
            </w:pPr>
          </w:p>
        </w:tc>
        <w:tc>
          <w:tcPr>
            <w:tcW w:w="3071" w:type="pct"/>
            <w:gridSpan w:val="3"/>
            <w:shd w:val="clear" w:color="auto" w:fill="FFFFFF"/>
            <w:tcMar>
              <w:top w:w="0" w:type="dxa"/>
              <w:left w:w="0" w:type="dxa"/>
              <w:bottom w:w="0" w:type="dxa"/>
              <w:right w:w="0" w:type="dxa"/>
            </w:tcMar>
          </w:tcPr>
          <w:p w:rsidR="00BC4E70" w:rsidRPr="003F4927" w:rsidRDefault="00BC4E70" w:rsidP="00BC4E70">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0,09</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0,09</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rPr>
                <w:color w:val="000000"/>
              </w:rPr>
            </w:pPr>
          </w:p>
        </w:tc>
        <w:tc>
          <w:tcPr>
            <w:tcW w:w="3071" w:type="pct"/>
            <w:gridSpan w:val="3"/>
            <w:shd w:val="clear" w:color="auto" w:fill="FFFFFF"/>
            <w:tcMar>
              <w:top w:w="0" w:type="dxa"/>
              <w:left w:w="0" w:type="dxa"/>
              <w:bottom w:w="0" w:type="dxa"/>
              <w:right w:w="0" w:type="dxa"/>
            </w:tcMar>
          </w:tcPr>
          <w:p w:rsidR="00BC4E70" w:rsidRDefault="00BC4E70" w:rsidP="00BC4E70">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громадської забудови</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03.01</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будівель органів державної влади та місцевого самоврядування</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будівництва та обслуговування будівель закладів освіти</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03.03</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будівель закладів охорони здоров'я та соціальної допомоги</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03.04</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будівель громадських та релігійних організацій</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sidRPr="00BD5144">
              <w:t> </w:t>
            </w: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03.05</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будівель закладів культурно-просвітницького обслуговування</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03.06</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будівель екстериторіальних організацій та органів</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03.07</w:t>
            </w:r>
          </w:p>
        </w:tc>
        <w:tc>
          <w:tcPr>
            <w:tcW w:w="3071" w:type="pct"/>
            <w:gridSpan w:val="3"/>
            <w:shd w:val="clear" w:color="auto" w:fill="FFFFFF"/>
            <w:tcMar>
              <w:top w:w="0" w:type="dxa"/>
              <w:left w:w="0" w:type="dxa"/>
              <w:bottom w:w="0" w:type="dxa"/>
              <w:right w:w="0" w:type="dxa"/>
            </w:tcMar>
            <w:hideMark/>
          </w:tcPr>
          <w:p w:rsidR="00BC4E70" w:rsidRPr="00D71871" w:rsidRDefault="00BC4E70" w:rsidP="00BC4E70">
            <w:pPr>
              <w:rPr>
                <w:lang w:val="uk-UA"/>
              </w:rPr>
            </w:pPr>
            <w:r w:rsidRPr="00BD5144">
              <w:t>Для будівництва та обслуговування будівель торгівлі</w:t>
            </w:r>
            <w:r>
              <w:rPr>
                <w:lang w:val="uk-UA"/>
              </w:rPr>
              <w:t>, в т.ч.:</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w:t>
            </w:r>
          </w:p>
        </w:tc>
        <w:tc>
          <w:tcPr>
            <w:tcW w:w="743" w:type="pct"/>
            <w:shd w:val="clear" w:color="auto" w:fill="FFFFFF"/>
            <w:tcMar>
              <w:top w:w="0" w:type="dxa"/>
              <w:left w:w="0" w:type="dxa"/>
              <w:bottom w:w="0" w:type="dxa"/>
              <w:right w:w="0" w:type="dxa"/>
            </w:tcMar>
          </w:tcPr>
          <w:p w:rsidR="00BC4E70" w:rsidRPr="00D8501B" w:rsidRDefault="00BC4E70" w:rsidP="00BC4E70">
            <w:pPr>
              <w:jc w:val="center"/>
              <w:rPr>
                <w:lang w:val="uk-UA"/>
              </w:rPr>
            </w:pPr>
            <w:r>
              <w:rPr>
                <w:lang w:val="uk-UA"/>
              </w:rPr>
              <w:t>-</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4</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ювелірними виробами із дорогоцінних металів;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5</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5</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12</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12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4</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8246D6"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DF6A6D" w:rsidRDefault="00BC4E70" w:rsidP="00BC4E70">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5</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5</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Default="00BC4E70" w:rsidP="00BC4E70">
            <w:pPr>
              <w:pStyle w:val="a9"/>
              <w:numPr>
                <w:ilvl w:val="0"/>
                <w:numId w:val="3"/>
              </w:numPr>
              <w:rPr>
                <w:lang w:val="uk-UA" w:eastAsia="zh-CN"/>
              </w:rPr>
            </w:pPr>
            <w:r>
              <w:rPr>
                <w:szCs w:val="28"/>
              </w:rPr>
              <w:t>під розміщеними ринками, площа земельної ділянки під якими перевищує 2,0 га</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7E61EC" w:rsidRDefault="00BC4E70" w:rsidP="00BC4E70">
            <w:pPr>
              <w:jc w:val="center"/>
              <w:rPr>
                <w:lang w:val="uk-UA"/>
              </w:rPr>
            </w:pPr>
            <w:r>
              <w:rPr>
                <w:lang w:val="uk-UA"/>
              </w:rPr>
              <w:t>03.08</w:t>
            </w:r>
          </w:p>
        </w:tc>
        <w:tc>
          <w:tcPr>
            <w:tcW w:w="3071" w:type="pct"/>
            <w:gridSpan w:val="3"/>
            <w:shd w:val="clear" w:color="auto" w:fill="FFFFFF"/>
            <w:tcMar>
              <w:top w:w="0" w:type="dxa"/>
              <w:left w:w="0" w:type="dxa"/>
              <w:bottom w:w="0" w:type="dxa"/>
              <w:right w:w="0" w:type="dxa"/>
            </w:tcMar>
            <w:vAlign w:val="center"/>
          </w:tcPr>
          <w:p w:rsidR="00BC4E70" w:rsidRPr="009076CE" w:rsidRDefault="00BC4E70" w:rsidP="00BC4E70">
            <w:pPr>
              <w:suppressAutoHyphens/>
              <w:rPr>
                <w:color w:val="000000"/>
                <w:lang w:val="uk-UA" w:eastAsia="zh-CN"/>
              </w:rPr>
            </w:pPr>
            <w:r w:rsidRPr="009076CE">
              <w:rPr>
                <w:color w:val="000000"/>
                <w:lang w:val="uk-UA" w:eastAsia="zh-CN"/>
              </w:rPr>
              <w:t>Для будівництва та обслуговування об’єктів туристичної інфраструктури  та закладів громадського харчування</w:t>
            </w:r>
            <w:r>
              <w:rPr>
                <w:color w:val="000000"/>
                <w:lang w:val="uk-UA" w:eastAsia="zh-CN"/>
              </w:rPr>
              <w:t>, в т.ч.:</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w:t>
            </w:r>
          </w:p>
        </w:tc>
        <w:tc>
          <w:tcPr>
            <w:tcW w:w="743" w:type="pct"/>
            <w:shd w:val="clear" w:color="auto" w:fill="FFFFFF"/>
            <w:tcMar>
              <w:top w:w="0" w:type="dxa"/>
              <w:left w:w="0" w:type="dxa"/>
              <w:bottom w:w="0" w:type="dxa"/>
              <w:right w:w="0" w:type="dxa"/>
            </w:tcMar>
          </w:tcPr>
          <w:p w:rsidR="00BC4E70" w:rsidRPr="00D8501B" w:rsidRDefault="00BC4E70" w:rsidP="00BC4E70">
            <w:pPr>
              <w:jc w:val="center"/>
              <w:rPr>
                <w:lang w:val="uk-UA"/>
              </w:rPr>
            </w:pPr>
            <w:r>
              <w:rPr>
                <w:lang w:val="uk-UA"/>
              </w:rPr>
              <w:t>-</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076CE" w:rsidRDefault="00BC4E70" w:rsidP="00BC4E70">
            <w:pPr>
              <w:numPr>
                <w:ilvl w:val="0"/>
                <w:numId w:val="1"/>
              </w:numPr>
              <w:suppressAutoHyphens/>
              <w:rPr>
                <w:color w:val="000000"/>
                <w:lang w:val="uk-UA" w:eastAsia="zh-CN"/>
              </w:rPr>
            </w:pPr>
            <w:r w:rsidRPr="009076CE">
              <w:rPr>
                <w:color w:val="000000"/>
                <w:lang w:val="uk-UA" w:eastAsia="zh-CN"/>
              </w:rPr>
              <w:t>туристичні агентства, бюро подорожей;</w:t>
            </w:r>
          </w:p>
        </w:tc>
        <w:tc>
          <w:tcPr>
            <w:tcW w:w="821" w:type="pct"/>
            <w:shd w:val="clear" w:color="auto" w:fill="FFFFFF"/>
            <w:tcMar>
              <w:top w:w="0" w:type="dxa"/>
              <w:left w:w="0" w:type="dxa"/>
              <w:bottom w:w="0" w:type="dxa"/>
              <w:right w:w="0" w:type="dxa"/>
            </w:tcMar>
            <w:vAlign w:val="center"/>
          </w:tcPr>
          <w:p w:rsidR="00BC4E70" w:rsidRDefault="00BC4E70" w:rsidP="00BC4E70">
            <w:pPr>
              <w:suppressAutoHyphens/>
              <w:jc w:val="center"/>
              <w:rPr>
                <w:color w:val="000000"/>
                <w:lang w:val="uk-UA" w:eastAsia="zh-CN"/>
              </w:rPr>
            </w:pPr>
          </w:p>
          <w:p w:rsidR="00BC4E70" w:rsidRDefault="00BC4E70" w:rsidP="00BC4E70">
            <w:pPr>
              <w:suppressAutoHyphens/>
              <w:jc w:val="center"/>
              <w:rPr>
                <w:color w:val="000000"/>
                <w:lang w:val="uk-UA" w:eastAsia="zh-CN"/>
              </w:rPr>
            </w:pPr>
            <w:r>
              <w:rPr>
                <w:color w:val="000000"/>
                <w:lang w:val="uk-UA" w:eastAsia="zh-CN"/>
              </w:rPr>
              <w:t>3</w:t>
            </w:r>
          </w:p>
          <w:p w:rsidR="00BC4E70" w:rsidRPr="009076CE" w:rsidRDefault="00BC4E70" w:rsidP="00BC4E70">
            <w:pPr>
              <w:suppressAutoHyphens/>
              <w:jc w:val="center"/>
              <w:rPr>
                <w:lang w:eastAsia="zh-CN"/>
              </w:rPr>
            </w:pPr>
          </w:p>
        </w:tc>
        <w:tc>
          <w:tcPr>
            <w:tcW w:w="743"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076CE" w:rsidRDefault="00BC4E70" w:rsidP="00BC4E70">
            <w:pPr>
              <w:numPr>
                <w:ilvl w:val="0"/>
                <w:numId w:val="1"/>
              </w:numPr>
              <w:suppressAutoHyphens/>
              <w:rPr>
                <w:color w:val="000000"/>
                <w:lang w:val="uk-UA" w:eastAsia="zh-CN"/>
              </w:rPr>
            </w:pPr>
            <w:r w:rsidRPr="009076CE">
              <w:rPr>
                <w:iCs/>
                <w:color w:val="000000"/>
                <w:lang w:val="uk-UA" w:eastAsia="zh-CN"/>
              </w:rPr>
              <w:t>готелі;</w:t>
            </w:r>
          </w:p>
        </w:tc>
        <w:tc>
          <w:tcPr>
            <w:tcW w:w="821"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076CE" w:rsidRDefault="00BC4E70" w:rsidP="00BC4E7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821"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6</w:t>
            </w:r>
          </w:p>
        </w:tc>
        <w:tc>
          <w:tcPr>
            <w:tcW w:w="743"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6</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076CE" w:rsidRDefault="00BC4E70" w:rsidP="00BC4E70">
            <w:pPr>
              <w:numPr>
                <w:ilvl w:val="0"/>
                <w:numId w:val="1"/>
              </w:numPr>
              <w:suppressAutoHyphens/>
              <w:rPr>
                <w:color w:val="000000"/>
                <w:lang w:val="uk-UA" w:eastAsia="zh-CN"/>
              </w:rPr>
            </w:pPr>
            <w:r w:rsidRPr="009076CE">
              <w:rPr>
                <w:color w:val="000000"/>
                <w:lang w:val="uk-UA" w:eastAsia="zh-CN"/>
              </w:rPr>
              <w:t>їдальні;</w:t>
            </w:r>
          </w:p>
        </w:tc>
        <w:tc>
          <w:tcPr>
            <w:tcW w:w="821"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3</w:t>
            </w:r>
          </w:p>
        </w:tc>
        <w:tc>
          <w:tcPr>
            <w:tcW w:w="743"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076CE" w:rsidRDefault="00BC4E70" w:rsidP="00BC4E70">
            <w:pPr>
              <w:numPr>
                <w:ilvl w:val="0"/>
                <w:numId w:val="1"/>
              </w:numPr>
              <w:suppressAutoHyphens/>
              <w:rPr>
                <w:color w:val="000000"/>
                <w:lang w:val="uk-UA" w:eastAsia="zh-CN"/>
              </w:rPr>
            </w:pPr>
            <w:r w:rsidRPr="009076CE">
              <w:rPr>
                <w:color w:val="000000"/>
                <w:lang w:val="uk-UA" w:eastAsia="zh-CN"/>
              </w:rPr>
              <w:t>літні майданчики.</w:t>
            </w:r>
          </w:p>
        </w:tc>
        <w:tc>
          <w:tcPr>
            <w:tcW w:w="821"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8</w:t>
            </w:r>
          </w:p>
        </w:tc>
        <w:tc>
          <w:tcPr>
            <w:tcW w:w="743" w:type="pct"/>
            <w:shd w:val="clear" w:color="auto" w:fill="FFFFFF"/>
            <w:tcMar>
              <w:top w:w="0" w:type="dxa"/>
              <w:left w:w="0" w:type="dxa"/>
              <w:bottom w:w="0" w:type="dxa"/>
              <w:right w:w="0" w:type="dxa"/>
            </w:tcMar>
            <w:vAlign w:val="center"/>
          </w:tcPr>
          <w:p w:rsidR="00BC4E70" w:rsidRPr="009076CE" w:rsidRDefault="00BC4E70" w:rsidP="00BC4E70">
            <w:pPr>
              <w:suppressAutoHyphens/>
              <w:jc w:val="center"/>
              <w:rPr>
                <w:lang w:eastAsia="zh-CN"/>
              </w:rPr>
            </w:pPr>
            <w:r>
              <w:rPr>
                <w:color w:val="000000"/>
                <w:lang w:val="uk-UA" w:eastAsia="zh-CN"/>
              </w:rPr>
              <w:t>8</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03.09</w:t>
            </w:r>
          </w:p>
        </w:tc>
        <w:tc>
          <w:tcPr>
            <w:tcW w:w="3071" w:type="pct"/>
            <w:gridSpan w:val="3"/>
            <w:shd w:val="clear" w:color="auto" w:fill="FFFFFF"/>
            <w:tcMar>
              <w:top w:w="0" w:type="dxa"/>
              <w:left w:w="0" w:type="dxa"/>
              <w:bottom w:w="0" w:type="dxa"/>
              <w:right w:w="0" w:type="dxa"/>
            </w:tcMar>
          </w:tcPr>
          <w:p w:rsidR="00BC4E70" w:rsidRPr="009076CE" w:rsidRDefault="00BC4E70" w:rsidP="00BC4E70">
            <w:r w:rsidRPr="009076CE">
              <w:t>Для будівництва та обслуговування будівель кредитно-фінансових установ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8</w:t>
            </w:r>
          </w:p>
        </w:tc>
        <w:tc>
          <w:tcPr>
            <w:tcW w:w="743" w:type="pct"/>
            <w:shd w:val="clear" w:color="auto" w:fill="FFFFFF"/>
            <w:tcMar>
              <w:top w:w="0" w:type="dxa"/>
              <w:left w:w="0" w:type="dxa"/>
              <w:bottom w:w="0" w:type="dxa"/>
              <w:right w:w="0" w:type="dxa"/>
            </w:tcMar>
          </w:tcPr>
          <w:p w:rsidR="00BC4E70" w:rsidRPr="00705824" w:rsidRDefault="00BC4E70" w:rsidP="00BC4E70">
            <w:pPr>
              <w:jc w:val="center"/>
              <w:rPr>
                <w:lang w:val="uk-UA"/>
              </w:rPr>
            </w:pPr>
            <w:r>
              <w:rPr>
                <w:lang w:val="uk-UA"/>
              </w:rPr>
              <w:t>8</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03.10</w:t>
            </w:r>
          </w:p>
        </w:tc>
        <w:tc>
          <w:tcPr>
            <w:tcW w:w="3071" w:type="pct"/>
            <w:gridSpan w:val="3"/>
            <w:shd w:val="clear" w:color="auto" w:fill="FFFFFF"/>
            <w:tcMar>
              <w:top w:w="0" w:type="dxa"/>
              <w:left w:w="0" w:type="dxa"/>
              <w:bottom w:w="0" w:type="dxa"/>
              <w:right w:w="0" w:type="dxa"/>
            </w:tcMar>
          </w:tcPr>
          <w:p w:rsidR="00BC4E70" w:rsidRPr="00655497" w:rsidRDefault="00BC4E70" w:rsidP="00BC4E70">
            <w:pPr>
              <w:rPr>
                <w:lang w:val="uk-UA"/>
              </w:rPr>
            </w:pPr>
            <w:r w:rsidRPr="009076CE">
              <w:t>Для будівництва та обслуговування будівель ринкової інфраструктури</w:t>
            </w:r>
            <w:r w:rsidRPr="009076CE">
              <w:rPr>
                <w:lang w:val="uk-UA"/>
              </w:rPr>
              <w:t xml:space="preserve"> </w:t>
            </w:r>
            <w:r w:rsidRPr="009076CE">
              <w:rPr>
                <w:color w:val="000000"/>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color w:val="000000"/>
                <w:lang w:val="uk-UA"/>
              </w:rPr>
              <w:t>, крім:</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4</w:t>
            </w:r>
          </w:p>
        </w:tc>
        <w:tc>
          <w:tcPr>
            <w:tcW w:w="743" w:type="pct"/>
            <w:shd w:val="clear" w:color="auto" w:fill="FFFFFF"/>
            <w:tcMar>
              <w:top w:w="0" w:type="dxa"/>
              <w:left w:w="0" w:type="dxa"/>
              <w:bottom w:w="0" w:type="dxa"/>
              <w:right w:w="0" w:type="dxa"/>
            </w:tcMar>
          </w:tcPr>
          <w:p w:rsidR="00BC4E70" w:rsidRPr="00BD5144" w:rsidRDefault="00BC4E70" w:rsidP="00BC4E70">
            <w:pPr>
              <w:jc w:val="center"/>
            </w:pPr>
            <w:r>
              <w:rPr>
                <w:lang w:val="uk-UA"/>
              </w:rPr>
              <w:t>4</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9076CE" w:rsidRDefault="00BC4E70" w:rsidP="00BC4E70">
            <w:pPr>
              <w:pStyle w:val="a9"/>
              <w:numPr>
                <w:ilvl w:val="0"/>
                <w:numId w:val="1"/>
              </w:numPr>
            </w:pPr>
            <w:r w:rsidRPr="00655497">
              <w:rPr>
                <w:szCs w:val="28"/>
              </w:rPr>
              <w:t>під розміщеними ринками, площа земельної ділянки під якими перевищує 2,0 га</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03.11</w:t>
            </w:r>
          </w:p>
        </w:tc>
        <w:tc>
          <w:tcPr>
            <w:tcW w:w="3071" w:type="pct"/>
            <w:gridSpan w:val="3"/>
            <w:shd w:val="clear" w:color="auto" w:fill="FFFFFF"/>
            <w:tcMar>
              <w:top w:w="0" w:type="dxa"/>
              <w:left w:w="0" w:type="dxa"/>
              <w:bottom w:w="0" w:type="dxa"/>
              <w:right w:w="0" w:type="dxa"/>
            </w:tcMar>
          </w:tcPr>
          <w:p w:rsidR="00BC4E70" w:rsidRPr="00705824" w:rsidRDefault="00BC4E70" w:rsidP="00BC4E70">
            <w:r w:rsidRPr="00705824">
              <w:t>Для будівництва та обслуговування будівель і споруд закладів науки</w:t>
            </w:r>
          </w:p>
        </w:tc>
        <w:tc>
          <w:tcPr>
            <w:tcW w:w="821" w:type="pct"/>
            <w:shd w:val="clear" w:color="auto" w:fill="FFFFFF"/>
            <w:tcMar>
              <w:top w:w="0" w:type="dxa"/>
              <w:left w:w="0" w:type="dxa"/>
              <w:bottom w:w="0" w:type="dxa"/>
              <w:right w:w="0" w:type="dxa"/>
            </w:tcMar>
          </w:tcPr>
          <w:p w:rsidR="00BC4E70" w:rsidRPr="00705824" w:rsidRDefault="00BC4E70" w:rsidP="00BC4E70">
            <w:pPr>
              <w:jc w:val="center"/>
              <w:rPr>
                <w:lang w:val="uk-UA"/>
              </w:rPr>
            </w:pPr>
            <w:r w:rsidRPr="00705824">
              <w:t> </w:t>
            </w:r>
            <w:r>
              <w:rPr>
                <w:lang w:val="uk-UA"/>
              </w:rPr>
              <w:t>3</w:t>
            </w:r>
          </w:p>
        </w:tc>
        <w:tc>
          <w:tcPr>
            <w:tcW w:w="743" w:type="pct"/>
            <w:shd w:val="clear" w:color="auto" w:fill="FFFFFF"/>
            <w:tcMar>
              <w:top w:w="0" w:type="dxa"/>
              <w:left w:w="0" w:type="dxa"/>
              <w:bottom w:w="0" w:type="dxa"/>
              <w:right w:w="0" w:type="dxa"/>
            </w:tcMar>
          </w:tcPr>
          <w:p w:rsidR="00BC4E70" w:rsidRPr="00705824" w:rsidRDefault="00BC4E70" w:rsidP="00BC4E70">
            <w:pPr>
              <w:jc w:val="center"/>
            </w:pPr>
            <w:r>
              <w:rPr>
                <w:lang w:val="uk-UA"/>
              </w:rPr>
              <w:t>3</w:t>
            </w:r>
            <w:r w:rsidRPr="0070582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03.12</w:t>
            </w:r>
          </w:p>
        </w:tc>
        <w:tc>
          <w:tcPr>
            <w:tcW w:w="3071" w:type="pct"/>
            <w:gridSpan w:val="3"/>
            <w:shd w:val="clear" w:color="auto" w:fill="FFFFFF"/>
            <w:tcMar>
              <w:top w:w="0" w:type="dxa"/>
              <w:left w:w="0" w:type="dxa"/>
              <w:bottom w:w="0" w:type="dxa"/>
              <w:right w:w="0" w:type="dxa"/>
            </w:tcMar>
          </w:tcPr>
          <w:p w:rsidR="00BC4E70" w:rsidRPr="00705824" w:rsidRDefault="00BC4E70" w:rsidP="00BC4E70">
            <w:r w:rsidRPr="00705824">
              <w:t>Для будівництва та обслуговування будівель закладів комунального обслуговування</w:t>
            </w:r>
          </w:p>
        </w:tc>
        <w:tc>
          <w:tcPr>
            <w:tcW w:w="821" w:type="pct"/>
            <w:shd w:val="clear" w:color="auto" w:fill="FFFFFF"/>
            <w:tcMar>
              <w:top w:w="0" w:type="dxa"/>
              <w:left w:w="0" w:type="dxa"/>
              <w:bottom w:w="0" w:type="dxa"/>
              <w:right w:w="0" w:type="dxa"/>
            </w:tcMar>
          </w:tcPr>
          <w:p w:rsidR="00BC4E70" w:rsidRPr="00705824" w:rsidRDefault="00BC4E70" w:rsidP="00BC4E70">
            <w:pPr>
              <w:jc w:val="center"/>
              <w:rPr>
                <w:lang w:val="uk-UA"/>
              </w:rPr>
            </w:pPr>
            <w:r w:rsidRPr="00705824">
              <w:t> </w:t>
            </w:r>
            <w:r w:rsidRPr="00705824">
              <w:rPr>
                <w:lang w:val="uk-UA"/>
              </w:rPr>
              <w:t>3</w:t>
            </w:r>
          </w:p>
        </w:tc>
        <w:tc>
          <w:tcPr>
            <w:tcW w:w="743" w:type="pct"/>
            <w:shd w:val="clear" w:color="auto" w:fill="FFFFFF"/>
            <w:tcMar>
              <w:top w:w="0" w:type="dxa"/>
              <w:left w:w="0" w:type="dxa"/>
              <w:bottom w:w="0" w:type="dxa"/>
              <w:right w:w="0" w:type="dxa"/>
            </w:tcMar>
          </w:tcPr>
          <w:p w:rsidR="00BC4E70" w:rsidRPr="00705824" w:rsidRDefault="00BC4E70" w:rsidP="00BC4E70">
            <w:pPr>
              <w:jc w:val="center"/>
            </w:pPr>
            <w:r w:rsidRPr="00705824">
              <w:rPr>
                <w:lang w:val="uk-UA"/>
              </w:rPr>
              <w:t>3</w:t>
            </w:r>
            <w:r w:rsidRPr="0070582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03.13</w:t>
            </w:r>
          </w:p>
        </w:tc>
        <w:tc>
          <w:tcPr>
            <w:tcW w:w="3071" w:type="pct"/>
            <w:gridSpan w:val="3"/>
            <w:shd w:val="clear" w:color="auto" w:fill="FFFFFF"/>
            <w:tcMar>
              <w:top w:w="0" w:type="dxa"/>
              <w:left w:w="0" w:type="dxa"/>
              <w:bottom w:w="0" w:type="dxa"/>
              <w:right w:w="0" w:type="dxa"/>
            </w:tcMar>
          </w:tcPr>
          <w:p w:rsidR="00BC4E70" w:rsidRPr="00705824" w:rsidRDefault="00BC4E70" w:rsidP="00BC4E70">
            <w:pPr>
              <w:rPr>
                <w:lang w:val="uk-UA"/>
              </w:rPr>
            </w:pPr>
            <w:r w:rsidRPr="00705824">
              <w:t>Для будівництва та обслуговування будівель закладів побутового обслуговування</w:t>
            </w:r>
            <w:r>
              <w:rPr>
                <w:lang w:val="uk-UA"/>
              </w:rPr>
              <w:t>, крім:</w:t>
            </w:r>
          </w:p>
        </w:tc>
        <w:tc>
          <w:tcPr>
            <w:tcW w:w="821" w:type="pct"/>
            <w:shd w:val="clear" w:color="auto" w:fill="FFFFFF"/>
            <w:tcMar>
              <w:top w:w="0" w:type="dxa"/>
              <w:left w:w="0" w:type="dxa"/>
              <w:bottom w:w="0" w:type="dxa"/>
              <w:right w:w="0" w:type="dxa"/>
            </w:tcMar>
          </w:tcPr>
          <w:p w:rsidR="00BC4E70" w:rsidRPr="00705824"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D8501B"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пошиття та ремонт одягу, взуття, хімчистка, пральні, ремонт побутової техніки, тощо;</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5</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5</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rPr>
                <w:color w:val="000000"/>
                <w:lang w:val="uk-UA" w:eastAsia="zh-CN"/>
              </w:rPr>
            </w:pPr>
            <w:r w:rsidRPr="00705824">
              <w:rPr>
                <w:color w:val="000000"/>
                <w:lang w:val="uk-UA" w:eastAsia="zh-CN"/>
              </w:rPr>
              <w:t>ломбарди, інтернет-кафе;</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6</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6</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дрібний ремонт взуття, одягу та годинників;</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лазні, сауни;</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7</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7</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5</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5</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705824" w:rsidRDefault="00BC4E70" w:rsidP="00BC4E7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821"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c>
          <w:tcPr>
            <w:tcW w:w="743" w:type="pct"/>
            <w:shd w:val="clear" w:color="auto" w:fill="FFFFFF"/>
            <w:tcMar>
              <w:top w:w="0" w:type="dxa"/>
              <w:left w:w="0" w:type="dxa"/>
              <w:bottom w:w="0" w:type="dxa"/>
              <w:right w:w="0" w:type="dxa"/>
            </w:tcMar>
            <w:vAlign w:val="center"/>
          </w:tcPr>
          <w:p w:rsidR="00BC4E70" w:rsidRPr="00705824" w:rsidRDefault="00BC4E70" w:rsidP="00BC4E70">
            <w:pPr>
              <w:suppressAutoHyphens/>
              <w:jc w:val="center"/>
              <w:rPr>
                <w:lang w:eastAsia="zh-CN"/>
              </w:rPr>
            </w:pPr>
            <w:r w:rsidRPr="00705824">
              <w:rPr>
                <w:color w:val="000000"/>
                <w:lang w:val="uk-UA" w:eastAsia="zh-CN"/>
              </w:rPr>
              <w:t>3</w:t>
            </w:r>
          </w:p>
        </w:tc>
      </w:tr>
      <w:tr w:rsidR="00BC4E70" w:rsidRPr="002946B5"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46B5"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2946B5" w:rsidRDefault="00BC4E70" w:rsidP="00BC4E7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821" w:type="pct"/>
            <w:shd w:val="clear" w:color="auto" w:fill="FFFFFF"/>
            <w:tcMar>
              <w:top w:w="0" w:type="dxa"/>
              <w:left w:w="0" w:type="dxa"/>
              <w:bottom w:w="0" w:type="dxa"/>
              <w:right w:w="0" w:type="dxa"/>
            </w:tcMar>
            <w:vAlign w:val="center"/>
          </w:tcPr>
          <w:p w:rsidR="00BC4E70" w:rsidRPr="002946B5" w:rsidRDefault="00BC4E70" w:rsidP="00BC4E70">
            <w:pPr>
              <w:suppressAutoHyphens/>
              <w:jc w:val="center"/>
              <w:rPr>
                <w:color w:val="000000"/>
                <w:lang w:val="uk-UA" w:eastAsia="zh-CN"/>
              </w:rPr>
            </w:pPr>
            <w:r w:rsidRPr="002946B5">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2946B5" w:rsidRDefault="00BC4E70" w:rsidP="00BC4E70">
            <w:pPr>
              <w:suppressAutoHyphens/>
              <w:jc w:val="center"/>
              <w:rPr>
                <w:color w:val="000000"/>
                <w:lang w:val="uk-UA" w:eastAsia="zh-CN"/>
              </w:rPr>
            </w:pPr>
            <w:r w:rsidRPr="002946B5">
              <w:rPr>
                <w:color w:val="000000"/>
                <w:lang w:val="uk-UA" w:eastAsia="zh-CN"/>
              </w:rPr>
              <w:t>4</w:t>
            </w:r>
          </w:p>
        </w:tc>
      </w:tr>
      <w:tr w:rsidR="00BC4E70" w:rsidRPr="002946B5"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46B5"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2946B5" w:rsidRDefault="00BC4E70" w:rsidP="00BC4E7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821" w:type="pct"/>
            <w:shd w:val="clear" w:color="auto" w:fill="FFFFFF"/>
            <w:tcMar>
              <w:top w:w="0" w:type="dxa"/>
              <w:left w:w="0" w:type="dxa"/>
              <w:bottom w:w="0" w:type="dxa"/>
              <w:right w:w="0" w:type="dxa"/>
            </w:tcMar>
            <w:vAlign w:val="center"/>
          </w:tcPr>
          <w:p w:rsidR="00BC4E70" w:rsidRPr="002946B5" w:rsidRDefault="00BC4E70" w:rsidP="00BC4E70">
            <w:pPr>
              <w:suppressAutoHyphens/>
              <w:jc w:val="center"/>
              <w:rPr>
                <w:color w:val="000000"/>
                <w:lang w:val="uk-UA" w:eastAsia="zh-CN"/>
              </w:rPr>
            </w:pPr>
            <w:r>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2946B5" w:rsidRDefault="00BC4E70" w:rsidP="00BC4E70">
            <w:pPr>
              <w:suppressAutoHyphens/>
              <w:jc w:val="center"/>
              <w:rPr>
                <w:color w:val="000000"/>
                <w:lang w:val="uk-UA" w:eastAsia="zh-CN"/>
              </w:rPr>
            </w:pPr>
            <w:r>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03.14</w:t>
            </w:r>
          </w:p>
        </w:tc>
        <w:tc>
          <w:tcPr>
            <w:tcW w:w="3071" w:type="pct"/>
            <w:gridSpan w:val="3"/>
            <w:shd w:val="clear" w:color="auto" w:fill="FFFFFF"/>
            <w:tcMar>
              <w:top w:w="0" w:type="dxa"/>
              <w:left w:w="0" w:type="dxa"/>
              <w:bottom w:w="0" w:type="dxa"/>
              <w:right w:w="0" w:type="dxa"/>
            </w:tcMar>
          </w:tcPr>
          <w:p w:rsidR="00BC4E70" w:rsidRPr="00FD3B9F" w:rsidRDefault="00BC4E70" w:rsidP="00BC4E70">
            <w:pPr>
              <w:rPr>
                <w:lang w:val="uk-UA"/>
              </w:rPr>
            </w:pPr>
            <w:r w:rsidRPr="00BD5144">
              <w:t>Для розміщення та постійної діяльності органів ДСНС</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r w:rsidRPr="00BD5144">
              <w:t>03.15</w:t>
            </w:r>
          </w:p>
        </w:tc>
        <w:tc>
          <w:tcPr>
            <w:tcW w:w="3071" w:type="pct"/>
            <w:gridSpan w:val="3"/>
            <w:shd w:val="clear" w:color="auto" w:fill="FFFFFF"/>
            <w:tcMar>
              <w:top w:w="0" w:type="dxa"/>
              <w:left w:w="0" w:type="dxa"/>
              <w:bottom w:w="0" w:type="dxa"/>
              <w:right w:w="0" w:type="dxa"/>
            </w:tcMar>
          </w:tcPr>
          <w:p w:rsidR="00BC4E70" w:rsidRPr="00BD5144" w:rsidRDefault="00BC4E70" w:rsidP="00BC4E70">
            <w:r w:rsidRPr="00BD5144">
              <w:t>Для будівництва та обслуговування інших будівель громадської забудови</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pPr>
            <w:r w:rsidRPr="0029154D">
              <w:rPr>
                <w:color w:val="000000"/>
              </w:rPr>
              <w:t>03.17</w:t>
            </w:r>
          </w:p>
        </w:tc>
        <w:tc>
          <w:tcPr>
            <w:tcW w:w="3071" w:type="pct"/>
            <w:gridSpan w:val="3"/>
            <w:shd w:val="clear" w:color="auto" w:fill="FFFFFF"/>
            <w:tcMar>
              <w:top w:w="0" w:type="dxa"/>
              <w:left w:w="0" w:type="dxa"/>
              <w:bottom w:w="0" w:type="dxa"/>
              <w:right w:w="0" w:type="dxa"/>
            </w:tcMar>
          </w:tcPr>
          <w:p w:rsidR="00BC4E70" w:rsidRPr="0029154D" w:rsidRDefault="00BC4E70" w:rsidP="00BC4E70">
            <w:r w:rsidRPr="0029154D">
              <w:rPr>
                <w:color w:val="000000"/>
              </w:rPr>
              <w:t>Для розміщення та експлуатації закладів з обслуговування відвідувачів об’єктів рекреаційного призначення</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природно-заповідного фонду</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біосферних заповідників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CD20BF"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04.02</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збереження та використання природних заповідників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04.03</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збереження та використання національних природних парків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04.04</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збереження та використання ботанічних садів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04.05</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зоологічних парків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04.06</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дендрологічних парків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04.07</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w:t>
            </w:r>
            <w:r w:rsidRPr="00BD5144">
              <w:br/>
              <w:t>парків - пам'яток садово-паркового мистецтва</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04.08</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заказників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04.09</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заповідних урочищ</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04.10</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пам'яток природи</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04.11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збереження та використання регіональних ландшафтних парків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2</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2</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05</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іншого природоохоронного призначення</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06</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06.01</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і обслуговування санаторно-оздоровчих закладів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06.02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розробки родовищ природних лікувальних ресурсів</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06.03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інших оздоровчих цілей</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2946B5" w:rsidRDefault="00BC4E70" w:rsidP="00BC4E70">
            <w:pPr>
              <w:jc w:val="center"/>
              <w:rPr>
                <w:lang w:val="uk-UA"/>
              </w:rPr>
            </w:pPr>
            <w:r>
              <w:rPr>
                <w:lang w:val="uk-UA"/>
              </w:rPr>
              <w:t>3</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07</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рекреаційного призначення</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07.01</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об'єктів рекреаційного призначення</w:t>
            </w:r>
          </w:p>
        </w:tc>
        <w:tc>
          <w:tcPr>
            <w:tcW w:w="821" w:type="pct"/>
            <w:shd w:val="clear" w:color="auto" w:fill="FFFFFF"/>
            <w:tcMar>
              <w:top w:w="0" w:type="dxa"/>
              <w:left w:w="0" w:type="dxa"/>
              <w:bottom w:w="0" w:type="dxa"/>
              <w:right w:w="0" w:type="dxa"/>
            </w:tcMar>
            <w:hideMark/>
          </w:tcPr>
          <w:p w:rsidR="00BC4E70" w:rsidRPr="002946B5"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07.02</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будівництва та обслуговування об'єктів фізичної культури і спорту</w:t>
            </w:r>
          </w:p>
        </w:tc>
        <w:tc>
          <w:tcPr>
            <w:tcW w:w="821" w:type="pct"/>
            <w:shd w:val="clear" w:color="auto" w:fill="FFFFFF"/>
            <w:tcMar>
              <w:top w:w="0" w:type="dxa"/>
              <w:left w:w="0" w:type="dxa"/>
              <w:bottom w:w="0" w:type="dxa"/>
              <w:right w:w="0" w:type="dxa"/>
            </w:tcMar>
            <w:hideMark/>
          </w:tcPr>
          <w:p w:rsidR="00BC4E70" w:rsidRPr="002946B5"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07.03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індивідуального дачного будівництва</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sidRPr="00BD5144">
              <w:t> </w:t>
            </w:r>
            <w:r>
              <w:rPr>
                <w:lang w:val="uk-UA"/>
              </w:rPr>
              <w:t>0,09</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07.04</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колективного дачного будівництва</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sidRPr="00BD5144">
              <w:t> </w:t>
            </w:r>
            <w:r>
              <w:rPr>
                <w:lang w:val="uk-UA"/>
              </w:rPr>
              <w:t>0,09</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r w:rsidRPr="00BD5144">
              <w:t> </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08</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історико-культурного призначення</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08.01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забезпечення охорони об'єктів культурної спадщини</w:t>
            </w:r>
          </w:p>
        </w:tc>
        <w:tc>
          <w:tcPr>
            <w:tcW w:w="821" w:type="pct"/>
            <w:shd w:val="clear" w:color="auto" w:fill="FFFFFF"/>
            <w:tcMar>
              <w:top w:w="0" w:type="dxa"/>
              <w:left w:w="0" w:type="dxa"/>
              <w:bottom w:w="0" w:type="dxa"/>
              <w:right w:w="0" w:type="dxa"/>
            </w:tcMar>
          </w:tcPr>
          <w:p w:rsidR="00BC4E70" w:rsidRPr="00DF6A6D"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DF6A6D"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08.02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обслуговування музейних закладів</w:t>
            </w:r>
          </w:p>
        </w:tc>
        <w:tc>
          <w:tcPr>
            <w:tcW w:w="821" w:type="pct"/>
            <w:shd w:val="clear" w:color="auto" w:fill="FFFFFF"/>
            <w:tcMar>
              <w:top w:w="0" w:type="dxa"/>
              <w:left w:w="0" w:type="dxa"/>
              <w:bottom w:w="0" w:type="dxa"/>
              <w:right w:w="0" w:type="dxa"/>
            </w:tcMar>
          </w:tcPr>
          <w:p w:rsidR="00BC4E70" w:rsidRPr="00DF6A6D"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DF6A6D"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08.03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іншого історико-культурного призначення</w:t>
            </w:r>
          </w:p>
        </w:tc>
        <w:tc>
          <w:tcPr>
            <w:tcW w:w="821" w:type="pct"/>
            <w:shd w:val="clear" w:color="auto" w:fill="FFFFFF"/>
            <w:tcMar>
              <w:top w:w="0" w:type="dxa"/>
              <w:left w:w="0" w:type="dxa"/>
              <w:bottom w:w="0" w:type="dxa"/>
              <w:right w:w="0" w:type="dxa"/>
            </w:tcMar>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DF6A6D" w:rsidRDefault="00BC4E70" w:rsidP="00BC4E70">
            <w:pPr>
              <w:jc w:val="center"/>
              <w:rPr>
                <w:lang w:val="uk-UA"/>
              </w:rPr>
            </w:pPr>
            <w:r>
              <w:rPr>
                <w:lang w:val="uk-UA"/>
              </w:rPr>
              <w:t>3</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lastRenderedPageBreak/>
              <w:t>09</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лісогосподарського призначення</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09.01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ведення лісового господарства і пов'язаних з ним послуг</w:t>
            </w:r>
          </w:p>
        </w:tc>
        <w:tc>
          <w:tcPr>
            <w:tcW w:w="821" w:type="pct"/>
            <w:shd w:val="clear" w:color="auto" w:fill="FFFFFF"/>
            <w:tcMar>
              <w:top w:w="0" w:type="dxa"/>
              <w:left w:w="0" w:type="dxa"/>
              <w:bottom w:w="0" w:type="dxa"/>
              <w:right w:w="0" w:type="dxa"/>
            </w:tcMar>
            <w:hideMark/>
          </w:tcPr>
          <w:p w:rsidR="00BC4E70" w:rsidRDefault="00BC4E70" w:rsidP="00BC4E70">
            <w:pPr>
              <w:jc w:val="center"/>
            </w:pPr>
            <w:r w:rsidRPr="0073548F">
              <w:rPr>
                <w:lang w:val="uk-UA"/>
              </w:rPr>
              <w:t>0,3</w:t>
            </w:r>
          </w:p>
        </w:tc>
        <w:tc>
          <w:tcPr>
            <w:tcW w:w="743" w:type="pct"/>
            <w:shd w:val="clear" w:color="auto" w:fill="FFFFFF"/>
            <w:tcMar>
              <w:top w:w="0" w:type="dxa"/>
              <w:left w:w="0" w:type="dxa"/>
              <w:bottom w:w="0" w:type="dxa"/>
              <w:right w:w="0" w:type="dxa"/>
            </w:tcMar>
            <w:hideMark/>
          </w:tcPr>
          <w:p w:rsidR="00BC4E70" w:rsidRDefault="00BC4E70" w:rsidP="00BC4E70">
            <w:pPr>
              <w:jc w:val="center"/>
            </w:pPr>
            <w:r w:rsidRPr="0073548F">
              <w:rPr>
                <w:lang w:val="uk-UA"/>
              </w:rPr>
              <w:t>0,3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09.02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іншого лісогосподарського призначення</w:t>
            </w:r>
          </w:p>
        </w:tc>
        <w:tc>
          <w:tcPr>
            <w:tcW w:w="821" w:type="pct"/>
            <w:shd w:val="clear" w:color="auto" w:fill="FFFFFF"/>
            <w:tcMar>
              <w:top w:w="0" w:type="dxa"/>
              <w:left w:w="0" w:type="dxa"/>
              <w:bottom w:w="0" w:type="dxa"/>
              <w:right w:w="0" w:type="dxa"/>
            </w:tcMar>
            <w:hideMark/>
          </w:tcPr>
          <w:p w:rsidR="00BC4E70" w:rsidRDefault="00BC4E70" w:rsidP="00BC4E70">
            <w:pPr>
              <w:jc w:val="center"/>
            </w:pPr>
            <w:r w:rsidRPr="0073548F">
              <w:rPr>
                <w:lang w:val="uk-UA"/>
              </w:rPr>
              <w:t>0,3</w:t>
            </w:r>
          </w:p>
        </w:tc>
        <w:tc>
          <w:tcPr>
            <w:tcW w:w="743" w:type="pct"/>
            <w:shd w:val="clear" w:color="auto" w:fill="FFFFFF"/>
            <w:tcMar>
              <w:top w:w="0" w:type="dxa"/>
              <w:left w:w="0" w:type="dxa"/>
              <w:bottom w:w="0" w:type="dxa"/>
              <w:right w:w="0" w:type="dxa"/>
            </w:tcMar>
            <w:hideMark/>
          </w:tcPr>
          <w:p w:rsidR="00BC4E70" w:rsidRDefault="00BC4E70" w:rsidP="00BC4E70">
            <w:pPr>
              <w:jc w:val="center"/>
            </w:pPr>
            <w:r w:rsidRPr="0073548F">
              <w:rPr>
                <w:lang w:val="uk-UA"/>
              </w:rPr>
              <w:t>0,3</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водного фонду</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експлуатації та догляду за водними об'єктами</w:t>
            </w:r>
          </w:p>
        </w:tc>
        <w:tc>
          <w:tcPr>
            <w:tcW w:w="821"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облаштування та догляду за прибережними захисними смугами</w:t>
            </w:r>
          </w:p>
        </w:tc>
        <w:tc>
          <w:tcPr>
            <w:tcW w:w="821" w:type="pct"/>
            <w:shd w:val="clear" w:color="auto" w:fill="FFFFFF"/>
            <w:tcMar>
              <w:top w:w="0" w:type="dxa"/>
              <w:left w:w="0" w:type="dxa"/>
              <w:bottom w:w="0" w:type="dxa"/>
              <w:right w:w="0" w:type="dxa"/>
            </w:tcMar>
            <w:hideMark/>
          </w:tcPr>
          <w:p w:rsidR="00BC4E70" w:rsidRPr="008B7637"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експлуатації та догляду за смугами відведення</w:t>
            </w:r>
          </w:p>
        </w:tc>
        <w:tc>
          <w:tcPr>
            <w:tcW w:w="821" w:type="pct"/>
            <w:shd w:val="clear" w:color="auto" w:fill="FFFFFF"/>
            <w:tcMar>
              <w:top w:w="0" w:type="dxa"/>
              <w:left w:w="0" w:type="dxa"/>
              <w:bottom w:w="0" w:type="dxa"/>
              <w:right w:w="0" w:type="dxa"/>
            </w:tcMar>
            <w:hideMark/>
          </w:tcPr>
          <w:p w:rsidR="00BC4E70" w:rsidRPr="008B7637"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10.04</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експлуатації та догляду за гідротехнічними, іншими водогосподарськими спорудами і каналами</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10.05</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догляду за береговими смугами водних шляхів</w:t>
            </w:r>
          </w:p>
        </w:tc>
        <w:tc>
          <w:tcPr>
            <w:tcW w:w="821" w:type="pct"/>
            <w:shd w:val="clear" w:color="auto" w:fill="FFFFFF"/>
            <w:tcMar>
              <w:top w:w="0" w:type="dxa"/>
              <w:left w:w="0" w:type="dxa"/>
              <w:bottom w:w="0" w:type="dxa"/>
              <w:right w:w="0" w:type="dxa"/>
            </w:tcMar>
            <w:hideMark/>
          </w:tcPr>
          <w:p w:rsidR="00BC4E70" w:rsidRPr="008B7637"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10.06</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сінокосіння</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sidRPr="00BD5144">
              <w:t> </w:t>
            </w:r>
            <w:r>
              <w:rPr>
                <w:lang w:val="uk-UA"/>
              </w:rPr>
              <w:t>0,09</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0,09</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10.07</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рибогосподарських потреб</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10.08</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культурно-оздоровчих потреб, рекреаційних, спортивних і туристичних цілей</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10.09</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проведення науково-дослідних робіт</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10.10</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будівництва та експлуатації гідротехнічних, гідрометричних та лінійних споруд</w:t>
            </w:r>
          </w:p>
        </w:tc>
        <w:tc>
          <w:tcPr>
            <w:tcW w:w="821" w:type="pct"/>
            <w:shd w:val="clear" w:color="auto" w:fill="FFFFFF"/>
            <w:tcMar>
              <w:top w:w="0" w:type="dxa"/>
              <w:left w:w="0" w:type="dxa"/>
              <w:bottom w:w="0" w:type="dxa"/>
              <w:right w:w="0" w:type="dxa"/>
            </w:tcMar>
            <w:hideMark/>
          </w:tcPr>
          <w:p w:rsidR="00BC4E70" w:rsidRPr="004825E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11</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промисловості</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11.01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11.02</w:t>
            </w:r>
          </w:p>
        </w:tc>
        <w:tc>
          <w:tcPr>
            <w:tcW w:w="3071" w:type="pct"/>
            <w:gridSpan w:val="3"/>
            <w:shd w:val="clear" w:color="auto" w:fill="FFFFFF"/>
            <w:tcMar>
              <w:top w:w="0" w:type="dxa"/>
              <w:left w:w="0" w:type="dxa"/>
              <w:bottom w:w="0" w:type="dxa"/>
              <w:right w:w="0" w:type="dxa"/>
            </w:tcMar>
            <w:hideMark/>
          </w:tcPr>
          <w:p w:rsidR="00BC4E70" w:rsidRPr="00391E19" w:rsidRDefault="00BC4E70" w:rsidP="00BC4E70">
            <w:pPr>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391E19" w:rsidRDefault="00BC4E70" w:rsidP="00BC4E70">
            <w:pPr>
              <w:pStyle w:val="a9"/>
              <w:numPr>
                <w:ilvl w:val="0"/>
                <w:numId w:val="1"/>
              </w:numPr>
              <w:rPr>
                <w:lang w:val="uk-UA"/>
              </w:rPr>
            </w:pPr>
            <w:r>
              <w:rPr>
                <w:lang w:val="uk-UA"/>
              </w:rPr>
              <w:t>виробництво алкогольних, слабоалкогольних та прохолоджувальних напоїв.</w:t>
            </w:r>
          </w:p>
        </w:tc>
        <w:tc>
          <w:tcPr>
            <w:tcW w:w="821"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5</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5</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tcPr>
          <w:p w:rsidR="00BC4E70" w:rsidRPr="00BD5144" w:rsidRDefault="00BC4E70" w:rsidP="00BC4E70">
            <w:pPr>
              <w:pStyle w:val="a9"/>
              <w:numPr>
                <w:ilvl w:val="0"/>
                <w:numId w:val="1"/>
              </w:num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821" w:type="pct"/>
            <w:shd w:val="clear" w:color="auto" w:fill="FFFFFF"/>
            <w:tcMar>
              <w:top w:w="0" w:type="dxa"/>
              <w:left w:w="0" w:type="dxa"/>
              <w:bottom w:w="0" w:type="dxa"/>
              <w:right w:w="0" w:type="dxa"/>
            </w:tcMar>
          </w:tcPr>
          <w:p w:rsidR="00BC4E70" w:rsidRPr="00D8501B" w:rsidRDefault="00BC4E70" w:rsidP="00BC4E70">
            <w:pPr>
              <w:jc w:val="center"/>
              <w:rPr>
                <w:lang w:val="uk-UA"/>
              </w:rPr>
            </w:pPr>
            <w:r>
              <w:rPr>
                <w:lang w:val="uk-UA"/>
              </w:rPr>
              <w:t>0,3</w:t>
            </w:r>
          </w:p>
        </w:tc>
        <w:tc>
          <w:tcPr>
            <w:tcW w:w="743" w:type="pct"/>
            <w:shd w:val="clear" w:color="auto" w:fill="FFFFFF"/>
            <w:tcMar>
              <w:top w:w="0" w:type="dxa"/>
              <w:left w:w="0" w:type="dxa"/>
              <w:bottom w:w="0" w:type="dxa"/>
              <w:right w:w="0" w:type="dxa"/>
            </w:tcMar>
          </w:tcPr>
          <w:p w:rsidR="00BC4E70" w:rsidRPr="00D8501B" w:rsidRDefault="00BC4E70" w:rsidP="00BC4E70">
            <w:pPr>
              <w:jc w:val="center"/>
              <w:rPr>
                <w:lang w:val="uk-UA"/>
              </w:rPr>
            </w:pPr>
            <w:r>
              <w:rPr>
                <w:lang w:val="uk-UA"/>
              </w:rPr>
              <w:t>0,3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11.03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основних, підсобних і допоміжних будівель та споруд будівельних організацій та підприємств</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11.04</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21" w:type="pct"/>
            <w:shd w:val="clear" w:color="auto" w:fill="FFFFFF"/>
            <w:tcMar>
              <w:top w:w="0" w:type="dxa"/>
              <w:left w:w="0" w:type="dxa"/>
              <w:bottom w:w="0" w:type="dxa"/>
              <w:right w:w="0" w:type="dxa"/>
            </w:tcMar>
            <w:hideMark/>
          </w:tcPr>
          <w:p w:rsidR="00BC4E70" w:rsidRPr="00976899"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транспорту</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будівель і споруд залізничного транспорту</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будівель і споруд річкового транспорту</w:t>
            </w:r>
          </w:p>
        </w:tc>
        <w:tc>
          <w:tcPr>
            <w:tcW w:w="821" w:type="pct"/>
            <w:shd w:val="clear" w:color="auto" w:fill="FFFFFF"/>
            <w:tcMar>
              <w:top w:w="0" w:type="dxa"/>
              <w:left w:w="0" w:type="dxa"/>
              <w:bottom w:w="0" w:type="dxa"/>
              <w:right w:w="0" w:type="dxa"/>
            </w:tcMar>
            <w:hideMark/>
          </w:tcPr>
          <w:p w:rsidR="00BC4E70" w:rsidRPr="002E1403"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2E1403" w:rsidRDefault="00BC4E70" w:rsidP="00BC4E70">
            <w:pPr>
              <w:jc w:val="center"/>
              <w:rPr>
                <w:lang w:val="uk-UA"/>
              </w:rP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lastRenderedPageBreak/>
              <w:t>12.04</w:t>
            </w:r>
          </w:p>
        </w:tc>
        <w:tc>
          <w:tcPr>
            <w:tcW w:w="3071" w:type="pct"/>
            <w:gridSpan w:val="3"/>
            <w:shd w:val="clear" w:color="auto" w:fill="FFFFFF"/>
            <w:tcMar>
              <w:top w:w="0" w:type="dxa"/>
              <w:left w:w="0" w:type="dxa"/>
              <w:bottom w:w="0" w:type="dxa"/>
              <w:right w:w="0" w:type="dxa"/>
            </w:tcMar>
            <w:hideMark/>
          </w:tcPr>
          <w:p w:rsidR="00BC4E70" w:rsidRPr="00F803DD" w:rsidRDefault="00BC4E70" w:rsidP="00BC4E70">
            <w:pPr>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821" w:type="pct"/>
            <w:shd w:val="clear" w:color="auto" w:fill="FFFFFF"/>
            <w:tcMar>
              <w:top w:w="0" w:type="dxa"/>
              <w:left w:w="0" w:type="dxa"/>
              <w:bottom w:w="0" w:type="dxa"/>
              <w:right w:w="0" w:type="dxa"/>
            </w:tcMar>
            <w:hideMark/>
          </w:tcPr>
          <w:p w:rsidR="00BC4E70" w:rsidRPr="002E1403"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A6BDC" w:rsidRDefault="00BC4E70" w:rsidP="00BC4E70">
            <w:pPr>
              <w:pStyle w:val="a9"/>
              <w:numPr>
                <w:ilvl w:val="0"/>
                <w:numId w:val="1"/>
              </w:numPr>
              <w:suppressAutoHyphens/>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821" w:type="pct"/>
            <w:shd w:val="clear" w:color="auto" w:fill="FFFFFF"/>
            <w:tcMar>
              <w:top w:w="0" w:type="dxa"/>
              <w:left w:w="0" w:type="dxa"/>
              <w:bottom w:w="0" w:type="dxa"/>
              <w:right w:w="0" w:type="dxa"/>
            </w:tcMar>
            <w:vAlign w:val="center"/>
          </w:tcPr>
          <w:p w:rsidR="00BC4E70" w:rsidRPr="00E73928" w:rsidRDefault="00BC4E70" w:rsidP="00BC4E70">
            <w:pPr>
              <w:suppressAutoHyphens/>
              <w:jc w:val="center"/>
              <w:rPr>
                <w:lang w:eastAsia="zh-CN"/>
              </w:rPr>
            </w:pPr>
            <w:r w:rsidRPr="00E73928">
              <w:rPr>
                <w:color w:val="000000"/>
                <w:lang w:val="uk-UA" w:eastAsia="zh-CN"/>
              </w:rPr>
              <w:t>4</w:t>
            </w:r>
          </w:p>
        </w:tc>
        <w:tc>
          <w:tcPr>
            <w:tcW w:w="743" w:type="pct"/>
            <w:shd w:val="clear" w:color="auto" w:fill="FFFFFF"/>
            <w:tcMar>
              <w:top w:w="0" w:type="dxa"/>
              <w:left w:w="0" w:type="dxa"/>
              <w:bottom w:w="0" w:type="dxa"/>
              <w:right w:w="0" w:type="dxa"/>
            </w:tcMar>
            <w:vAlign w:val="center"/>
          </w:tcPr>
          <w:p w:rsidR="00BC4E70" w:rsidRPr="00E73928" w:rsidRDefault="00BC4E70" w:rsidP="00BC4E70">
            <w:pPr>
              <w:suppressAutoHyphens/>
              <w:jc w:val="center"/>
              <w:rPr>
                <w:lang w:eastAsia="zh-CN"/>
              </w:rPr>
            </w:pPr>
            <w:r w:rsidRPr="00E73928">
              <w:rPr>
                <w:color w:val="000000"/>
                <w:lang w:val="uk-UA" w:eastAsia="zh-CN"/>
              </w:rPr>
              <w:t>4</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9A6BDC" w:rsidRDefault="00BC4E70" w:rsidP="00BC4E70">
            <w:pPr>
              <w:pStyle w:val="a9"/>
              <w:numPr>
                <w:ilvl w:val="0"/>
                <w:numId w:val="1"/>
              </w:numPr>
              <w:suppressAutoHyphens/>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821" w:type="pct"/>
            <w:shd w:val="clear" w:color="auto" w:fill="FFFFFF"/>
            <w:tcMar>
              <w:top w:w="0" w:type="dxa"/>
              <w:left w:w="0" w:type="dxa"/>
              <w:bottom w:w="0" w:type="dxa"/>
              <w:right w:w="0" w:type="dxa"/>
            </w:tcMar>
            <w:vAlign w:val="center"/>
          </w:tcPr>
          <w:p w:rsidR="00BC4E70" w:rsidRPr="00E73928" w:rsidRDefault="00BC4E70" w:rsidP="00BC4E70">
            <w:pPr>
              <w:suppressAutoHyphens/>
              <w:jc w:val="center"/>
              <w:rPr>
                <w:lang w:eastAsia="zh-CN"/>
              </w:rPr>
            </w:pPr>
            <w:r w:rsidRPr="00E73928">
              <w:rPr>
                <w:color w:val="000000"/>
                <w:lang w:val="uk-UA" w:eastAsia="zh-CN"/>
              </w:rPr>
              <w:t>10</w:t>
            </w:r>
          </w:p>
        </w:tc>
        <w:tc>
          <w:tcPr>
            <w:tcW w:w="743" w:type="pct"/>
            <w:shd w:val="clear" w:color="auto" w:fill="FFFFFF"/>
            <w:tcMar>
              <w:top w:w="0" w:type="dxa"/>
              <w:left w:w="0" w:type="dxa"/>
              <w:bottom w:w="0" w:type="dxa"/>
              <w:right w:w="0" w:type="dxa"/>
            </w:tcMar>
            <w:vAlign w:val="center"/>
          </w:tcPr>
          <w:p w:rsidR="00BC4E70" w:rsidRPr="00E73928" w:rsidRDefault="00BC4E70" w:rsidP="00BC4E70">
            <w:pPr>
              <w:suppressAutoHyphens/>
              <w:jc w:val="center"/>
              <w:rPr>
                <w:lang w:eastAsia="zh-CN"/>
              </w:rPr>
            </w:pPr>
            <w:r w:rsidRPr="00E73928">
              <w:rPr>
                <w:color w:val="000000"/>
                <w:lang w:val="uk-UA" w:eastAsia="zh-CN"/>
              </w:rPr>
              <w:t>10</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12.05</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будівель і споруд авіаційного транспорту</w:t>
            </w:r>
          </w:p>
        </w:tc>
        <w:tc>
          <w:tcPr>
            <w:tcW w:w="821" w:type="pct"/>
            <w:shd w:val="clear" w:color="auto" w:fill="FFFFFF"/>
            <w:tcMar>
              <w:top w:w="0" w:type="dxa"/>
              <w:left w:w="0" w:type="dxa"/>
              <w:bottom w:w="0" w:type="dxa"/>
              <w:right w:w="0" w:type="dxa"/>
            </w:tcMar>
            <w:hideMark/>
          </w:tcPr>
          <w:p w:rsidR="00BC4E70" w:rsidRPr="002E1403"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12.06</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об'єктів трубопровідного транспорту</w:t>
            </w:r>
          </w:p>
        </w:tc>
        <w:tc>
          <w:tcPr>
            <w:tcW w:w="821" w:type="pct"/>
            <w:shd w:val="clear" w:color="auto" w:fill="FFFFFF"/>
            <w:tcMar>
              <w:top w:w="0" w:type="dxa"/>
              <w:left w:w="0" w:type="dxa"/>
              <w:bottom w:w="0" w:type="dxa"/>
              <w:right w:w="0" w:type="dxa"/>
            </w:tcMar>
            <w:hideMark/>
          </w:tcPr>
          <w:p w:rsidR="00BC4E70" w:rsidRPr="002E1403"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12.07</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будівель і споруд міського електротранспорту</w:t>
            </w:r>
          </w:p>
        </w:tc>
        <w:tc>
          <w:tcPr>
            <w:tcW w:w="821" w:type="pct"/>
            <w:shd w:val="clear" w:color="auto" w:fill="FFFFFF"/>
            <w:tcMar>
              <w:top w:w="0" w:type="dxa"/>
              <w:left w:w="0" w:type="dxa"/>
              <w:bottom w:w="0" w:type="dxa"/>
              <w:right w:w="0" w:type="dxa"/>
            </w:tcMar>
            <w:hideMark/>
          </w:tcPr>
          <w:p w:rsidR="00BC4E70" w:rsidRPr="002E1403"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12.08</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будівель і споруд додаткових транспортних послуг та допоміжних операцій</w:t>
            </w:r>
          </w:p>
        </w:tc>
        <w:tc>
          <w:tcPr>
            <w:tcW w:w="821" w:type="pct"/>
            <w:shd w:val="clear" w:color="auto" w:fill="FFFFFF"/>
            <w:tcMar>
              <w:top w:w="0" w:type="dxa"/>
              <w:left w:w="0" w:type="dxa"/>
              <w:bottom w:w="0" w:type="dxa"/>
              <w:right w:w="0" w:type="dxa"/>
            </w:tcMar>
            <w:hideMark/>
          </w:tcPr>
          <w:p w:rsidR="00BC4E70" w:rsidRPr="00E7392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12.09</w:t>
            </w:r>
          </w:p>
        </w:tc>
        <w:tc>
          <w:tcPr>
            <w:tcW w:w="3071" w:type="pct"/>
            <w:gridSpan w:val="3"/>
            <w:shd w:val="clear" w:color="auto" w:fill="FFFFFF"/>
            <w:tcMar>
              <w:top w:w="0" w:type="dxa"/>
              <w:left w:w="0" w:type="dxa"/>
              <w:bottom w:w="0" w:type="dxa"/>
              <w:right w:w="0" w:type="dxa"/>
            </w:tcMar>
            <w:hideMark/>
          </w:tcPr>
          <w:p w:rsidR="00BC4E70" w:rsidRPr="00E73928" w:rsidRDefault="00BC4E70" w:rsidP="00BC4E70">
            <w:pPr>
              <w:rPr>
                <w:lang w:val="uk-UA"/>
              </w:rPr>
            </w:pPr>
            <w:r w:rsidRPr="00BD5144">
              <w:t>Для розміщення та експлуатації будівель і споруд іншого наземного транспорту</w:t>
            </w:r>
            <w:r>
              <w:rPr>
                <w:lang w:val="uk-UA"/>
              </w:rPr>
              <w:t>, в т.ч.:</w:t>
            </w:r>
          </w:p>
        </w:tc>
        <w:tc>
          <w:tcPr>
            <w:tcW w:w="821" w:type="pct"/>
            <w:shd w:val="clear" w:color="auto" w:fill="FFFFFF"/>
            <w:tcMar>
              <w:top w:w="0" w:type="dxa"/>
              <w:left w:w="0" w:type="dxa"/>
              <w:bottom w:w="0" w:type="dxa"/>
              <w:right w:w="0" w:type="dxa"/>
            </w:tcMar>
          </w:tcPr>
          <w:p w:rsidR="00BC4E70" w:rsidRPr="00E73928" w:rsidRDefault="00BC4E70" w:rsidP="00BC4E70">
            <w:pPr>
              <w:jc w:val="center"/>
              <w:rPr>
                <w:lang w:val="uk-UA"/>
              </w:rPr>
            </w:pPr>
            <w:r>
              <w:rPr>
                <w:lang w:val="uk-UA"/>
              </w:rPr>
              <w:t>3</w:t>
            </w:r>
          </w:p>
        </w:tc>
        <w:tc>
          <w:tcPr>
            <w:tcW w:w="743" w:type="pct"/>
            <w:shd w:val="clear" w:color="auto" w:fill="FFFFFF"/>
            <w:tcMar>
              <w:top w:w="0" w:type="dxa"/>
              <w:left w:w="0" w:type="dxa"/>
              <w:bottom w:w="0" w:type="dxa"/>
              <w:right w:w="0" w:type="dxa"/>
            </w:tcMar>
          </w:tcPr>
          <w:p w:rsidR="00BC4E70" w:rsidRPr="00D8501B" w:rsidRDefault="00BC4E70" w:rsidP="00BC4E70">
            <w:pPr>
              <w:jc w:val="center"/>
              <w:rPr>
                <w:lang w:val="uk-UA"/>
              </w:rPr>
            </w:pPr>
            <w:r>
              <w:rPr>
                <w:lang w:val="uk-UA"/>
              </w:rPr>
              <w:t>3</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E73928" w:rsidRDefault="00BC4E70" w:rsidP="00BC4E70">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821" w:type="pct"/>
            <w:shd w:val="clear" w:color="auto" w:fill="FFFFFF"/>
            <w:tcMar>
              <w:top w:w="0" w:type="dxa"/>
              <w:left w:w="0" w:type="dxa"/>
              <w:bottom w:w="0" w:type="dxa"/>
              <w:right w:w="0" w:type="dxa"/>
            </w:tcMar>
          </w:tcPr>
          <w:p w:rsidR="00BC4E70" w:rsidRPr="00E7392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tcPr>
          <w:p w:rsidR="00BC4E70" w:rsidRPr="00BD5144" w:rsidRDefault="00BC4E70" w:rsidP="00BC4E70">
            <w:pPr>
              <w:jc w:val="center"/>
            </w:pPr>
            <w:r>
              <w:rPr>
                <w:lang w:val="uk-UA"/>
              </w:rPr>
              <w:t>3</w:t>
            </w:r>
            <w:r w:rsidRPr="00BD5144">
              <w:t> </w:t>
            </w:r>
          </w:p>
        </w:tc>
      </w:tr>
      <w:tr w:rsidR="00BC4E70" w:rsidRPr="00E73928"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D5144" w:rsidRDefault="00BC4E70" w:rsidP="00BC4E70">
            <w:pPr>
              <w:jc w:val="center"/>
            </w:pPr>
          </w:p>
        </w:tc>
        <w:tc>
          <w:tcPr>
            <w:tcW w:w="3071" w:type="pct"/>
            <w:gridSpan w:val="3"/>
            <w:shd w:val="clear" w:color="auto" w:fill="FFFFFF"/>
            <w:tcMar>
              <w:top w:w="0" w:type="dxa"/>
              <w:left w:w="0" w:type="dxa"/>
              <w:bottom w:w="0" w:type="dxa"/>
              <w:right w:w="0" w:type="dxa"/>
            </w:tcMar>
            <w:vAlign w:val="center"/>
          </w:tcPr>
          <w:p w:rsidR="00BC4E70" w:rsidRPr="00E73928" w:rsidRDefault="00BC4E70" w:rsidP="00BC4E70">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821" w:type="pct"/>
            <w:shd w:val="clear" w:color="auto" w:fill="FFFFFF"/>
            <w:tcMar>
              <w:top w:w="0" w:type="dxa"/>
              <w:left w:w="0" w:type="dxa"/>
              <w:bottom w:w="0" w:type="dxa"/>
              <w:right w:w="0" w:type="dxa"/>
            </w:tcMar>
          </w:tcPr>
          <w:p w:rsidR="00BC4E70" w:rsidRPr="00E7392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E73928" w:rsidRDefault="00BC4E70" w:rsidP="00BC4E70">
            <w:pPr>
              <w:jc w:val="center"/>
              <w:rPr>
                <w:lang w:val="uk-UA"/>
              </w:rPr>
            </w:pPr>
          </w:p>
        </w:tc>
        <w:tc>
          <w:tcPr>
            <w:tcW w:w="3071" w:type="pct"/>
            <w:gridSpan w:val="3"/>
            <w:shd w:val="clear" w:color="auto" w:fill="FFFFFF"/>
            <w:tcMar>
              <w:top w:w="0" w:type="dxa"/>
              <w:left w:w="0" w:type="dxa"/>
              <w:bottom w:w="0" w:type="dxa"/>
              <w:right w:w="0" w:type="dxa"/>
            </w:tcMar>
            <w:vAlign w:val="center"/>
          </w:tcPr>
          <w:p w:rsidR="00BC4E70" w:rsidRPr="00E73928" w:rsidRDefault="00BC4E70" w:rsidP="00BC4E70">
            <w:pPr>
              <w:pStyle w:val="a9"/>
              <w:numPr>
                <w:ilvl w:val="0"/>
                <w:numId w:val="1"/>
              </w:numPr>
              <w:suppressAutoHyphens/>
              <w:rPr>
                <w:color w:val="000000"/>
                <w:lang w:val="uk-UA" w:eastAsia="zh-CN"/>
              </w:rPr>
            </w:pPr>
            <w:r>
              <w:rPr>
                <w:lang w:val="uk-UA" w:eastAsia="zh-CN"/>
              </w:rPr>
              <w:t>д</w:t>
            </w:r>
            <w:r w:rsidRPr="00E73928">
              <w:rPr>
                <w:lang w:val="uk-UA" w:eastAsia="zh-CN"/>
              </w:rPr>
              <w:t>ля будівництва та обслуговування адміністративни</w:t>
            </w:r>
            <w:r>
              <w:rPr>
                <w:lang w:val="uk-UA" w:eastAsia="zh-CN"/>
              </w:rPr>
              <w:t>х приміщень об’єктів транспорту.</w:t>
            </w:r>
          </w:p>
        </w:tc>
        <w:tc>
          <w:tcPr>
            <w:tcW w:w="821" w:type="pct"/>
            <w:shd w:val="clear" w:color="auto" w:fill="FFFFFF"/>
            <w:tcMar>
              <w:top w:w="0" w:type="dxa"/>
              <w:left w:w="0" w:type="dxa"/>
              <w:bottom w:w="0" w:type="dxa"/>
              <w:right w:w="0" w:type="dxa"/>
            </w:tcMar>
          </w:tcPr>
          <w:p w:rsidR="00BC4E70" w:rsidRPr="00E73928"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tcPr>
          <w:p w:rsidR="00BC4E70" w:rsidRPr="00BD5144" w:rsidRDefault="00BC4E70" w:rsidP="00BC4E70">
            <w:pPr>
              <w:jc w:val="center"/>
            </w:pPr>
            <w:r>
              <w:rPr>
                <w:lang w:val="uk-UA"/>
              </w:rPr>
              <w:t>3</w:t>
            </w:r>
            <w:r w:rsidRPr="00BD5144">
              <w:t> </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13</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зв'язку</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13.01</w:t>
            </w:r>
          </w:p>
        </w:tc>
        <w:tc>
          <w:tcPr>
            <w:tcW w:w="3071" w:type="pct"/>
            <w:gridSpan w:val="3"/>
            <w:shd w:val="clear" w:color="auto" w:fill="FFFFFF"/>
            <w:tcMar>
              <w:top w:w="0" w:type="dxa"/>
              <w:left w:w="0" w:type="dxa"/>
              <w:bottom w:w="0" w:type="dxa"/>
              <w:right w:w="0" w:type="dxa"/>
            </w:tcMar>
            <w:hideMark/>
          </w:tcPr>
          <w:p w:rsidR="00BC4E70" w:rsidRPr="009A6BDC" w:rsidRDefault="00BC4E70" w:rsidP="00BC4E70">
            <w:pPr>
              <w:rPr>
                <w:lang w:val="uk-UA"/>
              </w:rPr>
            </w:pPr>
            <w:r w:rsidRPr="00BD5144">
              <w:t>Для розміщення та експлуатації об'єктів і споруд телекомунікацій</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Pr>
                <w:lang w:val="uk-UA"/>
              </w:rPr>
              <w:t>12</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12</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13.02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будівель та споруд об'єктів поштового зв'язку</w:t>
            </w:r>
          </w:p>
        </w:tc>
        <w:tc>
          <w:tcPr>
            <w:tcW w:w="821"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13.03</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та експлуатації інших технічних засобів зв'язку</w:t>
            </w:r>
          </w:p>
        </w:tc>
        <w:tc>
          <w:tcPr>
            <w:tcW w:w="821" w:type="pct"/>
            <w:shd w:val="clear" w:color="auto" w:fill="FFFFFF"/>
            <w:tcMar>
              <w:top w:w="0" w:type="dxa"/>
              <w:left w:w="0" w:type="dxa"/>
              <w:bottom w:w="0" w:type="dxa"/>
              <w:right w:w="0" w:type="dxa"/>
            </w:tcMar>
            <w:hideMark/>
          </w:tcPr>
          <w:p w:rsidR="00BC4E70" w:rsidRPr="0068137F"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pPr>
            <w:r w:rsidRPr="0029154D">
              <w:rPr>
                <w:color w:val="000000"/>
              </w:rPr>
              <w:t>13.05</w:t>
            </w:r>
          </w:p>
        </w:tc>
        <w:tc>
          <w:tcPr>
            <w:tcW w:w="3071" w:type="pct"/>
            <w:gridSpan w:val="3"/>
            <w:shd w:val="clear" w:color="auto" w:fill="FFFFFF"/>
            <w:tcMar>
              <w:top w:w="0" w:type="dxa"/>
              <w:left w:w="0" w:type="dxa"/>
              <w:bottom w:w="0" w:type="dxa"/>
              <w:right w:w="0" w:type="dxa"/>
            </w:tcMar>
          </w:tcPr>
          <w:p w:rsidR="00BC4E70" w:rsidRPr="0029154D" w:rsidRDefault="00BC4E70" w:rsidP="00BC4E70">
            <w:r w:rsidRPr="0029154D">
              <w:rPr>
                <w:color w:val="000000"/>
              </w:rPr>
              <w:t>Для розміщення та постійної діяльності Державної служби спеціального зв’язку та захисту інформації України</w:t>
            </w:r>
          </w:p>
        </w:tc>
        <w:tc>
          <w:tcPr>
            <w:tcW w:w="821" w:type="pct"/>
            <w:shd w:val="clear" w:color="auto" w:fill="FFFFFF"/>
            <w:tcMar>
              <w:top w:w="0" w:type="dxa"/>
              <w:left w:w="0" w:type="dxa"/>
              <w:bottom w:w="0" w:type="dxa"/>
              <w:right w:w="0" w:type="dxa"/>
            </w:tcMar>
          </w:tcPr>
          <w:p w:rsidR="00BC4E70" w:rsidRPr="00D44EA0" w:rsidRDefault="00BC4E70" w:rsidP="00BC4E70">
            <w:pPr>
              <w:jc w:val="center"/>
              <w:rPr>
                <w:lang w:val="uk-UA"/>
              </w:rPr>
            </w:pPr>
            <w:r>
              <w:rPr>
                <w:lang w:val="uk-UA"/>
              </w:rPr>
              <w:t>1</w:t>
            </w:r>
          </w:p>
        </w:tc>
        <w:tc>
          <w:tcPr>
            <w:tcW w:w="743" w:type="pct"/>
            <w:shd w:val="clear" w:color="auto" w:fill="FFFFFF"/>
            <w:tcMar>
              <w:top w:w="0" w:type="dxa"/>
              <w:left w:w="0" w:type="dxa"/>
              <w:bottom w:w="0" w:type="dxa"/>
              <w:right w:w="0" w:type="dxa"/>
            </w:tcMar>
          </w:tcPr>
          <w:p w:rsidR="00BC4E70" w:rsidRPr="00D44EA0" w:rsidRDefault="00BC4E70" w:rsidP="00BC4E70">
            <w:pPr>
              <w:jc w:val="center"/>
              <w:rPr>
                <w:lang w:val="uk-UA"/>
              </w:rPr>
            </w:pPr>
            <w:r>
              <w:rPr>
                <w:lang w:val="uk-UA"/>
              </w:rPr>
              <w:t>1</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14</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енергетики</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14.01</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821" w:type="pct"/>
            <w:shd w:val="clear" w:color="auto" w:fill="FFFFFF"/>
            <w:tcMar>
              <w:top w:w="0" w:type="dxa"/>
              <w:left w:w="0" w:type="dxa"/>
              <w:bottom w:w="0" w:type="dxa"/>
              <w:right w:w="0" w:type="dxa"/>
            </w:tcMar>
            <w:hideMark/>
          </w:tcPr>
          <w:p w:rsidR="00BC4E70" w:rsidRPr="001C7076"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14.02</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821" w:type="pct"/>
            <w:shd w:val="clear" w:color="auto" w:fill="FFFFFF"/>
            <w:tcMar>
              <w:top w:w="0" w:type="dxa"/>
              <w:left w:w="0" w:type="dxa"/>
              <w:bottom w:w="0" w:type="dxa"/>
              <w:right w:w="0" w:type="dxa"/>
            </w:tcMar>
            <w:hideMark/>
          </w:tcPr>
          <w:p w:rsidR="00BC4E70" w:rsidRPr="001C7076"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lastRenderedPageBreak/>
              <w:t>15</w:t>
            </w:r>
          </w:p>
        </w:tc>
        <w:tc>
          <w:tcPr>
            <w:tcW w:w="4635" w:type="pct"/>
            <w:gridSpan w:val="5"/>
            <w:shd w:val="clear" w:color="auto" w:fill="FFFFFF"/>
            <w:tcMar>
              <w:top w:w="0" w:type="dxa"/>
              <w:left w:w="0" w:type="dxa"/>
              <w:bottom w:w="0" w:type="dxa"/>
              <w:right w:w="0" w:type="dxa"/>
            </w:tcMar>
            <w:hideMark/>
          </w:tcPr>
          <w:p w:rsidR="00BC4E70" w:rsidRPr="00BD5144" w:rsidRDefault="00BC4E70" w:rsidP="00BC4E70">
            <w:pPr>
              <w:jc w:val="center"/>
            </w:pPr>
            <w:r w:rsidRPr="00BD5144">
              <w:t>Землі оборони</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15.01</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Збройних Сил</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15.02</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військових частин (підрозділів) Національної гвардії</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15.03</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Держприкордонслужби</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15.04</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СБУ</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15.05</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Держспецтрансслужби</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15.06</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Служби зовнішньої розвідки</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15.07</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Для розміщення та постійної діяльності інших, утворених відповідно до законів, військових формувань</w:t>
            </w:r>
          </w:p>
        </w:tc>
        <w:tc>
          <w:tcPr>
            <w:tcW w:w="821" w:type="pct"/>
            <w:shd w:val="clear" w:color="auto" w:fill="FFFFFF"/>
            <w:tcMar>
              <w:top w:w="0" w:type="dxa"/>
              <w:left w:w="0" w:type="dxa"/>
              <w:bottom w:w="0" w:type="dxa"/>
              <w:right w:w="0" w:type="dxa"/>
            </w:tcMar>
            <w:hideMark/>
          </w:tcPr>
          <w:p w:rsidR="00BC4E70" w:rsidRPr="00D44EA0" w:rsidRDefault="00BC4E70" w:rsidP="00BC4E70">
            <w:pPr>
              <w:jc w:val="center"/>
              <w:rPr>
                <w:lang w:val="uk-UA"/>
              </w:rPr>
            </w:pPr>
            <w:r w:rsidRPr="00BD5144">
              <w:t> </w:t>
            </w:r>
            <w:r>
              <w:rPr>
                <w:lang w:val="uk-UA"/>
              </w:rPr>
              <w:t>1</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1</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pPr>
            <w:r w:rsidRPr="0029154D">
              <w:rPr>
                <w:color w:val="000000"/>
              </w:rPr>
              <w:t>15.09</w:t>
            </w:r>
          </w:p>
        </w:tc>
        <w:tc>
          <w:tcPr>
            <w:tcW w:w="3071" w:type="pct"/>
            <w:gridSpan w:val="3"/>
            <w:shd w:val="clear" w:color="auto" w:fill="FFFFFF"/>
            <w:tcMar>
              <w:top w:w="0" w:type="dxa"/>
              <w:left w:w="0" w:type="dxa"/>
              <w:bottom w:w="0" w:type="dxa"/>
              <w:right w:w="0" w:type="dxa"/>
            </w:tcMar>
          </w:tcPr>
          <w:p w:rsidR="00BC4E70" w:rsidRPr="0029154D" w:rsidRDefault="00BC4E70" w:rsidP="00BC4E70">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821" w:type="pct"/>
            <w:shd w:val="clear" w:color="auto" w:fill="FFFFFF"/>
            <w:tcMar>
              <w:top w:w="0" w:type="dxa"/>
              <w:left w:w="0" w:type="dxa"/>
              <w:bottom w:w="0" w:type="dxa"/>
              <w:right w:w="0" w:type="dxa"/>
            </w:tcMar>
          </w:tcPr>
          <w:p w:rsidR="00BC4E70" w:rsidRPr="00D44EA0" w:rsidRDefault="00BC4E70" w:rsidP="00BC4E70">
            <w:pPr>
              <w:jc w:val="center"/>
              <w:rPr>
                <w:lang w:val="uk-UA"/>
              </w:rPr>
            </w:pPr>
            <w:r>
              <w:rPr>
                <w:lang w:val="uk-UA"/>
              </w:rPr>
              <w:t>1</w:t>
            </w:r>
          </w:p>
        </w:tc>
        <w:tc>
          <w:tcPr>
            <w:tcW w:w="743" w:type="pct"/>
            <w:shd w:val="clear" w:color="auto" w:fill="FFFFFF"/>
            <w:tcMar>
              <w:top w:w="0" w:type="dxa"/>
              <w:left w:w="0" w:type="dxa"/>
              <w:bottom w:w="0" w:type="dxa"/>
              <w:right w:w="0" w:type="dxa"/>
            </w:tcMar>
          </w:tcPr>
          <w:p w:rsidR="00BC4E70" w:rsidRPr="00D44EA0" w:rsidRDefault="00BC4E70" w:rsidP="00BC4E70">
            <w:pPr>
              <w:jc w:val="center"/>
              <w:rPr>
                <w:lang w:val="uk-UA"/>
              </w:rPr>
            </w:pPr>
            <w:r>
              <w:rPr>
                <w:lang w:val="uk-UA"/>
              </w:rPr>
              <w:t>1</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29154D" w:rsidRDefault="00BC4E70" w:rsidP="00BC4E70">
            <w:pPr>
              <w:jc w:val="center"/>
            </w:pPr>
            <w:r w:rsidRPr="0029154D">
              <w:rPr>
                <w:color w:val="000000"/>
              </w:rPr>
              <w:t>15.10</w:t>
            </w:r>
          </w:p>
        </w:tc>
        <w:tc>
          <w:tcPr>
            <w:tcW w:w="3071" w:type="pct"/>
            <w:gridSpan w:val="3"/>
            <w:shd w:val="clear" w:color="auto" w:fill="FFFFFF"/>
            <w:tcMar>
              <w:top w:w="0" w:type="dxa"/>
              <w:left w:w="0" w:type="dxa"/>
              <w:bottom w:w="0" w:type="dxa"/>
              <w:right w:w="0" w:type="dxa"/>
            </w:tcMar>
          </w:tcPr>
          <w:p w:rsidR="00BC4E70" w:rsidRPr="0029154D" w:rsidRDefault="00BC4E70" w:rsidP="00BC4E70">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821" w:type="pct"/>
            <w:shd w:val="clear" w:color="auto" w:fill="FFFFFF"/>
            <w:tcMar>
              <w:top w:w="0" w:type="dxa"/>
              <w:left w:w="0" w:type="dxa"/>
              <w:bottom w:w="0" w:type="dxa"/>
              <w:right w:w="0" w:type="dxa"/>
            </w:tcMar>
          </w:tcPr>
          <w:p w:rsidR="00BC4E70" w:rsidRPr="00D44EA0" w:rsidRDefault="00BC4E70" w:rsidP="00BC4E70">
            <w:pPr>
              <w:jc w:val="center"/>
              <w:rPr>
                <w:lang w:val="uk-UA"/>
              </w:rPr>
            </w:pPr>
            <w:r>
              <w:rPr>
                <w:lang w:val="uk-UA"/>
              </w:rPr>
              <w:t>1</w:t>
            </w:r>
          </w:p>
        </w:tc>
        <w:tc>
          <w:tcPr>
            <w:tcW w:w="743" w:type="pct"/>
            <w:shd w:val="clear" w:color="auto" w:fill="FFFFFF"/>
            <w:tcMar>
              <w:top w:w="0" w:type="dxa"/>
              <w:left w:w="0" w:type="dxa"/>
              <w:bottom w:w="0" w:type="dxa"/>
              <w:right w:w="0" w:type="dxa"/>
            </w:tcMar>
          </w:tcPr>
          <w:p w:rsidR="00BC4E70" w:rsidRPr="00D44EA0" w:rsidRDefault="00BC4E70" w:rsidP="00BC4E70">
            <w:pPr>
              <w:jc w:val="center"/>
              <w:rPr>
                <w:lang w:val="uk-UA"/>
              </w:rPr>
            </w:pPr>
            <w:r>
              <w:rPr>
                <w:lang w:val="uk-UA"/>
              </w:rPr>
              <w:t>1</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16</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Землі запасу</w:t>
            </w:r>
          </w:p>
        </w:tc>
        <w:tc>
          <w:tcPr>
            <w:tcW w:w="821" w:type="pct"/>
            <w:shd w:val="clear" w:color="auto" w:fill="FFFFFF"/>
            <w:tcMar>
              <w:top w:w="0" w:type="dxa"/>
              <w:left w:w="0" w:type="dxa"/>
              <w:bottom w:w="0" w:type="dxa"/>
              <w:right w:w="0" w:type="dxa"/>
            </w:tcMar>
            <w:hideMark/>
          </w:tcPr>
          <w:p w:rsidR="00BC4E70" w:rsidRPr="00C13A2A" w:rsidRDefault="00BC4E70" w:rsidP="00BC4E70">
            <w:pPr>
              <w:jc w:val="center"/>
              <w:rPr>
                <w:lang w:val="uk-UA"/>
              </w:rPr>
            </w:pPr>
            <w:r>
              <w:rPr>
                <w:lang w:val="uk-UA"/>
              </w:rPr>
              <w:t>3</w:t>
            </w:r>
            <w:r w:rsidRPr="00BD5144">
              <w:t> </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17</w:t>
            </w:r>
          </w:p>
        </w:tc>
        <w:tc>
          <w:tcPr>
            <w:tcW w:w="3071" w:type="pct"/>
            <w:gridSpan w:val="3"/>
            <w:shd w:val="clear" w:color="auto" w:fill="FFFFFF"/>
            <w:tcMar>
              <w:top w:w="0" w:type="dxa"/>
              <w:left w:w="0" w:type="dxa"/>
              <w:bottom w:w="0" w:type="dxa"/>
              <w:right w:w="0" w:type="dxa"/>
            </w:tcMar>
            <w:hideMark/>
          </w:tcPr>
          <w:p w:rsidR="00BC4E70" w:rsidRPr="00BD5144" w:rsidRDefault="00BC4E70" w:rsidP="00BC4E70">
            <w:r w:rsidRPr="00BD5144">
              <w:t>Землі резервного фонду</w:t>
            </w:r>
          </w:p>
        </w:tc>
        <w:tc>
          <w:tcPr>
            <w:tcW w:w="821" w:type="pct"/>
            <w:shd w:val="clear" w:color="auto" w:fill="FFFFFF"/>
            <w:tcMar>
              <w:top w:w="0" w:type="dxa"/>
              <w:left w:w="0" w:type="dxa"/>
              <w:bottom w:w="0" w:type="dxa"/>
              <w:right w:w="0" w:type="dxa"/>
            </w:tcMar>
            <w:hideMark/>
          </w:tcPr>
          <w:p w:rsidR="00BC4E70" w:rsidRPr="00C13A2A"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r w:rsidRPr="00BD5144">
              <w:t> </w:t>
            </w:r>
          </w:p>
        </w:tc>
      </w:tr>
      <w:tr w:rsidR="00BC4E70" w:rsidRPr="00BD5144"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BC4E70" w:rsidRPr="00BD5144" w:rsidRDefault="00BC4E70" w:rsidP="00BC4E70">
            <w:pPr>
              <w:jc w:val="center"/>
            </w:pPr>
            <w:r w:rsidRPr="00BD5144">
              <w:t>18</w:t>
            </w:r>
          </w:p>
        </w:tc>
        <w:tc>
          <w:tcPr>
            <w:tcW w:w="3071" w:type="pct"/>
            <w:gridSpan w:val="3"/>
            <w:shd w:val="clear" w:color="auto" w:fill="FFFFFF"/>
            <w:tcMar>
              <w:top w:w="0" w:type="dxa"/>
              <w:left w:w="0" w:type="dxa"/>
              <w:bottom w:w="0" w:type="dxa"/>
              <w:right w:w="0" w:type="dxa"/>
            </w:tcMar>
            <w:hideMark/>
          </w:tcPr>
          <w:p w:rsidR="00BC4E70" w:rsidRPr="00FD3B9F" w:rsidRDefault="00BC4E70" w:rsidP="00BC4E70">
            <w:pPr>
              <w:rPr>
                <w:lang w:val="uk-UA"/>
              </w:rPr>
            </w:pPr>
            <w:r w:rsidRPr="00BD5144">
              <w:t>Землі загального користування</w:t>
            </w:r>
          </w:p>
        </w:tc>
        <w:tc>
          <w:tcPr>
            <w:tcW w:w="821" w:type="pct"/>
            <w:shd w:val="clear" w:color="auto" w:fill="FFFFFF"/>
            <w:tcMar>
              <w:top w:w="0" w:type="dxa"/>
              <w:left w:w="0" w:type="dxa"/>
              <w:bottom w:w="0" w:type="dxa"/>
              <w:right w:w="0" w:type="dxa"/>
            </w:tcMar>
            <w:hideMark/>
          </w:tcPr>
          <w:p w:rsidR="00BC4E70" w:rsidRPr="00D939B0" w:rsidRDefault="00BC4E70" w:rsidP="00BC4E70">
            <w:pPr>
              <w:jc w:val="center"/>
              <w:rPr>
                <w:lang w:val="uk-UA"/>
              </w:rPr>
            </w:pPr>
            <w:r w:rsidRPr="00BD5144">
              <w:t> </w:t>
            </w:r>
            <w:r>
              <w:rPr>
                <w:lang w:val="uk-UA"/>
              </w:rPr>
              <w:t>3</w:t>
            </w:r>
          </w:p>
        </w:tc>
        <w:tc>
          <w:tcPr>
            <w:tcW w:w="743" w:type="pct"/>
            <w:shd w:val="clear" w:color="auto" w:fill="FFFFFF"/>
            <w:tcMar>
              <w:top w:w="0" w:type="dxa"/>
              <w:left w:w="0" w:type="dxa"/>
              <w:bottom w:w="0" w:type="dxa"/>
              <w:right w:w="0" w:type="dxa"/>
            </w:tcMar>
            <w:hideMark/>
          </w:tcPr>
          <w:p w:rsidR="00BC4E70" w:rsidRPr="00BD5144" w:rsidRDefault="00BC4E70" w:rsidP="00BC4E70">
            <w:pPr>
              <w:jc w:val="center"/>
            </w:pPr>
            <w:r>
              <w:rPr>
                <w:lang w:val="uk-UA"/>
              </w:rPr>
              <w:t>3</w:t>
            </w:r>
          </w:p>
        </w:tc>
      </w:tr>
      <w:tr w:rsidR="00BC4E70" w:rsidRPr="00B16515" w:rsidTr="00BC4E70">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C4E70" w:rsidRPr="00B16515" w:rsidRDefault="00BC4E70" w:rsidP="00BC4E70">
            <w:pPr>
              <w:jc w:val="center"/>
              <w:rPr>
                <w:lang w:val="uk-UA"/>
              </w:rPr>
            </w:pPr>
            <w:r>
              <w:rPr>
                <w:lang w:val="uk-UA"/>
              </w:rPr>
              <w:t>20</w:t>
            </w:r>
          </w:p>
        </w:tc>
        <w:tc>
          <w:tcPr>
            <w:tcW w:w="3071" w:type="pct"/>
            <w:gridSpan w:val="3"/>
            <w:shd w:val="clear" w:color="auto" w:fill="FFFFFF"/>
            <w:tcMar>
              <w:top w:w="0" w:type="dxa"/>
              <w:left w:w="0" w:type="dxa"/>
              <w:bottom w:w="0" w:type="dxa"/>
              <w:right w:w="0" w:type="dxa"/>
            </w:tcMar>
          </w:tcPr>
          <w:p w:rsidR="00BC4E70" w:rsidRPr="00B16515" w:rsidRDefault="00BC4E70" w:rsidP="00BC4E70">
            <w:pPr>
              <w:rPr>
                <w:lang w:val="uk-UA"/>
              </w:rPr>
            </w:pPr>
            <w:r>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821" w:type="pct"/>
            <w:shd w:val="clear" w:color="auto" w:fill="FFFFFF"/>
            <w:tcMar>
              <w:top w:w="0" w:type="dxa"/>
              <w:left w:w="0" w:type="dxa"/>
              <w:bottom w:w="0" w:type="dxa"/>
              <w:right w:w="0" w:type="dxa"/>
            </w:tcMar>
          </w:tcPr>
          <w:p w:rsidR="00BC4E70" w:rsidRPr="00B16515" w:rsidRDefault="00BC4E70" w:rsidP="00BC4E70">
            <w:pPr>
              <w:jc w:val="center"/>
              <w:rPr>
                <w:lang w:val="uk-UA"/>
              </w:rPr>
            </w:pPr>
            <w:r>
              <w:rPr>
                <w:lang w:val="uk-UA"/>
              </w:rPr>
              <w:t>0,1</w:t>
            </w:r>
          </w:p>
        </w:tc>
        <w:tc>
          <w:tcPr>
            <w:tcW w:w="743" w:type="pct"/>
            <w:shd w:val="clear" w:color="auto" w:fill="FFFFFF"/>
            <w:tcMar>
              <w:top w:w="0" w:type="dxa"/>
              <w:left w:w="0" w:type="dxa"/>
              <w:bottom w:w="0" w:type="dxa"/>
              <w:right w:w="0" w:type="dxa"/>
            </w:tcMar>
          </w:tcPr>
          <w:p w:rsidR="00BC4E70" w:rsidRDefault="00BC4E70" w:rsidP="00BC4E70">
            <w:pPr>
              <w:jc w:val="center"/>
              <w:rPr>
                <w:lang w:val="uk-UA"/>
              </w:rPr>
            </w:pPr>
            <w:r>
              <w:rPr>
                <w:lang w:val="uk-UA"/>
              </w:rPr>
              <w:t>0,1</w:t>
            </w:r>
          </w:p>
        </w:tc>
      </w:tr>
    </w:tbl>
    <w:p w:rsidR="004F2DB0" w:rsidRDefault="004F2DB0" w:rsidP="00BC4E70">
      <w:pPr>
        <w:rPr>
          <w:lang w:val="uk-UA"/>
        </w:rPr>
      </w:pPr>
    </w:p>
    <w:p w:rsidR="00BC4E70" w:rsidRPr="00BC4E70" w:rsidRDefault="00BC4E70" w:rsidP="00BC4E70">
      <w:pPr>
        <w:rPr>
          <w:lang w:val="uk-UA"/>
        </w:rPr>
      </w:pPr>
      <w:r w:rsidRPr="0080584B">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r>
        <w:rPr>
          <w:sz w:val="28"/>
          <w:szCs w:val="28"/>
          <w:lang w:val="uk-UA"/>
        </w:rPr>
        <w:t>.</w:t>
      </w:r>
    </w:p>
    <w:sectPr w:rsidR="00BC4E70" w:rsidRPr="00BC4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70"/>
    <w:rsid w:val="004F2DB0"/>
    <w:rsid w:val="00BC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7AA0"/>
  <w15:chartTrackingRefBased/>
  <w15:docId w15:val="{05E843DF-99B2-4A7B-93FA-6965B2A2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E70"/>
    <w:rPr>
      <w:rFonts w:ascii="Tahoma" w:hAnsi="Tahoma" w:cs="Tahoma"/>
      <w:sz w:val="16"/>
      <w:szCs w:val="16"/>
    </w:rPr>
  </w:style>
  <w:style w:type="character" w:customStyle="1" w:styleId="a4">
    <w:name w:val="Текст выноски Знак"/>
    <w:basedOn w:val="a0"/>
    <w:link w:val="a3"/>
    <w:uiPriority w:val="99"/>
    <w:semiHidden/>
    <w:rsid w:val="00BC4E70"/>
    <w:rPr>
      <w:rFonts w:ascii="Tahoma" w:eastAsia="Times New Roman" w:hAnsi="Tahoma" w:cs="Tahoma"/>
      <w:sz w:val="16"/>
      <w:szCs w:val="16"/>
      <w:lang w:eastAsia="ru-RU"/>
    </w:rPr>
  </w:style>
  <w:style w:type="paragraph" w:styleId="a5">
    <w:name w:val="No Spacing"/>
    <w:uiPriority w:val="1"/>
    <w:qFormat/>
    <w:rsid w:val="00BC4E70"/>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BC4E70"/>
    <w:pPr>
      <w:spacing w:after="120"/>
    </w:pPr>
  </w:style>
  <w:style w:type="character" w:customStyle="1" w:styleId="a7">
    <w:name w:val="Основной текст Знак"/>
    <w:basedOn w:val="a0"/>
    <w:link w:val="a6"/>
    <w:rsid w:val="00BC4E70"/>
    <w:rPr>
      <w:rFonts w:ascii="Times New Roman" w:eastAsia="Times New Roman" w:hAnsi="Times New Roman" w:cs="Times New Roman"/>
      <w:sz w:val="24"/>
      <w:szCs w:val="24"/>
      <w:lang w:eastAsia="ru-RU"/>
    </w:rPr>
  </w:style>
  <w:style w:type="character" w:styleId="a8">
    <w:name w:val="Emphasis"/>
    <w:qFormat/>
    <w:rsid w:val="00BC4E70"/>
    <w:rPr>
      <w:i/>
      <w:iCs/>
    </w:rPr>
  </w:style>
  <w:style w:type="paragraph" w:styleId="a9">
    <w:name w:val="List Paragraph"/>
    <w:basedOn w:val="a"/>
    <w:uiPriority w:val="34"/>
    <w:qFormat/>
    <w:rsid w:val="00BC4E70"/>
    <w:pPr>
      <w:ind w:left="720"/>
      <w:contextualSpacing/>
    </w:pPr>
  </w:style>
  <w:style w:type="paragraph" w:styleId="aa">
    <w:name w:val="Normal (Web)"/>
    <w:basedOn w:val="a"/>
    <w:rsid w:val="00BC4E70"/>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BC4E70"/>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BC4E70"/>
    <w:rPr>
      <w:rFonts w:ascii="Times New Roman" w:eastAsia="MS Mincho" w:hAnsi="Times New Roman" w:cs="Times New Roman"/>
      <w:sz w:val="20"/>
      <w:szCs w:val="20"/>
      <w:lang w:eastAsia="ru-RU"/>
    </w:rPr>
  </w:style>
  <w:style w:type="paragraph" w:customStyle="1" w:styleId="ad">
    <w:name w:val="Нормальний текст"/>
    <w:basedOn w:val="a"/>
    <w:rsid w:val="00BC4E70"/>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2019-05-28T07:00:00Z</dcterms:created>
  <dcterms:modified xsi:type="dcterms:W3CDTF">2019-05-28T07:10:00Z</dcterms:modified>
</cp:coreProperties>
</file>