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5A" w:rsidRPr="001473D5" w:rsidRDefault="003F205A" w:rsidP="00035BBE">
      <w:pPr>
        <w:jc w:val="both"/>
        <w:rPr>
          <w:rFonts w:ascii="Times New Roman" w:hAnsi="Times New Roman" w:cs="Times New Roman"/>
          <w:b/>
          <w:sz w:val="28"/>
          <w:szCs w:val="28"/>
        </w:rPr>
      </w:pPr>
      <w:r w:rsidRPr="00035BBE">
        <w:rPr>
          <w:rFonts w:ascii="Times New Roman" w:hAnsi="Times New Roman" w:cs="Times New Roman"/>
          <w:b/>
          <w:sz w:val="28"/>
          <w:szCs w:val="28"/>
        </w:rPr>
        <w:t xml:space="preserve">Комплексна схема </w:t>
      </w:r>
      <w:proofErr w:type="spellStart"/>
      <w:r w:rsidRPr="00035BBE">
        <w:rPr>
          <w:rFonts w:ascii="Times New Roman" w:hAnsi="Times New Roman" w:cs="Times New Roman"/>
          <w:b/>
          <w:sz w:val="28"/>
          <w:szCs w:val="28"/>
        </w:rPr>
        <w:t>розміщення</w:t>
      </w:r>
      <w:proofErr w:type="spellEnd"/>
      <w:r w:rsidRPr="00035BBE">
        <w:rPr>
          <w:rFonts w:ascii="Times New Roman" w:hAnsi="Times New Roman" w:cs="Times New Roman"/>
          <w:b/>
          <w:sz w:val="28"/>
          <w:szCs w:val="28"/>
        </w:rPr>
        <w:t xml:space="preserve"> </w:t>
      </w:r>
      <w:proofErr w:type="spellStart"/>
      <w:r w:rsidRPr="00035BBE">
        <w:rPr>
          <w:rFonts w:ascii="Times New Roman" w:hAnsi="Times New Roman" w:cs="Times New Roman"/>
          <w:b/>
          <w:sz w:val="28"/>
          <w:szCs w:val="28"/>
        </w:rPr>
        <w:t>рекламних</w:t>
      </w:r>
      <w:proofErr w:type="spellEnd"/>
      <w:r w:rsidRPr="00035BBE">
        <w:rPr>
          <w:rFonts w:ascii="Times New Roman" w:hAnsi="Times New Roman" w:cs="Times New Roman"/>
          <w:b/>
          <w:sz w:val="28"/>
          <w:szCs w:val="28"/>
        </w:rPr>
        <w:t xml:space="preserve"> </w:t>
      </w:r>
      <w:proofErr w:type="spellStart"/>
      <w:r w:rsidRPr="00035BBE">
        <w:rPr>
          <w:rFonts w:ascii="Times New Roman" w:hAnsi="Times New Roman" w:cs="Times New Roman"/>
          <w:b/>
          <w:sz w:val="28"/>
          <w:szCs w:val="28"/>
        </w:rPr>
        <w:t>засобів</w:t>
      </w:r>
      <w:proofErr w:type="spellEnd"/>
      <w:r w:rsidRPr="00035BBE">
        <w:rPr>
          <w:rFonts w:ascii="Times New Roman" w:hAnsi="Times New Roman" w:cs="Times New Roman"/>
          <w:b/>
          <w:sz w:val="28"/>
          <w:szCs w:val="28"/>
        </w:rPr>
        <w:t xml:space="preserve"> </w:t>
      </w:r>
      <w:r w:rsidRPr="00846D10">
        <w:rPr>
          <w:rFonts w:ascii="Times New Roman" w:hAnsi="Times New Roman" w:cs="Times New Roman"/>
          <w:b/>
          <w:sz w:val="28"/>
          <w:szCs w:val="28"/>
          <w:lang w:val="uk-UA"/>
        </w:rPr>
        <w:t>з зонуванням території м.</w:t>
      </w:r>
      <w:r w:rsidR="00035BBE">
        <w:rPr>
          <w:rFonts w:ascii="Times New Roman" w:hAnsi="Times New Roman" w:cs="Times New Roman"/>
          <w:b/>
          <w:sz w:val="28"/>
          <w:szCs w:val="28"/>
          <w:lang w:val="uk-UA"/>
        </w:rPr>
        <w:t xml:space="preserve"> </w:t>
      </w:r>
      <w:r w:rsidRPr="00846D10">
        <w:rPr>
          <w:rFonts w:ascii="Times New Roman" w:hAnsi="Times New Roman" w:cs="Times New Roman"/>
          <w:b/>
          <w:sz w:val="28"/>
          <w:szCs w:val="28"/>
          <w:lang w:val="uk-UA"/>
        </w:rPr>
        <w:t>Суми.</w:t>
      </w:r>
    </w:p>
    <w:p w:rsidR="001473D5" w:rsidRPr="001473D5" w:rsidRDefault="001473D5" w:rsidP="001473D5">
      <w:pPr>
        <w:jc w:val="both"/>
        <w:rPr>
          <w:lang w:val="en-US"/>
        </w:rPr>
      </w:pPr>
      <w:r w:rsidRPr="00550BA0">
        <w:tab/>
      </w:r>
      <w:r w:rsidRPr="001473D5">
        <w:rPr>
          <w:rFonts w:ascii="Times New Roman" w:hAnsi="Times New Roman" w:cs="Times New Roman"/>
          <w:sz w:val="28"/>
          <w:szCs w:val="28"/>
        </w:rPr>
        <w:t>Комплексна</w:t>
      </w:r>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схема</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розміщення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рекламних</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засобів</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зонуванням</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території</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м</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Суми</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розроблена</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на</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виконання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п</w:t>
      </w:r>
      <w:proofErr w:type="spellEnd"/>
      <w:r w:rsidRPr="001473D5">
        <w:rPr>
          <w:rFonts w:ascii="Times New Roman" w:hAnsi="Times New Roman" w:cs="Times New Roman"/>
          <w:sz w:val="28"/>
          <w:szCs w:val="28"/>
          <w:lang w:val="en-US"/>
        </w:rPr>
        <w:t xml:space="preserve">.2.3 </w:t>
      </w:r>
      <w:proofErr w:type="spellStart"/>
      <w:r w:rsidRPr="001473D5">
        <w:rPr>
          <w:rFonts w:ascii="Times New Roman" w:hAnsi="Times New Roman" w:cs="Times New Roman"/>
          <w:sz w:val="28"/>
          <w:szCs w:val="28"/>
        </w:rPr>
        <w:t>рішення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виконавчого</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комітету</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Сумської</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міської</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ради</w:t>
      </w:r>
      <w:r w:rsidRPr="001473D5">
        <w:rPr>
          <w:rFonts w:ascii="Times New Roman" w:hAnsi="Times New Roman" w:cs="Times New Roman"/>
          <w:sz w:val="28"/>
          <w:szCs w:val="28"/>
          <w:lang w:val="en-US"/>
        </w:rPr>
        <w:t xml:space="preserve"> </w:t>
      </w:r>
      <w:r>
        <w:rPr>
          <w:rFonts w:ascii="Times New Roman" w:hAnsi="Times New Roman" w:cs="Times New Roman"/>
          <w:sz w:val="28"/>
          <w:szCs w:val="28"/>
          <w:lang w:val="uk-UA"/>
        </w:rPr>
        <w:t>від 12.01.2016 № 11 "</w:t>
      </w:r>
      <w:r w:rsidRPr="001473D5">
        <w:rPr>
          <w:rFonts w:ascii="Times New Roman" w:hAnsi="Times New Roman" w:cs="Times New Roman"/>
          <w:sz w:val="28"/>
          <w:szCs w:val="28"/>
        </w:rPr>
        <w:t>Про</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внесення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змін</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до</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рішення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виконавчого</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комітету</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Сумської</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міської</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ради</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від</w:t>
      </w:r>
      <w:proofErr w:type="spellEnd"/>
      <w:r w:rsidRPr="001473D5">
        <w:rPr>
          <w:rFonts w:ascii="Times New Roman" w:hAnsi="Times New Roman" w:cs="Times New Roman"/>
          <w:sz w:val="28"/>
          <w:szCs w:val="28"/>
          <w:lang w:val="en-US"/>
        </w:rPr>
        <w:t xml:space="preserve"> 17.12.2013 «</w:t>
      </w:r>
      <w:r w:rsidRPr="001473D5">
        <w:rPr>
          <w:rFonts w:ascii="Times New Roman" w:hAnsi="Times New Roman" w:cs="Times New Roman"/>
          <w:sz w:val="28"/>
          <w:szCs w:val="28"/>
        </w:rPr>
        <w:t>Про</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затвердження</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Правил</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розміщення</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зовнішньої</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реклами</w:t>
      </w:r>
      <w:proofErr w:type="spellEnd"/>
      <w:r w:rsidRPr="001473D5">
        <w:rPr>
          <w:rFonts w:ascii="Times New Roman" w:hAnsi="Times New Roman" w:cs="Times New Roman"/>
          <w:sz w:val="28"/>
          <w:szCs w:val="28"/>
          <w:lang w:val="en-US"/>
        </w:rPr>
        <w:t xml:space="preserve"> </w:t>
      </w:r>
      <w:r w:rsidRPr="001473D5">
        <w:rPr>
          <w:rFonts w:ascii="Times New Roman" w:hAnsi="Times New Roman" w:cs="Times New Roman"/>
          <w:sz w:val="28"/>
          <w:szCs w:val="28"/>
        </w:rPr>
        <w:t>на</w:t>
      </w:r>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території</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міста</w:t>
      </w:r>
      <w:proofErr w:type="spellEnd"/>
      <w:r w:rsidRPr="001473D5">
        <w:rPr>
          <w:rFonts w:ascii="Times New Roman" w:hAnsi="Times New Roman" w:cs="Times New Roman"/>
          <w:sz w:val="28"/>
          <w:szCs w:val="28"/>
          <w:lang w:val="en-US"/>
        </w:rPr>
        <w:t xml:space="preserve"> </w:t>
      </w:r>
      <w:proofErr w:type="spellStart"/>
      <w:r w:rsidRPr="001473D5">
        <w:rPr>
          <w:rFonts w:ascii="Times New Roman" w:hAnsi="Times New Roman" w:cs="Times New Roman"/>
          <w:sz w:val="28"/>
          <w:szCs w:val="28"/>
        </w:rPr>
        <w:t>Суми</w:t>
      </w:r>
      <w:proofErr w:type="spellEnd"/>
      <w:r w:rsidRPr="001473D5">
        <w:rPr>
          <w:rFonts w:ascii="Times New Roman" w:hAnsi="Times New Roman" w:cs="Times New Roman"/>
          <w:sz w:val="28"/>
          <w:szCs w:val="28"/>
          <w:lang w:val="en-US"/>
        </w:rPr>
        <w:t>»</w:t>
      </w:r>
      <w:r>
        <w:rPr>
          <w:rFonts w:ascii="Times New Roman" w:hAnsi="Times New Roman" w:cs="Times New Roman"/>
          <w:sz w:val="28"/>
          <w:szCs w:val="28"/>
          <w:lang w:val="uk-UA"/>
        </w:rPr>
        <w:t>.</w:t>
      </w:r>
      <w:r w:rsidRPr="001473D5">
        <w:rPr>
          <w:lang w:val="en-US"/>
        </w:rPr>
        <w:t xml:space="preserve"> </w:t>
      </w:r>
    </w:p>
    <w:p w:rsidR="003F205A" w:rsidRPr="00846D10" w:rsidRDefault="003F205A" w:rsidP="00035BBE">
      <w:pPr>
        <w:jc w:val="both"/>
        <w:rPr>
          <w:rFonts w:ascii="Times New Roman" w:hAnsi="Times New Roman" w:cs="Times New Roman"/>
          <w:b/>
          <w:sz w:val="28"/>
          <w:szCs w:val="28"/>
          <w:lang w:val="uk-UA"/>
        </w:rPr>
      </w:pPr>
      <w:r w:rsidRPr="00846D10">
        <w:rPr>
          <w:rFonts w:ascii="Times New Roman" w:hAnsi="Times New Roman" w:cs="Times New Roman"/>
          <w:b/>
          <w:sz w:val="28"/>
          <w:szCs w:val="28"/>
          <w:lang w:val="uk-UA"/>
        </w:rPr>
        <w:t xml:space="preserve">1. Загальні положення </w:t>
      </w:r>
    </w:p>
    <w:p w:rsidR="003F205A" w:rsidRPr="00846D10" w:rsidRDefault="003F205A" w:rsidP="00035BBE">
      <w:pPr>
        <w:jc w:val="both"/>
        <w:rPr>
          <w:rFonts w:ascii="Times New Roman" w:hAnsi="Times New Roman" w:cs="Times New Roman"/>
          <w:sz w:val="28"/>
          <w:szCs w:val="28"/>
          <w:lang w:val="uk-UA"/>
        </w:rPr>
      </w:pPr>
      <w:r w:rsidRPr="00846D10">
        <w:rPr>
          <w:rFonts w:ascii="Times New Roman" w:hAnsi="Times New Roman" w:cs="Times New Roman"/>
          <w:sz w:val="28"/>
          <w:szCs w:val="28"/>
          <w:lang w:val="uk-UA"/>
        </w:rPr>
        <w:tab/>
        <w:t xml:space="preserve">Зовнішня реклама суттєво впливає на загальний вигляд міста, його художньо-естетичне оформлення, а також виконує містобудівні та архітектурні функції. Належне розміщення засобів зовнішньої реклами в структурі забудови міста може суттєво підвищити естетичні якості міського середовища та його привабливість. І навпаки, безсистемне розміщення реклами на території міста без належного урахування оточення, характеру архітектури забудови, природного ландшафту знижує якість сприйняття міського середовища в цілому, порушує його сформований віками масштаб  та художні властивості. </w:t>
      </w:r>
    </w:p>
    <w:p w:rsidR="003F205A" w:rsidRPr="00035BBE" w:rsidRDefault="00035BBE"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660EE5" w:rsidRPr="00035BBE">
        <w:rPr>
          <w:rFonts w:ascii="Times New Roman" w:hAnsi="Times New Roman" w:cs="Times New Roman"/>
          <w:sz w:val="28"/>
          <w:szCs w:val="28"/>
          <w:lang w:val="uk-UA"/>
        </w:rPr>
        <w:t xml:space="preserve">З </w:t>
      </w:r>
      <w:r w:rsidR="003F205A" w:rsidRPr="00035BBE">
        <w:rPr>
          <w:rFonts w:ascii="Times New Roman" w:hAnsi="Times New Roman" w:cs="Times New Roman"/>
          <w:sz w:val="28"/>
          <w:szCs w:val="28"/>
          <w:lang w:val="uk-UA"/>
        </w:rPr>
        <w:t>огляду на кількісне зростання рекламних конструкцій, швидкий розвиток технологій, які застосовуються в зовнішній рекламі, назріла потреба у прийнятті певної системи планування майбутніх місць розміщення засобів розміщення зовнішньої реклами та видів конструкцій, доцільних для розміщення на окремо розглянутій ділянці</w:t>
      </w:r>
      <w:r>
        <w:rPr>
          <w:rFonts w:ascii="Times New Roman" w:hAnsi="Times New Roman" w:cs="Times New Roman"/>
          <w:sz w:val="28"/>
          <w:szCs w:val="28"/>
          <w:lang w:val="uk-UA"/>
        </w:rPr>
        <w:t xml:space="preserve"> або</w:t>
      </w:r>
      <w:r w:rsidR="003F205A" w:rsidRPr="00035BBE">
        <w:rPr>
          <w:rFonts w:ascii="Times New Roman" w:hAnsi="Times New Roman" w:cs="Times New Roman"/>
          <w:sz w:val="28"/>
          <w:szCs w:val="28"/>
          <w:lang w:val="uk-UA"/>
        </w:rPr>
        <w:t xml:space="preserve"> території. </w:t>
      </w:r>
      <w:proofErr w:type="spellStart"/>
      <w:r w:rsidR="003F205A" w:rsidRPr="00035BBE">
        <w:rPr>
          <w:rFonts w:ascii="Times New Roman" w:hAnsi="Times New Roman" w:cs="Times New Roman"/>
          <w:sz w:val="28"/>
          <w:szCs w:val="28"/>
        </w:rPr>
        <w:t>Введення</w:t>
      </w:r>
      <w:proofErr w:type="spellEnd"/>
      <w:r w:rsidR="003F205A" w:rsidRPr="00035BBE">
        <w:rPr>
          <w:rFonts w:ascii="Times New Roman" w:hAnsi="Times New Roman" w:cs="Times New Roman"/>
          <w:sz w:val="28"/>
          <w:szCs w:val="28"/>
        </w:rPr>
        <w:t xml:space="preserve"> </w:t>
      </w:r>
      <w:r w:rsidR="00846D10">
        <w:rPr>
          <w:rFonts w:ascii="Times New Roman" w:hAnsi="Times New Roman" w:cs="Times New Roman"/>
          <w:sz w:val="28"/>
          <w:szCs w:val="28"/>
          <w:lang w:val="uk-UA"/>
        </w:rPr>
        <w:t xml:space="preserve">форматного </w:t>
      </w:r>
      <w:proofErr w:type="spellStart"/>
      <w:r w:rsidR="003F205A" w:rsidRPr="00035BBE">
        <w:rPr>
          <w:rFonts w:ascii="Times New Roman" w:hAnsi="Times New Roman" w:cs="Times New Roman"/>
          <w:sz w:val="28"/>
          <w:szCs w:val="28"/>
        </w:rPr>
        <w:t>зонування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засобів</w:t>
      </w:r>
      <w:proofErr w:type="spellEnd"/>
      <w:r w:rsidR="003F205A" w:rsidRPr="00035BBE">
        <w:rPr>
          <w:rFonts w:ascii="Times New Roman" w:hAnsi="Times New Roman" w:cs="Times New Roman"/>
          <w:sz w:val="28"/>
          <w:szCs w:val="28"/>
        </w:rPr>
        <w:t xml:space="preserve"> на </w:t>
      </w:r>
      <w:proofErr w:type="spellStart"/>
      <w:r w:rsidR="003F205A" w:rsidRPr="00035BBE">
        <w:rPr>
          <w:rFonts w:ascii="Times New Roman" w:hAnsi="Times New Roman" w:cs="Times New Roman"/>
          <w:sz w:val="28"/>
          <w:szCs w:val="28"/>
        </w:rPr>
        <w:t>території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разом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їх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уніфікованою</w:t>
      </w:r>
      <w:proofErr w:type="spellEnd"/>
      <w:r w:rsidR="003F205A" w:rsidRPr="00035BBE">
        <w:rPr>
          <w:rFonts w:ascii="Times New Roman" w:hAnsi="Times New Roman" w:cs="Times New Roman"/>
          <w:sz w:val="28"/>
          <w:szCs w:val="28"/>
        </w:rPr>
        <w:t xml:space="preserve"> номенклатурою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однієї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сторони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має</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стимулювати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впровадження</w:t>
      </w:r>
      <w:proofErr w:type="spellEnd"/>
      <w:r w:rsidR="003F205A" w:rsidRPr="00035BBE">
        <w:rPr>
          <w:rFonts w:ascii="Times New Roman" w:hAnsi="Times New Roman" w:cs="Times New Roman"/>
          <w:sz w:val="28"/>
          <w:szCs w:val="28"/>
        </w:rPr>
        <w:t xml:space="preserve"> в практику </w:t>
      </w:r>
      <w:proofErr w:type="spellStart"/>
      <w:r w:rsidR="003F205A" w:rsidRPr="00035BBE">
        <w:rPr>
          <w:rFonts w:ascii="Times New Roman" w:hAnsi="Times New Roman" w:cs="Times New Roman"/>
          <w:sz w:val="28"/>
          <w:szCs w:val="28"/>
        </w:rPr>
        <w:t>сучасних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конструкцій</w:t>
      </w:r>
      <w:proofErr w:type="spellEnd"/>
      <w:r w:rsidR="003F205A" w:rsidRPr="00035BBE">
        <w:rPr>
          <w:rFonts w:ascii="Times New Roman" w:hAnsi="Times New Roman" w:cs="Times New Roman"/>
          <w:sz w:val="28"/>
          <w:szCs w:val="28"/>
        </w:rPr>
        <w:t xml:space="preserve">, а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іншої</w:t>
      </w:r>
      <w:proofErr w:type="spellEnd"/>
      <w:r w:rsidR="003F205A" w:rsidRPr="00035BBE">
        <w:rPr>
          <w:rFonts w:ascii="Times New Roman" w:hAnsi="Times New Roman" w:cs="Times New Roman"/>
          <w:sz w:val="28"/>
          <w:szCs w:val="28"/>
        </w:rPr>
        <w:t xml:space="preserve"> - </w:t>
      </w:r>
      <w:r w:rsidR="003E481A">
        <w:rPr>
          <w:rFonts w:ascii="Times New Roman" w:hAnsi="Times New Roman" w:cs="Times New Roman"/>
          <w:sz w:val="28"/>
          <w:szCs w:val="28"/>
          <w:lang w:val="uk-UA"/>
        </w:rPr>
        <w:t xml:space="preserve">дозволить </w:t>
      </w:r>
      <w:r>
        <w:rPr>
          <w:rFonts w:ascii="Times New Roman" w:hAnsi="Times New Roman" w:cs="Times New Roman"/>
          <w:sz w:val="28"/>
          <w:szCs w:val="28"/>
          <w:lang w:val="uk-UA"/>
        </w:rPr>
        <w:t>забезпечити належний</w:t>
      </w:r>
      <w:r w:rsidR="003F205A" w:rsidRPr="00035BBE">
        <w:rPr>
          <w:rFonts w:ascii="Times New Roman" w:hAnsi="Times New Roman" w:cs="Times New Roman"/>
          <w:sz w:val="28"/>
          <w:szCs w:val="28"/>
        </w:rPr>
        <w:t xml:space="preserve"> контроль за </w:t>
      </w:r>
      <w:proofErr w:type="spellStart"/>
      <w:r w:rsidR="003F205A" w:rsidRPr="00035BBE">
        <w:rPr>
          <w:rFonts w:ascii="Times New Roman" w:hAnsi="Times New Roman" w:cs="Times New Roman"/>
          <w:sz w:val="28"/>
          <w:szCs w:val="28"/>
        </w:rPr>
        <w:t>встановленням</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використанням</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
    <w:p w:rsidR="003F205A" w:rsidRPr="003E481A" w:rsidRDefault="003F205A" w:rsidP="00035BBE">
      <w:pPr>
        <w:jc w:val="both"/>
        <w:rPr>
          <w:rFonts w:ascii="Times New Roman" w:hAnsi="Times New Roman" w:cs="Times New Roman"/>
          <w:b/>
          <w:sz w:val="28"/>
          <w:szCs w:val="28"/>
        </w:rPr>
      </w:pPr>
      <w:bookmarkStart w:id="0" w:name="52"/>
      <w:bookmarkStart w:id="1" w:name="53"/>
      <w:bookmarkStart w:id="2" w:name="54"/>
      <w:bookmarkStart w:id="3" w:name="55"/>
      <w:bookmarkStart w:id="4" w:name="638"/>
      <w:bookmarkEnd w:id="0"/>
      <w:bookmarkEnd w:id="1"/>
      <w:bookmarkEnd w:id="2"/>
      <w:bookmarkEnd w:id="3"/>
      <w:bookmarkEnd w:id="4"/>
      <w:r w:rsidRPr="003E481A">
        <w:rPr>
          <w:rFonts w:ascii="Times New Roman" w:hAnsi="Times New Roman" w:cs="Times New Roman"/>
          <w:b/>
          <w:sz w:val="28"/>
          <w:szCs w:val="28"/>
        </w:rPr>
        <w:t xml:space="preserve">2. </w:t>
      </w:r>
      <w:proofErr w:type="spellStart"/>
      <w:r w:rsidRPr="003E481A">
        <w:rPr>
          <w:rFonts w:ascii="Times New Roman" w:hAnsi="Times New Roman" w:cs="Times New Roman"/>
          <w:b/>
          <w:sz w:val="28"/>
          <w:szCs w:val="28"/>
        </w:rPr>
        <w:t>Сучасний</w:t>
      </w:r>
      <w:proofErr w:type="spellEnd"/>
      <w:r w:rsidRPr="003E481A">
        <w:rPr>
          <w:rFonts w:ascii="Times New Roman" w:hAnsi="Times New Roman" w:cs="Times New Roman"/>
          <w:b/>
          <w:sz w:val="28"/>
          <w:szCs w:val="28"/>
        </w:rPr>
        <w:t xml:space="preserve"> стан </w:t>
      </w:r>
      <w:proofErr w:type="spellStart"/>
      <w:r w:rsidRPr="003E481A">
        <w:rPr>
          <w:rFonts w:ascii="Times New Roman" w:hAnsi="Times New Roman" w:cs="Times New Roman"/>
          <w:b/>
          <w:sz w:val="28"/>
          <w:szCs w:val="28"/>
        </w:rPr>
        <w:t>і</w:t>
      </w:r>
      <w:proofErr w:type="spellEnd"/>
      <w:r w:rsidRPr="003E481A">
        <w:rPr>
          <w:rFonts w:ascii="Times New Roman" w:hAnsi="Times New Roman" w:cs="Times New Roman"/>
          <w:b/>
          <w:sz w:val="28"/>
          <w:szCs w:val="28"/>
        </w:rPr>
        <w:t xml:space="preserve"> </w:t>
      </w:r>
      <w:proofErr w:type="spellStart"/>
      <w:r w:rsidRPr="003E481A">
        <w:rPr>
          <w:rFonts w:ascii="Times New Roman" w:hAnsi="Times New Roman" w:cs="Times New Roman"/>
          <w:b/>
          <w:sz w:val="28"/>
          <w:szCs w:val="28"/>
        </w:rPr>
        <w:t>проблеми</w:t>
      </w:r>
      <w:proofErr w:type="spellEnd"/>
      <w:r w:rsidRPr="003E481A">
        <w:rPr>
          <w:rFonts w:ascii="Times New Roman" w:hAnsi="Times New Roman" w:cs="Times New Roman"/>
          <w:b/>
          <w:sz w:val="28"/>
          <w:szCs w:val="28"/>
        </w:rPr>
        <w:t xml:space="preserve"> </w:t>
      </w:r>
      <w:proofErr w:type="spellStart"/>
      <w:r w:rsidRPr="003E481A">
        <w:rPr>
          <w:rFonts w:ascii="Times New Roman" w:hAnsi="Times New Roman" w:cs="Times New Roman"/>
          <w:b/>
          <w:sz w:val="28"/>
          <w:szCs w:val="28"/>
        </w:rPr>
        <w:t>розвитку</w:t>
      </w:r>
      <w:proofErr w:type="spellEnd"/>
      <w:r w:rsidRPr="003E481A">
        <w:rPr>
          <w:rFonts w:ascii="Times New Roman" w:hAnsi="Times New Roman" w:cs="Times New Roman"/>
          <w:b/>
          <w:sz w:val="28"/>
          <w:szCs w:val="28"/>
        </w:rPr>
        <w:t xml:space="preserve"> </w:t>
      </w:r>
      <w:proofErr w:type="spellStart"/>
      <w:r w:rsidRPr="003E481A">
        <w:rPr>
          <w:rFonts w:ascii="Times New Roman" w:hAnsi="Times New Roman" w:cs="Times New Roman"/>
          <w:b/>
          <w:sz w:val="28"/>
          <w:szCs w:val="28"/>
        </w:rPr>
        <w:t>зовнішнього</w:t>
      </w:r>
      <w:proofErr w:type="spellEnd"/>
      <w:r w:rsidRPr="003E481A">
        <w:rPr>
          <w:rFonts w:ascii="Times New Roman" w:hAnsi="Times New Roman" w:cs="Times New Roman"/>
          <w:b/>
          <w:sz w:val="28"/>
          <w:szCs w:val="28"/>
        </w:rPr>
        <w:t xml:space="preserve"> рекламного </w:t>
      </w:r>
      <w:proofErr w:type="spellStart"/>
      <w:r w:rsidRPr="003E481A">
        <w:rPr>
          <w:rFonts w:ascii="Times New Roman" w:hAnsi="Times New Roman" w:cs="Times New Roman"/>
          <w:b/>
          <w:sz w:val="28"/>
          <w:szCs w:val="28"/>
        </w:rPr>
        <w:t>оформлення</w:t>
      </w:r>
      <w:proofErr w:type="spellEnd"/>
      <w:r w:rsidRPr="003E481A">
        <w:rPr>
          <w:rFonts w:ascii="Times New Roman" w:hAnsi="Times New Roman" w:cs="Times New Roman"/>
          <w:b/>
          <w:sz w:val="28"/>
          <w:szCs w:val="28"/>
        </w:rPr>
        <w:t xml:space="preserve"> </w:t>
      </w:r>
      <w:proofErr w:type="spellStart"/>
      <w:r w:rsidRPr="003E481A">
        <w:rPr>
          <w:rFonts w:ascii="Times New Roman" w:hAnsi="Times New Roman" w:cs="Times New Roman"/>
          <w:b/>
          <w:sz w:val="28"/>
          <w:szCs w:val="28"/>
        </w:rPr>
        <w:t>міста</w:t>
      </w:r>
      <w:proofErr w:type="spellEnd"/>
      <w:r w:rsidRPr="003E481A">
        <w:rPr>
          <w:rFonts w:ascii="Times New Roman" w:hAnsi="Times New Roman" w:cs="Times New Roman"/>
          <w:b/>
          <w:sz w:val="28"/>
          <w:szCs w:val="28"/>
        </w:rPr>
        <w:t xml:space="preserve"> </w:t>
      </w:r>
      <w:proofErr w:type="spellStart"/>
      <w:r w:rsidRPr="003E481A">
        <w:rPr>
          <w:rFonts w:ascii="Times New Roman" w:hAnsi="Times New Roman" w:cs="Times New Roman"/>
          <w:b/>
          <w:sz w:val="28"/>
          <w:szCs w:val="28"/>
        </w:rPr>
        <w:t>Суми</w:t>
      </w:r>
      <w:proofErr w:type="spellEnd"/>
      <w:r w:rsidRPr="003E481A">
        <w:rPr>
          <w:rFonts w:ascii="Times New Roman" w:hAnsi="Times New Roman" w:cs="Times New Roman"/>
          <w:b/>
          <w:sz w:val="28"/>
          <w:szCs w:val="28"/>
        </w:rPr>
        <w:t>.</w:t>
      </w:r>
    </w:p>
    <w:p w:rsidR="003F205A" w:rsidRPr="003E481A" w:rsidRDefault="003F205A" w:rsidP="00035BBE">
      <w:pPr>
        <w:jc w:val="both"/>
        <w:rPr>
          <w:rFonts w:ascii="Times New Roman" w:hAnsi="Times New Roman" w:cs="Times New Roman"/>
          <w:sz w:val="28"/>
          <w:szCs w:val="28"/>
          <w:u w:val="single"/>
        </w:rPr>
      </w:pPr>
      <w:r w:rsidRPr="003E481A">
        <w:rPr>
          <w:rFonts w:ascii="Times New Roman" w:hAnsi="Times New Roman" w:cs="Times New Roman"/>
          <w:sz w:val="28"/>
          <w:szCs w:val="28"/>
          <w:u w:val="single"/>
        </w:rPr>
        <w:t xml:space="preserve">2.1. </w:t>
      </w:r>
      <w:proofErr w:type="spellStart"/>
      <w:r w:rsidRPr="003E481A">
        <w:rPr>
          <w:rFonts w:ascii="Times New Roman" w:hAnsi="Times New Roman" w:cs="Times New Roman"/>
          <w:sz w:val="28"/>
          <w:szCs w:val="28"/>
          <w:u w:val="single"/>
        </w:rPr>
        <w:t>Загальна</w:t>
      </w:r>
      <w:proofErr w:type="spellEnd"/>
      <w:r w:rsidRPr="003E481A">
        <w:rPr>
          <w:rFonts w:ascii="Times New Roman" w:hAnsi="Times New Roman" w:cs="Times New Roman"/>
          <w:sz w:val="28"/>
          <w:szCs w:val="28"/>
          <w:u w:val="single"/>
        </w:rPr>
        <w:t xml:space="preserve"> характеристика проблем </w:t>
      </w:r>
      <w:proofErr w:type="spellStart"/>
      <w:r w:rsidRPr="003E481A">
        <w:rPr>
          <w:rFonts w:ascii="Times New Roman" w:hAnsi="Times New Roman" w:cs="Times New Roman"/>
          <w:sz w:val="28"/>
          <w:szCs w:val="28"/>
          <w:u w:val="single"/>
        </w:rPr>
        <w:t>розміщення</w:t>
      </w:r>
      <w:proofErr w:type="spellEnd"/>
      <w:r w:rsidRPr="003E481A">
        <w:rPr>
          <w:rFonts w:ascii="Times New Roman" w:hAnsi="Times New Roman" w:cs="Times New Roman"/>
          <w:sz w:val="28"/>
          <w:szCs w:val="28"/>
          <w:u w:val="single"/>
        </w:rPr>
        <w:t xml:space="preserve"> </w:t>
      </w:r>
      <w:proofErr w:type="spellStart"/>
      <w:r w:rsidRPr="003E481A">
        <w:rPr>
          <w:rFonts w:ascii="Times New Roman" w:hAnsi="Times New Roman" w:cs="Times New Roman"/>
          <w:sz w:val="28"/>
          <w:szCs w:val="28"/>
          <w:u w:val="single"/>
        </w:rPr>
        <w:t>зовнішньої</w:t>
      </w:r>
      <w:proofErr w:type="spellEnd"/>
      <w:r w:rsidRPr="003E481A">
        <w:rPr>
          <w:rFonts w:ascii="Times New Roman" w:hAnsi="Times New Roman" w:cs="Times New Roman"/>
          <w:sz w:val="28"/>
          <w:szCs w:val="28"/>
          <w:u w:val="single"/>
        </w:rPr>
        <w:t xml:space="preserve"> </w:t>
      </w:r>
      <w:proofErr w:type="spellStart"/>
      <w:r w:rsidRPr="003E481A">
        <w:rPr>
          <w:rFonts w:ascii="Times New Roman" w:hAnsi="Times New Roman" w:cs="Times New Roman"/>
          <w:sz w:val="28"/>
          <w:szCs w:val="28"/>
          <w:u w:val="single"/>
        </w:rPr>
        <w:t>реклами</w:t>
      </w:r>
      <w:proofErr w:type="spellEnd"/>
      <w:r w:rsidRPr="003E481A">
        <w:rPr>
          <w:rFonts w:ascii="Times New Roman" w:hAnsi="Times New Roman" w:cs="Times New Roman"/>
          <w:sz w:val="28"/>
          <w:szCs w:val="28"/>
          <w:u w:val="single"/>
        </w:rPr>
        <w:t xml:space="preserve"> в </w:t>
      </w:r>
      <w:proofErr w:type="spellStart"/>
      <w:r w:rsidRPr="003E481A">
        <w:rPr>
          <w:rFonts w:ascii="Times New Roman" w:hAnsi="Times New Roman" w:cs="Times New Roman"/>
          <w:sz w:val="28"/>
          <w:szCs w:val="28"/>
          <w:u w:val="single"/>
        </w:rPr>
        <w:t>місті</w:t>
      </w:r>
      <w:proofErr w:type="spellEnd"/>
      <w:r w:rsidRPr="003E481A">
        <w:rPr>
          <w:rFonts w:ascii="Times New Roman" w:hAnsi="Times New Roman" w:cs="Times New Roman"/>
          <w:sz w:val="28"/>
          <w:szCs w:val="28"/>
          <w:u w:val="single"/>
        </w:rPr>
        <w:t>.</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Зовнішнє</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рекламно-інформаційне</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середовище</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Суми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є</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загальним</w:t>
      </w:r>
      <w:proofErr w:type="spellEnd"/>
      <w:r w:rsidR="003F205A" w:rsidRPr="00035BBE">
        <w:rPr>
          <w:rFonts w:ascii="Times New Roman" w:hAnsi="Times New Roman" w:cs="Times New Roman"/>
          <w:sz w:val="28"/>
          <w:szCs w:val="28"/>
        </w:rPr>
        <w:t xml:space="preserve"> ресурсом, </w:t>
      </w:r>
      <w:proofErr w:type="spellStart"/>
      <w:r w:rsidR="003F205A" w:rsidRPr="00035BBE">
        <w:rPr>
          <w:rFonts w:ascii="Times New Roman" w:hAnsi="Times New Roman" w:cs="Times New Roman"/>
          <w:sz w:val="28"/>
          <w:szCs w:val="28"/>
        </w:rPr>
        <w:t>що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перебуває</w:t>
      </w:r>
      <w:proofErr w:type="spellEnd"/>
      <w:r w:rsidR="003F205A" w:rsidRPr="00035BBE">
        <w:rPr>
          <w:rFonts w:ascii="Times New Roman" w:hAnsi="Times New Roman" w:cs="Times New Roman"/>
          <w:sz w:val="28"/>
          <w:szCs w:val="28"/>
        </w:rPr>
        <w:t xml:space="preserve"> у </w:t>
      </w:r>
      <w:proofErr w:type="spellStart"/>
      <w:r w:rsidR="003F205A" w:rsidRPr="00035BBE">
        <w:rPr>
          <w:rFonts w:ascii="Times New Roman" w:hAnsi="Times New Roman" w:cs="Times New Roman"/>
          <w:sz w:val="28"/>
          <w:szCs w:val="28"/>
        </w:rPr>
        <w:t>власності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міської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громади</w:t>
      </w:r>
      <w:proofErr w:type="spellEnd"/>
      <w:r w:rsidR="003F205A" w:rsidRPr="00035BBE">
        <w:rPr>
          <w:rFonts w:ascii="Times New Roman" w:hAnsi="Times New Roman" w:cs="Times New Roman"/>
          <w:sz w:val="28"/>
          <w:szCs w:val="28"/>
        </w:rPr>
        <w:t xml:space="preserve">. Цей ресурс повинен </w:t>
      </w:r>
      <w:proofErr w:type="spellStart"/>
      <w:r w:rsidR="003F205A" w:rsidRPr="00035BBE">
        <w:rPr>
          <w:rFonts w:ascii="Times New Roman" w:hAnsi="Times New Roman" w:cs="Times New Roman"/>
          <w:sz w:val="28"/>
          <w:szCs w:val="28"/>
        </w:rPr>
        <w:lastRenderedPageBreak/>
        <w:t>ефективно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використовуватись</w:t>
      </w:r>
      <w:proofErr w:type="spellEnd"/>
      <w:r w:rsidR="003F205A" w:rsidRPr="00035BBE">
        <w:rPr>
          <w:rFonts w:ascii="Times New Roman" w:hAnsi="Times New Roman" w:cs="Times New Roman"/>
          <w:sz w:val="28"/>
          <w:szCs w:val="28"/>
        </w:rPr>
        <w:t xml:space="preserve">, в тому </w:t>
      </w:r>
      <w:proofErr w:type="spellStart"/>
      <w:r w:rsidR="003F205A" w:rsidRPr="00035BBE">
        <w:rPr>
          <w:rFonts w:ascii="Times New Roman" w:hAnsi="Times New Roman" w:cs="Times New Roman"/>
          <w:sz w:val="28"/>
          <w:szCs w:val="28"/>
        </w:rPr>
        <w:t>числі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завдяки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створенню</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інфраструктури</w:t>
      </w:r>
      <w:proofErr w:type="spellEnd"/>
      <w:r w:rsidR="003F205A" w:rsidRPr="00035BBE">
        <w:rPr>
          <w:rFonts w:ascii="Times New Roman" w:hAnsi="Times New Roman" w:cs="Times New Roman"/>
          <w:sz w:val="28"/>
          <w:szCs w:val="28"/>
        </w:rPr>
        <w:t xml:space="preserve">. </w:t>
      </w:r>
    </w:p>
    <w:p w:rsidR="00660EE5"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660EE5" w:rsidRPr="003E481A">
        <w:rPr>
          <w:rFonts w:ascii="Times New Roman" w:hAnsi="Times New Roman" w:cs="Times New Roman"/>
          <w:sz w:val="28"/>
          <w:szCs w:val="28"/>
          <w:lang w:val="uk-UA"/>
        </w:rPr>
        <w:t xml:space="preserve">Останні роки характеризувались інтенсивним </w:t>
      </w:r>
      <w:r w:rsidR="007B515F">
        <w:rPr>
          <w:rFonts w:ascii="Times New Roman" w:hAnsi="Times New Roman" w:cs="Times New Roman"/>
          <w:sz w:val="28"/>
          <w:szCs w:val="28"/>
          <w:lang w:val="uk-UA"/>
        </w:rPr>
        <w:t xml:space="preserve">та не завжди контрольованим </w:t>
      </w:r>
      <w:r w:rsidR="00660EE5" w:rsidRPr="003E481A">
        <w:rPr>
          <w:rFonts w:ascii="Times New Roman" w:hAnsi="Times New Roman" w:cs="Times New Roman"/>
          <w:sz w:val="28"/>
          <w:szCs w:val="28"/>
          <w:lang w:val="uk-UA"/>
        </w:rPr>
        <w:t xml:space="preserve">зростанням ринку реклами. При цьому, засоби зовнішньої реклами на території міста на сьогодні розташовані нерівномірно і зосереджені переважно в місцях концентрації населення та інтенсивного руху транспорту. </w:t>
      </w:r>
      <w:proofErr w:type="spellStart"/>
      <w:r w:rsidR="00660EE5" w:rsidRPr="00035BBE">
        <w:rPr>
          <w:rFonts w:ascii="Times New Roman" w:hAnsi="Times New Roman" w:cs="Times New Roman"/>
          <w:sz w:val="28"/>
          <w:szCs w:val="28"/>
        </w:rPr>
        <w:t>Тобто</w:t>
      </w:r>
      <w:proofErr w:type="spellEnd"/>
      <w:r w:rsidR="00660EE5" w:rsidRPr="00035BBE">
        <w:rPr>
          <w:rFonts w:ascii="Times New Roman" w:hAnsi="Times New Roman" w:cs="Times New Roman"/>
          <w:sz w:val="28"/>
          <w:szCs w:val="28"/>
        </w:rPr>
        <w:t xml:space="preserve">, в межах </w:t>
      </w:r>
      <w:proofErr w:type="spellStart"/>
      <w:r w:rsidR="00660EE5" w:rsidRPr="00035BBE">
        <w:rPr>
          <w:rFonts w:ascii="Times New Roman" w:hAnsi="Times New Roman" w:cs="Times New Roman"/>
          <w:sz w:val="28"/>
          <w:szCs w:val="28"/>
        </w:rPr>
        <w:t>центральної</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частини</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міста</w:t>
      </w:r>
      <w:proofErr w:type="spellEnd"/>
      <w:r w:rsidR="00660EE5"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територіях</w:t>
      </w:r>
      <w:proofErr w:type="spellEnd"/>
      <w:r>
        <w:rPr>
          <w:rFonts w:ascii="Times New Roman" w:hAnsi="Times New Roman" w:cs="Times New Roman"/>
          <w:sz w:val="28"/>
          <w:szCs w:val="28"/>
          <w:lang w:val="uk-UA"/>
        </w:rPr>
        <w:t>,</w:t>
      </w:r>
      <w:r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прилеглих</w:t>
      </w:r>
      <w:proofErr w:type="spellEnd"/>
      <w:r w:rsidR="00660EE5" w:rsidRPr="00035BBE">
        <w:rPr>
          <w:rFonts w:ascii="Times New Roman" w:hAnsi="Times New Roman" w:cs="Times New Roman"/>
          <w:sz w:val="28"/>
          <w:szCs w:val="28"/>
        </w:rPr>
        <w:t xml:space="preserve"> до </w:t>
      </w:r>
      <w:proofErr w:type="spellStart"/>
      <w:r w:rsidR="00660EE5" w:rsidRPr="00035BBE">
        <w:rPr>
          <w:rFonts w:ascii="Times New Roman" w:hAnsi="Times New Roman" w:cs="Times New Roman"/>
          <w:sz w:val="28"/>
          <w:szCs w:val="28"/>
        </w:rPr>
        <w:t>транспортних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об'єктів</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торгівельних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центрів</w:t>
      </w:r>
      <w:proofErr w:type="spellEnd"/>
      <w:r w:rsidR="00660EE5" w:rsidRPr="00035BBE">
        <w:rPr>
          <w:rFonts w:ascii="Times New Roman" w:hAnsi="Times New Roman" w:cs="Times New Roman"/>
          <w:sz w:val="28"/>
          <w:szCs w:val="28"/>
        </w:rPr>
        <w:t xml:space="preserve">, на </w:t>
      </w:r>
      <w:proofErr w:type="spellStart"/>
      <w:r w:rsidR="00660EE5" w:rsidRPr="00035BBE">
        <w:rPr>
          <w:rFonts w:ascii="Times New Roman" w:hAnsi="Times New Roman" w:cs="Times New Roman"/>
          <w:sz w:val="28"/>
          <w:szCs w:val="28"/>
        </w:rPr>
        <w:t>пішохідних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вулицях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історичного</w:t>
      </w:r>
      <w:proofErr w:type="spellEnd"/>
      <w:r w:rsidR="00660EE5" w:rsidRPr="00035BBE">
        <w:rPr>
          <w:rFonts w:ascii="Times New Roman" w:hAnsi="Times New Roman" w:cs="Times New Roman"/>
          <w:sz w:val="28"/>
          <w:szCs w:val="28"/>
        </w:rPr>
        <w:t xml:space="preserve"> центру, в межах </w:t>
      </w:r>
      <w:r>
        <w:rPr>
          <w:rFonts w:ascii="Times New Roman" w:hAnsi="Times New Roman" w:cs="Times New Roman"/>
          <w:sz w:val="28"/>
          <w:szCs w:val="28"/>
          <w:lang w:val="uk-UA"/>
        </w:rPr>
        <w:t>"</w:t>
      </w:r>
      <w:proofErr w:type="spellStart"/>
      <w:r w:rsidR="00660EE5" w:rsidRPr="00035BBE">
        <w:rPr>
          <w:rFonts w:ascii="Times New Roman" w:hAnsi="Times New Roman" w:cs="Times New Roman"/>
          <w:sz w:val="28"/>
          <w:szCs w:val="28"/>
        </w:rPr>
        <w:t>червоних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ліній</w:t>
      </w:r>
      <w:proofErr w:type="spellEnd"/>
      <w:r>
        <w:rPr>
          <w:rFonts w:ascii="Times New Roman" w:hAnsi="Times New Roman" w:cs="Times New Roman"/>
          <w:sz w:val="28"/>
          <w:szCs w:val="28"/>
          <w:lang w:val="uk-UA"/>
        </w:rPr>
        <w:t>"</w:t>
      </w:r>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магістральних</w:t>
      </w:r>
      <w:proofErr w:type="spellEnd"/>
      <w:r w:rsidR="00660EE5" w:rsidRPr="00035BBE">
        <w:rPr>
          <w:rFonts w:ascii="Times New Roman" w:hAnsi="Times New Roman" w:cs="Times New Roman"/>
          <w:sz w:val="28"/>
          <w:szCs w:val="28"/>
        </w:rPr>
        <w:t xml:space="preserve"> </w:t>
      </w:r>
      <w:proofErr w:type="spellStart"/>
      <w:r w:rsidR="00660EE5" w:rsidRPr="00035BBE">
        <w:rPr>
          <w:rFonts w:ascii="Times New Roman" w:hAnsi="Times New Roman" w:cs="Times New Roman"/>
          <w:sz w:val="28"/>
          <w:szCs w:val="28"/>
        </w:rPr>
        <w:t>вулиць</w:t>
      </w:r>
      <w:proofErr w:type="spellEnd"/>
      <w:r w:rsidR="00660EE5" w:rsidRPr="00035BBE">
        <w:rPr>
          <w:rFonts w:ascii="Times New Roman" w:hAnsi="Times New Roman" w:cs="Times New Roman"/>
          <w:sz w:val="28"/>
          <w:szCs w:val="28"/>
        </w:rPr>
        <w:t xml:space="preserve">. </w:t>
      </w:r>
    </w:p>
    <w:p w:rsidR="002F7C55"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2F7C55" w:rsidRPr="00035BBE">
        <w:rPr>
          <w:rFonts w:ascii="Times New Roman" w:hAnsi="Times New Roman" w:cs="Times New Roman"/>
          <w:sz w:val="28"/>
          <w:szCs w:val="28"/>
        </w:rPr>
        <w:t>Хаотичне</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розміщення</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зовнішньої</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реклами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призвело</w:t>
      </w:r>
      <w:proofErr w:type="spellEnd"/>
      <w:r w:rsidR="002F7C55" w:rsidRPr="00035BBE">
        <w:rPr>
          <w:rFonts w:ascii="Times New Roman" w:hAnsi="Times New Roman" w:cs="Times New Roman"/>
          <w:sz w:val="28"/>
          <w:szCs w:val="28"/>
        </w:rPr>
        <w:t xml:space="preserve"> до </w:t>
      </w:r>
      <w:proofErr w:type="spellStart"/>
      <w:r w:rsidR="002F7C55" w:rsidRPr="00035BBE">
        <w:rPr>
          <w:rFonts w:ascii="Times New Roman" w:hAnsi="Times New Roman" w:cs="Times New Roman"/>
          <w:sz w:val="28"/>
          <w:szCs w:val="28"/>
        </w:rPr>
        <w:t>інформаційного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перенасичення</w:t>
      </w:r>
      <w:proofErr w:type="spellEnd"/>
      <w:r w:rsidR="002F7C55" w:rsidRPr="00035BBE">
        <w:rPr>
          <w:rFonts w:ascii="Times New Roman" w:hAnsi="Times New Roman" w:cs="Times New Roman"/>
          <w:sz w:val="28"/>
          <w:szCs w:val="28"/>
        </w:rPr>
        <w:t xml:space="preserve"> та негативного </w:t>
      </w:r>
      <w:proofErr w:type="spellStart"/>
      <w:r w:rsidR="002F7C55" w:rsidRPr="00035BBE">
        <w:rPr>
          <w:rFonts w:ascii="Times New Roman" w:hAnsi="Times New Roman" w:cs="Times New Roman"/>
          <w:sz w:val="28"/>
          <w:szCs w:val="28"/>
        </w:rPr>
        <w:t>візуального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сприйняття</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цілого</w:t>
      </w:r>
      <w:proofErr w:type="spellEnd"/>
      <w:r w:rsidR="002F7C55" w:rsidRPr="00035BBE">
        <w:rPr>
          <w:rFonts w:ascii="Times New Roman" w:hAnsi="Times New Roman" w:cs="Times New Roman"/>
          <w:sz w:val="28"/>
          <w:szCs w:val="28"/>
        </w:rPr>
        <w:t xml:space="preserve"> ряду </w:t>
      </w:r>
      <w:proofErr w:type="spellStart"/>
      <w:r w:rsidR="002F7C55" w:rsidRPr="00035BBE">
        <w:rPr>
          <w:rFonts w:ascii="Times New Roman" w:hAnsi="Times New Roman" w:cs="Times New Roman"/>
          <w:sz w:val="28"/>
          <w:szCs w:val="28"/>
        </w:rPr>
        <w:t>ділянок</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міського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середовища</w:t>
      </w:r>
      <w:proofErr w:type="spellEnd"/>
      <w:r w:rsidR="002F7C55" w:rsidRPr="00035BBE">
        <w:rPr>
          <w:rFonts w:ascii="Times New Roman" w:hAnsi="Times New Roman" w:cs="Times New Roman"/>
          <w:sz w:val="28"/>
          <w:szCs w:val="28"/>
        </w:rPr>
        <w:t xml:space="preserve">. Такими прикладами </w:t>
      </w:r>
      <w:proofErr w:type="spellStart"/>
      <w:r w:rsidR="002F7C55" w:rsidRPr="00035BBE">
        <w:rPr>
          <w:rFonts w:ascii="Times New Roman" w:hAnsi="Times New Roman" w:cs="Times New Roman"/>
          <w:sz w:val="28"/>
          <w:szCs w:val="28"/>
        </w:rPr>
        <w:t>є</w:t>
      </w:r>
      <w:proofErr w:type="spellEnd"/>
      <w:r w:rsidR="002F7C55" w:rsidRPr="00035BBE">
        <w:rPr>
          <w:rFonts w:ascii="Times New Roman" w:hAnsi="Times New Roman" w:cs="Times New Roman"/>
          <w:sz w:val="28"/>
          <w:szCs w:val="28"/>
        </w:rPr>
        <w:t xml:space="preserve"> </w:t>
      </w:r>
      <w:r>
        <w:rPr>
          <w:rFonts w:ascii="Times New Roman" w:hAnsi="Times New Roman" w:cs="Times New Roman"/>
          <w:sz w:val="28"/>
          <w:szCs w:val="28"/>
          <w:lang w:val="uk-UA"/>
        </w:rPr>
        <w:t xml:space="preserve">територія </w:t>
      </w:r>
      <w:proofErr w:type="spellStart"/>
      <w:r w:rsidR="002F7C55" w:rsidRPr="00035BBE">
        <w:rPr>
          <w:rFonts w:ascii="Times New Roman" w:hAnsi="Times New Roman" w:cs="Times New Roman"/>
          <w:sz w:val="28"/>
          <w:szCs w:val="28"/>
        </w:rPr>
        <w:t>універмаг</w:t>
      </w:r>
      <w:proofErr w:type="spellEnd"/>
      <w:r>
        <w:rPr>
          <w:rFonts w:ascii="Times New Roman" w:hAnsi="Times New Roman" w:cs="Times New Roman"/>
          <w:sz w:val="28"/>
          <w:szCs w:val="28"/>
          <w:lang w:val="uk-UA"/>
        </w:rPr>
        <w:t>а</w:t>
      </w:r>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Київ</w:t>
      </w:r>
      <w:proofErr w:type="spellEnd"/>
      <w:r w:rsidR="002F7C55" w:rsidRPr="00035BBE">
        <w:rPr>
          <w:rFonts w:ascii="Times New Roman" w:hAnsi="Times New Roman" w:cs="Times New Roman"/>
          <w:sz w:val="28"/>
          <w:szCs w:val="28"/>
        </w:rPr>
        <w:t xml:space="preserve">" та </w:t>
      </w:r>
      <w:proofErr w:type="spellStart"/>
      <w:r w:rsidR="002F7C55" w:rsidRPr="00035BBE">
        <w:rPr>
          <w:rFonts w:ascii="Times New Roman" w:hAnsi="Times New Roman" w:cs="Times New Roman"/>
          <w:sz w:val="28"/>
          <w:szCs w:val="28"/>
        </w:rPr>
        <w:t>забудова</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навколо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нього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ділянка</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вул</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Набережна</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річки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Стрілки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від</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Покровської</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площі</w:t>
      </w:r>
      <w:proofErr w:type="spellEnd"/>
      <w:r w:rsidR="002F7C55" w:rsidRPr="00035BBE">
        <w:rPr>
          <w:rFonts w:ascii="Times New Roman" w:hAnsi="Times New Roman" w:cs="Times New Roman"/>
          <w:sz w:val="28"/>
          <w:szCs w:val="28"/>
        </w:rPr>
        <w:t xml:space="preserve"> до Центрального ринку, проспект </w:t>
      </w:r>
      <w:proofErr w:type="spellStart"/>
      <w:r w:rsidR="002F7C55" w:rsidRPr="00035BBE">
        <w:rPr>
          <w:rFonts w:ascii="Times New Roman" w:hAnsi="Times New Roman" w:cs="Times New Roman"/>
          <w:sz w:val="28"/>
          <w:szCs w:val="28"/>
        </w:rPr>
        <w:t>Михайла</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Лушпи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вул</w:t>
      </w:r>
      <w:proofErr w:type="spellEnd"/>
      <w:r w:rsidR="002F7C55" w:rsidRPr="00035BBE">
        <w:rPr>
          <w:rFonts w:ascii="Times New Roman" w:hAnsi="Times New Roman" w:cs="Times New Roman"/>
          <w:sz w:val="28"/>
          <w:szCs w:val="28"/>
        </w:rPr>
        <w:t xml:space="preserve">. Горького та ряд </w:t>
      </w:r>
      <w:proofErr w:type="spellStart"/>
      <w:r w:rsidR="002F7C55" w:rsidRPr="00035BBE">
        <w:rPr>
          <w:rFonts w:ascii="Times New Roman" w:hAnsi="Times New Roman" w:cs="Times New Roman"/>
          <w:sz w:val="28"/>
          <w:szCs w:val="28"/>
        </w:rPr>
        <w:t>інших</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Маючи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достатньо</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активний</w:t>
      </w:r>
      <w:proofErr w:type="spellEnd"/>
      <w:r w:rsidR="002F7C55" w:rsidRPr="00035BBE">
        <w:rPr>
          <w:rFonts w:ascii="Times New Roman" w:hAnsi="Times New Roman" w:cs="Times New Roman"/>
          <w:sz w:val="28"/>
          <w:szCs w:val="28"/>
        </w:rPr>
        <w:t xml:space="preserve">, а в </w:t>
      </w:r>
      <w:proofErr w:type="spellStart"/>
      <w:r w:rsidR="002F7C55" w:rsidRPr="00035BBE">
        <w:rPr>
          <w:rFonts w:ascii="Times New Roman" w:hAnsi="Times New Roman" w:cs="Times New Roman"/>
          <w:sz w:val="28"/>
          <w:szCs w:val="28"/>
        </w:rPr>
        <w:t>деяких</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випадках</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агресивний</w:t>
      </w:r>
      <w:proofErr w:type="spellEnd"/>
      <w:r w:rsidR="002F7C55" w:rsidRPr="00035BBE">
        <w:rPr>
          <w:rFonts w:ascii="Times New Roman" w:hAnsi="Times New Roman" w:cs="Times New Roman"/>
          <w:sz w:val="28"/>
          <w:szCs w:val="28"/>
        </w:rPr>
        <w:t xml:space="preserve"> та </w:t>
      </w:r>
      <w:proofErr w:type="spellStart"/>
      <w:r w:rsidR="002F7C55" w:rsidRPr="00035BBE">
        <w:rPr>
          <w:rFonts w:ascii="Times New Roman" w:hAnsi="Times New Roman" w:cs="Times New Roman"/>
          <w:sz w:val="28"/>
          <w:szCs w:val="28"/>
        </w:rPr>
        <w:t>недемократичний</w:t>
      </w:r>
      <w:proofErr w:type="spellEnd"/>
      <w:r w:rsidR="002F7C55" w:rsidRPr="00035BBE">
        <w:rPr>
          <w:rFonts w:ascii="Times New Roman" w:hAnsi="Times New Roman" w:cs="Times New Roman"/>
          <w:sz w:val="28"/>
          <w:szCs w:val="28"/>
        </w:rPr>
        <w:t xml:space="preserve"> характер</w:t>
      </w:r>
      <w:r w:rsidR="007B515F">
        <w:rPr>
          <w:rFonts w:ascii="Times New Roman" w:hAnsi="Times New Roman" w:cs="Times New Roman"/>
          <w:sz w:val="28"/>
          <w:szCs w:val="28"/>
          <w:lang w:val="uk-UA"/>
        </w:rPr>
        <w:t>,</w:t>
      </w:r>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сучасна</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зовнішня</w:t>
      </w:r>
      <w:proofErr w:type="spellEnd"/>
      <w:r w:rsidR="002F7C55" w:rsidRPr="00035BBE">
        <w:rPr>
          <w:rFonts w:ascii="Times New Roman" w:hAnsi="Times New Roman" w:cs="Times New Roman"/>
          <w:sz w:val="28"/>
          <w:szCs w:val="28"/>
        </w:rPr>
        <w:t xml:space="preserve"> реклама у </w:t>
      </w:r>
      <w:proofErr w:type="spellStart"/>
      <w:r w:rsidR="002F7C55" w:rsidRPr="00035BBE">
        <w:rPr>
          <w:rFonts w:ascii="Times New Roman" w:hAnsi="Times New Roman" w:cs="Times New Roman"/>
          <w:sz w:val="28"/>
          <w:szCs w:val="28"/>
        </w:rPr>
        <w:t>багатьох</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випадках</w:t>
      </w:r>
      <w:proofErr w:type="spellEnd"/>
      <w:r w:rsidR="002F7C55" w:rsidRPr="00035BBE">
        <w:rPr>
          <w:rFonts w:ascii="Times New Roman" w:hAnsi="Times New Roman" w:cs="Times New Roman"/>
          <w:sz w:val="28"/>
          <w:szCs w:val="28"/>
        </w:rPr>
        <w:t xml:space="preserve"> не </w:t>
      </w:r>
      <w:proofErr w:type="spellStart"/>
      <w:r w:rsidR="002F7C55" w:rsidRPr="00035BBE">
        <w:rPr>
          <w:rFonts w:ascii="Times New Roman" w:hAnsi="Times New Roman" w:cs="Times New Roman"/>
          <w:sz w:val="28"/>
          <w:szCs w:val="28"/>
        </w:rPr>
        <w:t>залишає</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споживачеві</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вибору</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її</w:t>
      </w:r>
      <w:proofErr w:type="spellEnd"/>
      <w:r w:rsidR="002F7C55" w:rsidRPr="00035BBE">
        <w:rPr>
          <w:rFonts w:ascii="Times New Roman" w:hAnsi="Times New Roman" w:cs="Times New Roman"/>
          <w:sz w:val="28"/>
          <w:szCs w:val="28"/>
        </w:rPr>
        <w:t xml:space="preserve"> перегляду </w:t>
      </w:r>
      <w:proofErr w:type="spellStart"/>
      <w:r w:rsidR="002F7C55" w:rsidRPr="00035BBE">
        <w:rPr>
          <w:rFonts w:ascii="Times New Roman" w:hAnsi="Times New Roman" w:cs="Times New Roman"/>
          <w:sz w:val="28"/>
          <w:szCs w:val="28"/>
        </w:rPr>
        <w:t>чи</w:t>
      </w:r>
      <w:proofErr w:type="spellEnd"/>
      <w:r w:rsidR="002F7C55" w:rsidRPr="00035BBE">
        <w:rPr>
          <w:rFonts w:ascii="Times New Roman" w:hAnsi="Times New Roman" w:cs="Times New Roman"/>
          <w:sz w:val="28"/>
          <w:szCs w:val="28"/>
        </w:rPr>
        <w:t xml:space="preserve"> </w:t>
      </w:r>
      <w:proofErr w:type="spellStart"/>
      <w:r w:rsidR="002F7C55" w:rsidRPr="00035BBE">
        <w:rPr>
          <w:rFonts w:ascii="Times New Roman" w:hAnsi="Times New Roman" w:cs="Times New Roman"/>
          <w:sz w:val="28"/>
          <w:szCs w:val="28"/>
        </w:rPr>
        <w:t>ігнорування</w:t>
      </w:r>
      <w:proofErr w:type="spellEnd"/>
      <w:r w:rsidR="002F7C55" w:rsidRPr="00035BBE">
        <w:rPr>
          <w:rFonts w:ascii="Times New Roman" w:hAnsi="Times New Roman" w:cs="Times New Roman"/>
          <w:sz w:val="28"/>
          <w:szCs w:val="28"/>
        </w:rPr>
        <w:t>.</w:t>
      </w:r>
    </w:p>
    <w:p w:rsidR="00AA5372" w:rsidRPr="00035BBE" w:rsidRDefault="00AA5372" w:rsidP="00035BB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uk-UA"/>
        </w:rPr>
        <w:t>Така реклама змушує людей відчувати себе незадоволеними, є інструментом прихованого насильства над волею, негативно впливає на свідомість і півсвідомість людей.</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Основн</w:t>
      </w:r>
      <w:r w:rsidR="00AA5372">
        <w:rPr>
          <w:rFonts w:ascii="Times New Roman" w:hAnsi="Times New Roman" w:cs="Times New Roman"/>
          <w:sz w:val="28"/>
          <w:szCs w:val="28"/>
        </w:rPr>
        <w:t>ими</w:t>
      </w:r>
      <w:proofErr w:type="spellEnd"/>
      <w:r w:rsidR="00AA5372">
        <w:rPr>
          <w:rFonts w:ascii="Times New Roman" w:hAnsi="Times New Roman" w:cs="Times New Roman"/>
          <w:sz w:val="28"/>
          <w:szCs w:val="28"/>
        </w:rPr>
        <w:t xml:space="preserve"> </w:t>
      </w:r>
      <w:r w:rsidR="003F205A" w:rsidRPr="00035BBE">
        <w:rPr>
          <w:rFonts w:ascii="Times New Roman" w:hAnsi="Times New Roman" w:cs="Times New Roman"/>
          <w:sz w:val="28"/>
          <w:szCs w:val="28"/>
        </w:rPr>
        <w:t>пробле</w:t>
      </w:r>
      <w:r w:rsidR="00AA5372">
        <w:rPr>
          <w:rFonts w:ascii="Times New Roman" w:hAnsi="Times New Roman" w:cs="Times New Roman"/>
          <w:sz w:val="28"/>
          <w:szCs w:val="28"/>
        </w:rPr>
        <w:t>ма</w:t>
      </w:r>
      <w:r w:rsidR="003F205A" w:rsidRPr="00035BBE">
        <w:rPr>
          <w:rFonts w:ascii="Times New Roman" w:hAnsi="Times New Roman" w:cs="Times New Roman"/>
          <w:sz w:val="28"/>
          <w:szCs w:val="28"/>
        </w:rPr>
        <w:t xml:space="preserve">ми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конструкцій</w:t>
      </w:r>
      <w:proofErr w:type="spellEnd"/>
      <w:r w:rsidR="003F205A" w:rsidRPr="00035BBE">
        <w:rPr>
          <w:rFonts w:ascii="Times New Roman" w:hAnsi="Times New Roman" w:cs="Times New Roman"/>
          <w:sz w:val="28"/>
          <w:szCs w:val="28"/>
        </w:rPr>
        <w:t xml:space="preserve"> в </w:t>
      </w:r>
      <w:proofErr w:type="spellStart"/>
      <w:r w:rsidR="003F205A" w:rsidRPr="00035BBE">
        <w:rPr>
          <w:rFonts w:ascii="Times New Roman" w:hAnsi="Times New Roman" w:cs="Times New Roman"/>
          <w:sz w:val="28"/>
          <w:szCs w:val="28"/>
        </w:rPr>
        <w:t>історичній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AA5372">
        <w:rPr>
          <w:rFonts w:ascii="Times New Roman" w:hAnsi="Times New Roman" w:cs="Times New Roman"/>
          <w:sz w:val="28"/>
          <w:szCs w:val="28"/>
        </w:rPr>
        <w:t xml:space="preserve"> є</w:t>
      </w:r>
      <w:r w:rsidR="003F205A" w:rsidRPr="00035BBE">
        <w:rPr>
          <w:rFonts w:ascii="Times New Roman" w:hAnsi="Times New Roman" w:cs="Times New Roman"/>
          <w:sz w:val="28"/>
          <w:szCs w:val="28"/>
        </w:rPr>
        <w:t>:</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фасади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пам’яток</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архітектури</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історичних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бідівель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перенасичені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засобами</w:t>
      </w:r>
      <w:proofErr w:type="spellEnd"/>
      <w:r w:rsidR="003F205A" w:rsidRPr="00035BBE">
        <w:rPr>
          <w:rFonts w:ascii="Times New Roman" w:hAnsi="Times New Roman" w:cs="Times New Roman"/>
          <w:sz w:val="28"/>
          <w:szCs w:val="28"/>
        </w:rPr>
        <w:t xml:space="preserve">; </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не </w:t>
      </w:r>
      <w:proofErr w:type="spellStart"/>
      <w:r w:rsidR="003F205A" w:rsidRPr="00035BBE">
        <w:rPr>
          <w:rFonts w:ascii="Times New Roman" w:hAnsi="Times New Roman" w:cs="Times New Roman"/>
          <w:sz w:val="28"/>
          <w:szCs w:val="28"/>
        </w:rPr>
        <w:t>враховуються</w:t>
      </w:r>
      <w:proofErr w:type="spellEnd"/>
      <w:r w:rsidR="003F205A" w:rsidRPr="00035BBE">
        <w:rPr>
          <w:rFonts w:ascii="Times New Roman" w:hAnsi="Times New Roman" w:cs="Times New Roman"/>
          <w:sz w:val="28"/>
          <w:szCs w:val="28"/>
        </w:rPr>
        <w:t xml:space="preserve"> режим </w:t>
      </w:r>
      <w:proofErr w:type="spellStart"/>
      <w:r w:rsidR="003F205A" w:rsidRPr="00035BBE">
        <w:rPr>
          <w:rFonts w:ascii="Times New Roman" w:hAnsi="Times New Roman" w:cs="Times New Roman"/>
          <w:sz w:val="28"/>
          <w:szCs w:val="28"/>
        </w:rPr>
        <w:t>охоронних</w:t>
      </w:r>
      <w:proofErr w:type="spellEnd"/>
      <w:r w:rsidR="003F205A" w:rsidRPr="00035BBE">
        <w:rPr>
          <w:rFonts w:ascii="Times New Roman" w:hAnsi="Times New Roman" w:cs="Times New Roman"/>
          <w:sz w:val="28"/>
          <w:szCs w:val="28"/>
        </w:rPr>
        <w:t xml:space="preserve"> зон</w:t>
      </w:r>
      <w:r w:rsidR="002F7C55" w:rsidRPr="00035BBE">
        <w:rPr>
          <w:rFonts w:ascii="Times New Roman" w:hAnsi="Times New Roman" w:cs="Times New Roman"/>
          <w:sz w:val="28"/>
          <w:szCs w:val="28"/>
        </w:rPr>
        <w:t>,</w:t>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умови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сприйняття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пам’яток</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архітектури</w:t>
      </w:r>
      <w:proofErr w:type="spellEnd"/>
      <w:r w:rsidR="003F205A" w:rsidRPr="00035BBE">
        <w:rPr>
          <w:rFonts w:ascii="Times New Roman" w:hAnsi="Times New Roman" w:cs="Times New Roman"/>
          <w:sz w:val="28"/>
          <w:szCs w:val="28"/>
        </w:rPr>
        <w:t xml:space="preserve">; </w:t>
      </w:r>
    </w:p>
    <w:p w:rsidR="003F205A" w:rsidRPr="003E481A" w:rsidRDefault="003E481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3E481A">
        <w:rPr>
          <w:rFonts w:ascii="Times New Roman" w:hAnsi="Times New Roman" w:cs="Times New Roman"/>
          <w:sz w:val="28"/>
          <w:szCs w:val="28"/>
          <w:lang w:val="uk-UA"/>
        </w:rPr>
        <w:t>- оформлення більш</w:t>
      </w:r>
      <w:r>
        <w:rPr>
          <w:rFonts w:ascii="Times New Roman" w:hAnsi="Times New Roman" w:cs="Times New Roman"/>
          <w:sz w:val="28"/>
          <w:szCs w:val="28"/>
          <w:lang w:val="uk-UA"/>
        </w:rPr>
        <w:t>о</w:t>
      </w:r>
      <w:r w:rsidR="003F205A" w:rsidRPr="003E481A">
        <w:rPr>
          <w:rFonts w:ascii="Times New Roman" w:hAnsi="Times New Roman" w:cs="Times New Roman"/>
          <w:sz w:val="28"/>
          <w:szCs w:val="28"/>
          <w:lang w:val="uk-UA"/>
        </w:rPr>
        <w:t>сті вітрин не відповідає художньо-естетичним вимогам: великі яскраво-крикливі площини реклами руйнують цілісне сприйняття архітектури будівель, внос</w:t>
      </w:r>
      <w:r>
        <w:rPr>
          <w:rFonts w:ascii="Times New Roman" w:hAnsi="Times New Roman" w:cs="Times New Roman"/>
          <w:sz w:val="28"/>
          <w:szCs w:val="28"/>
          <w:lang w:val="uk-UA"/>
        </w:rPr>
        <w:t>я</w:t>
      </w:r>
      <w:r w:rsidR="003F205A" w:rsidRPr="003E481A">
        <w:rPr>
          <w:rFonts w:ascii="Times New Roman" w:hAnsi="Times New Roman" w:cs="Times New Roman"/>
          <w:sz w:val="28"/>
          <w:szCs w:val="28"/>
          <w:lang w:val="uk-UA"/>
        </w:rPr>
        <w:t>ть дисгармонію у вигляд вуличного простору та порушу</w:t>
      </w:r>
      <w:r>
        <w:rPr>
          <w:rFonts w:ascii="Times New Roman" w:hAnsi="Times New Roman" w:cs="Times New Roman"/>
          <w:sz w:val="28"/>
          <w:szCs w:val="28"/>
          <w:lang w:val="uk-UA"/>
        </w:rPr>
        <w:t>ють</w:t>
      </w:r>
      <w:r w:rsidR="003F205A" w:rsidRPr="003E481A">
        <w:rPr>
          <w:rFonts w:ascii="Times New Roman" w:hAnsi="Times New Roman" w:cs="Times New Roman"/>
          <w:sz w:val="28"/>
          <w:szCs w:val="28"/>
          <w:lang w:val="uk-UA"/>
        </w:rPr>
        <w:t xml:space="preserve"> </w:t>
      </w:r>
      <w:proofErr w:type="spellStart"/>
      <w:r w:rsidRPr="003E481A">
        <w:rPr>
          <w:rFonts w:ascii="Times New Roman" w:hAnsi="Times New Roman" w:cs="Times New Roman"/>
          <w:sz w:val="28"/>
          <w:szCs w:val="28"/>
          <w:lang w:val="uk-UA"/>
        </w:rPr>
        <w:t>співмасштабність</w:t>
      </w:r>
      <w:proofErr w:type="spellEnd"/>
      <w:r w:rsidR="003F205A" w:rsidRPr="003E481A">
        <w:rPr>
          <w:rFonts w:ascii="Times New Roman" w:hAnsi="Times New Roman" w:cs="Times New Roman"/>
          <w:sz w:val="28"/>
          <w:szCs w:val="28"/>
          <w:lang w:val="uk-UA"/>
        </w:rPr>
        <w:t xml:space="preserve"> її людині;</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перенасичені</w:t>
      </w:r>
      <w:proofErr w:type="spellEnd"/>
      <w:r>
        <w:rPr>
          <w:rFonts w:ascii="Times New Roman" w:hAnsi="Times New Roman" w:cs="Times New Roman"/>
          <w:sz w:val="28"/>
          <w:szCs w:val="28"/>
          <w:lang w:val="uk-UA"/>
        </w:rPr>
        <w:t xml:space="preserve"> </w:t>
      </w:r>
      <w:proofErr w:type="spellStart"/>
      <w:r w:rsidR="003F205A" w:rsidRPr="00035BBE">
        <w:rPr>
          <w:rFonts w:ascii="Times New Roman" w:hAnsi="Times New Roman" w:cs="Times New Roman"/>
          <w:sz w:val="28"/>
          <w:szCs w:val="28"/>
        </w:rPr>
        <w:t>рекламними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конструкціями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пішохідн</w:t>
      </w:r>
      <w:proofErr w:type="spellEnd"/>
      <w:r>
        <w:rPr>
          <w:rFonts w:ascii="Times New Roman" w:hAnsi="Times New Roman" w:cs="Times New Roman"/>
          <w:sz w:val="28"/>
          <w:szCs w:val="28"/>
          <w:lang w:val="uk-UA"/>
        </w:rPr>
        <w:t>і</w:t>
      </w:r>
      <w:r w:rsidR="003F205A" w:rsidRPr="00035BBE">
        <w:rPr>
          <w:rFonts w:ascii="Times New Roman" w:hAnsi="Times New Roman" w:cs="Times New Roman"/>
          <w:sz w:val="28"/>
          <w:szCs w:val="28"/>
        </w:rPr>
        <w:t xml:space="preserve"> зон</w:t>
      </w:r>
      <w:r>
        <w:rPr>
          <w:rFonts w:ascii="Times New Roman" w:hAnsi="Times New Roman" w:cs="Times New Roman"/>
          <w:sz w:val="28"/>
          <w:szCs w:val="28"/>
          <w:lang w:val="uk-UA"/>
        </w:rPr>
        <w:t>и</w:t>
      </w:r>
      <w:r w:rsidR="003F205A" w:rsidRPr="00035BBE">
        <w:rPr>
          <w:rFonts w:ascii="Times New Roman" w:hAnsi="Times New Roman" w:cs="Times New Roman"/>
          <w:sz w:val="28"/>
          <w:szCs w:val="28"/>
        </w:rPr>
        <w:t xml:space="preserve">; </w:t>
      </w:r>
    </w:p>
    <w:p w:rsidR="003F205A" w:rsidRPr="00035BBE" w:rsidRDefault="003E481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не </w:t>
      </w:r>
      <w:proofErr w:type="spellStart"/>
      <w:r w:rsidR="003F205A" w:rsidRPr="00035BBE">
        <w:rPr>
          <w:rFonts w:ascii="Times New Roman" w:hAnsi="Times New Roman" w:cs="Times New Roman"/>
          <w:sz w:val="28"/>
          <w:szCs w:val="28"/>
        </w:rPr>
        <w:t>використовуються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художньо-декоративні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властивості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
    <w:p w:rsidR="00AA5372" w:rsidRDefault="003F205A" w:rsidP="00035BBE">
      <w:pPr>
        <w:jc w:val="both"/>
        <w:rPr>
          <w:rFonts w:ascii="Times New Roman" w:hAnsi="Times New Roman" w:cs="Times New Roman"/>
          <w:sz w:val="28"/>
          <w:szCs w:val="28"/>
          <w:lang w:val="uk-UA"/>
        </w:rPr>
      </w:pPr>
      <w:proofErr w:type="spellStart"/>
      <w:r w:rsidRPr="00035BBE">
        <w:rPr>
          <w:rFonts w:ascii="Times New Roman" w:hAnsi="Times New Roman" w:cs="Times New Roman"/>
          <w:sz w:val="28"/>
          <w:szCs w:val="28"/>
        </w:rPr>
        <w:t>реклами</w:t>
      </w:r>
      <w:proofErr w:type="spellEnd"/>
      <w:r w:rsidRPr="00035BBE">
        <w:rPr>
          <w:rFonts w:ascii="Times New Roman" w:hAnsi="Times New Roman" w:cs="Times New Roman"/>
          <w:sz w:val="28"/>
          <w:szCs w:val="28"/>
        </w:rPr>
        <w:t xml:space="preserve"> у </w:t>
      </w:r>
      <w:proofErr w:type="spellStart"/>
      <w:r w:rsidRPr="00035BBE">
        <w:rPr>
          <w:rFonts w:ascii="Times New Roman" w:hAnsi="Times New Roman" w:cs="Times New Roman"/>
          <w:sz w:val="28"/>
          <w:szCs w:val="28"/>
        </w:rPr>
        <w:t>формуванні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образної</w:t>
      </w:r>
      <w:proofErr w:type="spellEnd"/>
      <w:r w:rsidRPr="00035BBE">
        <w:rPr>
          <w:rFonts w:ascii="Times New Roman" w:hAnsi="Times New Roman" w:cs="Times New Roman"/>
          <w:sz w:val="28"/>
          <w:szCs w:val="28"/>
        </w:rPr>
        <w:t xml:space="preserve"> характеристики </w:t>
      </w:r>
      <w:proofErr w:type="spellStart"/>
      <w:r w:rsidRPr="00035BBE">
        <w:rPr>
          <w:rFonts w:ascii="Times New Roman" w:hAnsi="Times New Roman" w:cs="Times New Roman"/>
          <w:sz w:val="28"/>
          <w:szCs w:val="28"/>
        </w:rPr>
        <w:t>історичного</w:t>
      </w:r>
      <w:proofErr w:type="spellEnd"/>
      <w:r w:rsidRPr="00035BBE">
        <w:rPr>
          <w:rFonts w:ascii="Times New Roman" w:hAnsi="Times New Roman" w:cs="Times New Roman"/>
          <w:sz w:val="28"/>
          <w:szCs w:val="28"/>
        </w:rPr>
        <w:t xml:space="preserve"> центру</w:t>
      </w:r>
      <w:r w:rsidR="00AA5372">
        <w:rPr>
          <w:rFonts w:ascii="Times New Roman" w:hAnsi="Times New Roman" w:cs="Times New Roman"/>
          <w:sz w:val="28"/>
          <w:szCs w:val="28"/>
          <w:lang w:val="uk-UA"/>
        </w:rPr>
        <w:t>;</w:t>
      </w:r>
    </w:p>
    <w:p w:rsidR="003F205A" w:rsidRPr="00035BBE" w:rsidRDefault="00AA5372" w:rsidP="00035BBE">
      <w:pPr>
        <w:jc w:val="both"/>
        <w:rPr>
          <w:rFonts w:ascii="Times New Roman" w:hAnsi="Times New Roman" w:cs="Times New Roman"/>
          <w:sz w:val="28"/>
          <w:szCs w:val="28"/>
        </w:rPr>
      </w:pPr>
      <w:r>
        <w:rPr>
          <w:rFonts w:ascii="Times New Roman" w:hAnsi="Times New Roman" w:cs="Times New Roman"/>
          <w:sz w:val="28"/>
          <w:szCs w:val="28"/>
          <w:lang w:val="uk-UA"/>
        </w:rPr>
        <w:lastRenderedPageBreak/>
        <w:tab/>
        <w:t>- велика кількість самовільно розміщеної реклами</w:t>
      </w:r>
      <w:r w:rsidR="003F205A" w:rsidRPr="00035BBE">
        <w:rPr>
          <w:rFonts w:ascii="Times New Roman" w:hAnsi="Times New Roman" w:cs="Times New Roman"/>
          <w:sz w:val="28"/>
          <w:szCs w:val="28"/>
        </w:rPr>
        <w:t>.</w:t>
      </w:r>
    </w:p>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ab/>
      </w:r>
      <w:proofErr w:type="spellStart"/>
      <w:r w:rsidRPr="00035BBE">
        <w:rPr>
          <w:rFonts w:ascii="Times New Roman" w:hAnsi="Times New Roman" w:cs="Times New Roman"/>
          <w:sz w:val="28"/>
          <w:szCs w:val="28"/>
        </w:rPr>
        <w:t>Інші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проблеми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розміщення</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рекламних</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конструкцій</w:t>
      </w:r>
      <w:proofErr w:type="spellEnd"/>
      <w:r w:rsidRPr="00035BBE">
        <w:rPr>
          <w:rFonts w:ascii="Times New Roman" w:hAnsi="Times New Roman" w:cs="Times New Roman"/>
          <w:sz w:val="28"/>
          <w:szCs w:val="28"/>
        </w:rPr>
        <w:t>:</w:t>
      </w:r>
    </w:p>
    <w:p w:rsidR="003F205A" w:rsidRPr="00035BBE" w:rsidRDefault="004448CC"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практикується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використання</w:t>
      </w:r>
      <w:proofErr w:type="spellEnd"/>
      <w:r w:rsidR="003F205A" w:rsidRPr="00035BBE">
        <w:rPr>
          <w:rFonts w:ascii="Times New Roman" w:hAnsi="Times New Roman" w:cs="Times New Roman"/>
          <w:sz w:val="28"/>
          <w:szCs w:val="28"/>
        </w:rPr>
        <w:t xml:space="preserve"> великих (</w:t>
      </w:r>
      <w:proofErr w:type="spellStart"/>
      <w:r w:rsidR="003F205A" w:rsidRPr="00035BBE">
        <w:rPr>
          <w:rFonts w:ascii="Times New Roman" w:hAnsi="Times New Roman" w:cs="Times New Roman"/>
          <w:sz w:val="28"/>
          <w:szCs w:val="28"/>
        </w:rPr>
        <w:t>більше</w:t>
      </w:r>
      <w:proofErr w:type="spellEnd"/>
      <w:r w:rsidR="003F205A" w:rsidRPr="00035BBE">
        <w:rPr>
          <w:rFonts w:ascii="Times New Roman" w:hAnsi="Times New Roman" w:cs="Times New Roman"/>
          <w:sz w:val="28"/>
          <w:szCs w:val="28"/>
        </w:rPr>
        <w:t xml:space="preserve"> 20м2)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площин</w:t>
      </w:r>
      <w:proofErr w:type="spellEnd"/>
      <w:r w:rsidR="003F205A" w:rsidRPr="00035BBE">
        <w:rPr>
          <w:rFonts w:ascii="Times New Roman" w:hAnsi="Times New Roman" w:cs="Times New Roman"/>
          <w:sz w:val="28"/>
          <w:szCs w:val="28"/>
        </w:rPr>
        <w:t xml:space="preserve"> на фасадах </w:t>
      </w:r>
      <w:proofErr w:type="spellStart"/>
      <w:r w:rsidR="003F205A" w:rsidRPr="00035BBE">
        <w:rPr>
          <w:rFonts w:ascii="Times New Roman" w:hAnsi="Times New Roman" w:cs="Times New Roman"/>
          <w:sz w:val="28"/>
          <w:szCs w:val="28"/>
        </w:rPr>
        <w:t>новобудов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що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призводить</w:t>
      </w:r>
      <w:proofErr w:type="spellEnd"/>
      <w:r w:rsidR="003F205A" w:rsidRPr="00035BBE">
        <w:rPr>
          <w:rFonts w:ascii="Times New Roman" w:hAnsi="Times New Roman" w:cs="Times New Roman"/>
          <w:sz w:val="28"/>
          <w:szCs w:val="28"/>
        </w:rPr>
        <w:t xml:space="preserve"> до </w:t>
      </w:r>
      <w:proofErr w:type="spellStart"/>
      <w:r w:rsidR="003F205A" w:rsidRPr="00035BBE">
        <w:rPr>
          <w:rFonts w:ascii="Times New Roman" w:hAnsi="Times New Roman" w:cs="Times New Roman"/>
          <w:sz w:val="28"/>
          <w:szCs w:val="28"/>
        </w:rPr>
        <w:t>втрати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цілісного</w:t>
      </w:r>
      <w:proofErr w:type="spellEnd"/>
      <w:r w:rsidR="003F205A" w:rsidRPr="00035BBE">
        <w:rPr>
          <w:rFonts w:ascii="Times New Roman" w:hAnsi="Times New Roman" w:cs="Times New Roman"/>
          <w:sz w:val="28"/>
          <w:szCs w:val="28"/>
        </w:rPr>
        <w:t xml:space="preserve"> образу </w:t>
      </w:r>
      <w:proofErr w:type="spellStart"/>
      <w:r w:rsidR="003F205A" w:rsidRPr="00035BBE">
        <w:rPr>
          <w:rFonts w:ascii="Times New Roman" w:hAnsi="Times New Roman" w:cs="Times New Roman"/>
          <w:sz w:val="28"/>
          <w:szCs w:val="28"/>
        </w:rPr>
        <w:t>будівлі</w:t>
      </w:r>
      <w:proofErr w:type="spellEnd"/>
      <w:r w:rsidR="003F205A" w:rsidRPr="00035BBE">
        <w:rPr>
          <w:rFonts w:ascii="Times New Roman" w:hAnsi="Times New Roman" w:cs="Times New Roman"/>
          <w:sz w:val="28"/>
          <w:szCs w:val="28"/>
        </w:rPr>
        <w:t>;</w:t>
      </w:r>
    </w:p>
    <w:p w:rsidR="003F205A" w:rsidRPr="004448CC" w:rsidRDefault="004448CC"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4448CC">
        <w:rPr>
          <w:rFonts w:ascii="Times New Roman" w:hAnsi="Times New Roman" w:cs="Times New Roman"/>
          <w:sz w:val="28"/>
          <w:szCs w:val="28"/>
          <w:lang w:val="uk-UA"/>
        </w:rPr>
        <w:t xml:space="preserve">- в межах «червоних» ліній магістральних вулиць рекламні конструкції розташовані з порушенням нормативних відстаней між собою, з порушенням норм з безпеки дорожнього руху; </w:t>
      </w:r>
    </w:p>
    <w:p w:rsidR="003F205A" w:rsidRPr="00035BBE" w:rsidRDefault="004448CC"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перебуває</w:t>
      </w:r>
      <w:proofErr w:type="spellEnd"/>
      <w:r w:rsidR="003F205A" w:rsidRPr="00035BBE">
        <w:rPr>
          <w:rFonts w:ascii="Times New Roman" w:hAnsi="Times New Roman" w:cs="Times New Roman"/>
          <w:sz w:val="28"/>
          <w:szCs w:val="28"/>
        </w:rPr>
        <w:t xml:space="preserve"> в </w:t>
      </w:r>
      <w:proofErr w:type="spellStart"/>
      <w:r w:rsidR="003F205A" w:rsidRPr="00035BBE">
        <w:rPr>
          <w:rFonts w:ascii="Times New Roman" w:hAnsi="Times New Roman" w:cs="Times New Roman"/>
          <w:sz w:val="28"/>
          <w:szCs w:val="28"/>
        </w:rPr>
        <w:t>експлуатації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багато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років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має</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застарілий</w:t>
      </w:r>
      <w:proofErr w:type="spellEnd"/>
      <w:r w:rsidR="003F205A" w:rsidRPr="00035BBE">
        <w:rPr>
          <w:rFonts w:ascii="Times New Roman" w:hAnsi="Times New Roman" w:cs="Times New Roman"/>
          <w:sz w:val="28"/>
          <w:szCs w:val="28"/>
        </w:rPr>
        <w:t xml:space="preserve"> дизайн, </w:t>
      </w:r>
      <w:proofErr w:type="spellStart"/>
      <w:r w:rsidR="003F205A" w:rsidRPr="00035BBE">
        <w:rPr>
          <w:rFonts w:ascii="Times New Roman" w:hAnsi="Times New Roman" w:cs="Times New Roman"/>
          <w:sz w:val="28"/>
          <w:szCs w:val="28"/>
        </w:rPr>
        <w:t>ненадійну</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конструкцію</w:t>
      </w:r>
      <w:proofErr w:type="spellEnd"/>
      <w:r w:rsidR="003F205A" w:rsidRPr="00035BBE">
        <w:rPr>
          <w:rFonts w:ascii="Times New Roman" w:hAnsi="Times New Roman" w:cs="Times New Roman"/>
          <w:sz w:val="28"/>
          <w:szCs w:val="28"/>
        </w:rPr>
        <w:t xml:space="preserve">, не </w:t>
      </w:r>
      <w:proofErr w:type="spellStart"/>
      <w:r w:rsidR="003F205A" w:rsidRPr="00035BBE">
        <w:rPr>
          <w:rFonts w:ascii="Times New Roman" w:hAnsi="Times New Roman" w:cs="Times New Roman"/>
          <w:sz w:val="28"/>
          <w:szCs w:val="28"/>
        </w:rPr>
        <w:t>відповідає</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сучасним</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естетичним</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ергономічним</w:t>
      </w:r>
      <w:proofErr w:type="spellEnd"/>
      <w:r w:rsidR="003F205A" w:rsidRPr="00035BBE">
        <w:rPr>
          <w:rFonts w:ascii="Times New Roman" w:hAnsi="Times New Roman" w:cs="Times New Roman"/>
          <w:sz w:val="28"/>
          <w:szCs w:val="28"/>
        </w:rPr>
        <w:t xml:space="preserve"> нормам.  </w:t>
      </w:r>
      <w:proofErr w:type="spellStart"/>
      <w:r w:rsidR="003F205A" w:rsidRPr="00035BBE">
        <w:rPr>
          <w:rFonts w:ascii="Times New Roman" w:hAnsi="Times New Roman" w:cs="Times New Roman"/>
          <w:sz w:val="28"/>
          <w:szCs w:val="28"/>
        </w:rPr>
        <w:t>Фундаменти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які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виступають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вище</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рівня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землі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архітектурно</w:t>
      </w:r>
      <w:proofErr w:type="spellEnd"/>
      <w:r w:rsidR="003F205A" w:rsidRPr="00035BBE">
        <w:rPr>
          <w:rFonts w:ascii="Times New Roman" w:hAnsi="Times New Roman" w:cs="Times New Roman"/>
          <w:sz w:val="28"/>
          <w:szCs w:val="28"/>
        </w:rPr>
        <w:t xml:space="preserve"> та декоративно не </w:t>
      </w:r>
      <w:proofErr w:type="spellStart"/>
      <w:r w:rsidR="003F205A" w:rsidRPr="00035BBE">
        <w:rPr>
          <w:rFonts w:ascii="Times New Roman" w:hAnsi="Times New Roman" w:cs="Times New Roman"/>
          <w:sz w:val="28"/>
          <w:szCs w:val="28"/>
        </w:rPr>
        <w:t>оформлені</w:t>
      </w:r>
      <w:proofErr w:type="spellEnd"/>
      <w:r w:rsidR="003F205A" w:rsidRPr="00035BBE">
        <w:rPr>
          <w:rFonts w:ascii="Times New Roman" w:hAnsi="Times New Roman" w:cs="Times New Roman"/>
          <w:sz w:val="28"/>
          <w:szCs w:val="28"/>
        </w:rPr>
        <w:t>;</w:t>
      </w:r>
    </w:p>
    <w:p w:rsidR="003F205A" w:rsidRPr="00035BBE" w:rsidRDefault="004448CC"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залишається</w:t>
      </w:r>
      <w:proofErr w:type="spellEnd"/>
      <w:r w:rsidR="003F205A" w:rsidRPr="00035BBE">
        <w:rPr>
          <w:rFonts w:ascii="Times New Roman" w:hAnsi="Times New Roman" w:cs="Times New Roman"/>
          <w:sz w:val="28"/>
          <w:szCs w:val="28"/>
        </w:rPr>
        <w:t xml:space="preserve"> практика </w:t>
      </w:r>
      <w:proofErr w:type="spellStart"/>
      <w:r w:rsidR="003F205A" w:rsidRPr="00035BBE">
        <w:rPr>
          <w:rFonts w:ascii="Times New Roman" w:hAnsi="Times New Roman" w:cs="Times New Roman"/>
          <w:sz w:val="28"/>
          <w:szCs w:val="28"/>
        </w:rPr>
        <w:t>розташування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тимчасової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гастрольної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типу «</w:t>
      </w:r>
      <w:proofErr w:type="spellStart"/>
      <w:r w:rsidR="003F205A" w:rsidRPr="00035BBE">
        <w:rPr>
          <w:rFonts w:ascii="Times New Roman" w:hAnsi="Times New Roman" w:cs="Times New Roman"/>
          <w:sz w:val="28"/>
          <w:szCs w:val="28"/>
        </w:rPr>
        <w:t>банер</w:t>
      </w:r>
      <w:proofErr w:type="spellEnd"/>
      <w:r w:rsidR="003F205A" w:rsidRPr="00035BBE">
        <w:rPr>
          <w:rFonts w:ascii="Times New Roman" w:hAnsi="Times New Roman" w:cs="Times New Roman"/>
          <w:sz w:val="28"/>
          <w:szCs w:val="28"/>
        </w:rPr>
        <w:t xml:space="preserve">» на </w:t>
      </w:r>
      <w:proofErr w:type="spellStart"/>
      <w:r w:rsidR="003F205A" w:rsidRPr="00035BBE">
        <w:rPr>
          <w:rFonts w:ascii="Times New Roman" w:hAnsi="Times New Roman" w:cs="Times New Roman"/>
          <w:sz w:val="28"/>
          <w:szCs w:val="28"/>
        </w:rPr>
        <w:t>перильній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огорожі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встановленій</w:t>
      </w:r>
      <w:proofErr w:type="spellEnd"/>
      <w:r w:rsidR="003F205A" w:rsidRPr="00035BBE">
        <w:rPr>
          <w:rFonts w:ascii="Times New Roman" w:hAnsi="Times New Roman" w:cs="Times New Roman"/>
          <w:sz w:val="28"/>
          <w:szCs w:val="28"/>
        </w:rPr>
        <w:t xml:space="preserve"> в </w:t>
      </w:r>
      <w:proofErr w:type="spellStart"/>
      <w:r w:rsidR="003F205A" w:rsidRPr="00035BBE">
        <w:rPr>
          <w:rFonts w:ascii="Times New Roman" w:hAnsi="Times New Roman" w:cs="Times New Roman"/>
          <w:sz w:val="28"/>
          <w:szCs w:val="28"/>
        </w:rPr>
        <w:t>місцях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інтенсивного</w:t>
      </w:r>
      <w:proofErr w:type="spellEnd"/>
      <w:r w:rsidR="003F205A" w:rsidRPr="00035BBE">
        <w:rPr>
          <w:rFonts w:ascii="Times New Roman" w:hAnsi="Times New Roman" w:cs="Times New Roman"/>
          <w:sz w:val="28"/>
          <w:szCs w:val="28"/>
        </w:rPr>
        <w:t xml:space="preserve"> транспортного </w:t>
      </w:r>
      <w:proofErr w:type="spellStart"/>
      <w:r w:rsidR="003F205A" w:rsidRPr="00035BBE">
        <w:rPr>
          <w:rFonts w:ascii="Times New Roman" w:hAnsi="Times New Roman" w:cs="Times New Roman"/>
          <w:sz w:val="28"/>
          <w:szCs w:val="28"/>
        </w:rPr>
        <w:t>руху</w:t>
      </w:r>
      <w:proofErr w:type="spellEnd"/>
      <w:r w:rsidR="003F205A" w:rsidRPr="00035BBE">
        <w:rPr>
          <w:rFonts w:ascii="Times New Roman" w:hAnsi="Times New Roman" w:cs="Times New Roman"/>
          <w:sz w:val="28"/>
          <w:szCs w:val="28"/>
        </w:rPr>
        <w:t xml:space="preserve">. </w:t>
      </w:r>
    </w:p>
    <w:p w:rsidR="004448CC" w:rsidRDefault="003F205A" w:rsidP="00035BBE">
      <w:pPr>
        <w:jc w:val="both"/>
        <w:rPr>
          <w:rFonts w:ascii="Times New Roman" w:hAnsi="Times New Roman" w:cs="Times New Roman"/>
          <w:sz w:val="28"/>
          <w:szCs w:val="28"/>
          <w:u w:val="single"/>
          <w:lang w:val="uk-UA"/>
        </w:rPr>
      </w:pPr>
      <w:r w:rsidRPr="004448CC">
        <w:rPr>
          <w:rFonts w:ascii="Times New Roman" w:hAnsi="Times New Roman" w:cs="Times New Roman"/>
          <w:sz w:val="28"/>
          <w:szCs w:val="28"/>
          <w:u w:val="single"/>
        </w:rPr>
        <w:t xml:space="preserve">2.2. </w:t>
      </w:r>
      <w:proofErr w:type="spellStart"/>
      <w:r w:rsidRPr="004448CC">
        <w:rPr>
          <w:rFonts w:ascii="Times New Roman" w:hAnsi="Times New Roman" w:cs="Times New Roman"/>
          <w:sz w:val="28"/>
          <w:szCs w:val="28"/>
          <w:u w:val="single"/>
        </w:rPr>
        <w:t>Історико-містобудівна</w:t>
      </w:r>
      <w:proofErr w:type="spellEnd"/>
      <w:r w:rsidRPr="004448CC">
        <w:rPr>
          <w:rFonts w:ascii="Times New Roman" w:hAnsi="Times New Roman" w:cs="Times New Roman"/>
          <w:sz w:val="28"/>
          <w:szCs w:val="28"/>
          <w:u w:val="single"/>
        </w:rPr>
        <w:t xml:space="preserve"> характеристика </w:t>
      </w:r>
      <w:proofErr w:type="spellStart"/>
      <w:r w:rsidRPr="004448CC">
        <w:rPr>
          <w:rFonts w:ascii="Times New Roman" w:hAnsi="Times New Roman" w:cs="Times New Roman"/>
          <w:sz w:val="28"/>
          <w:szCs w:val="28"/>
          <w:u w:val="single"/>
        </w:rPr>
        <w:t>території</w:t>
      </w:r>
      <w:proofErr w:type="spellEnd"/>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міста</w:t>
      </w:r>
      <w:proofErr w:type="spellEnd"/>
      <w:r w:rsidR="004448CC">
        <w:rPr>
          <w:rFonts w:ascii="Times New Roman" w:hAnsi="Times New Roman" w:cs="Times New Roman"/>
          <w:sz w:val="28"/>
          <w:szCs w:val="28"/>
          <w:u w:val="single"/>
          <w:lang w:val="uk-UA"/>
        </w:rPr>
        <w:t xml:space="preserve"> та </w:t>
      </w:r>
      <w:proofErr w:type="spellStart"/>
      <w:r w:rsidR="004448CC">
        <w:rPr>
          <w:rFonts w:ascii="Times New Roman" w:hAnsi="Times New Roman" w:cs="Times New Roman"/>
          <w:sz w:val="28"/>
          <w:szCs w:val="28"/>
          <w:u w:val="single"/>
          <w:lang w:val="uk-UA"/>
        </w:rPr>
        <w:t>ві</w:t>
      </w:r>
      <w:r w:rsidRPr="004448CC">
        <w:rPr>
          <w:rFonts w:ascii="Times New Roman" w:hAnsi="Times New Roman" w:cs="Times New Roman"/>
          <w:sz w:val="28"/>
          <w:szCs w:val="28"/>
          <w:u w:val="single"/>
        </w:rPr>
        <w:t>зуальн</w:t>
      </w:r>
      <w:proofErr w:type="spellEnd"/>
      <w:r w:rsidR="004448CC">
        <w:rPr>
          <w:rFonts w:ascii="Times New Roman" w:hAnsi="Times New Roman" w:cs="Times New Roman"/>
          <w:sz w:val="28"/>
          <w:szCs w:val="28"/>
          <w:u w:val="single"/>
          <w:lang w:val="uk-UA"/>
        </w:rPr>
        <w:t>е</w:t>
      </w:r>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сприйняття</w:t>
      </w:r>
      <w:proofErr w:type="spellEnd"/>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пам’яток</w:t>
      </w:r>
      <w:proofErr w:type="spellEnd"/>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культурної</w:t>
      </w:r>
      <w:proofErr w:type="spellEnd"/>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спадщини</w:t>
      </w:r>
      <w:proofErr w:type="spellEnd"/>
      <w:r w:rsidR="004448CC">
        <w:rPr>
          <w:rFonts w:ascii="Times New Roman" w:hAnsi="Times New Roman" w:cs="Times New Roman"/>
          <w:sz w:val="28"/>
          <w:szCs w:val="28"/>
          <w:u w:val="single"/>
          <w:lang w:val="uk-UA"/>
        </w:rPr>
        <w:t>.</w:t>
      </w:r>
      <w:r w:rsidRPr="004448CC">
        <w:rPr>
          <w:rFonts w:ascii="Times New Roman" w:hAnsi="Times New Roman" w:cs="Times New Roman"/>
          <w:sz w:val="28"/>
          <w:szCs w:val="28"/>
          <w:u w:val="single"/>
        </w:rPr>
        <w:t xml:space="preserve"> </w:t>
      </w:r>
    </w:p>
    <w:p w:rsidR="004448CC" w:rsidRDefault="003F205A" w:rsidP="00035BBE">
      <w:pPr>
        <w:jc w:val="both"/>
        <w:rPr>
          <w:rFonts w:ascii="Times New Roman" w:hAnsi="Times New Roman" w:cs="Times New Roman"/>
          <w:sz w:val="28"/>
          <w:szCs w:val="28"/>
          <w:lang w:val="uk-UA"/>
        </w:rPr>
      </w:pPr>
      <w:r w:rsidRPr="00035BBE">
        <w:rPr>
          <w:rFonts w:ascii="Times New Roman" w:hAnsi="Times New Roman" w:cs="Times New Roman"/>
          <w:sz w:val="28"/>
          <w:szCs w:val="28"/>
        </w:rPr>
        <w:tab/>
        <w:t xml:space="preserve">При </w:t>
      </w:r>
      <w:proofErr w:type="spellStart"/>
      <w:r w:rsidRPr="00035BBE">
        <w:rPr>
          <w:rFonts w:ascii="Times New Roman" w:hAnsi="Times New Roman" w:cs="Times New Roman"/>
          <w:sz w:val="28"/>
          <w:szCs w:val="28"/>
        </w:rPr>
        <w:t>опрацюванні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Історико-архітектурного</w:t>
      </w:r>
      <w:proofErr w:type="spellEnd"/>
      <w:r w:rsidRPr="00035BBE">
        <w:rPr>
          <w:rFonts w:ascii="Times New Roman" w:hAnsi="Times New Roman" w:cs="Times New Roman"/>
          <w:sz w:val="28"/>
          <w:szCs w:val="28"/>
        </w:rPr>
        <w:t xml:space="preserve"> опорного плану </w:t>
      </w:r>
      <w:proofErr w:type="spellStart"/>
      <w:r w:rsidRPr="00035BBE">
        <w:rPr>
          <w:rFonts w:ascii="Times New Roman" w:hAnsi="Times New Roman" w:cs="Times New Roman"/>
          <w:sz w:val="28"/>
          <w:szCs w:val="28"/>
        </w:rPr>
        <w:t>міста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були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визначені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такі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основні</w:t>
      </w:r>
      <w:proofErr w:type="spellEnd"/>
      <w:r w:rsidRPr="00035BBE">
        <w:rPr>
          <w:rFonts w:ascii="Times New Roman" w:hAnsi="Times New Roman" w:cs="Times New Roman"/>
          <w:sz w:val="28"/>
          <w:szCs w:val="28"/>
        </w:rPr>
        <w:t xml:space="preserve"> характеристики </w:t>
      </w:r>
      <w:proofErr w:type="spellStart"/>
      <w:r w:rsidRPr="00035BBE">
        <w:rPr>
          <w:rFonts w:ascii="Times New Roman" w:hAnsi="Times New Roman" w:cs="Times New Roman"/>
          <w:sz w:val="28"/>
          <w:szCs w:val="28"/>
        </w:rPr>
        <w:t>архітектурного</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середовища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історичного</w:t>
      </w:r>
      <w:proofErr w:type="spellEnd"/>
      <w:r w:rsidRPr="00035BBE">
        <w:rPr>
          <w:rFonts w:ascii="Times New Roman" w:hAnsi="Times New Roman" w:cs="Times New Roman"/>
          <w:sz w:val="28"/>
          <w:szCs w:val="28"/>
        </w:rPr>
        <w:t xml:space="preserve"> центру м. </w:t>
      </w:r>
      <w:proofErr w:type="spellStart"/>
      <w:r w:rsidRPr="00035BBE">
        <w:rPr>
          <w:rFonts w:ascii="Times New Roman" w:hAnsi="Times New Roman" w:cs="Times New Roman"/>
          <w:sz w:val="28"/>
          <w:szCs w:val="28"/>
        </w:rPr>
        <w:t>Суми</w:t>
      </w:r>
      <w:proofErr w:type="spellEnd"/>
      <w:r w:rsidRPr="00035BBE">
        <w:rPr>
          <w:rFonts w:ascii="Times New Roman" w:hAnsi="Times New Roman" w:cs="Times New Roman"/>
          <w:sz w:val="28"/>
          <w:szCs w:val="28"/>
        </w:rPr>
        <w:t>:</w:t>
      </w:r>
    </w:p>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ab/>
        <w:t xml:space="preserve">- </w:t>
      </w:r>
      <w:proofErr w:type="spellStart"/>
      <w:r w:rsidRPr="00035BBE">
        <w:rPr>
          <w:rFonts w:ascii="Times New Roman" w:hAnsi="Times New Roman" w:cs="Times New Roman"/>
          <w:sz w:val="28"/>
          <w:szCs w:val="28"/>
        </w:rPr>
        <w:t>збереженість</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історично</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сформованого</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розпланувально-просторового</w:t>
      </w:r>
      <w:proofErr w:type="spellEnd"/>
      <w:r w:rsidRPr="00035BBE">
        <w:rPr>
          <w:rFonts w:ascii="Times New Roman" w:hAnsi="Times New Roman" w:cs="Times New Roman"/>
          <w:sz w:val="28"/>
          <w:szCs w:val="28"/>
        </w:rPr>
        <w:t xml:space="preserve"> «каркасу» </w:t>
      </w:r>
      <w:proofErr w:type="spellStart"/>
      <w:r w:rsidRPr="00035BBE">
        <w:rPr>
          <w:rFonts w:ascii="Times New Roman" w:hAnsi="Times New Roman" w:cs="Times New Roman"/>
          <w:sz w:val="28"/>
          <w:szCs w:val="28"/>
        </w:rPr>
        <w:t>міста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вузловими</w:t>
      </w:r>
      <w:proofErr w:type="spellEnd"/>
      <w:r w:rsidRPr="00035BBE">
        <w:rPr>
          <w:rFonts w:ascii="Times New Roman" w:hAnsi="Times New Roman" w:cs="Times New Roman"/>
          <w:sz w:val="28"/>
          <w:szCs w:val="28"/>
        </w:rPr>
        <w:t xml:space="preserve"> точками </w:t>
      </w:r>
      <w:proofErr w:type="spellStart"/>
      <w:r w:rsidRPr="00035BBE">
        <w:rPr>
          <w:rFonts w:ascii="Times New Roman" w:hAnsi="Times New Roman" w:cs="Times New Roman"/>
          <w:sz w:val="28"/>
          <w:szCs w:val="28"/>
        </w:rPr>
        <w:t>якого</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є</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культові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споруди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Спасо-Преображенський</w:t>
      </w:r>
      <w:proofErr w:type="spellEnd"/>
      <w:r w:rsidRPr="00035BBE">
        <w:rPr>
          <w:rFonts w:ascii="Times New Roman" w:hAnsi="Times New Roman" w:cs="Times New Roman"/>
          <w:sz w:val="28"/>
          <w:szCs w:val="28"/>
        </w:rPr>
        <w:t xml:space="preserve"> собор та </w:t>
      </w:r>
      <w:proofErr w:type="spellStart"/>
      <w:r w:rsidRPr="00035BBE">
        <w:rPr>
          <w:rFonts w:ascii="Times New Roman" w:hAnsi="Times New Roman" w:cs="Times New Roman"/>
          <w:sz w:val="28"/>
          <w:szCs w:val="28"/>
        </w:rPr>
        <w:t>Воскресенська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Іллінська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Троїцька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Пантелеймонівська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Іоанно-Предтечинська</w:t>
      </w:r>
      <w:proofErr w:type="spellEnd"/>
      <w:r w:rsidRPr="00035BBE">
        <w:rPr>
          <w:rFonts w:ascii="Times New Roman" w:hAnsi="Times New Roman" w:cs="Times New Roman"/>
          <w:sz w:val="28"/>
          <w:szCs w:val="28"/>
        </w:rPr>
        <w:t xml:space="preserve"> церкви), </w:t>
      </w:r>
      <w:proofErr w:type="spellStart"/>
      <w:r w:rsidRPr="00035BBE">
        <w:rPr>
          <w:rFonts w:ascii="Times New Roman" w:hAnsi="Times New Roman" w:cs="Times New Roman"/>
          <w:sz w:val="28"/>
          <w:szCs w:val="28"/>
        </w:rPr>
        <w:t>площі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Покровська</w:t>
      </w:r>
      <w:proofErr w:type="spellEnd"/>
      <w:r w:rsidRPr="00035BBE">
        <w:rPr>
          <w:rFonts w:ascii="Times New Roman" w:hAnsi="Times New Roman" w:cs="Times New Roman"/>
          <w:sz w:val="28"/>
          <w:szCs w:val="28"/>
        </w:rPr>
        <w:t xml:space="preserve"> та </w:t>
      </w:r>
      <w:proofErr w:type="spellStart"/>
      <w:r w:rsidRPr="00035BBE">
        <w:rPr>
          <w:rFonts w:ascii="Times New Roman" w:hAnsi="Times New Roman" w:cs="Times New Roman"/>
          <w:sz w:val="28"/>
          <w:szCs w:val="28"/>
        </w:rPr>
        <w:t>Незалежності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інші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архітектурні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домінанти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споруджені</w:t>
      </w:r>
      <w:proofErr w:type="spellEnd"/>
      <w:r w:rsidRPr="00035BBE">
        <w:rPr>
          <w:rFonts w:ascii="Times New Roman" w:hAnsi="Times New Roman" w:cs="Times New Roman"/>
          <w:sz w:val="28"/>
          <w:szCs w:val="28"/>
        </w:rPr>
        <w:t xml:space="preserve"> у </w:t>
      </w:r>
      <w:proofErr w:type="spellStart"/>
      <w:r w:rsidRPr="00035BBE">
        <w:rPr>
          <w:rFonts w:ascii="Times New Roman" w:hAnsi="Times New Roman" w:cs="Times New Roman"/>
          <w:sz w:val="28"/>
          <w:szCs w:val="28"/>
        </w:rPr>
        <w:t>другій</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половині</w:t>
      </w:r>
      <w:proofErr w:type="spellEnd"/>
      <w:r w:rsidRPr="00035BBE">
        <w:rPr>
          <w:rFonts w:ascii="Times New Roman" w:hAnsi="Times New Roman" w:cs="Times New Roman"/>
          <w:sz w:val="28"/>
          <w:szCs w:val="28"/>
        </w:rPr>
        <w:t xml:space="preserve"> ХХ </w:t>
      </w:r>
      <w:proofErr w:type="spellStart"/>
      <w:r w:rsidRPr="00035BBE">
        <w:rPr>
          <w:rFonts w:ascii="Times New Roman" w:hAnsi="Times New Roman" w:cs="Times New Roman"/>
          <w:sz w:val="28"/>
          <w:szCs w:val="28"/>
        </w:rPr>
        <w:t>століття</w:t>
      </w:r>
      <w:proofErr w:type="spellEnd"/>
      <w:r w:rsidRPr="00035BBE">
        <w:rPr>
          <w:rFonts w:ascii="Times New Roman" w:hAnsi="Times New Roman" w:cs="Times New Roman"/>
          <w:sz w:val="28"/>
          <w:szCs w:val="28"/>
        </w:rPr>
        <w:t xml:space="preserve">; </w:t>
      </w:r>
    </w:p>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ab/>
        <w:t xml:space="preserve">- </w:t>
      </w:r>
      <w:proofErr w:type="spellStart"/>
      <w:r w:rsidRPr="00035BBE">
        <w:rPr>
          <w:rFonts w:ascii="Times New Roman" w:hAnsi="Times New Roman" w:cs="Times New Roman"/>
          <w:sz w:val="28"/>
          <w:szCs w:val="28"/>
        </w:rPr>
        <w:t>компактність</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міського</w:t>
      </w:r>
      <w:proofErr w:type="spellEnd"/>
      <w:r w:rsidRPr="00035BBE">
        <w:rPr>
          <w:rFonts w:ascii="Times New Roman" w:hAnsi="Times New Roman" w:cs="Times New Roman"/>
          <w:sz w:val="28"/>
          <w:szCs w:val="28"/>
        </w:rPr>
        <w:t xml:space="preserve"> ядра в межах </w:t>
      </w:r>
      <w:proofErr w:type="spellStart"/>
      <w:r w:rsidRPr="00035BBE">
        <w:rPr>
          <w:rFonts w:ascii="Times New Roman" w:hAnsi="Times New Roman" w:cs="Times New Roman"/>
          <w:sz w:val="28"/>
          <w:szCs w:val="28"/>
        </w:rPr>
        <w:t>центральних</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кварталів</w:t>
      </w:r>
      <w:proofErr w:type="spellEnd"/>
      <w:r w:rsidRPr="00035BBE">
        <w:rPr>
          <w:rFonts w:ascii="Times New Roman" w:hAnsi="Times New Roman" w:cs="Times New Roman"/>
          <w:sz w:val="28"/>
          <w:szCs w:val="28"/>
        </w:rPr>
        <w:t xml:space="preserve">, для </w:t>
      </w:r>
      <w:proofErr w:type="spellStart"/>
      <w:r w:rsidRPr="00035BBE">
        <w:rPr>
          <w:rFonts w:ascii="Times New Roman" w:hAnsi="Times New Roman" w:cs="Times New Roman"/>
          <w:sz w:val="28"/>
          <w:szCs w:val="28"/>
        </w:rPr>
        <w:t>яких</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характерні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висока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щільність</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забудови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невеликі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розміри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кварталів</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насиченість</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архітектурного</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середовища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об’єктами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культурної</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спадщини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високим</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ціннісним</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потенціалом</w:t>
      </w:r>
      <w:proofErr w:type="spellEnd"/>
      <w:r w:rsidRPr="00035BBE">
        <w:rPr>
          <w:rFonts w:ascii="Times New Roman" w:hAnsi="Times New Roman" w:cs="Times New Roman"/>
          <w:sz w:val="28"/>
          <w:szCs w:val="28"/>
        </w:rPr>
        <w:t>;</w:t>
      </w:r>
    </w:p>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ab/>
        <w:t xml:space="preserve">- </w:t>
      </w:r>
      <w:proofErr w:type="spellStart"/>
      <w:r w:rsidRPr="00035BBE">
        <w:rPr>
          <w:rFonts w:ascii="Times New Roman" w:hAnsi="Times New Roman" w:cs="Times New Roman"/>
          <w:sz w:val="28"/>
          <w:szCs w:val="28"/>
        </w:rPr>
        <w:t>наростаючий</w:t>
      </w:r>
      <w:proofErr w:type="spellEnd"/>
      <w:r w:rsidRPr="00035BBE">
        <w:rPr>
          <w:rFonts w:ascii="Times New Roman" w:hAnsi="Times New Roman" w:cs="Times New Roman"/>
          <w:sz w:val="28"/>
          <w:szCs w:val="28"/>
        </w:rPr>
        <w:t xml:space="preserve"> до </w:t>
      </w:r>
      <w:proofErr w:type="spellStart"/>
      <w:r w:rsidRPr="00035BBE">
        <w:rPr>
          <w:rFonts w:ascii="Times New Roman" w:hAnsi="Times New Roman" w:cs="Times New Roman"/>
          <w:sz w:val="28"/>
          <w:szCs w:val="28"/>
        </w:rPr>
        <w:t>периферії</w:t>
      </w:r>
      <w:proofErr w:type="spellEnd"/>
      <w:r w:rsidRPr="00035BBE">
        <w:rPr>
          <w:rFonts w:ascii="Times New Roman" w:hAnsi="Times New Roman" w:cs="Times New Roman"/>
          <w:sz w:val="28"/>
          <w:szCs w:val="28"/>
        </w:rPr>
        <w:t xml:space="preserve"> спад </w:t>
      </w:r>
      <w:proofErr w:type="spellStart"/>
      <w:r w:rsidRPr="00035BBE">
        <w:rPr>
          <w:rFonts w:ascii="Times New Roman" w:hAnsi="Times New Roman" w:cs="Times New Roman"/>
          <w:sz w:val="28"/>
          <w:szCs w:val="28"/>
        </w:rPr>
        <w:t>архітектурно-художньої</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якості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середовища</w:t>
      </w:r>
      <w:proofErr w:type="spellEnd"/>
      <w:r w:rsidRPr="00035BBE">
        <w:rPr>
          <w:rFonts w:ascii="Times New Roman" w:hAnsi="Times New Roman" w:cs="Times New Roman"/>
          <w:sz w:val="28"/>
          <w:szCs w:val="28"/>
        </w:rPr>
        <w:t xml:space="preserve"> за </w:t>
      </w:r>
      <w:proofErr w:type="spellStart"/>
      <w:r w:rsidRPr="00035BBE">
        <w:rPr>
          <w:rFonts w:ascii="Times New Roman" w:hAnsi="Times New Roman" w:cs="Times New Roman"/>
          <w:sz w:val="28"/>
          <w:szCs w:val="28"/>
        </w:rPr>
        <w:t>рахунок</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втрат</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розривів</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міської</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тканини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і</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заповнення</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її</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об’єктами</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збудованими</w:t>
      </w:r>
      <w:proofErr w:type="spellEnd"/>
      <w:r w:rsidRPr="00035BBE">
        <w:rPr>
          <w:rFonts w:ascii="Times New Roman" w:hAnsi="Times New Roman" w:cs="Times New Roman"/>
          <w:sz w:val="28"/>
          <w:szCs w:val="28"/>
        </w:rPr>
        <w:t xml:space="preserve"> у 1970-х – 1990-х </w:t>
      </w:r>
      <w:proofErr w:type="spellStart"/>
      <w:r w:rsidRPr="00035BBE">
        <w:rPr>
          <w:rFonts w:ascii="Times New Roman" w:hAnsi="Times New Roman" w:cs="Times New Roman"/>
          <w:sz w:val="28"/>
          <w:szCs w:val="28"/>
        </w:rPr>
        <w:t>рр</w:t>
      </w:r>
      <w:proofErr w:type="spellEnd"/>
      <w:r w:rsidRPr="00035BBE">
        <w:rPr>
          <w:rFonts w:ascii="Times New Roman" w:hAnsi="Times New Roman" w:cs="Times New Roman"/>
          <w:sz w:val="28"/>
          <w:szCs w:val="28"/>
        </w:rPr>
        <w:t>.</w:t>
      </w:r>
    </w:p>
    <w:p w:rsidR="003F205A" w:rsidRPr="004448CC" w:rsidRDefault="004448CC"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3F205A" w:rsidRPr="004448CC">
        <w:rPr>
          <w:rFonts w:ascii="Times New Roman" w:hAnsi="Times New Roman" w:cs="Times New Roman"/>
          <w:sz w:val="28"/>
          <w:szCs w:val="28"/>
          <w:lang w:val="uk-UA"/>
        </w:rPr>
        <w:t xml:space="preserve">З урахуванням цих даних </w:t>
      </w:r>
      <w:proofErr w:type="spellStart"/>
      <w:r w:rsidR="003F205A" w:rsidRPr="004448CC">
        <w:rPr>
          <w:rFonts w:ascii="Times New Roman" w:hAnsi="Times New Roman" w:cs="Times New Roman"/>
          <w:sz w:val="28"/>
          <w:szCs w:val="28"/>
          <w:lang w:val="uk-UA"/>
        </w:rPr>
        <w:t>Історико-архітектурним</w:t>
      </w:r>
      <w:proofErr w:type="spellEnd"/>
      <w:r w:rsidR="003F205A" w:rsidRPr="004448CC">
        <w:rPr>
          <w:rFonts w:ascii="Times New Roman" w:hAnsi="Times New Roman" w:cs="Times New Roman"/>
          <w:sz w:val="28"/>
          <w:szCs w:val="28"/>
          <w:lang w:val="uk-UA"/>
        </w:rPr>
        <w:t xml:space="preserve"> опорним планом визначені межі двох історичних ареалів міста Суми, комплексні охоронні зони та зони охорони окремих пам’яток культурної спадщини, режим використання і забудови яких має здійснюватись на принципах захисту традиційного історичного середовища та охорони нерухомих пам’яток.</w:t>
      </w:r>
    </w:p>
    <w:p w:rsidR="003F205A" w:rsidRPr="00AA5372" w:rsidRDefault="003F205A" w:rsidP="00035BBE">
      <w:pPr>
        <w:jc w:val="both"/>
        <w:rPr>
          <w:rFonts w:ascii="Times New Roman" w:hAnsi="Times New Roman" w:cs="Times New Roman"/>
          <w:sz w:val="28"/>
          <w:szCs w:val="28"/>
          <w:lang w:val="uk-UA"/>
        </w:rPr>
      </w:pPr>
      <w:r w:rsidRPr="004448CC">
        <w:rPr>
          <w:rFonts w:ascii="Times New Roman" w:hAnsi="Times New Roman" w:cs="Times New Roman"/>
          <w:sz w:val="28"/>
          <w:szCs w:val="28"/>
          <w:lang w:val="uk-UA"/>
        </w:rPr>
        <w:tab/>
      </w:r>
      <w:r w:rsidRPr="00AA5372">
        <w:rPr>
          <w:rFonts w:ascii="Times New Roman" w:hAnsi="Times New Roman" w:cs="Times New Roman"/>
          <w:sz w:val="28"/>
          <w:szCs w:val="28"/>
          <w:lang w:val="uk-UA"/>
        </w:rPr>
        <w:t xml:space="preserve">Єдність масштабу історичного середовища разом з високою збереженістю його архітектурних компонентів, </w:t>
      </w:r>
      <w:r w:rsidR="00B86599" w:rsidRPr="00AA5372">
        <w:rPr>
          <w:rFonts w:ascii="Times New Roman" w:hAnsi="Times New Roman" w:cs="Times New Roman"/>
          <w:sz w:val="28"/>
          <w:szCs w:val="28"/>
          <w:lang w:val="uk-UA"/>
        </w:rPr>
        <w:t>п</w:t>
      </w:r>
      <w:r w:rsidRPr="00AA5372">
        <w:rPr>
          <w:rFonts w:ascii="Times New Roman" w:hAnsi="Times New Roman" w:cs="Times New Roman"/>
          <w:sz w:val="28"/>
          <w:szCs w:val="28"/>
          <w:lang w:val="uk-UA"/>
        </w:rPr>
        <w:t>отребу</w:t>
      </w:r>
      <w:r w:rsidR="00C6184B" w:rsidRPr="00AA5372">
        <w:rPr>
          <w:rFonts w:ascii="Times New Roman" w:hAnsi="Times New Roman" w:cs="Times New Roman"/>
          <w:sz w:val="28"/>
          <w:szCs w:val="28"/>
          <w:lang w:val="uk-UA"/>
        </w:rPr>
        <w:t>ють</w:t>
      </w:r>
      <w:r w:rsidRPr="00AA5372">
        <w:rPr>
          <w:rFonts w:ascii="Times New Roman" w:hAnsi="Times New Roman" w:cs="Times New Roman"/>
          <w:sz w:val="28"/>
          <w:szCs w:val="28"/>
          <w:lang w:val="uk-UA"/>
        </w:rPr>
        <w:t xml:space="preserve"> відповідного режиму розміщення засобів зовнішньої реклами</w:t>
      </w:r>
      <w:r w:rsidR="00B86599" w:rsidRPr="00AA5372">
        <w:rPr>
          <w:rFonts w:ascii="Times New Roman" w:hAnsi="Times New Roman" w:cs="Times New Roman"/>
          <w:sz w:val="28"/>
          <w:szCs w:val="28"/>
          <w:lang w:val="uk-UA"/>
        </w:rPr>
        <w:t xml:space="preserve"> на території історичного центру міста</w:t>
      </w:r>
      <w:r w:rsidRPr="00AA5372">
        <w:rPr>
          <w:rFonts w:ascii="Times New Roman" w:hAnsi="Times New Roman" w:cs="Times New Roman"/>
          <w:sz w:val="28"/>
          <w:szCs w:val="28"/>
          <w:lang w:val="uk-UA"/>
        </w:rPr>
        <w:t>.</w:t>
      </w:r>
    </w:p>
    <w:p w:rsidR="003F205A" w:rsidRPr="004448CC" w:rsidRDefault="003F205A" w:rsidP="00035BBE">
      <w:pPr>
        <w:jc w:val="both"/>
        <w:rPr>
          <w:rFonts w:ascii="Times New Roman" w:hAnsi="Times New Roman" w:cs="Times New Roman"/>
          <w:sz w:val="28"/>
          <w:szCs w:val="28"/>
          <w:u w:val="single"/>
        </w:rPr>
      </w:pPr>
      <w:r w:rsidRPr="004448CC">
        <w:rPr>
          <w:rFonts w:ascii="Times New Roman" w:hAnsi="Times New Roman" w:cs="Times New Roman"/>
          <w:sz w:val="28"/>
          <w:szCs w:val="28"/>
          <w:u w:val="single"/>
        </w:rPr>
        <w:t xml:space="preserve">2.3. </w:t>
      </w:r>
      <w:r w:rsidR="000D65EA">
        <w:rPr>
          <w:rFonts w:ascii="Times New Roman" w:hAnsi="Times New Roman" w:cs="Times New Roman"/>
          <w:sz w:val="28"/>
          <w:szCs w:val="28"/>
          <w:u w:val="single"/>
          <w:lang w:val="uk-UA"/>
        </w:rPr>
        <w:t xml:space="preserve">Умови візуального сприйняття історичного міського середовища. </w:t>
      </w:r>
      <w:proofErr w:type="spellStart"/>
      <w:r w:rsidRPr="004448CC">
        <w:rPr>
          <w:rFonts w:ascii="Times New Roman" w:hAnsi="Times New Roman" w:cs="Times New Roman"/>
          <w:sz w:val="28"/>
          <w:szCs w:val="28"/>
          <w:u w:val="single"/>
        </w:rPr>
        <w:t>Характерні</w:t>
      </w:r>
      <w:proofErr w:type="spellEnd"/>
      <w:r w:rsidRPr="004448CC">
        <w:rPr>
          <w:rFonts w:ascii="Times New Roman" w:hAnsi="Times New Roman" w:cs="Times New Roman"/>
          <w:sz w:val="28"/>
          <w:szCs w:val="28"/>
          <w:u w:val="single"/>
        </w:rPr>
        <w:t xml:space="preserve"> </w:t>
      </w:r>
      <w:proofErr w:type="spellStart"/>
      <w:r w:rsidRPr="004448CC">
        <w:rPr>
          <w:rFonts w:ascii="Times New Roman" w:hAnsi="Times New Roman" w:cs="Times New Roman"/>
          <w:sz w:val="28"/>
          <w:szCs w:val="28"/>
          <w:u w:val="single"/>
        </w:rPr>
        <w:t>видові</w:t>
      </w:r>
      <w:proofErr w:type="spellEnd"/>
      <w:r w:rsidRPr="004448CC">
        <w:rPr>
          <w:rFonts w:ascii="Times New Roman" w:hAnsi="Times New Roman" w:cs="Times New Roman"/>
          <w:sz w:val="28"/>
          <w:szCs w:val="28"/>
          <w:u w:val="single"/>
        </w:rPr>
        <w:t xml:space="preserve"> точки та </w:t>
      </w:r>
      <w:proofErr w:type="spellStart"/>
      <w:r w:rsidRPr="004448CC">
        <w:rPr>
          <w:rFonts w:ascii="Times New Roman" w:hAnsi="Times New Roman" w:cs="Times New Roman"/>
          <w:sz w:val="28"/>
          <w:szCs w:val="28"/>
          <w:u w:val="single"/>
        </w:rPr>
        <w:t>фронти</w:t>
      </w:r>
      <w:proofErr w:type="spellEnd"/>
      <w:r w:rsidRPr="004448CC">
        <w:rPr>
          <w:rFonts w:ascii="Times New Roman" w:hAnsi="Times New Roman" w:cs="Times New Roman"/>
          <w:sz w:val="28"/>
          <w:szCs w:val="28"/>
          <w:u w:val="single"/>
        </w:rPr>
        <w:t>.</w:t>
      </w:r>
    </w:p>
    <w:p w:rsidR="003F205A" w:rsidRPr="008F7F0D" w:rsidRDefault="004448CC"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E86A32">
        <w:rPr>
          <w:rFonts w:ascii="Times New Roman" w:hAnsi="Times New Roman" w:cs="Times New Roman"/>
          <w:sz w:val="28"/>
          <w:szCs w:val="28"/>
          <w:lang w:val="uk-UA"/>
        </w:rPr>
        <w:t xml:space="preserve">Особливо важливу роль у формуванні образу міста відіграють історичні архітектурні домінанти. </w:t>
      </w:r>
      <w:r w:rsidR="003F205A" w:rsidRPr="008F7F0D">
        <w:rPr>
          <w:rFonts w:ascii="Times New Roman" w:hAnsi="Times New Roman" w:cs="Times New Roman"/>
          <w:sz w:val="28"/>
          <w:szCs w:val="28"/>
          <w:lang w:val="uk-UA"/>
        </w:rPr>
        <w:t xml:space="preserve">Виразними складовими архітектурного середовища є також інші історичні будівлі та споруди – як акцентні, так і рядові, що формують середовище уздовж основних історичних вулиць </w:t>
      </w:r>
      <w:proofErr w:type="spellStart"/>
      <w:r w:rsidR="003F205A" w:rsidRPr="008F7F0D">
        <w:rPr>
          <w:rFonts w:ascii="Times New Roman" w:hAnsi="Times New Roman" w:cs="Times New Roman"/>
          <w:sz w:val="28"/>
          <w:szCs w:val="28"/>
          <w:lang w:val="uk-UA"/>
        </w:rPr>
        <w:t>Петропавлівської</w:t>
      </w:r>
      <w:proofErr w:type="spellEnd"/>
      <w:r w:rsidR="003F205A" w:rsidRPr="008F7F0D">
        <w:rPr>
          <w:rFonts w:ascii="Times New Roman" w:hAnsi="Times New Roman" w:cs="Times New Roman"/>
          <w:sz w:val="28"/>
          <w:szCs w:val="28"/>
          <w:lang w:val="uk-UA"/>
        </w:rPr>
        <w:t xml:space="preserve">, Соборної, </w:t>
      </w:r>
      <w:proofErr w:type="spellStart"/>
      <w:r w:rsidR="003F205A" w:rsidRPr="008F7F0D">
        <w:rPr>
          <w:rFonts w:ascii="Times New Roman" w:hAnsi="Times New Roman" w:cs="Times New Roman"/>
          <w:sz w:val="28"/>
          <w:szCs w:val="28"/>
          <w:lang w:val="uk-UA"/>
        </w:rPr>
        <w:t>Воскресенської</w:t>
      </w:r>
      <w:proofErr w:type="spellEnd"/>
      <w:r w:rsidR="00C6184B" w:rsidRPr="008F7F0D">
        <w:rPr>
          <w:rFonts w:ascii="Times New Roman" w:hAnsi="Times New Roman" w:cs="Times New Roman"/>
          <w:sz w:val="28"/>
          <w:szCs w:val="28"/>
          <w:lang w:val="uk-UA"/>
        </w:rPr>
        <w:t xml:space="preserve"> та</w:t>
      </w:r>
      <w:r w:rsidR="003F205A" w:rsidRPr="008F7F0D">
        <w:rPr>
          <w:rFonts w:ascii="Times New Roman" w:hAnsi="Times New Roman" w:cs="Times New Roman"/>
          <w:sz w:val="28"/>
          <w:szCs w:val="28"/>
          <w:lang w:val="uk-UA"/>
        </w:rPr>
        <w:t xml:space="preserve"> Троїцької. </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D65EA">
        <w:rPr>
          <w:rFonts w:ascii="Times New Roman" w:hAnsi="Times New Roman" w:cs="Times New Roman"/>
          <w:sz w:val="28"/>
          <w:szCs w:val="28"/>
          <w:lang w:val="uk-UA"/>
        </w:rPr>
        <w:t xml:space="preserve">Історичними домінантами міста, що мають важливу композиційну роль, є Воскресенська церква та її дзвіниця, </w:t>
      </w:r>
      <w:proofErr w:type="spellStart"/>
      <w:r w:rsidR="003F205A" w:rsidRPr="000D65EA">
        <w:rPr>
          <w:rFonts w:ascii="Times New Roman" w:hAnsi="Times New Roman" w:cs="Times New Roman"/>
          <w:sz w:val="28"/>
          <w:szCs w:val="28"/>
          <w:lang w:val="uk-UA"/>
        </w:rPr>
        <w:t>Спасо-Преображенський</w:t>
      </w:r>
      <w:proofErr w:type="spellEnd"/>
      <w:r w:rsidR="003F205A" w:rsidRPr="000D65EA">
        <w:rPr>
          <w:rFonts w:ascii="Times New Roman" w:hAnsi="Times New Roman" w:cs="Times New Roman"/>
          <w:sz w:val="28"/>
          <w:szCs w:val="28"/>
          <w:lang w:val="uk-UA"/>
        </w:rPr>
        <w:t xml:space="preserve"> собор, Троїцька церква, а також дещо меншою мірою – </w:t>
      </w:r>
      <w:proofErr w:type="spellStart"/>
      <w:r w:rsidR="003F205A" w:rsidRPr="000D65EA">
        <w:rPr>
          <w:rFonts w:ascii="Times New Roman" w:hAnsi="Times New Roman" w:cs="Times New Roman"/>
          <w:sz w:val="28"/>
          <w:szCs w:val="28"/>
          <w:lang w:val="uk-UA"/>
        </w:rPr>
        <w:t>Іллінська</w:t>
      </w:r>
      <w:proofErr w:type="spellEnd"/>
      <w:r w:rsidR="003F205A" w:rsidRPr="000D65EA">
        <w:rPr>
          <w:rFonts w:ascii="Times New Roman" w:hAnsi="Times New Roman" w:cs="Times New Roman"/>
          <w:sz w:val="28"/>
          <w:szCs w:val="28"/>
          <w:lang w:val="uk-UA"/>
        </w:rPr>
        <w:t xml:space="preserve"> та </w:t>
      </w:r>
      <w:proofErr w:type="spellStart"/>
      <w:r w:rsidR="003F205A" w:rsidRPr="000D65EA">
        <w:rPr>
          <w:rFonts w:ascii="Times New Roman" w:hAnsi="Times New Roman" w:cs="Times New Roman"/>
          <w:sz w:val="28"/>
          <w:szCs w:val="28"/>
          <w:lang w:val="uk-UA"/>
        </w:rPr>
        <w:t>Пантелеймонівська</w:t>
      </w:r>
      <w:proofErr w:type="spellEnd"/>
      <w:r w:rsidR="003F205A" w:rsidRPr="000D65EA">
        <w:rPr>
          <w:rFonts w:ascii="Times New Roman" w:hAnsi="Times New Roman" w:cs="Times New Roman"/>
          <w:sz w:val="28"/>
          <w:szCs w:val="28"/>
          <w:lang w:val="uk-UA"/>
        </w:rPr>
        <w:t xml:space="preserve"> церкв</w:t>
      </w:r>
      <w:r w:rsidR="00A403A7">
        <w:rPr>
          <w:rFonts w:ascii="Times New Roman" w:hAnsi="Times New Roman" w:cs="Times New Roman"/>
          <w:sz w:val="28"/>
          <w:szCs w:val="28"/>
          <w:lang w:val="uk-UA"/>
        </w:rPr>
        <w:t>и</w:t>
      </w:r>
      <w:r w:rsidR="003F205A" w:rsidRPr="000D65EA">
        <w:rPr>
          <w:rFonts w:ascii="Times New Roman" w:hAnsi="Times New Roman" w:cs="Times New Roman"/>
          <w:sz w:val="28"/>
          <w:szCs w:val="28"/>
          <w:lang w:val="uk-UA"/>
        </w:rPr>
        <w:t xml:space="preserve">. </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D65EA">
        <w:rPr>
          <w:rFonts w:ascii="Times New Roman" w:hAnsi="Times New Roman" w:cs="Times New Roman"/>
          <w:sz w:val="28"/>
          <w:szCs w:val="28"/>
          <w:lang w:val="uk-UA"/>
        </w:rPr>
        <w:t xml:space="preserve">Основними зонами видимості провідних історичних архітектурних домінант Сум є відкриті території площі Незалежності та півкільця широких просторів уздовж вулиці Героїв </w:t>
      </w:r>
      <w:r w:rsidR="00AA5372">
        <w:rPr>
          <w:rFonts w:ascii="Times New Roman" w:hAnsi="Times New Roman" w:cs="Times New Roman"/>
          <w:sz w:val="28"/>
          <w:szCs w:val="28"/>
          <w:lang w:val="uk-UA"/>
        </w:rPr>
        <w:t>Сумщини</w:t>
      </w:r>
      <w:r w:rsidR="003F205A" w:rsidRPr="000D65EA">
        <w:rPr>
          <w:rFonts w:ascii="Times New Roman" w:hAnsi="Times New Roman" w:cs="Times New Roman"/>
          <w:sz w:val="28"/>
          <w:szCs w:val="28"/>
          <w:lang w:val="uk-UA"/>
        </w:rPr>
        <w:t>, набережної р. Сумки та набережної р. Стрілки.</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Найбільш</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значущі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видові</w:t>
      </w:r>
      <w:proofErr w:type="spellEnd"/>
      <w:r w:rsidR="003F205A" w:rsidRPr="00035BBE">
        <w:rPr>
          <w:rFonts w:ascii="Times New Roman" w:hAnsi="Times New Roman" w:cs="Times New Roman"/>
          <w:sz w:val="28"/>
          <w:szCs w:val="28"/>
        </w:rPr>
        <w:t xml:space="preserve"> точки </w:t>
      </w:r>
      <w:proofErr w:type="spellStart"/>
      <w:r w:rsidR="003F205A" w:rsidRPr="00035BBE">
        <w:rPr>
          <w:rFonts w:ascii="Times New Roman" w:hAnsi="Times New Roman" w:cs="Times New Roman"/>
          <w:sz w:val="28"/>
          <w:szCs w:val="28"/>
        </w:rPr>
        <w:t>розташовані</w:t>
      </w:r>
      <w:proofErr w:type="spellEnd"/>
      <w:r w:rsidR="003F205A" w:rsidRPr="00035BBE">
        <w:rPr>
          <w:rFonts w:ascii="Times New Roman" w:hAnsi="Times New Roman" w:cs="Times New Roman"/>
          <w:sz w:val="28"/>
          <w:szCs w:val="28"/>
        </w:rPr>
        <w:t xml:space="preserve"> в таких </w:t>
      </w:r>
      <w:proofErr w:type="spellStart"/>
      <w:r w:rsidR="003F205A" w:rsidRPr="00035BBE">
        <w:rPr>
          <w:rFonts w:ascii="Times New Roman" w:hAnsi="Times New Roman" w:cs="Times New Roman"/>
          <w:sz w:val="28"/>
          <w:szCs w:val="28"/>
        </w:rPr>
        <w:t>місцях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ділянка</w:t>
      </w:r>
      <w:proofErr w:type="spellEnd"/>
      <w:r w:rsidR="003F205A" w:rsidRPr="00035BBE">
        <w:rPr>
          <w:rFonts w:ascii="Times New Roman" w:hAnsi="Times New Roman" w:cs="Times New Roman"/>
          <w:sz w:val="28"/>
          <w:szCs w:val="28"/>
        </w:rPr>
        <w:t xml:space="preserve"> на початку </w:t>
      </w:r>
      <w:proofErr w:type="spellStart"/>
      <w:r w:rsidR="003F205A" w:rsidRPr="00035BBE">
        <w:rPr>
          <w:rFonts w:ascii="Times New Roman" w:hAnsi="Times New Roman" w:cs="Times New Roman"/>
          <w:sz w:val="28"/>
          <w:szCs w:val="28"/>
        </w:rPr>
        <w:t>вул</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Харківської</w:t>
      </w:r>
      <w:proofErr w:type="spellEnd"/>
      <w:r w:rsidR="003F205A" w:rsidRPr="00035BBE">
        <w:rPr>
          <w:rFonts w:ascii="Times New Roman" w:hAnsi="Times New Roman" w:cs="Times New Roman"/>
          <w:sz w:val="28"/>
          <w:szCs w:val="28"/>
        </w:rPr>
        <w:t xml:space="preserve"> перед мостом через р. </w:t>
      </w:r>
      <w:proofErr w:type="spellStart"/>
      <w:r w:rsidR="003F205A" w:rsidRPr="00035BBE">
        <w:rPr>
          <w:rFonts w:ascii="Times New Roman" w:hAnsi="Times New Roman" w:cs="Times New Roman"/>
          <w:sz w:val="28"/>
          <w:szCs w:val="28"/>
        </w:rPr>
        <w:t>Пс</w:t>
      </w:r>
      <w:proofErr w:type="spellEnd"/>
      <w:r w:rsidR="00550BA0">
        <w:rPr>
          <w:rFonts w:ascii="Times New Roman" w:hAnsi="Times New Roman" w:cs="Times New Roman"/>
          <w:sz w:val="28"/>
          <w:szCs w:val="28"/>
          <w:lang w:val="uk-UA"/>
        </w:rPr>
        <w:t>е</w:t>
      </w:r>
      <w:r w:rsidR="003F205A" w:rsidRPr="00035BBE">
        <w:rPr>
          <w:rFonts w:ascii="Times New Roman" w:hAnsi="Times New Roman" w:cs="Times New Roman"/>
          <w:sz w:val="28"/>
          <w:szCs w:val="28"/>
        </w:rPr>
        <w:t xml:space="preserve">л; </w:t>
      </w:r>
      <w:proofErr w:type="spellStart"/>
      <w:r w:rsidR="003F205A" w:rsidRPr="00035BBE">
        <w:rPr>
          <w:rFonts w:ascii="Times New Roman" w:hAnsi="Times New Roman" w:cs="Times New Roman"/>
          <w:sz w:val="28"/>
          <w:szCs w:val="28"/>
        </w:rPr>
        <w:t>підйом</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вулиці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Харківської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біля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вулиці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Замостянської</w:t>
      </w:r>
      <w:proofErr w:type="spellEnd"/>
      <w:r w:rsidR="003F205A" w:rsidRPr="00035BBE">
        <w:rPr>
          <w:rFonts w:ascii="Times New Roman" w:hAnsi="Times New Roman" w:cs="Times New Roman"/>
          <w:sz w:val="28"/>
          <w:szCs w:val="28"/>
        </w:rPr>
        <w:t xml:space="preserve">; на початку </w:t>
      </w:r>
      <w:proofErr w:type="spellStart"/>
      <w:r w:rsidR="003F205A" w:rsidRPr="00035BBE">
        <w:rPr>
          <w:rFonts w:ascii="Times New Roman" w:hAnsi="Times New Roman" w:cs="Times New Roman"/>
          <w:sz w:val="28"/>
          <w:szCs w:val="28"/>
        </w:rPr>
        <w:t>вулиці</w:t>
      </w:r>
      <w:proofErr w:type="spellEnd"/>
      <w:r w:rsidR="003F205A" w:rsidRPr="00035BBE">
        <w:rPr>
          <w:rFonts w:ascii="Times New Roman" w:hAnsi="Times New Roman" w:cs="Times New Roman"/>
          <w:sz w:val="28"/>
          <w:szCs w:val="28"/>
        </w:rPr>
        <w:t xml:space="preserve"> Горького </w:t>
      </w:r>
      <w:proofErr w:type="spellStart"/>
      <w:r w:rsidR="003F205A" w:rsidRPr="00035BBE">
        <w:rPr>
          <w:rFonts w:ascii="Times New Roman" w:hAnsi="Times New Roman" w:cs="Times New Roman"/>
          <w:sz w:val="28"/>
          <w:szCs w:val="28"/>
        </w:rPr>
        <w:t>і</w:t>
      </w:r>
      <w:proofErr w:type="spellEnd"/>
      <w:r w:rsidR="003F205A" w:rsidRPr="00035BBE">
        <w:rPr>
          <w:rFonts w:ascii="Times New Roman" w:hAnsi="Times New Roman" w:cs="Times New Roman"/>
          <w:sz w:val="28"/>
          <w:szCs w:val="28"/>
        </w:rPr>
        <w:t xml:space="preserve"> проспекту </w:t>
      </w:r>
      <w:proofErr w:type="spellStart"/>
      <w:r w:rsidR="003F205A" w:rsidRPr="00035BBE">
        <w:rPr>
          <w:rFonts w:ascii="Times New Roman" w:hAnsi="Times New Roman" w:cs="Times New Roman"/>
          <w:sz w:val="28"/>
          <w:szCs w:val="28"/>
        </w:rPr>
        <w:t>Шевченка</w:t>
      </w:r>
      <w:proofErr w:type="spellEnd"/>
      <w:r w:rsidR="003F205A" w:rsidRPr="00035BBE">
        <w:rPr>
          <w:rFonts w:ascii="Times New Roman" w:hAnsi="Times New Roman" w:cs="Times New Roman"/>
          <w:sz w:val="28"/>
          <w:szCs w:val="28"/>
        </w:rPr>
        <w:t xml:space="preserve">; у </w:t>
      </w:r>
      <w:proofErr w:type="spellStart"/>
      <w:r w:rsidR="003F205A" w:rsidRPr="00035BBE">
        <w:rPr>
          <w:rFonts w:ascii="Times New Roman" w:hAnsi="Times New Roman" w:cs="Times New Roman"/>
          <w:sz w:val="28"/>
          <w:szCs w:val="28"/>
        </w:rPr>
        <w:t>сквері</w:t>
      </w:r>
      <w:proofErr w:type="spellEnd"/>
      <w:r w:rsidR="003F205A" w:rsidRPr="00035BBE">
        <w:rPr>
          <w:rFonts w:ascii="Times New Roman" w:hAnsi="Times New Roman" w:cs="Times New Roman"/>
          <w:sz w:val="28"/>
          <w:szCs w:val="28"/>
        </w:rPr>
        <w:t xml:space="preserve"> на </w:t>
      </w:r>
      <w:proofErr w:type="spellStart"/>
      <w:r w:rsidR="003F205A" w:rsidRPr="00035BBE">
        <w:rPr>
          <w:rFonts w:ascii="Times New Roman" w:hAnsi="Times New Roman" w:cs="Times New Roman"/>
          <w:sz w:val="28"/>
          <w:szCs w:val="28"/>
        </w:rPr>
        <w:t>Покровській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площі</w:t>
      </w:r>
      <w:proofErr w:type="spellEnd"/>
      <w:r w:rsidR="003F205A" w:rsidRPr="00035BBE">
        <w:rPr>
          <w:rFonts w:ascii="Times New Roman" w:hAnsi="Times New Roman" w:cs="Times New Roman"/>
          <w:sz w:val="28"/>
          <w:szCs w:val="28"/>
        </w:rPr>
        <w:t>.</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D65EA">
        <w:rPr>
          <w:rFonts w:ascii="Times New Roman" w:hAnsi="Times New Roman" w:cs="Times New Roman"/>
          <w:sz w:val="28"/>
          <w:szCs w:val="28"/>
          <w:lang w:val="uk-UA"/>
        </w:rPr>
        <w:t xml:space="preserve">Основні видові вісі: вулиці Соборна, </w:t>
      </w:r>
      <w:proofErr w:type="spellStart"/>
      <w:r w:rsidR="003F205A" w:rsidRPr="000D65EA">
        <w:rPr>
          <w:rFonts w:ascii="Times New Roman" w:hAnsi="Times New Roman" w:cs="Times New Roman"/>
          <w:sz w:val="28"/>
          <w:szCs w:val="28"/>
          <w:lang w:val="uk-UA"/>
        </w:rPr>
        <w:t>Петропавлівська</w:t>
      </w:r>
      <w:proofErr w:type="spellEnd"/>
      <w:r w:rsidR="003F205A" w:rsidRPr="000D65EA">
        <w:rPr>
          <w:rFonts w:ascii="Times New Roman" w:hAnsi="Times New Roman" w:cs="Times New Roman"/>
          <w:sz w:val="28"/>
          <w:szCs w:val="28"/>
          <w:lang w:val="uk-UA"/>
        </w:rPr>
        <w:t xml:space="preserve">, Воскресенська, </w:t>
      </w:r>
      <w:proofErr w:type="spellStart"/>
      <w:r w:rsidR="003F205A" w:rsidRPr="000D65EA">
        <w:rPr>
          <w:rFonts w:ascii="Times New Roman" w:hAnsi="Times New Roman" w:cs="Times New Roman"/>
          <w:sz w:val="28"/>
          <w:szCs w:val="28"/>
          <w:lang w:val="uk-UA"/>
        </w:rPr>
        <w:t>Іллінська</w:t>
      </w:r>
      <w:proofErr w:type="spellEnd"/>
      <w:r w:rsidR="003F205A" w:rsidRPr="000D65EA">
        <w:rPr>
          <w:rFonts w:ascii="Times New Roman" w:hAnsi="Times New Roman" w:cs="Times New Roman"/>
          <w:sz w:val="28"/>
          <w:szCs w:val="28"/>
          <w:lang w:val="uk-UA"/>
        </w:rPr>
        <w:t xml:space="preserve">, Горького, Троїцька, Харківська, 20 років Перемоги </w:t>
      </w:r>
      <w:r w:rsidR="001046E2">
        <w:rPr>
          <w:rFonts w:ascii="Times New Roman" w:hAnsi="Times New Roman" w:cs="Times New Roman"/>
          <w:sz w:val="28"/>
          <w:szCs w:val="28"/>
          <w:lang w:val="uk-UA"/>
        </w:rPr>
        <w:t xml:space="preserve">від ботанічного саду </w:t>
      </w:r>
      <w:r w:rsidR="003F205A" w:rsidRPr="000D65EA">
        <w:rPr>
          <w:rFonts w:ascii="Times New Roman" w:hAnsi="Times New Roman" w:cs="Times New Roman"/>
          <w:sz w:val="28"/>
          <w:szCs w:val="28"/>
          <w:lang w:val="uk-UA"/>
        </w:rPr>
        <w:t xml:space="preserve">у бік </w:t>
      </w:r>
      <w:proofErr w:type="spellStart"/>
      <w:r w:rsidR="003F205A" w:rsidRPr="000D65EA">
        <w:rPr>
          <w:rFonts w:ascii="Times New Roman" w:hAnsi="Times New Roman" w:cs="Times New Roman"/>
          <w:sz w:val="28"/>
          <w:szCs w:val="28"/>
          <w:lang w:val="uk-UA"/>
        </w:rPr>
        <w:t>Пантелеймонівської</w:t>
      </w:r>
      <w:proofErr w:type="spellEnd"/>
      <w:r w:rsidR="003F205A" w:rsidRPr="000D65EA">
        <w:rPr>
          <w:rFonts w:ascii="Times New Roman" w:hAnsi="Times New Roman" w:cs="Times New Roman"/>
          <w:sz w:val="28"/>
          <w:szCs w:val="28"/>
          <w:lang w:val="uk-UA"/>
        </w:rPr>
        <w:t xml:space="preserve"> церкви</w:t>
      </w:r>
      <w:r w:rsidR="001046E2">
        <w:rPr>
          <w:rFonts w:ascii="Times New Roman" w:hAnsi="Times New Roman" w:cs="Times New Roman"/>
          <w:sz w:val="28"/>
          <w:szCs w:val="28"/>
          <w:lang w:val="uk-UA"/>
        </w:rPr>
        <w:t xml:space="preserve">, </w:t>
      </w:r>
      <w:r w:rsidR="00DE5C39" w:rsidRPr="000D65EA">
        <w:rPr>
          <w:rFonts w:ascii="Times New Roman" w:hAnsi="Times New Roman" w:cs="Times New Roman"/>
          <w:sz w:val="28"/>
          <w:szCs w:val="28"/>
          <w:lang w:val="uk-UA"/>
        </w:rPr>
        <w:t xml:space="preserve">провулок </w:t>
      </w:r>
      <w:proofErr w:type="spellStart"/>
      <w:r w:rsidR="00DE5C39" w:rsidRPr="000D65EA">
        <w:rPr>
          <w:rFonts w:ascii="Times New Roman" w:hAnsi="Times New Roman" w:cs="Times New Roman"/>
          <w:sz w:val="28"/>
          <w:szCs w:val="28"/>
          <w:lang w:val="uk-UA"/>
        </w:rPr>
        <w:t>Терезова</w:t>
      </w:r>
      <w:proofErr w:type="spellEnd"/>
      <w:r w:rsidR="00DE5C39" w:rsidRPr="000D65EA">
        <w:rPr>
          <w:rFonts w:ascii="Times New Roman" w:hAnsi="Times New Roman" w:cs="Times New Roman"/>
          <w:sz w:val="28"/>
          <w:szCs w:val="28"/>
          <w:lang w:val="uk-UA"/>
        </w:rPr>
        <w:t>,</w:t>
      </w:r>
      <w:r w:rsidR="00DE5C39">
        <w:rPr>
          <w:rFonts w:ascii="Times New Roman" w:hAnsi="Times New Roman" w:cs="Times New Roman"/>
          <w:sz w:val="28"/>
          <w:szCs w:val="28"/>
          <w:lang w:val="uk-UA"/>
        </w:rPr>
        <w:t xml:space="preserve"> </w:t>
      </w:r>
      <w:r w:rsidR="001046E2">
        <w:rPr>
          <w:rFonts w:ascii="Times New Roman" w:hAnsi="Times New Roman" w:cs="Times New Roman"/>
          <w:sz w:val="28"/>
          <w:szCs w:val="28"/>
          <w:lang w:val="uk-UA"/>
        </w:rPr>
        <w:t>проспект Шевченка</w:t>
      </w:r>
      <w:r w:rsidR="003F205A" w:rsidRPr="000D65EA">
        <w:rPr>
          <w:rFonts w:ascii="Times New Roman" w:hAnsi="Times New Roman" w:cs="Times New Roman"/>
          <w:sz w:val="28"/>
          <w:szCs w:val="28"/>
          <w:lang w:val="uk-UA"/>
        </w:rPr>
        <w:t>.</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D65EA">
        <w:rPr>
          <w:rFonts w:ascii="Times New Roman" w:hAnsi="Times New Roman" w:cs="Times New Roman"/>
          <w:sz w:val="28"/>
          <w:szCs w:val="28"/>
          <w:lang w:val="uk-UA"/>
        </w:rPr>
        <w:t>Основні видові фронти: вулиц</w:t>
      </w:r>
      <w:r w:rsidR="001046E2">
        <w:rPr>
          <w:rFonts w:ascii="Times New Roman" w:hAnsi="Times New Roman" w:cs="Times New Roman"/>
          <w:sz w:val="28"/>
          <w:szCs w:val="28"/>
          <w:lang w:val="uk-UA"/>
        </w:rPr>
        <w:t>і</w:t>
      </w:r>
      <w:r w:rsidR="003F205A" w:rsidRPr="000D65EA">
        <w:rPr>
          <w:rFonts w:ascii="Times New Roman" w:hAnsi="Times New Roman" w:cs="Times New Roman"/>
          <w:sz w:val="28"/>
          <w:szCs w:val="28"/>
          <w:lang w:val="uk-UA"/>
        </w:rPr>
        <w:t xml:space="preserve"> Героїв </w:t>
      </w:r>
      <w:r w:rsidR="001046E2">
        <w:rPr>
          <w:rFonts w:ascii="Times New Roman" w:hAnsi="Times New Roman" w:cs="Times New Roman"/>
          <w:sz w:val="28"/>
          <w:szCs w:val="28"/>
          <w:lang w:val="uk-UA"/>
        </w:rPr>
        <w:t>Сумщини та Н</w:t>
      </w:r>
      <w:r w:rsidR="001046E2" w:rsidRPr="000D65EA">
        <w:rPr>
          <w:rFonts w:ascii="Times New Roman" w:hAnsi="Times New Roman" w:cs="Times New Roman"/>
          <w:sz w:val="28"/>
          <w:szCs w:val="28"/>
          <w:lang w:val="uk-UA"/>
        </w:rPr>
        <w:t>абережна р.</w:t>
      </w:r>
      <w:r w:rsidR="001046E2" w:rsidRPr="00035BBE">
        <w:rPr>
          <w:rFonts w:ascii="Times New Roman" w:hAnsi="Times New Roman" w:cs="Times New Roman"/>
          <w:sz w:val="28"/>
          <w:szCs w:val="28"/>
        </w:rPr>
        <w:t> </w:t>
      </w:r>
      <w:r w:rsidR="001046E2" w:rsidRPr="000D65EA">
        <w:rPr>
          <w:rFonts w:ascii="Times New Roman" w:hAnsi="Times New Roman" w:cs="Times New Roman"/>
          <w:sz w:val="28"/>
          <w:szCs w:val="28"/>
          <w:lang w:val="uk-UA"/>
        </w:rPr>
        <w:t>Стрілки</w:t>
      </w:r>
      <w:r w:rsidR="001046E2">
        <w:rPr>
          <w:rFonts w:ascii="Times New Roman" w:hAnsi="Times New Roman" w:cs="Times New Roman"/>
          <w:sz w:val="28"/>
          <w:szCs w:val="28"/>
          <w:lang w:val="uk-UA"/>
        </w:rPr>
        <w:t>,</w:t>
      </w:r>
      <w:r w:rsidR="001046E2" w:rsidRPr="000D65EA">
        <w:rPr>
          <w:rFonts w:ascii="Times New Roman" w:hAnsi="Times New Roman" w:cs="Times New Roman"/>
          <w:sz w:val="28"/>
          <w:szCs w:val="28"/>
          <w:lang w:val="uk-UA"/>
        </w:rPr>
        <w:t xml:space="preserve"> </w:t>
      </w:r>
      <w:r w:rsidR="003F205A" w:rsidRPr="000D65EA">
        <w:rPr>
          <w:rFonts w:ascii="Times New Roman" w:hAnsi="Times New Roman" w:cs="Times New Roman"/>
          <w:sz w:val="28"/>
          <w:szCs w:val="28"/>
          <w:lang w:val="uk-UA"/>
        </w:rPr>
        <w:t>набережна р.</w:t>
      </w:r>
      <w:r w:rsidR="003F205A" w:rsidRPr="00035BBE">
        <w:rPr>
          <w:rFonts w:ascii="Times New Roman" w:hAnsi="Times New Roman" w:cs="Times New Roman"/>
          <w:sz w:val="28"/>
          <w:szCs w:val="28"/>
        </w:rPr>
        <w:t> </w:t>
      </w:r>
      <w:r w:rsidR="003F205A" w:rsidRPr="000D65EA">
        <w:rPr>
          <w:rFonts w:ascii="Times New Roman" w:hAnsi="Times New Roman" w:cs="Times New Roman"/>
          <w:sz w:val="28"/>
          <w:szCs w:val="28"/>
          <w:lang w:val="uk-UA"/>
        </w:rPr>
        <w:t>Сумки, верх схилів уздовж парків "Дружба" і "Казка", лівий берег р. Псел нижче Харківського мосту</w:t>
      </w:r>
      <w:r w:rsidR="001046E2">
        <w:rPr>
          <w:rFonts w:ascii="Times New Roman" w:hAnsi="Times New Roman" w:cs="Times New Roman"/>
          <w:sz w:val="28"/>
          <w:szCs w:val="28"/>
          <w:lang w:val="uk-UA"/>
        </w:rPr>
        <w:t>, Покровська площа</w:t>
      </w:r>
      <w:r w:rsidR="003F205A" w:rsidRPr="000D65EA">
        <w:rPr>
          <w:rFonts w:ascii="Times New Roman" w:hAnsi="Times New Roman" w:cs="Times New Roman"/>
          <w:sz w:val="28"/>
          <w:szCs w:val="28"/>
          <w:lang w:val="uk-UA"/>
        </w:rPr>
        <w:t>.</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3F205A" w:rsidRPr="000D65EA">
        <w:rPr>
          <w:rFonts w:ascii="Times New Roman" w:hAnsi="Times New Roman" w:cs="Times New Roman"/>
          <w:sz w:val="28"/>
          <w:szCs w:val="28"/>
          <w:lang w:val="uk-UA"/>
        </w:rPr>
        <w:t>Вказані умови візуального сприйня</w:t>
      </w:r>
      <w:r w:rsidR="00DB34A8">
        <w:rPr>
          <w:rFonts w:ascii="Times New Roman" w:hAnsi="Times New Roman" w:cs="Times New Roman"/>
          <w:sz w:val="28"/>
          <w:szCs w:val="28"/>
          <w:lang w:val="uk-UA"/>
        </w:rPr>
        <w:t>тт</w:t>
      </w:r>
      <w:r w:rsidR="003F205A" w:rsidRPr="000D65EA">
        <w:rPr>
          <w:rFonts w:ascii="Times New Roman" w:hAnsi="Times New Roman" w:cs="Times New Roman"/>
          <w:sz w:val="28"/>
          <w:szCs w:val="28"/>
          <w:lang w:val="uk-UA"/>
        </w:rPr>
        <w:t xml:space="preserve">я пам’яток та історичного середовища в цілому, </w:t>
      </w:r>
      <w:r w:rsidR="00E86A32">
        <w:rPr>
          <w:rFonts w:ascii="Times New Roman" w:hAnsi="Times New Roman" w:cs="Times New Roman"/>
          <w:sz w:val="28"/>
          <w:szCs w:val="28"/>
          <w:lang w:val="uk-UA"/>
        </w:rPr>
        <w:t xml:space="preserve">що </w:t>
      </w:r>
      <w:r w:rsidR="003F205A" w:rsidRPr="000D65EA">
        <w:rPr>
          <w:rFonts w:ascii="Times New Roman" w:hAnsi="Times New Roman" w:cs="Times New Roman"/>
          <w:sz w:val="28"/>
          <w:szCs w:val="28"/>
          <w:lang w:val="uk-UA"/>
        </w:rPr>
        <w:t xml:space="preserve">визначені </w:t>
      </w:r>
      <w:r w:rsidR="00775EB8">
        <w:rPr>
          <w:rFonts w:ascii="Times New Roman" w:hAnsi="Times New Roman" w:cs="Times New Roman"/>
          <w:sz w:val="28"/>
          <w:szCs w:val="28"/>
          <w:lang w:val="uk-UA"/>
        </w:rPr>
        <w:t xml:space="preserve">також </w:t>
      </w:r>
      <w:proofErr w:type="spellStart"/>
      <w:r w:rsidR="003F205A" w:rsidRPr="000D65EA">
        <w:rPr>
          <w:rFonts w:ascii="Times New Roman" w:hAnsi="Times New Roman" w:cs="Times New Roman"/>
          <w:sz w:val="28"/>
          <w:szCs w:val="28"/>
          <w:lang w:val="uk-UA"/>
        </w:rPr>
        <w:t>Історико-архітектурним</w:t>
      </w:r>
      <w:proofErr w:type="spellEnd"/>
      <w:r w:rsidR="003F205A" w:rsidRPr="000D65EA">
        <w:rPr>
          <w:rFonts w:ascii="Times New Roman" w:hAnsi="Times New Roman" w:cs="Times New Roman"/>
          <w:sz w:val="28"/>
          <w:szCs w:val="28"/>
          <w:lang w:val="uk-UA"/>
        </w:rPr>
        <w:t xml:space="preserve"> опорним планом міста Суми, мають ураховуватися при розміщенні рекламних засобів на території міста, в</w:t>
      </w:r>
      <w:r w:rsidR="00775EB8">
        <w:rPr>
          <w:rFonts w:ascii="Times New Roman" w:hAnsi="Times New Roman" w:cs="Times New Roman"/>
          <w:sz w:val="28"/>
          <w:szCs w:val="28"/>
          <w:lang w:val="uk-UA"/>
        </w:rPr>
        <w:t>становленні</w:t>
      </w:r>
      <w:r w:rsidR="003F205A" w:rsidRPr="000D65EA">
        <w:rPr>
          <w:rFonts w:ascii="Times New Roman" w:hAnsi="Times New Roman" w:cs="Times New Roman"/>
          <w:sz w:val="28"/>
          <w:szCs w:val="28"/>
          <w:lang w:val="uk-UA"/>
        </w:rPr>
        <w:t xml:space="preserve"> їх граничних розмірів та зовнішнього вигляду</w:t>
      </w:r>
      <w:r w:rsidR="00775EB8">
        <w:rPr>
          <w:rFonts w:ascii="Times New Roman" w:hAnsi="Times New Roman" w:cs="Times New Roman"/>
          <w:sz w:val="28"/>
          <w:szCs w:val="28"/>
          <w:lang w:val="uk-UA"/>
        </w:rPr>
        <w:t>.</w:t>
      </w:r>
      <w:r w:rsidR="003F205A" w:rsidRPr="000D65EA">
        <w:rPr>
          <w:rFonts w:ascii="Times New Roman" w:hAnsi="Times New Roman" w:cs="Times New Roman"/>
          <w:sz w:val="28"/>
          <w:szCs w:val="28"/>
          <w:lang w:val="uk-UA"/>
        </w:rPr>
        <w:t xml:space="preserve"> </w:t>
      </w:r>
    </w:p>
    <w:p w:rsidR="003F205A" w:rsidRPr="000D65EA" w:rsidRDefault="003F205A" w:rsidP="00035BBE">
      <w:pPr>
        <w:jc w:val="both"/>
        <w:rPr>
          <w:rFonts w:ascii="Times New Roman" w:hAnsi="Times New Roman" w:cs="Times New Roman"/>
          <w:sz w:val="28"/>
          <w:szCs w:val="28"/>
          <w:u w:val="single"/>
        </w:rPr>
      </w:pPr>
      <w:r w:rsidRPr="000D65EA">
        <w:rPr>
          <w:rFonts w:ascii="Times New Roman" w:hAnsi="Times New Roman" w:cs="Times New Roman"/>
          <w:sz w:val="28"/>
          <w:szCs w:val="28"/>
          <w:u w:val="single"/>
        </w:rPr>
        <w:t xml:space="preserve">2.4. </w:t>
      </w:r>
      <w:proofErr w:type="spellStart"/>
      <w:r w:rsidRPr="000D65EA">
        <w:rPr>
          <w:rFonts w:ascii="Times New Roman" w:hAnsi="Times New Roman" w:cs="Times New Roman"/>
          <w:sz w:val="28"/>
          <w:szCs w:val="28"/>
          <w:u w:val="single"/>
        </w:rPr>
        <w:t>Обґрунтування</w:t>
      </w:r>
      <w:proofErr w:type="spellEnd"/>
      <w:r w:rsidR="00DB34A8">
        <w:rPr>
          <w:rFonts w:ascii="Times New Roman" w:hAnsi="Times New Roman" w:cs="Times New Roman"/>
          <w:sz w:val="28"/>
          <w:szCs w:val="28"/>
          <w:u w:val="single"/>
          <w:lang w:val="uk-UA"/>
        </w:rPr>
        <w:t xml:space="preserve"> </w:t>
      </w:r>
      <w:proofErr w:type="spellStart"/>
      <w:r w:rsidRPr="000D65EA">
        <w:rPr>
          <w:rFonts w:ascii="Times New Roman" w:hAnsi="Times New Roman" w:cs="Times New Roman"/>
          <w:sz w:val="28"/>
          <w:szCs w:val="28"/>
          <w:u w:val="single"/>
        </w:rPr>
        <w:t>необхідності</w:t>
      </w:r>
      <w:proofErr w:type="spellEnd"/>
      <w:r w:rsidRPr="000D65EA">
        <w:rPr>
          <w:rFonts w:ascii="Times New Roman" w:hAnsi="Times New Roman" w:cs="Times New Roman"/>
          <w:sz w:val="28"/>
          <w:szCs w:val="28"/>
          <w:u w:val="single"/>
        </w:rPr>
        <w:t xml:space="preserve"> форматного </w:t>
      </w:r>
      <w:proofErr w:type="spellStart"/>
      <w:r w:rsidRPr="000D65EA">
        <w:rPr>
          <w:rFonts w:ascii="Times New Roman" w:hAnsi="Times New Roman" w:cs="Times New Roman"/>
          <w:sz w:val="28"/>
          <w:szCs w:val="28"/>
          <w:u w:val="single"/>
        </w:rPr>
        <w:t>зонування</w:t>
      </w:r>
      <w:proofErr w:type="spellEnd"/>
      <w:r w:rsidRPr="000D65EA">
        <w:rPr>
          <w:rFonts w:ascii="Times New Roman" w:hAnsi="Times New Roman" w:cs="Times New Roman"/>
          <w:sz w:val="28"/>
          <w:szCs w:val="28"/>
          <w:u w:val="single"/>
        </w:rPr>
        <w:t xml:space="preserve"> </w:t>
      </w:r>
      <w:proofErr w:type="spellStart"/>
      <w:r w:rsidRPr="000D65EA">
        <w:rPr>
          <w:rFonts w:ascii="Times New Roman" w:hAnsi="Times New Roman" w:cs="Times New Roman"/>
          <w:sz w:val="28"/>
          <w:szCs w:val="28"/>
          <w:u w:val="single"/>
        </w:rPr>
        <w:t>зовнішньої</w:t>
      </w:r>
      <w:proofErr w:type="spellEnd"/>
      <w:r w:rsidRPr="000D65EA">
        <w:rPr>
          <w:rFonts w:ascii="Times New Roman" w:hAnsi="Times New Roman" w:cs="Times New Roman"/>
          <w:sz w:val="28"/>
          <w:szCs w:val="28"/>
          <w:u w:val="single"/>
        </w:rPr>
        <w:t xml:space="preserve"> </w:t>
      </w:r>
      <w:proofErr w:type="spellStart"/>
      <w:r w:rsidRPr="000D65EA">
        <w:rPr>
          <w:rFonts w:ascii="Times New Roman" w:hAnsi="Times New Roman" w:cs="Times New Roman"/>
          <w:sz w:val="28"/>
          <w:szCs w:val="28"/>
          <w:u w:val="single"/>
        </w:rPr>
        <w:t>реклами</w:t>
      </w:r>
      <w:proofErr w:type="spellEnd"/>
      <w:r w:rsidRPr="000D65EA">
        <w:rPr>
          <w:rFonts w:ascii="Times New Roman" w:hAnsi="Times New Roman" w:cs="Times New Roman"/>
          <w:sz w:val="28"/>
          <w:szCs w:val="28"/>
          <w:u w:val="single"/>
        </w:rPr>
        <w:t xml:space="preserve">. </w:t>
      </w:r>
    </w:p>
    <w:p w:rsidR="00654806"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54806" w:rsidRPr="000D65EA">
        <w:rPr>
          <w:rFonts w:ascii="Times New Roman" w:hAnsi="Times New Roman" w:cs="Times New Roman"/>
          <w:sz w:val="28"/>
          <w:szCs w:val="28"/>
          <w:lang w:val="uk-UA"/>
        </w:rPr>
        <w:t>Метою встановлення форматного зонування</w:t>
      </w:r>
      <w:r>
        <w:rPr>
          <w:rFonts w:ascii="Times New Roman" w:hAnsi="Times New Roman" w:cs="Times New Roman"/>
          <w:sz w:val="28"/>
          <w:szCs w:val="28"/>
          <w:lang w:val="uk-UA"/>
        </w:rPr>
        <w:t xml:space="preserve"> </w:t>
      </w:r>
      <w:r w:rsidR="00654806" w:rsidRPr="000D65EA">
        <w:rPr>
          <w:rFonts w:ascii="Times New Roman" w:hAnsi="Times New Roman" w:cs="Times New Roman"/>
          <w:sz w:val="28"/>
          <w:szCs w:val="28"/>
          <w:lang w:val="uk-UA"/>
        </w:rPr>
        <w:t>є забезпечення дотримання єдиних підходів при розміщенні об'єктів зовнішньої реклами на території міста, зни</w:t>
      </w:r>
      <w:bookmarkStart w:id="5" w:name="47"/>
      <w:bookmarkEnd w:id="5"/>
      <w:r w:rsidR="00654806" w:rsidRPr="000D65EA">
        <w:rPr>
          <w:rFonts w:ascii="Times New Roman" w:hAnsi="Times New Roman" w:cs="Times New Roman"/>
          <w:sz w:val="28"/>
          <w:szCs w:val="28"/>
          <w:lang w:val="uk-UA"/>
        </w:rPr>
        <w:t>ження ризиків суб'єктивізму при прийнятті уповноваженим робочим органом управлінських рішень.</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D65EA">
        <w:rPr>
          <w:rFonts w:ascii="Times New Roman" w:hAnsi="Times New Roman" w:cs="Times New Roman"/>
          <w:sz w:val="28"/>
          <w:szCs w:val="28"/>
          <w:lang w:val="uk-UA"/>
        </w:rPr>
        <w:t>В ході аналізу існуючого розміщення об’єктів зовнішньої реклами на території міста Суми визначені наступні характерні порушення та проблеми, що потребують врегулювання:</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proofErr w:type="spellStart"/>
      <w:r w:rsidR="003F205A" w:rsidRPr="00035BBE">
        <w:rPr>
          <w:rFonts w:ascii="Times New Roman" w:hAnsi="Times New Roman" w:cs="Times New Roman"/>
          <w:sz w:val="28"/>
          <w:szCs w:val="28"/>
        </w:rPr>
        <w:t>екранування</w:t>
      </w:r>
      <w:proofErr w:type="spellEnd"/>
      <w:r w:rsidR="003F205A" w:rsidRPr="00035BBE">
        <w:rPr>
          <w:rFonts w:ascii="Times New Roman" w:hAnsi="Times New Roman" w:cs="Times New Roman"/>
          <w:sz w:val="28"/>
          <w:szCs w:val="28"/>
        </w:rPr>
        <w:t xml:space="preserve"> рекламою </w:t>
      </w:r>
      <w:proofErr w:type="spellStart"/>
      <w:r w:rsidR="003F205A" w:rsidRPr="00035BBE">
        <w:rPr>
          <w:rFonts w:ascii="Times New Roman" w:hAnsi="Times New Roman" w:cs="Times New Roman"/>
          <w:sz w:val="28"/>
          <w:szCs w:val="28"/>
        </w:rPr>
        <w:t>пам’яток</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культурної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спадщини</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важливих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proofErr w:type="spellStart"/>
      <w:r w:rsidR="003F205A" w:rsidRPr="00035BBE">
        <w:rPr>
          <w:rFonts w:ascii="Times New Roman" w:hAnsi="Times New Roman" w:cs="Times New Roman"/>
          <w:sz w:val="28"/>
          <w:szCs w:val="28"/>
        </w:rPr>
        <w:t>перенасиченість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центральної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різних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форматів</w:t>
      </w:r>
      <w:proofErr w:type="spellEnd"/>
      <w:r w:rsidR="003F205A" w:rsidRPr="00035BBE">
        <w:rPr>
          <w:rFonts w:ascii="Times New Roman" w:hAnsi="Times New Roman" w:cs="Times New Roman"/>
          <w:sz w:val="28"/>
          <w:szCs w:val="28"/>
        </w:rPr>
        <w:t>;</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r w:rsidR="003F205A" w:rsidRPr="00035BBE">
        <w:rPr>
          <w:rFonts w:ascii="Times New Roman" w:hAnsi="Times New Roman" w:cs="Times New Roman"/>
          <w:sz w:val="28"/>
          <w:szCs w:val="28"/>
        </w:rPr>
        <w:t>хаотична та не</w:t>
      </w:r>
      <w:r w:rsidR="00DB34A8">
        <w:rPr>
          <w:rFonts w:ascii="Times New Roman" w:hAnsi="Times New Roman" w:cs="Times New Roman"/>
          <w:sz w:val="28"/>
          <w:szCs w:val="28"/>
          <w:lang w:val="uk-UA"/>
        </w:rPr>
        <w:t>доречна</w:t>
      </w:r>
      <w:r w:rsidR="003F205A" w:rsidRPr="00035BBE">
        <w:rPr>
          <w:rFonts w:ascii="Times New Roman" w:hAnsi="Times New Roman" w:cs="Times New Roman"/>
          <w:sz w:val="28"/>
          <w:szCs w:val="28"/>
        </w:rPr>
        <w:t xml:space="preserve"> реклама на </w:t>
      </w:r>
      <w:proofErr w:type="spellStart"/>
      <w:r w:rsidR="003F205A" w:rsidRPr="00035BBE">
        <w:rPr>
          <w:rFonts w:ascii="Times New Roman" w:hAnsi="Times New Roman" w:cs="Times New Roman"/>
          <w:sz w:val="28"/>
          <w:szCs w:val="28"/>
        </w:rPr>
        <w:t>пам’ятках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архітектури</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історичних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будівлях</w:t>
      </w:r>
      <w:proofErr w:type="spellEnd"/>
      <w:r w:rsidR="003F205A" w:rsidRPr="00035BBE">
        <w:rPr>
          <w:rFonts w:ascii="Times New Roman" w:hAnsi="Times New Roman" w:cs="Times New Roman"/>
          <w:sz w:val="28"/>
          <w:szCs w:val="28"/>
        </w:rPr>
        <w:t>;</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proofErr w:type="spellStart"/>
      <w:r w:rsidR="003F205A" w:rsidRPr="00035BBE">
        <w:rPr>
          <w:rFonts w:ascii="Times New Roman" w:hAnsi="Times New Roman" w:cs="Times New Roman"/>
          <w:sz w:val="28"/>
          <w:szCs w:val="28"/>
        </w:rPr>
        <w:t>надмірна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щільність</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агресивність</w:t>
      </w:r>
      <w:proofErr w:type="spellEnd"/>
      <w:r w:rsidR="00C6184B" w:rsidRPr="00035BBE">
        <w:rPr>
          <w:rFonts w:ascii="Times New Roman" w:hAnsi="Times New Roman" w:cs="Times New Roman"/>
          <w:sz w:val="28"/>
          <w:szCs w:val="28"/>
        </w:rPr>
        <w:t xml:space="preserve"> </w:t>
      </w:r>
      <w:proofErr w:type="spellStart"/>
      <w:r w:rsidR="00C6184B"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proofErr w:type="spellStart"/>
      <w:r w:rsidR="003F205A" w:rsidRPr="00035BBE">
        <w:rPr>
          <w:rFonts w:ascii="Times New Roman" w:hAnsi="Times New Roman" w:cs="Times New Roman"/>
          <w:sz w:val="28"/>
          <w:szCs w:val="28"/>
        </w:rPr>
        <w:t>порушення</w:t>
      </w:r>
      <w:proofErr w:type="spellEnd"/>
      <w:r w:rsidR="003F205A" w:rsidRPr="00035BBE">
        <w:rPr>
          <w:rFonts w:ascii="Times New Roman" w:hAnsi="Times New Roman" w:cs="Times New Roman"/>
          <w:sz w:val="28"/>
          <w:szCs w:val="28"/>
        </w:rPr>
        <w:t xml:space="preserve"> масштабу </w:t>
      </w:r>
      <w:proofErr w:type="spellStart"/>
      <w:r w:rsidR="003F205A" w:rsidRPr="00035BBE">
        <w:rPr>
          <w:rFonts w:ascii="Times New Roman" w:hAnsi="Times New Roman" w:cs="Times New Roman"/>
          <w:sz w:val="28"/>
          <w:szCs w:val="28"/>
        </w:rPr>
        <w:t>забудови</w:t>
      </w:r>
      <w:proofErr w:type="spellEnd"/>
      <w:r w:rsidR="003F205A" w:rsidRPr="00035BBE">
        <w:rPr>
          <w:rFonts w:ascii="Times New Roman" w:hAnsi="Times New Roman" w:cs="Times New Roman"/>
          <w:sz w:val="28"/>
          <w:szCs w:val="28"/>
        </w:rPr>
        <w:t>;</w:t>
      </w:r>
    </w:p>
    <w:p w:rsidR="003F205A" w:rsidRPr="00035BBE" w:rsidRDefault="000D65EA" w:rsidP="00035BBE">
      <w:pPr>
        <w:jc w:val="both"/>
        <w:rPr>
          <w:rFonts w:ascii="Times New Roman" w:hAnsi="Times New Roman" w:cs="Times New Roman"/>
          <w:sz w:val="28"/>
          <w:szCs w:val="28"/>
        </w:rPr>
      </w:pPr>
      <w:r>
        <w:rPr>
          <w:rFonts w:ascii="Times New Roman" w:hAnsi="Times New Roman" w:cs="Times New Roman"/>
          <w:sz w:val="28"/>
          <w:szCs w:val="28"/>
          <w:lang w:val="uk-UA"/>
        </w:rPr>
        <w:tab/>
        <w:t xml:space="preserve">- </w:t>
      </w:r>
      <w:proofErr w:type="spellStart"/>
      <w:r w:rsidR="003F205A" w:rsidRPr="00035BBE">
        <w:rPr>
          <w:rFonts w:ascii="Times New Roman" w:hAnsi="Times New Roman" w:cs="Times New Roman"/>
          <w:sz w:val="28"/>
          <w:szCs w:val="28"/>
        </w:rPr>
        <w:t>безсистемність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порушення</w:t>
      </w:r>
      <w:proofErr w:type="spellEnd"/>
      <w:r w:rsidR="003F205A" w:rsidRPr="00035BBE">
        <w:rPr>
          <w:rFonts w:ascii="Times New Roman" w:hAnsi="Times New Roman" w:cs="Times New Roman"/>
          <w:sz w:val="28"/>
          <w:szCs w:val="28"/>
        </w:rPr>
        <w:t xml:space="preserve"> нею </w:t>
      </w:r>
      <w:proofErr w:type="spellStart"/>
      <w:r w:rsidR="003F205A" w:rsidRPr="00035BBE">
        <w:rPr>
          <w:rFonts w:ascii="Times New Roman" w:hAnsi="Times New Roman" w:cs="Times New Roman"/>
          <w:sz w:val="28"/>
          <w:szCs w:val="28"/>
        </w:rPr>
        <w:t>архітектоніки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будівель</w:t>
      </w:r>
      <w:proofErr w:type="spellEnd"/>
      <w:r w:rsidR="003F205A" w:rsidRPr="00035BBE">
        <w:rPr>
          <w:rFonts w:ascii="Times New Roman" w:hAnsi="Times New Roman" w:cs="Times New Roman"/>
          <w:sz w:val="28"/>
          <w:szCs w:val="28"/>
        </w:rPr>
        <w:t>;</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3F205A" w:rsidRPr="000D65EA">
        <w:rPr>
          <w:rFonts w:ascii="Times New Roman" w:hAnsi="Times New Roman" w:cs="Times New Roman"/>
          <w:sz w:val="28"/>
          <w:szCs w:val="28"/>
          <w:lang w:val="uk-UA"/>
        </w:rPr>
        <w:t xml:space="preserve">ускладнення сприйняття дорожніх знаків при значній щільності </w:t>
      </w:r>
      <w:proofErr w:type="spellStart"/>
      <w:r w:rsidR="003F205A" w:rsidRPr="000D65EA">
        <w:rPr>
          <w:rFonts w:ascii="Times New Roman" w:hAnsi="Times New Roman" w:cs="Times New Roman"/>
          <w:sz w:val="28"/>
          <w:szCs w:val="28"/>
          <w:lang w:val="uk-UA"/>
        </w:rPr>
        <w:t>рекламоносіїв</w:t>
      </w:r>
      <w:proofErr w:type="spellEnd"/>
      <w:r w:rsidR="003F205A" w:rsidRPr="000D65EA">
        <w:rPr>
          <w:rFonts w:ascii="Times New Roman" w:hAnsi="Times New Roman" w:cs="Times New Roman"/>
          <w:sz w:val="28"/>
          <w:szCs w:val="28"/>
          <w:lang w:val="uk-UA"/>
        </w:rPr>
        <w:t xml:space="preserve"> в межах </w:t>
      </w:r>
      <w:r w:rsidR="00C6184B" w:rsidRPr="000D65EA">
        <w:rPr>
          <w:rFonts w:ascii="Times New Roman" w:hAnsi="Times New Roman" w:cs="Times New Roman"/>
          <w:sz w:val="28"/>
          <w:szCs w:val="28"/>
          <w:lang w:val="uk-UA"/>
        </w:rPr>
        <w:t>"</w:t>
      </w:r>
      <w:r w:rsidR="003F205A" w:rsidRPr="000D65EA">
        <w:rPr>
          <w:rFonts w:ascii="Times New Roman" w:hAnsi="Times New Roman" w:cs="Times New Roman"/>
          <w:sz w:val="28"/>
          <w:szCs w:val="28"/>
          <w:lang w:val="uk-UA"/>
        </w:rPr>
        <w:t>червоних ліній</w:t>
      </w:r>
      <w:r w:rsidR="00C6184B" w:rsidRPr="000D65EA">
        <w:rPr>
          <w:rFonts w:ascii="Times New Roman" w:hAnsi="Times New Roman" w:cs="Times New Roman"/>
          <w:sz w:val="28"/>
          <w:szCs w:val="28"/>
          <w:lang w:val="uk-UA"/>
        </w:rPr>
        <w:t>"</w:t>
      </w:r>
      <w:r w:rsidR="003F205A" w:rsidRPr="000D65EA">
        <w:rPr>
          <w:rFonts w:ascii="Times New Roman" w:hAnsi="Times New Roman" w:cs="Times New Roman"/>
          <w:sz w:val="28"/>
          <w:szCs w:val="28"/>
          <w:lang w:val="uk-UA"/>
        </w:rPr>
        <w:t xml:space="preserve"> вуличної мережі. </w:t>
      </w:r>
    </w:p>
    <w:p w:rsidR="003F205A" w:rsidRPr="000D65EA"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П</w:t>
      </w:r>
      <w:r w:rsidRPr="000D65EA">
        <w:rPr>
          <w:rFonts w:ascii="Times New Roman" w:hAnsi="Times New Roman" w:cs="Times New Roman"/>
          <w:sz w:val="28"/>
          <w:szCs w:val="28"/>
          <w:lang w:val="uk-UA"/>
        </w:rPr>
        <w:t xml:space="preserve">одолати ці негативні тенденції </w:t>
      </w:r>
      <w:r>
        <w:rPr>
          <w:rFonts w:ascii="Times New Roman" w:hAnsi="Times New Roman" w:cs="Times New Roman"/>
          <w:sz w:val="28"/>
          <w:szCs w:val="28"/>
          <w:lang w:val="uk-UA"/>
        </w:rPr>
        <w:t>в</w:t>
      </w:r>
      <w:r w:rsidR="003F205A" w:rsidRPr="000D65EA">
        <w:rPr>
          <w:rFonts w:ascii="Times New Roman" w:hAnsi="Times New Roman" w:cs="Times New Roman"/>
          <w:sz w:val="28"/>
          <w:szCs w:val="28"/>
          <w:lang w:val="uk-UA"/>
        </w:rPr>
        <w:t xml:space="preserve"> значній мірі </w:t>
      </w:r>
      <w:r w:rsidR="00654806" w:rsidRPr="000D65EA">
        <w:rPr>
          <w:rFonts w:ascii="Times New Roman" w:hAnsi="Times New Roman" w:cs="Times New Roman"/>
          <w:sz w:val="28"/>
          <w:szCs w:val="28"/>
          <w:lang w:val="uk-UA"/>
        </w:rPr>
        <w:t xml:space="preserve">допоможе </w:t>
      </w:r>
      <w:r w:rsidR="003F205A" w:rsidRPr="000D65EA">
        <w:rPr>
          <w:rFonts w:ascii="Times New Roman" w:hAnsi="Times New Roman" w:cs="Times New Roman"/>
          <w:sz w:val="28"/>
          <w:szCs w:val="28"/>
          <w:lang w:val="uk-UA"/>
        </w:rPr>
        <w:t xml:space="preserve">впровадження форматного зонування розміщення зовнішньої реклами з визначенням граничної площі та габаритних розмірів рекламних засобів для кожної зони, що встановлюються виходячи з параметрів архітектурного середовища окремих територій міста Суми. </w:t>
      </w:r>
    </w:p>
    <w:p w:rsidR="003F205A" w:rsidRPr="000D65EA" w:rsidRDefault="000D65EA" w:rsidP="00035BBE">
      <w:pPr>
        <w:jc w:val="both"/>
        <w:rPr>
          <w:rFonts w:ascii="Times New Roman" w:hAnsi="Times New Roman" w:cs="Times New Roman"/>
          <w:sz w:val="28"/>
          <w:szCs w:val="28"/>
          <w:lang w:val="uk-UA"/>
        </w:rPr>
      </w:pPr>
      <w:bookmarkStart w:id="6" w:name="48"/>
      <w:bookmarkEnd w:id="6"/>
      <w:r>
        <w:rPr>
          <w:rFonts w:ascii="Times New Roman" w:hAnsi="Times New Roman" w:cs="Times New Roman"/>
          <w:sz w:val="28"/>
          <w:szCs w:val="28"/>
          <w:lang w:val="uk-UA"/>
        </w:rPr>
        <w:lastRenderedPageBreak/>
        <w:tab/>
      </w:r>
      <w:r w:rsidR="00654806" w:rsidRPr="000D65EA">
        <w:rPr>
          <w:rFonts w:ascii="Times New Roman" w:hAnsi="Times New Roman" w:cs="Times New Roman"/>
          <w:sz w:val="28"/>
          <w:szCs w:val="28"/>
          <w:lang w:val="uk-UA"/>
        </w:rPr>
        <w:t xml:space="preserve">Першим </w:t>
      </w:r>
      <w:r w:rsidR="003F205A" w:rsidRPr="000D65EA">
        <w:rPr>
          <w:rFonts w:ascii="Times New Roman" w:hAnsi="Times New Roman" w:cs="Times New Roman"/>
          <w:sz w:val="28"/>
          <w:szCs w:val="28"/>
          <w:lang w:val="uk-UA"/>
        </w:rPr>
        <w:t xml:space="preserve">з чинників, що  обумовлює визначення меж форматних зон для розміщення зовнішньої реклами є </w:t>
      </w:r>
      <w:r>
        <w:rPr>
          <w:rFonts w:ascii="Times New Roman" w:hAnsi="Times New Roman" w:cs="Times New Roman"/>
          <w:sz w:val="28"/>
          <w:szCs w:val="28"/>
          <w:lang w:val="uk-UA"/>
        </w:rPr>
        <w:t xml:space="preserve">існуюче </w:t>
      </w:r>
      <w:proofErr w:type="spellStart"/>
      <w:r w:rsidR="003F205A" w:rsidRPr="000D65EA">
        <w:rPr>
          <w:rFonts w:ascii="Times New Roman" w:hAnsi="Times New Roman" w:cs="Times New Roman"/>
          <w:sz w:val="28"/>
          <w:szCs w:val="28"/>
          <w:lang w:val="uk-UA"/>
        </w:rPr>
        <w:t>пам’яткоохоронне</w:t>
      </w:r>
      <w:proofErr w:type="spellEnd"/>
      <w:r w:rsidR="003F205A" w:rsidRPr="000D65EA">
        <w:rPr>
          <w:rFonts w:ascii="Times New Roman" w:hAnsi="Times New Roman" w:cs="Times New Roman"/>
          <w:sz w:val="28"/>
          <w:szCs w:val="28"/>
          <w:lang w:val="uk-UA"/>
        </w:rPr>
        <w:t xml:space="preserve"> зонування, встановлене </w:t>
      </w:r>
      <w:proofErr w:type="spellStart"/>
      <w:r w:rsidR="00775EB8">
        <w:rPr>
          <w:rFonts w:ascii="Times New Roman" w:hAnsi="Times New Roman" w:cs="Times New Roman"/>
          <w:sz w:val="28"/>
          <w:szCs w:val="28"/>
          <w:lang w:val="uk-UA"/>
        </w:rPr>
        <w:t>І</w:t>
      </w:r>
      <w:r w:rsidR="003F205A" w:rsidRPr="000D65EA">
        <w:rPr>
          <w:rFonts w:ascii="Times New Roman" w:hAnsi="Times New Roman" w:cs="Times New Roman"/>
          <w:sz w:val="28"/>
          <w:szCs w:val="28"/>
          <w:lang w:val="uk-UA"/>
        </w:rPr>
        <w:t>сторико-архітектурним</w:t>
      </w:r>
      <w:proofErr w:type="spellEnd"/>
      <w:r w:rsidR="003F205A" w:rsidRPr="000D65EA">
        <w:rPr>
          <w:rFonts w:ascii="Times New Roman" w:hAnsi="Times New Roman" w:cs="Times New Roman"/>
          <w:sz w:val="28"/>
          <w:szCs w:val="28"/>
          <w:lang w:val="uk-UA"/>
        </w:rPr>
        <w:t xml:space="preserve"> опорним планом міста Суми. </w:t>
      </w:r>
    </w:p>
    <w:p w:rsidR="00A023A4" w:rsidRDefault="000D65E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Другим </w:t>
      </w:r>
      <w:proofErr w:type="spellStart"/>
      <w:r w:rsidR="003F205A" w:rsidRPr="00035BBE">
        <w:rPr>
          <w:rFonts w:ascii="Times New Roman" w:hAnsi="Times New Roman" w:cs="Times New Roman"/>
          <w:sz w:val="28"/>
          <w:szCs w:val="28"/>
        </w:rPr>
        <w:t>чинником</w:t>
      </w:r>
      <w:proofErr w:type="spellEnd"/>
      <w:r w:rsidR="003F205A" w:rsidRPr="00035BBE">
        <w:rPr>
          <w:rFonts w:ascii="Times New Roman" w:hAnsi="Times New Roman" w:cs="Times New Roman"/>
          <w:sz w:val="28"/>
          <w:szCs w:val="28"/>
        </w:rPr>
        <w:t xml:space="preserve"> для </w:t>
      </w:r>
      <w:proofErr w:type="spellStart"/>
      <w:r w:rsidR="003F205A" w:rsidRPr="00035BBE">
        <w:rPr>
          <w:rFonts w:ascii="Times New Roman" w:hAnsi="Times New Roman" w:cs="Times New Roman"/>
          <w:sz w:val="28"/>
          <w:szCs w:val="28"/>
        </w:rPr>
        <w:t>визначення</w:t>
      </w:r>
      <w:proofErr w:type="spellEnd"/>
      <w:r w:rsidR="003F205A" w:rsidRPr="00035BBE">
        <w:rPr>
          <w:rFonts w:ascii="Times New Roman" w:hAnsi="Times New Roman" w:cs="Times New Roman"/>
          <w:sz w:val="28"/>
          <w:szCs w:val="28"/>
        </w:rPr>
        <w:t xml:space="preserve"> меж </w:t>
      </w:r>
      <w:proofErr w:type="spellStart"/>
      <w:r w:rsidR="003F205A" w:rsidRPr="00035BBE">
        <w:rPr>
          <w:rFonts w:ascii="Times New Roman" w:hAnsi="Times New Roman" w:cs="Times New Roman"/>
          <w:sz w:val="28"/>
          <w:szCs w:val="28"/>
        </w:rPr>
        <w:t>форматних</w:t>
      </w:r>
      <w:proofErr w:type="spellEnd"/>
      <w:r w:rsidR="003F205A" w:rsidRPr="00035BBE">
        <w:rPr>
          <w:rFonts w:ascii="Times New Roman" w:hAnsi="Times New Roman" w:cs="Times New Roman"/>
          <w:sz w:val="28"/>
          <w:szCs w:val="28"/>
        </w:rPr>
        <w:t xml:space="preserve"> зон став проведений </w:t>
      </w:r>
      <w:proofErr w:type="spellStart"/>
      <w:r w:rsidR="003F205A" w:rsidRPr="00035BBE">
        <w:rPr>
          <w:rFonts w:ascii="Times New Roman" w:hAnsi="Times New Roman" w:cs="Times New Roman"/>
          <w:sz w:val="28"/>
          <w:szCs w:val="28"/>
        </w:rPr>
        <w:t>аналіз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сучасного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на </w:t>
      </w:r>
      <w:proofErr w:type="spellStart"/>
      <w:r w:rsidR="003F205A" w:rsidRPr="00035BBE">
        <w:rPr>
          <w:rFonts w:ascii="Times New Roman" w:hAnsi="Times New Roman" w:cs="Times New Roman"/>
          <w:sz w:val="28"/>
          <w:szCs w:val="28"/>
        </w:rPr>
        <w:t>території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їх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впливу</w:t>
      </w:r>
      <w:proofErr w:type="spellEnd"/>
      <w:r w:rsidR="003F205A" w:rsidRPr="00035BBE">
        <w:rPr>
          <w:rFonts w:ascii="Times New Roman" w:hAnsi="Times New Roman" w:cs="Times New Roman"/>
          <w:sz w:val="28"/>
          <w:szCs w:val="28"/>
        </w:rPr>
        <w:t xml:space="preserve"> на </w:t>
      </w:r>
      <w:proofErr w:type="spellStart"/>
      <w:r w:rsidR="003F205A" w:rsidRPr="00035BBE">
        <w:rPr>
          <w:rFonts w:ascii="Times New Roman" w:hAnsi="Times New Roman" w:cs="Times New Roman"/>
          <w:sz w:val="28"/>
          <w:szCs w:val="28"/>
        </w:rPr>
        <w:t>візуальне</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сприйняття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домінантних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що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розташовані</w:t>
      </w:r>
      <w:proofErr w:type="spellEnd"/>
      <w:r w:rsidR="003F205A" w:rsidRPr="00035BBE">
        <w:rPr>
          <w:rFonts w:ascii="Times New Roman" w:hAnsi="Times New Roman" w:cs="Times New Roman"/>
          <w:sz w:val="28"/>
          <w:szCs w:val="28"/>
        </w:rPr>
        <w:t xml:space="preserve"> </w:t>
      </w:r>
      <w:r w:rsidR="00654806" w:rsidRPr="00035BBE">
        <w:rPr>
          <w:rFonts w:ascii="Times New Roman" w:hAnsi="Times New Roman" w:cs="Times New Roman"/>
          <w:sz w:val="28"/>
          <w:szCs w:val="28"/>
        </w:rPr>
        <w:t xml:space="preserve">в </w:t>
      </w:r>
      <w:proofErr w:type="spellStart"/>
      <w:r w:rsidR="00654806" w:rsidRPr="00035BBE">
        <w:rPr>
          <w:rFonts w:ascii="Times New Roman" w:hAnsi="Times New Roman" w:cs="Times New Roman"/>
          <w:sz w:val="28"/>
          <w:szCs w:val="28"/>
        </w:rPr>
        <w:t>центрі</w:t>
      </w:r>
      <w:proofErr w:type="spellEnd"/>
      <w:r w:rsidR="00654806" w:rsidRPr="00035BBE">
        <w:rPr>
          <w:rFonts w:ascii="Times New Roman" w:hAnsi="Times New Roman" w:cs="Times New Roman"/>
          <w:sz w:val="28"/>
          <w:szCs w:val="28"/>
        </w:rPr>
        <w:t xml:space="preserve"> та </w:t>
      </w:r>
      <w:r w:rsidR="003F205A" w:rsidRPr="00035BBE">
        <w:rPr>
          <w:rFonts w:ascii="Times New Roman" w:hAnsi="Times New Roman" w:cs="Times New Roman"/>
          <w:sz w:val="28"/>
          <w:szCs w:val="28"/>
        </w:rPr>
        <w:t xml:space="preserve">на </w:t>
      </w:r>
      <w:proofErr w:type="spellStart"/>
      <w:r w:rsidR="003F205A" w:rsidRPr="00035BBE">
        <w:rPr>
          <w:rFonts w:ascii="Times New Roman" w:hAnsi="Times New Roman" w:cs="Times New Roman"/>
          <w:sz w:val="28"/>
          <w:szCs w:val="28"/>
        </w:rPr>
        <w:t>головних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магістралях</w:t>
      </w:r>
      <w:proofErr w:type="spellEnd"/>
      <w:r w:rsidR="003F205A"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Саме</w:t>
      </w:r>
      <w:proofErr w:type="spellEnd"/>
      <w:r w:rsidR="00DB34A8" w:rsidRPr="00035BBE">
        <w:rPr>
          <w:rFonts w:ascii="Times New Roman" w:hAnsi="Times New Roman" w:cs="Times New Roman"/>
          <w:sz w:val="28"/>
          <w:szCs w:val="28"/>
        </w:rPr>
        <w:t xml:space="preserve"> </w:t>
      </w:r>
      <w:r w:rsidR="00DB34A8">
        <w:rPr>
          <w:rFonts w:ascii="Times New Roman" w:hAnsi="Times New Roman" w:cs="Times New Roman"/>
          <w:sz w:val="28"/>
          <w:szCs w:val="28"/>
          <w:lang w:val="uk-UA"/>
        </w:rPr>
        <w:t>ці об'єкти та ділянки комплексного благоустрою</w:t>
      </w:r>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формують</w:t>
      </w:r>
      <w:proofErr w:type="spellEnd"/>
      <w:r w:rsidR="00DB34A8" w:rsidRPr="00035BBE">
        <w:rPr>
          <w:rFonts w:ascii="Times New Roman" w:hAnsi="Times New Roman" w:cs="Times New Roman"/>
          <w:sz w:val="28"/>
          <w:szCs w:val="28"/>
        </w:rPr>
        <w:t xml:space="preserve"> систему </w:t>
      </w:r>
      <w:proofErr w:type="spellStart"/>
      <w:r w:rsidR="00DB34A8" w:rsidRPr="00035BBE">
        <w:rPr>
          <w:rFonts w:ascii="Times New Roman" w:hAnsi="Times New Roman" w:cs="Times New Roman"/>
          <w:sz w:val="28"/>
          <w:szCs w:val="28"/>
        </w:rPr>
        <w:t>архітектурн</w:t>
      </w:r>
      <w:r w:rsidR="00DB34A8">
        <w:rPr>
          <w:rFonts w:ascii="Times New Roman" w:hAnsi="Times New Roman" w:cs="Times New Roman"/>
          <w:sz w:val="28"/>
          <w:szCs w:val="28"/>
          <w:lang w:val="uk-UA"/>
        </w:rPr>
        <w:t>о-природніх</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ансамблів</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міста</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які</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надають</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йому</w:t>
      </w:r>
      <w:proofErr w:type="spellEnd"/>
      <w:r w:rsidR="00DB34A8" w:rsidRPr="00035BBE">
        <w:rPr>
          <w:rFonts w:ascii="Times New Roman" w:hAnsi="Times New Roman" w:cs="Times New Roman"/>
          <w:sz w:val="28"/>
          <w:szCs w:val="28"/>
        </w:rPr>
        <w:t xml:space="preserve"> </w:t>
      </w:r>
      <w:proofErr w:type="spellStart"/>
      <w:r w:rsidR="00DB34A8" w:rsidRPr="00035BBE">
        <w:rPr>
          <w:rFonts w:ascii="Times New Roman" w:hAnsi="Times New Roman" w:cs="Times New Roman"/>
          <w:sz w:val="28"/>
          <w:szCs w:val="28"/>
        </w:rPr>
        <w:t>унікальний</w:t>
      </w:r>
      <w:proofErr w:type="spellEnd"/>
      <w:r w:rsidR="00DB34A8" w:rsidRPr="00035BBE">
        <w:rPr>
          <w:rFonts w:ascii="Times New Roman" w:hAnsi="Times New Roman" w:cs="Times New Roman"/>
          <w:sz w:val="28"/>
          <w:szCs w:val="28"/>
        </w:rPr>
        <w:t xml:space="preserve"> характер та </w:t>
      </w:r>
      <w:proofErr w:type="spellStart"/>
      <w:r w:rsidR="00DB34A8" w:rsidRPr="00035BBE">
        <w:rPr>
          <w:rFonts w:ascii="Times New Roman" w:hAnsi="Times New Roman" w:cs="Times New Roman"/>
          <w:sz w:val="28"/>
          <w:szCs w:val="28"/>
        </w:rPr>
        <w:t>пізнаваність</w:t>
      </w:r>
      <w:proofErr w:type="spellEnd"/>
      <w:r w:rsidR="00550BA0">
        <w:rPr>
          <w:rFonts w:ascii="Times New Roman" w:hAnsi="Times New Roman" w:cs="Times New Roman"/>
          <w:sz w:val="28"/>
          <w:szCs w:val="28"/>
          <w:lang w:val="uk-UA"/>
        </w:rPr>
        <w:t>.</w:t>
      </w:r>
      <w:r w:rsidR="003F205A" w:rsidRPr="00035BBE">
        <w:rPr>
          <w:rFonts w:ascii="Times New Roman" w:hAnsi="Times New Roman" w:cs="Times New Roman"/>
          <w:sz w:val="28"/>
          <w:szCs w:val="28"/>
        </w:rPr>
        <w:t xml:space="preserve"> </w:t>
      </w:r>
      <w:r w:rsidR="00A023A4">
        <w:rPr>
          <w:rFonts w:ascii="Times New Roman" w:hAnsi="Times New Roman" w:cs="Times New Roman"/>
          <w:sz w:val="28"/>
          <w:szCs w:val="28"/>
          <w:lang w:val="uk-UA"/>
        </w:rPr>
        <w:t xml:space="preserve">Такі будівлі </w:t>
      </w:r>
      <w:r w:rsidR="003F205A" w:rsidRPr="00035BBE">
        <w:rPr>
          <w:rFonts w:ascii="Times New Roman" w:hAnsi="Times New Roman" w:cs="Times New Roman"/>
          <w:sz w:val="28"/>
          <w:szCs w:val="28"/>
        </w:rPr>
        <w:t xml:space="preserve">та </w:t>
      </w:r>
      <w:proofErr w:type="spellStart"/>
      <w:r w:rsidR="003F205A" w:rsidRPr="00035BBE">
        <w:rPr>
          <w:rFonts w:ascii="Times New Roman" w:hAnsi="Times New Roman" w:cs="Times New Roman"/>
          <w:sz w:val="28"/>
          <w:szCs w:val="28"/>
        </w:rPr>
        <w:t>комплекси</w:t>
      </w:r>
      <w:proofErr w:type="spellEnd"/>
      <w:r w:rsidR="00A023A4">
        <w:rPr>
          <w:rFonts w:ascii="Times New Roman" w:hAnsi="Times New Roman" w:cs="Times New Roman"/>
          <w:sz w:val="28"/>
          <w:szCs w:val="28"/>
          <w:lang w:val="uk-UA"/>
        </w:rPr>
        <w:t xml:space="preserve">, як </w:t>
      </w:r>
      <w:proofErr w:type="spellStart"/>
      <w:r w:rsidR="00A023A4" w:rsidRPr="00035BBE">
        <w:rPr>
          <w:rFonts w:ascii="Times New Roman" w:hAnsi="Times New Roman" w:cs="Times New Roman"/>
          <w:sz w:val="28"/>
          <w:szCs w:val="28"/>
        </w:rPr>
        <w:t>готел</w:t>
      </w:r>
      <w:proofErr w:type="spellEnd"/>
      <w:r w:rsidR="00A023A4">
        <w:rPr>
          <w:rFonts w:ascii="Times New Roman" w:hAnsi="Times New Roman" w:cs="Times New Roman"/>
          <w:sz w:val="28"/>
          <w:szCs w:val="28"/>
          <w:lang w:val="uk-UA"/>
        </w:rPr>
        <w:t xml:space="preserve">ь </w:t>
      </w:r>
      <w:r w:rsidR="00A023A4" w:rsidRPr="00035BBE">
        <w:rPr>
          <w:rFonts w:ascii="Times New Roman" w:hAnsi="Times New Roman" w:cs="Times New Roman"/>
          <w:sz w:val="28"/>
          <w:szCs w:val="28"/>
        </w:rPr>
        <w:t>«</w:t>
      </w:r>
      <w:proofErr w:type="spellStart"/>
      <w:r w:rsidR="00A023A4" w:rsidRPr="00035BBE">
        <w:rPr>
          <w:rFonts w:ascii="Times New Roman" w:hAnsi="Times New Roman" w:cs="Times New Roman"/>
          <w:sz w:val="28"/>
          <w:szCs w:val="28"/>
        </w:rPr>
        <w:t>Суми</w:t>
      </w:r>
      <w:proofErr w:type="spellEnd"/>
      <w:r w:rsidR="00A023A4" w:rsidRPr="00035BBE">
        <w:rPr>
          <w:rFonts w:ascii="Times New Roman" w:hAnsi="Times New Roman" w:cs="Times New Roman"/>
          <w:sz w:val="28"/>
          <w:szCs w:val="28"/>
        </w:rPr>
        <w:t>»</w:t>
      </w:r>
      <w:r w:rsidR="00A023A4">
        <w:rPr>
          <w:rFonts w:ascii="Times New Roman" w:hAnsi="Times New Roman" w:cs="Times New Roman"/>
          <w:sz w:val="28"/>
          <w:szCs w:val="28"/>
          <w:lang w:val="uk-UA"/>
        </w:rPr>
        <w:t xml:space="preserve">, </w:t>
      </w:r>
      <w:proofErr w:type="spellStart"/>
      <w:r w:rsidR="00A023A4" w:rsidRPr="00035BBE">
        <w:rPr>
          <w:rFonts w:ascii="Times New Roman" w:hAnsi="Times New Roman" w:cs="Times New Roman"/>
          <w:sz w:val="28"/>
          <w:szCs w:val="28"/>
        </w:rPr>
        <w:t>центральн</w:t>
      </w:r>
      <w:r w:rsidR="00A023A4">
        <w:rPr>
          <w:rFonts w:ascii="Times New Roman" w:hAnsi="Times New Roman" w:cs="Times New Roman"/>
          <w:sz w:val="28"/>
          <w:szCs w:val="28"/>
          <w:lang w:val="uk-UA"/>
        </w:rPr>
        <w:t>ий</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рин</w:t>
      </w:r>
      <w:proofErr w:type="spellEnd"/>
      <w:r w:rsidR="00A023A4">
        <w:rPr>
          <w:rFonts w:ascii="Times New Roman" w:hAnsi="Times New Roman" w:cs="Times New Roman"/>
          <w:sz w:val="28"/>
          <w:szCs w:val="28"/>
          <w:lang w:val="uk-UA"/>
        </w:rPr>
        <w:t>о</w:t>
      </w:r>
      <w:r w:rsidR="00A023A4" w:rsidRPr="00035BBE">
        <w:rPr>
          <w:rFonts w:ascii="Times New Roman" w:hAnsi="Times New Roman" w:cs="Times New Roman"/>
          <w:sz w:val="28"/>
          <w:szCs w:val="28"/>
        </w:rPr>
        <w:t xml:space="preserve">к, </w:t>
      </w:r>
      <w:proofErr w:type="spellStart"/>
      <w:r w:rsidR="00A023A4" w:rsidRPr="00035BBE">
        <w:rPr>
          <w:rFonts w:ascii="Times New Roman" w:hAnsi="Times New Roman" w:cs="Times New Roman"/>
          <w:sz w:val="28"/>
          <w:szCs w:val="28"/>
        </w:rPr>
        <w:t>обласна</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наукова</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бібліотека</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молодіжний</w:t>
      </w:r>
      <w:proofErr w:type="spellEnd"/>
      <w:r w:rsidR="00A023A4" w:rsidRPr="00035BBE">
        <w:rPr>
          <w:rFonts w:ascii="Times New Roman" w:hAnsi="Times New Roman" w:cs="Times New Roman"/>
          <w:sz w:val="28"/>
          <w:szCs w:val="28"/>
        </w:rPr>
        <w:t xml:space="preserve"> центр «Романтика», </w:t>
      </w:r>
      <w:proofErr w:type="spellStart"/>
      <w:r w:rsidR="00A023A4" w:rsidRPr="00035BBE">
        <w:rPr>
          <w:rFonts w:ascii="Times New Roman" w:hAnsi="Times New Roman" w:cs="Times New Roman"/>
          <w:sz w:val="28"/>
          <w:szCs w:val="28"/>
        </w:rPr>
        <w:t>автомобільний</w:t>
      </w:r>
      <w:proofErr w:type="spellEnd"/>
      <w:r w:rsidR="00A023A4" w:rsidRPr="00035BBE">
        <w:rPr>
          <w:rFonts w:ascii="Times New Roman" w:hAnsi="Times New Roman" w:cs="Times New Roman"/>
          <w:sz w:val="28"/>
          <w:szCs w:val="28"/>
        </w:rPr>
        <w:t xml:space="preserve"> та </w:t>
      </w:r>
      <w:proofErr w:type="spellStart"/>
      <w:r w:rsidR="00A023A4" w:rsidRPr="00035BBE">
        <w:rPr>
          <w:rFonts w:ascii="Times New Roman" w:hAnsi="Times New Roman" w:cs="Times New Roman"/>
          <w:sz w:val="28"/>
          <w:szCs w:val="28"/>
        </w:rPr>
        <w:t>залізничний</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вокзали</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заводоуправління</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Сумського</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машинобудівного</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науково-виробничого</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об’єднання</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комплекси</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вищих</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навчальних</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закладів</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великі</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торгівельні</w:t>
      </w:r>
      <w:proofErr w:type="spellEnd"/>
      <w:r w:rsidR="00A023A4" w:rsidRPr="00035BBE">
        <w:rPr>
          <w:rFonts w:ascii="Times New Roman" w:hAnsi="Times New Roman" w:cs="Times New Roman"/>
          <w:sz w:val="28"/>
          <w:szCs w:val="28"/>
        </w:rPr>
        <w:t xml:space="preserve"> </w:t>
      </w:r>
      <w:proofErr w:type="spellStart"/>
      <w:r w:rsidR="00A023A4" w:rsidRPr="00035BBE">
        <w:rPr>
          <w:rFonts w:ascii="Times New Roman" w:hAnsi="Times New Roman" w:cs="Times New Roman"/>
          <w:sz w:val="28"/>
          <w:szCs w:val="28"/>
        </w:rPr>
        <w:t>центри</w:t>
      </w:r>
      <w:proofErr w:type="spellEnd"/>
      <w:r w:rsidR="00407C7A">
        <w:rPr>
          <w:rFonts w:ascii="Times New Roman" w:hAnsi="Times New Roman" w:cs="Times New Roman"/>
          <w:sz w:val="28"/>
          <w:szCs w:val="28"/>
          <w:lang w:val="uk-UA"/>
        </w:rPr>
        <w:t>, фонтан "Садко"</w:t>
      </w:r>
      <w:r w:rsidR="00A023A4">
        <w:rPr>
          <w:rFonts w:ascii="Times New Roman" w:hAnsi="Times New Roman" w:cs="Times New Roman"/>
          <w:sz w:val="28"/>
          <w:szCs w:val="28"/>
          <w:lang w:val="uk-UA"/>
        </w:rPr>
        <w:t xml:space="preserve"> </w:t>
      </w:r>
      <w:proofErr w:type="spellStart"/>
      <w:r w:rsidR="003F205A" w:rsidRPr="00035BBE">
        <w:rPr>
          <w:rFonts w:ascii="Times New Roman" w:hAnsi="Times New Roman" w:cs="Times New Roman"/>
          <w:sz w:val="28"/>
          <w:szCs w:val="28"/>
        </w:rPr>
        <w:t>утворюють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сітку</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візуальних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зв’язків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забезпечують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безперервність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сприйняття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міського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середовища</w:t>
      </w:r>
      <w:proofErr w:type="spellEnd"/>
      <w:r w:rsidR="00A023A4">
        <w:rPr>
          <w:rFonts w:ascii="Times New Roman" w:hAnsi="Times New Roman" w:cs="Times New Roman"/>
          <w:sz w:val="28"/>
          <w:szCs w:val="28"/>
          <w:lang w:val="uk-UA"/>
        </w:rPr>
        <w:t>,</w:t>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є</w:t>
      </w:r>
      <w:proofErr w:type="spellEnd"/>
      <w:r w:rsidR="003F205A" w:rsidRPr="00035BBE">
        <w:rPr>
          <w:rFonts w:ascii="Times New Roman" w:hAnsi="Times New Roman" w:cs="Times New Roman"/>
          <w:sz w:val="28"/>
          <w:szCs w:val="28"/>
        </w:rPr>
        <w:t xml:space="preserve"> основою для </w:t>
      </w:r>
      <w:proofErr w:type="spellStart"/>
      <w:r w:rsidR="003F205A" w:rsidRPr="00035BBE">
        <w:rPr>
          <w:rFonts w:ascii="Times New Roman" w:hAnsi="Times New Roman" w:cs="Times New Roman"/>
          <w:sz w:val="28"/>
          <w:szCs w:val="28"/>
        </w:rPr>
        <w:t>вжиття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заходів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підвищення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рівня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його</w:t>
      </w:r>
      <w:proofErr w:type="spellEnd"/>
      <w:r w:rsidR="003F205A" w:rsidRPr="00035BBE">
        <w:rPr>
          <w:rFonts w:ascii="Times New Roman" w:hAnsi="Times New Roman" w:cs="Times New Roman"/>
          <w:sz w:val="28"/>
          <w:szCs w:val="28"/>
        </w:rPr>
        <w:t xml:space="preserve"> благоустрою та </w:t>
      </w:r>
      <w:proofErr w:type="spellStart"/>
      <w:r w:rsidR="003F205A" w:rsidRPr="00035BBE">
        <w:rPr>
          <w:rFonts w:ascii="Times New Roman" w:hAnsi="Times New Roman" w:cs="Times New Roman"/>
          <w:sz w:val="28"/>
          <w:szCs w:val="28"/>
        </w:rPr>
        <w:t>комфортності</w:t>
      </w:r>
      <w:proofErr w:type="spellEnd"/>
      <w:r w:rsidR="003F205A" w:rsidRPr="00035BBE">
        <w:rPr>
          <w:rFonts w:ascii="Times New Roman" w:hAnsi="Times New Roman" w:cs="Times New Roman"/>
          <w:sz w:val="28"/>
          <w:szCs w:val="28"/>
        </w:rPr>
        <w:t xml:space="preserve">. </w:t>
      </w:r>
    </w:p>
    <w:p w:rsidR="003F205A" w:rsidRPr="00A023A4" w:rsidRDefault="003F205A" w:rsidP="00035BBE">
      <w:pPr>
        <w:jc w:val="both"/>
        <w:rPr>
          <w:rFonts w:ascii="Times New Roman" w:hAnsi="Times New Roman" w:cs="Times New Roman"/>
          <w:b/>
          <w:sz w:val="28"/>
          <w:szCs w:val="28"/>
        </w:rPr>
      </w:pPr>
      <w:r w:rsidRPr="00A023A4">
        <w:rPr>
          <w:rFonts w:ascii="Times New Roman" w:hAnsi="Times New Roman" w:cs="Times New Roman"/>
          <w:b/>
          <w:sz w:val="28"/>
          <w:szCs w:val="28"/>
        </w:rPr>
        <w:t xml:space="preserve">3. </w:t>
      </w:r>
      <w:proofErr w:type="spellStart"/>
      <w:r w:rsidRPr="00A023A4">
        <w:rPr>
          <w:rFonts w:ascii="Times New Roman" w:hAnsi="Times New Roman" w:cs="Times New Roman"/>
          <w:b/>
          <w:sz w:val="28"/>
          <w:szCs w:val="28"/>
        </w:rPr>
        <w:t>Зонування</w:t>
      </w:r>
      <w:proofErr w:type="spellEnd"/>
      <w:r w:rsidRPr="00A023A4">
        <w:rPr>
          <w:rFonts w:ascii="Times New Roman" w:hAnsi="Times New Roman" w:cs="Times New Roman"/>
          <w:b/>
          <w:sz w:val="28"/>
          <w:szCs w:val="28"/>
        </w:rPr>
        <w:t xml:space="preserve"> </w:t>
      </w:r>
      <w:proofErr w:type="spellStart"/>
      <w:r w:rsidRPr="00A023A4">
        <w:rPr>
          <w:rFonts w:ascii="Times New Roman" w:hAnsi="Times New Roman" w:cs="Times New Roman"/>
          <w:b/>
          <w:sz w:val="28"/>
          <w:szCs w:val="28"/>
        </w:rPr>
        <w:t>розміщення</w:t>
      </w:r>
      <w:proofErr w:type="spellEnd"/>
      <w:r w:rsidRPr="00A023A4">
        <w:rPr>
          <w:rFonts w:ascii="Times New Roman" w:hAnsi="Times New Roman" w:cs="Times New Roman"/>
          <w:b/>
          <w:sz w:val="28"/>
          <w:szCs w:val="28"/>
        </w:rPr>
        <w:t xml:space="preserve"> </w:t>
      </w:r>
      <w:proofErr w:type="spellStart"/>
      <w:r w:rsidRPr="00A023A4">
        <w:rPr>
          <w:rFonts w:ascii="Times New Roman" w:hAnsi="Times New Roman" w:cs="Times New Roman"/>
          <w:b/>
          <w:sz w:val="28"/>
          <w:szCs w:val="28"/>
        </w:rPr>
        <w:t>зовнішньої</w:t>
      </w:r>
      <w:proofErr w:type="spellEnd"/>
      <w:r w:rsidRPr="00A023A4">
        <w:rPr>
          <w:rFonts w:ascii="Times New Roman" w:hAnsi="Times New Roman" w:cs="Times New Roman"/>
          <w:b/>
          <w:sz w:val="28"/>
          <w:szCs w:val="28"/>
        </w:rPr>
        <w:t xml:space="preserve"> </w:t>
      </w:r>
      <w:proofErr w:type="spellStart"/>
      <w:r w:rsidRPr="00A023A4">
        <w:rPr>
          <w:rFonts w:ascii="Times New Roman" w:hAnsi="Times New Roman" w:cs="Times New Roman"/>
          <w:b/>
          <w:sz w:val="28"/>
          <w:szCs w:val="28"/>
        </w:rPr>
        <w:t>реклами</w:t>
      </w:r>
      <w:proofErr w:type="spellEnd"/>
      <w:r w:rsidRPr="00A023A4">
        <w:rPr>
          <w:rFonts w:ascii="Times New Roman" w:hAnsi="Times New Roman" w:cs="Times New Roman"/>
          <w:b/>
          <w:sz w:val="28"/>
          <w:szCs w:val="28"/>
        </w:rPr>
        <w:t xml:space="preserve"> в </w:t>
      </w:r>
      <w:proofErr w:type="spellStart"/>
      <w:r w:rsidRPr="00A023A4">
        <w:rPr>
          <w:rFonts w:ascii="Times New Roman" w:hAnsi="Times New Roman" w:cs="Times New Roman"/>
          <w:b/>
          <w:sz w:val="28"/>
          <w:szCs w:val="28"/>
        </w:rPr>
        <w:t>місті</w:t>
      </w:r>
      <w:proofErr w:type="spellEnd"/>
      <w:r w:rsidRPr="00A023A4">
        <w:rPr>
          <w:rFonts w:ascii="Times New Roman" w:hAnsi="Times New Roman" w:cs="Times New Roman"/>
          <w:b/>
          <w:sz w:val="28"/>
          <w:szCs w:val="28"/>
        </w:rPr>
        <w:t xml:space="preserve"> </w:t>
      </w:r>
      <w:proofErr w:type="spellStart"/>
      <w:r w:rsidRPr="00A023A4">
        <w:rPr>
          <w:rFonts w:ascii="Times New Roman" w:hAnsi="Times New Roman" w:cs="Times New Roman"/>
          <w:b/>
          <w:sz w:val="28"/>
          <w:szCs w:val="28"/>
        </w:rPr>
        <w:t>Суми</w:t>
      </w:r>
      <w:proofErr w:type="spellEnd"/>
      <w:r w:rsidRPr="00A023A4">
        <w:rPr>
          <w:rFonts w:ascii="Times New Roman" w:hAnsi="Times New Roman" w:cs="Times New Roman"/>
          <w:b/>
          <w:sz w:val="28"/>
          <w:szCs w:val="28"/>
        </w:rPr>
        <w:t>.</w:t>
      </w:r>
    </w:p>
    <w:p w:rsidR="003F205A" w:rsidRPr="00A023A4" w:rsidRDefault="00A023A4"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Основними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завданнями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зонування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в </w:t>
      </w:r>
      <w:proofErr w:type="spellStart"/>
      <w:r w:rsidR="003F205A" w:rsidRPr="00035BBE">
        <w:rPr>
          <w:rFonts w:ascii="Times New Roman" w:hAnsi="Times New Roman" w:cs="Times New Roman"/>
          <w:sz w:val="28"/>
          <w:szCs w:val="28"/>
        </w:rPr>
        <w:t>місті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Суми</w:t>
      </w:r>
      <w:proofErr w:type="spellEnd"/>
      <w:r>
        <w:rPr>
          <w:rFonts w:ascii="Times New Roman" w:hAnsi="Times New Roman" w:cs="Times New Roman"/>
          <w:sz w:val="28"/>
          <w:szCs w:val="28"/>
          <w:lang w:val="uk-UA"/>
        </w:rPr>
        <w:t xml:space="preserve"> є:</w:t>
      </w:r>
    </w:p>
    <w:p w:rsidR="003F205A" w:rsidRPr="00035BBE" w:rsidRDefault="00A023A4" w:rsidP="00035BBE">
      <w:pPr>
        <w:jc w:val="both"/>
        <w:rPr>
          <w:rFonts w:ascii="Times New Roman" w:hAnsi="Times New Roman" w:cs="Times New Roman"/>
          <w:sz w:val="28"/>
          <w:szCs w:val="28"/>
        </w:rPr>
      </w:pPr>
      <w:bookmarkStart w:id="7" w:name="640"/>
      <w:bookmarkEnd w:id="7"/>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врахування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типології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елементів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міського</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середовища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архітектурних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функціонально-планувальних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історико-культурних</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ергономічних</w:t>
      </w:r>
      <w:proofErr w:type="spellEnd"/>
      <w:r>
        <w:rPr>
          <w:rFonts w:ascii="Times New Roman" w:hAnsi="Times New Roman" w:cs="Times New Roman"/>
          <w:sz w:val="28"/>
          <w:szCs w:val="28"/>
          <w:lang w:val="uk-UA"/>
        </w:rPr>
        <w:t xml:space="preserve"> </w:t>
      </w:r>
      <w:r w:rsidR="003F205A" w:rsidRPr="00035BBE">
        <w:rPr>
          <w:rFonts w:ascii="Times New Roman" w:hAnsi="Times New Roman" w:cs="Times New Roman"/>
          <w:sz w:val="28"/>
          <w:szCs w:val="28"/>
        </w:rPr>
        <w:t>(</w:t>
      </w:r>
      <w:proofErr w:type="spellStart"/>
      <w:r w:rsidR="003F205A" w:rsidRPr="00035BBE">
        <w:rPr>
          <w:rFonts w:ascii="Times New Roman" w:hAnsi="Times New Roman" w:cs="Times New Roman"/>
          <w:sz w:val="28"/>
          <w:szCs w:val="28"/>
        </w:rPr>
        <w:t>психологічних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чинників</w:t>
      </w:r>
      <w:proofErr w:type="spellEnd"/>
      <w:r w:rsidR="003F205A" w:rsidRPr="00035BBE">
        <w:rPr>
          <w:rFonts w:ascii="Times New Roman" w:hAnsi="Times New Roman" w:cs="Times New Roman"/>
          <w:sz w:val="28"/>
          <w:szCs w:val="28"/>
        </w:rPr>
        <w:t>;</w:t>
      </w:r>
    </w:p>
    <w:p w:rsidR="003F205A" w:rsidRPr="00035BBE" w:rsidRDefault="00A023A4" w:rsidP="00035BBE">
      <w:pPr>
        <w:jc w:val="both"/>
        <w:rPr>
          <w:rFonts w:ascii="Times New Roman" w:hAnsi="Times New Roman" w:cs="Times New Roman"/>
          <w:sz w:val="28"/>
          <w:szCs w:val="28"/>
        </w:rPr>
      </w:pPr>
      <w:bookmarkStart w:id="8" w:name="60"/>
      <w:bookmarkEnd w:id="8"/>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зменшення</w:t>
      </w:r>
      <w:proofErr w:type="spellEnd"/>
      <w:r w:rsidR="003F205A" w:rsidRPr="00035BBE">
        <w:rPr>
          <w:rFonts w:ascii="Times New Roman" w:hAnsi="Times New Roman" w:cs="Times New Roman"/>
          <w:sz w:val="28"/>
          <w:szCs w:val="28"/>
        </w:rPr>
        <w:t xml:space="preserve"> формату та </w:t>
      </w:r>
      <w:proofErr w:type="spellStart"/>
      <w:r w:rsidR="003F205A" w:rsidRPr="00035BBE">
        <w:rPr>
          <w:rFonts w:ascii="Times New Roman" w:hAnsi="Times New Roman" w:cs="Times New Roman"/>
          <w:sz w:val="28"/>
          <w:szCs w:val="28"/>
        </w:rPr>
        <w:t>щільності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в </w:t>
      </w:r>
      <w:proofErr w:type="spellStart"/>
      <w:r w:rsidR="003F205A" w:rsidRPr="00035BBE">
        <w:rPr>
          <w:rFonts w:ascii="Times New Roman" w:hAnsi="Times New Roman" w:cs="Times New Roman"/>
          <w:sz w:val="28"/>
          <w:szCs w:val="28"/>
        </w:rPr>
        <w:t>центральнійї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приведення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їх</w:t>
      </w:r>
      <w:proofErr w:type="spellEnd"/>
      <w:r w:rsidR="003F205A" w:rsidRPr="00035BBE">
        <w:rPr>
          <w:rFonts w:ascii="Times New Roman" w:hAnsi="Times New Roman" w:cs="Times New Roman"/>
          <w:sz w:val="28"/>
          <w:szCs w:val="28"/>
        </w:rPr>
        <w:t xml:space="preserve"> до </w:t>
      </w:r>
      <w:proofErr w:type="spellStart"/>
      <w:r w:rsidR="003F205A" w:rsidRPr="00035BBE">
        <w:rPr>
          <w:rFonts w:ascii="Times New Roman" w:hAnsi="Times New Roman" w:cs="Times New Roman"/>
          <w:sz w:val="28"/>
          <w:szCs w:val="28"/>
        </w:rPr>
        <w:t>єдиної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типології</w:t>
      </w:r>
      <w:proofErr w:type="spellEnd"/>
      <w:r w:rsidR="003F205A" w:rsidRPr="00035BBE">
        <w:rPr>
          <w:rFonts w:ascii="Times New Roman" w:hAnsi="Times New Roman" w:cs="Times New Roman"/>
          <w:sz w:val="28"/>
          <w:szCs w:val="28"/>
        </w:rPr>
        <w:t>.</w:t>
      </w:r>
    </w:p>
    <w:p w:rsidR="003F205A" w:rsidRPr="00035BBE" w:rsidRDefault="00A023A4"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A023A4">
        <w:rPr>
          <w:rFonts w:ascii="Times New Roman" w:hAnsi="Times New Roman" w:cs="Times New Roman"/>
          <w:sz w:val="28"/>
          <w:szCs w:val="28"/>
          <w:lang w:val="uk-UA"/>
        </w:rPr>
        <w:t>Документами, що визначають умови регулювання розміщення зовнішньої реклами в центральній історичні</w:t>
      </w:r>
      <w:r w:rsidR="00550BA0">
        <w:rPr>
          <w:rFonts w:ascii="Times New Roman" w:hAnsi="Times New Roman" w:cs="Times New Roman"/>
          <w:sz w:val="28"/>
          <w:szCs w:val="28"/>
          <w:lang w:val="uk-UA"/>
        </w:rPr>
        <w:t>й</w:t>
      </w:r>
      <w:r w:rsidR="003F205A" w:rsidRPr="00A023A4">
        <w:rPr>
          <w:rFonts w:ascii="Times New Roman" w:hAnsi="Times New Roman" w:cs="Times New Roman"/>
          <w:sz w:val="28"/>
          <w:szCs w:val="28"/>
          <w:lang w:val="uk-UA"/>
        </w:rPr>
        <w:t xml:space="preserve"> частині міста є </w:t>
      </w:r>
      <w:proofErr w:type="spellStart"/>
      <w:r w:rsidR="003F205A" w:rsidRPr="00A023A4">
        <w:rPr>
          <w:rFonts w:ascii="Times New Roman" w:hAnsi="Times New Roman" w:cs="Times New Roman"/>
          <w:sz w:val="28"/>
          <w:szCs w:val="28"/>
          <w:lang w:val="uk-UA"/>
        </w:rPr>
        <w:t>Історико-архітектурний</w:t>
      </w:r>
      <w:proofErr w:type="spellEnd"/>
      <w:r w:rsidR="003F205A" w:rsidRPr="00A023A4">
        <w:rPr>
          <w:rFonts w:ascii="Times New Roman" w:hAnsi="Times New Roman" w:cs="Times New Roman"/>
          <w:sz w:val="28"/>
          <w:szCs w:val="28"/>
          <w:lang w:val="uk-UA"/>
        </w:rPr>
        <w:t xml:space="preserve"> опорний план м. Суми, затверджений рішенням Сумської міської ради від 19.12.2012  та проект Зон охорони пам’яток та історичних ареалів </w:t>
      </w:r>
      <w:proofErr w:type="spellStart"/>
      <w:r w:rsidR="003F205A" w:rsidRPr="00A023A4">
        <w:rPr>
          <w:rFonts w:ascii="Times New Roman" w:hAnsi="Times New Roman" w:cs="Times New Roman"/>
          <w:sz w:val="28"/>
          <w:szCs w:val="28"/>
          <w:lang w:val="uk-UA"/>
        </w:rPr>
        <w:t>м.Суми</w:t>
      </w:r>
      <w:proofErr w:type="spellEnd"/>
      <w:r w:rsidR="003F205A" w:rsidRPr="00A023A4">
        <w:rPr>
          <w:rFonts w:ascii="Times New Roman" w:hAnsi="Times New Roman" w:cs="Times New Roman"/>
          <w:sz w:val="28"/>
          <w:szCs w:val="28"/>
          <w:lang w:val="uk-UA"/>
        </w:rPr>
        <w:t xml:space="preserve">, затверджений наказом Міністерства культури України  від 22.11.2012 р. № 1364. </w:t>
      </w:r>
      <w:r w:rsidR="003F205A" w:rsidRPr="00AA5372">
        <w:rPr>
          <w:rFonts w:ascii="Times New Roman" w:hAnsi="Times New Roman" w:cs="Times New Roman"/>
          <w:sz w:val="28"/>
          <w:szCs w:val="28"/>
          <w:lang w:val="uk-UA"/>
        </w:rPr>
        <w:t>Згідно з ними в межах охоронюваних територій встановлю</w:t>
      </w:r>
      <w:r w:rsidR="00550BA0">
        <w:rPr>
          <w:rFonts w:ascii="Times New Roman" w:hAnsi="Times New Roman" w:cs="Times New Roman"/>
          <w:sz w:val="28"/>
          <w:szCs w:val="28"/>
          <w:lang w:val="uk-UA"/>
        </w:rPr>
        <w:t>є</w:t>
      </w:r>
      <w:r w:rsidR="003F205A" w:rsidRPr="00AA5372">
        <w:rPr>
          <w:rFonts w:ascii="Times New Roman" w:hAnsi="Times New Roman" w:cs="Times New Roman"/>
          <w:sz w:val="28"/>
          <w:szCs w:val="28"/>
          <w:lang w:val="uk-UA"/>
        </w:rPr>
        <w:t xml:space="preserve">ться спеціальний режим щодо розміщення об’єктів зовнішньої реклами, узгодження їх проектних рішень, спрямований на захист традиційного історичного середовища та умов сприйняття нерухомих пам’яток культурної спадщини. </w:t>
      </w:r>
      <w:proofErr w:type="spellStart"/>
      <w:r w:rsidR="003F205A" w:rsidRPr="00035BBE">
        <w:rPr>
          <w:rFonts w:ascii="Times New Roman" w:hAnsi="Times New Roman" w:cs="Times New Roman"/>
          <w:sz w:val="28"/>
          <w:szCs w:val="28"/>
        </w:rPr>
        <w:t>Графічна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цих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документів</w:t>
      </w:r>
      <w:proofErr w:type="spellEnd"/>
      <w:r w:rsidR="003F205A" w:rsidRPr="00035BBE">
        <w:rPr>
          <w:rFonts w:ascii="Times New Roman" w:hAnsi="Times New Roman" w:cs="Times New Roman"/>
          <w:sz w:val="28"/>
          <w:szCs w:val="28"/>
        </w:rPr>
        <w:t xml:space="preserve"> разом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проведеною</w:t>
      </w:r>
      <w:proofErr w:type="spellEnd"/>
      <w:r w:rsidR="003F205A" w:rsidRPr="00035BBE">
        <w:rPr>
          <w:rFonts w:ascii="Times New Roman" w:hAnsi="Times New Roman" w:cs="Times New Roman"/>
          <w:sz w:val="28"/>
          <w:szCs w:val="28"/>
        </w:rPr>
        <w:t xml:space="preserve"> натурною фотофіксацією </w:t>
      </w:r>
      <w:proofErr w:type="spellStart"/>
      <w:r w:rsidR="003F205A" w:rsidRPr="00035BBE">
        <w:rPr>
          <w:rFonts w:ascii="Times New Roman" w:hAnsi="Times New Roman" w:cs="Times New Roman"/>
          <w:sz w:val="28"/>
          <w:szCs w:val="28"/>
        </w:rPr>
        <w:t>ключових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ділянок</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забудови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lastRenderedPageBreak/>
        <w:t>центральної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частини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та </w:t>
      </w:r>
      <w:proofErr w:type="spellStart"/>
      <w:r w:rsidR="003F205A" w:rsidRPr="00035BBE">
        <w:rPr>
          <w:rFonts w:ascii="Times New Roman" w:hAnsi="Times New Roman" w:cs="Times New Roman"/>
          <w:sz w:val="28"/>
          <w:szCs w:val="28"/>
        </w:rPr>
        <w:t>магістральних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вулиць</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прийнята</w:t>
      </w:r>
      <w:proofErr w:type="spellEnd"/>
      <w:r w:rsidR="003F205A" w:rsidRPr="00035BBE">
        <w:rPr>
          <w:rFonts w:ascii="Times New Roman" w:hAnsi="Times New Roman" w:cs="Times New Roman"/>
          <w:sz w:val="28"/>
          <w:szCs w:val="28"/>
        </w:rPr>
        <w:t xml:space="preserve"> за основу при </w:t>
      </w:r>
      <w:proofErr w:type="spellStart"/>
      <w:r w:rsidR="003F205A" w:rsidRPr="00035BBE">
        <w:rPr>
          <w:rFonts w:ascii="Times New Roman" w:hAnsi="Times New Roman" w:cs="Times New Roman"/>
          <w:sz w:val="28"/>
          <w:szCs w:val="28"/>
        </w:rPr>
        <w:t>визначенні</w:t>
      </w:r>
      <w:proofErr w:type="spellEnd"/>
      <w:r w:rsidR="003F205A" w:rsidRPr="00035BBE">
        <w:rPr>
          <w:rFonts w:ascii="Times New Roman" w:hAnsi="Times New Roman" w:cs="Times New Roman"/>
          <w:sz w:val="28"/>
          <w:szCs w:val="28"/>
        </w:rPr>
        <w:t xml:space="preserve"> меж </w:t>
      </w:r>
      <w:proofErr w:type="spellStart"/>
      <w:r w:rsidR="003F205A" w:rsidRPr="00035BBE">
        <w:rPr>
          <w:rFonts w:ascii="Times New Roman" w:hAnsi="Times New Roman" w:cs="Times New Roman"/>
          <w:sz w:val="28"/>
          <w:szCs w:val="28"/>
        </w:rPr>
        <w:t>відповідних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форматних</w:t>
      </w:r>
      <w:proofErr w:type="spellEnd"/>
      <w:r w:rsidR="003F205A" w:rsidRPr="00035BBE">
        <w:rPr>
          <w:rFonts w:ascii="Times New Roman" w:hAnsi="Times New Roman" w:cs="Times New Roman"/>
          <w:sz w:val="28"/>
          <w:szCs w:val="28"/>
        </w:rPr>
        <w:t xml:space="preserve"> зон.  </w:t>
      </w:r>
    </w:p>
    <w:p w:rsidR="003F205A" w:rsidRPr="00A023A4" w:rsidRDefault="00A023A4"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A023A4">
        <w:rPr>
          <w:rFonts w:ascii="Times New Roman" w:hAnsi="Times New Roman" w:cs="Times New Roman"/>
          <w:sz w:val="28"/>
          <w:szCs w:val="28"/>
          <w:lang w:val="uk-UA"/>
        </w:rPr>
        <w:t xml:space="preserve">Поза межами історичного </w:t>
      </w:r>
      <w:proofErr w:type="spellStart"/>
      <w:r w:rsidR="003F205A" w:rsidRPr="00A023A4">
        <w:rPr>
          <w:rFonts w:ascii="Times New Roman" w:hAnsi="Times New Roman" w:cs="Times New Roman"/>
          <w:sz w:val="28"/>
          <w:szCs w:val="28"/>
          <w:lang w:val="uk-UA"/>
        </w:rPr>
        <w:t>пам’яткоохоронного</w:t>
      </w:r>
      <w:proofErr w:type="spellEnd"/>
      <w:r w:rsidR="003F205A" w:rsidRPr="00A023A4">
        <w:rPr>
          <w:rFonts w:ascii="Times New Roman" w:hAnsi="Times New Roman" w:cs="Times New Roman"/>
          <w:sz w:val="28"/>
          <w:szCs w:val="28"/>
          <w:lang w:val="uk-UA"/>
        </w:rPr>
        <w:t xml:space="preserve"> регулювання при визначенні </w:t>
      </w:r>
      <w:r w:rsidR="00550BA0">
        <w:rPr>
          <w:rFonts w:ascii="Times New Roman" w:hAnsi="Times New Roman" w:cs="Times New Roman"/>
          <w:sz w:val="28"/>
          <w:szCs w:val="28"/>
          <w:lang w:val="uk-UA"/>
        </w:rPr>
        <w:t>меж</w:t>
      </w:r>
      <w:r w:rsidR="003F205A" w:rsidRPr="00A023A4">
        <w:rPr>
          <w:rFonts w:ascii="Times New Roman" w:hAnsi="Times New Roman" w:cs="Times New Roman"/>
          <w:sz w:val="28"/>
          <w:szCs w:val="28"/>
          <w:lang w:val="uk-UA"/>
        </w:rPr>
        <w:t xml:space="preserve"> форматних зон ураховано співвідношення розмірів рекламних засобів параметрам вуличної мережі та щільності прилеглої забудови, необхідність забезпечення оптимальних умов візуального сприйняття архітектурних об’єктів та ансамблів, що формують навколо себе структуру міського середовища, а також вимоги щодо забезпечення безпеки руху транспорту. </w:t>
      </w:r>
    </w:p>
    <w:p w:rsidR="003F205A" w:rsidRDefault="00A023A4" w:rsidP="00035BBE">
      <w:pPr>
        <w:jc w:val="both"/>
        <w:rPr>
          <w:rFonts w:ascii="Times New Roman" w:hAnsi="Times New Roman" w:cs="Times New Roman"/>
          <w:sz w:val="28"/>
          <w:szCs w:val="28"/>
          <w:lang w:val="uk-UA"/>
        </w:rPr>
      </w:pPr>
      <w:bookmarkStart w:id="9" w:name="61"/>
      <w:bookmarkStart w:id="10" w:name="62"/>
      <w:bookmarkEnd w:id="9"/>
      <w:bookmarkEnd w:id="10"/>
      <w:r>
        <w:rPr>
          <w:rFonts w:ascii="Times New Roman" w:hAnsi="Times New Roman" w:cs="Times New Roman"/>
          <w:sz w:val="28"/>
          <w:szCs w:val="28"/>
          <w:lang w:val="uk-UA"/>
        </w:rPr>
        <w:tab/>
      </w:r>
      <w:r w:rsidR="003F205A" w:rsidRPr="00A023A4">
        <w:rPr>
          <w:rFonts w:ascii="Times New Roman" w:hAnsi="Times New Roman" w:cs="Times New Roman"/>
          <w:sz w:val="28"/>
          <w:szCs w:val="28"/>
          <w:lang w:val="uk-UA"/>
        </w:rPr>
        <w:t xml:space="preserve">З урахуванням аналізу проблем розміщення об’єктів зовнішньої реклами на території міста, </w:t>
      </w:r>
      <w:proofErr w:type="spellStart"/>
      <w:r w:rsidR="003F205A" w:rsidRPr="00A023A4">
        <w:rPr>
          <w:rFonts w:ascii="Times New Roman" w:hAnsi="Times New Roman" w:cs="Times New Roman"/>
          <w:sz w:val="28"/>
          <w:szCs w:val="28"/>
          <w:lang w:val="uk-UA"/>
        </w:rPr>
        <w:t>пам’яткоохоронних</w:t>
      </w:r>
      <w:proofErr w:type="spellEnd"/>
      <w:r w:rsidR="003F205A" w:rsidRPr="00A023A4">
        <w:rPr>
          <w:rFonts w:ascii="Times New Roman" w:hAnsi="Times New Roman" w:cs="Times New Roman"/>
          <w:sz w:val="28"/>
          <w:szCs w:val="28"/>
          <w:lang w:val="uk-UA"/>
        </w:rPr>
        <w:t xml:space="preserve"> та містобудівних чинників при визначенні форматних зон прийнята концепція поступового зменшення площі реклам</w:t>
      </w:r>
      <w:r w:rsidR="00D91060">
        <w:rPr>
          <w:rFonts w:ascii="Times New Roman" w:hAnsi="Times New Roman" w:cs="Times New Roman"/>
          <w:sz w:val="28"/>
          <w:szCs w:val="28"/>
          <w:lang w:val="uk-UA"/>
        </w:rPr>
        <w:t>них засобів</w:t>
      </w:r>
      <w:r w:rsidR="003F205A" w:rsidRPr="00A023A4">
        <w:rPr>
          <w:rFonts w:ascii="Times New Roman" w:hAnsi="Times New Roman" w:cs="Times New Roman"/>
          <w:sz w:val="28"/>
          <w:szCs w:val="28"/>
          <w:lang w:val="uk-UA"/>
        </w:rPr>
        <w:t xml:space="preserve"> від периферії до центру міста та визначення нульової зони, де розміщення об’єктів зовнішньої реклами заборонено.</w:t>
      </w:r>
    </w:p>
    <w:p w:rsidR="00A023A4" w:rsidRPr="00A023A4" w:rsidRDefault="00A023A4" w:rsidP="00A023A4">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023A4">
        <w:rPr>
          <w:rFonts w:ascii="Times New Roman" w:hAnsi="Times New Roman" w:cs="Times New Roman"/>
          <w:sz w:val="28"/>
          <w:szCs w:val="28"/>
          <w:lang w:val="uk-UA"/>
        </w:rPr>
        <w:t xml:space="preserve">В нульову форматну зону увійшли охоронні зони пам’яток архітектури та історії, прилегла до них лінія забудови та/або лінія зелених насаджень, а також території парків та скверів, ділянки комплексного благоустрою та озеленення загальноміського та районного значення, об'єкти природно-заповідного фонду. </w:t>
      </w:r>
    </w:p>
    <w:p w:rsidR="003F205A" w:rsidRPr="00AD3C18" w:rsidRDefault="00AD3C18" w:rsidP="00035BBE">
      <w:pPr>
        <w:jc w:val="both"/>
        <w:rPr>
          <w:rFonts w:ascii="Times New Roman" w:hAnsi="Times New Roman" w:cs="Times New Roman"/>
          <w:sz w:val="28"/>
          <w:szCs w:val="28"/>
          <w:lang w:val="uk-UA"/>
        </w:rPr>
      </w:pPr>
      <w:bookmarkStart w:id="11" w:name="63"/>
      <w:bookmarkStart w:id="12" w:name="66"/>
      <w:bookmarkEnd w:id="11"/>
      <w:bookmarkEnd w:id="12"/>
      <w:r>
        <w:rPr>
          <w:rFonts w:ascii="Times New Roman" w:hAnsi="Times New Roman" w:cs="Times New Roman"/>
          <w:sz w:val="28"/>
          <w:szCs w:val="28"/>
          <w:lang w:val="uk-UA"/>
        </w:rPr>
        <w:tab/>
      </w:r>
      <w:r w:rsidR="003F205A" w:rsidRPr="00AD3C18">
        <w:rPr>
          <w:rFonts w:ascii="Times New Roman" w:hAnsi="Times New Roman" w:cs="Times New Roman"/>
          <w:sz w:val="28"/>
          <w:szCs w:val="28"/>
          <w:lang w:val="uk-UA"/>
        </w:rPr>
        <w:t>Для забезпечення регулювання розміщення зовнішньої реклами в місті Суми з дотриманням її зонування встановлюється  наступний форматний поділ рекламних засобів (окрім рекламних вивісок на будинках (будівлях), спорудах) відповідно до площі однієї поверхні рекламного засобу:</w:t>
      </w:r>
    </w:p>
    <w:tbl>
      <w:tblPr>
        <w:tblW w:w="5000" w:type="pct"/>
        <w:tblCellSpacing w:w="22" w:type="dxa"/>
        <w:tblCellMar>
          <w:top w:w="15" w:type="dxa"/>
          <w:left w:w="15" w:type="dxa"/>
          <w:bottom w:w="15" w:type="dxa"/>
          <w:right w:w="15" w:type="dxa"/>
        </w:tblCellMar>
        <w:tblLook w:val="04A0"/>
      </w:tblPr>
      <w:tblGrid>
        <w:gridCol w:w="2962"/>
        <w:gridCol w:w="6511"/>
      </w:tblGrid>
      <w:tr w:rsidR="003F205A" w:rsidRPr="00035BBE" w:rsidTr="00DA556B">
        <w:trPr>
          <w:tblCellSpacing w:w="22" w:type="dxa"/>
        </w:trPr>
        <w:tc>
          <w:tcPr>
            <w:tcW w:w="1550" w:type="pct"/>
            <w:hideMark/>
          </w:tcPr>
          <w:p w:rsidR="003F205A" w:rsidRPr="00035BBE" w:rsidRDefault="003F205A" w:rsidP="00035BBE">
            <w:pPr>
              <w:jc w:val="both"/>
              <w:rPr>
                <w:rFonts w:ascii="Times New Roman" w:hAnsi="Times New Roman" w:cs="Times New Roman"/>
                <w:sz w:val="28"/>
                <w:szCs w:val="28"/>
              </w:rPr>
            </w:pPr>
            <w:bookmarkStart w:id="13" w:name="67"/>
            <w:bookmarkEnd w:id="13"/>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малий</w:t>
            </w:r>
            <w:proofErr w:type="spellEnd"/>
            <w:r w:rsidRPr="00035BBE">
              <w:rPr>
                <w:rFonts w:ascii="Times New Roman" w:hAnsi="Times New Roman" w:cs="Times New Roman"/>
                <w:sz w:val="28"/>
                <w:szCs w:val="28"/>
              </w:rPr>
              <w:t xml:space="preserve"> формат</w:t>
            </w:r>
          </w:p>
        </w:tc>
        <w:tc>
          <w:tcPr>
            <w:tcW w:w="3450" w:type="pct"/>
            <w:hideMark/>
          </w:tcPr>
          <w:p w:rsidR="003F205A" w:rsidRPr="00035BBE" w:rsidRDefault="003F205A" w:rsidP="00035BBE">
            <w:pPr>
              <w:jc w:val="both"/>
              <w:rPr>
                <w:rFonts w:ascii="Times New Roman" w:hAnsi="Times New Roman" w:cs="Times New Roman"/>
                <w:sz w:val="28"/>
                <w:szCs w:val="28"/>
              </w:rPr>
            </w:pPr>
            <w:bookmarkStart w:id="14" w:name="68"/>
            <w:bookmarkEnd w:id="14"/>
            <w:r w:rsidRPr="00035BBE">
              <w:rPr>
                <w:rFonts w:ascii="Times New Roman" w:hAnsi="Times New Roman" w:cs="Times New Roman"/>
                <w:sz w:val="28"/>
                <w:szCs w:val="28"/>
              </w:rPr>
              <w:t>до 2,16 кв. м;</w:t>
            </w:r>
          </w:p>
        </w:tc>
      </w:tr>
      <w:tr w:rsidR="003F205A" w:rsidRPr="00035BBE" w:rsidTr="00DA556B">
        <w:trPr>
          <w:tblCellSpacing w:w="22" w:type="dxa"/>
        </w:trPr>
        <w:tc>
          <w:tcPr>
            <w:tcW w:w="1550" w:type="pct"/>
            <w:hideMark/>
          </w:tcPr>
          <w:p w:rsidR="003F205A" w:rsidRPr="00035BBE" w:rsidRDefault="003F205A" w:rsidP="00035BBE">
            <w:pPr>
              <w:jc w:val="both"/>
              <w:rPr>
                <w:rFonts w:ascii="Times New Roman" w:hAnsi="Times New Roman" w:cs="Times New Roman"/>
                <w:sz w:val="28"/>
                <w:szCs w:val="28"/>
              </w:rPr>
            </w:pPr>
            <w:bookmarkStart w:id="15" w:name="69"/>
            <w:bookmarkEnd w:id="15"/>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сіті</w:t>
            </w:r>
            <w:proofErr w:type="spellEnd"/>
            <w:r w:rsidRPr="00035BBE">
              <w:rPr>
                <w:rFonts w:ascii="Times New Roman" w:hAnsi="Times New Roman" w:cs="Times New Roman"/>
                <w:sz w:val="28"/>
                <w:szCs w:val="28"/>
              </w:rPr>
              <w:t xml:space="preserve"> формат</w:t>
            </w:r>
          </w:p>
        </w:tc>
        <w:tc>
          <w:tcPr>
            <w:tcW w:w="3450" w:type="pct"/>
            <w:hideMark/>
          </w:tcPr>
          <w:p w:rsidR="003F205A" w:rsidRPr="00035BBE" w:rsidRDefault="003F205A" w:rsidP="00035BBE">
            <w:pPr>
              <w:jc w:val="both"/>
              <w:rPr>
                <w:rFonts w:ascii="Times New Roman" w:hAnsi="Times New Roman" w:cs="Times New Roman"/>
                <w:sz w:val="28"/>
                <w:szCs w:val="28"/>
              </w:rPr>
            </w:pPr>
            <w:bookmarkStart w:id="16" w:name="70"/>
            <w:bookmarkEnd w:id="16"/>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2,17 кв. м до 6,</w:t>
            </w:r>
            <w:r w:rsidR="006467D9" w:rsidRPr="00035BBE">
              <w:rPr>
                <w:rFonts w:ascii="Times New Roman" w:hAnsi="Times New Roman" w:cs="Times New Roman"/>
                <w:sz w:val="28"/>
                <w:szCs w:val="28"/>
              </w:rPr>
              <w:t>5</w:t>
            </w:r>
            <w:r w:rsidRPr="00035BBE">
              <w:rPr>
                <w:rFonts w:ascii="Times New Roman" w:hAnsi="Times New Roman" w:cs="Times New Roman"/>
                <w:sz w:val="28"/>
                <w:szCs w:val="28"/>
              </w:rPr>
              <w:t xml:space="preserve"> кв. м;</w:t>
            </w:r>
          </w:p>
        </w:tc>
      </w:tr>
      <w:tr w:rsidR="003F205A" w:rsidRPr="00035BBE" w:rsidTr="00DA556B">
        <w:trPr>
          <w:tblCellSpacing w:w="22" w:type="dxa"/>
        </w:trPr>
        <w:tc>
          <w:tcPr>
            <w:tcW w:w="1550" w:type="pct"/>
            <w:hideMark/>
          </w:tcPr>
          <w:p w:rsidR="003F205A" w:rsidRPr="00035BBE" w:rsidRDefault="003F205A" w:rsidP="00035BBE">
            <w:pPr>
              <w:jc w:val="both"/>
              <w:rPr>
                <w:rFonts w:ascii="Times New Roman" w:hAnsi="Times New Roman" w:cs="Times New Roman"/>
                <w:sz w:val="28"/>
                <w:szCs w:val="28"/>
              </w:rPr>
            </w:pPr>
            <w:bookmarkStart w:id="17" w:name="71"/>
            <w:bookmarkEnd w:id="17"/>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середній</w:t>
            </w:r>
            <w:proofErr w:type="spellEnd"/>
            <w:r w:rsidRPr="00035BBE">
              <w:rPr>
                <w:rFonts w:ascii="Times New Roman" w:hAnsi="Times New Roman" w:cs="Times New Roman"/>
                <w:sz w:val="28"/>
                <w:szCs w:val="28"/>
              </w:rPr>
              <w:t xml:space="preserve"> формат</w:t>
            </w:r>
          </w:p>
        </w:tc>
        <w:tc>
          <w:tcPr>
            <w:tcW w:w="3450" w:type="pct"/>
            <w:hideMark/>
          </w:tcPr>
          <w:p w:rsidR="003F205A" w:rsidRPr="00035BBE" w:rsidRDefault="003F205A" w:rsidP="00035BBE">
            <w:pPr>
              <w:jc w:val="both"/>
              <w:rPr>
                <w:rFonts w:ascii="Times New Roman" w:hAnsi="Times New Roman" w:cs="Times New Roman"/>
                <w:sz w:val="28"/>
                <w:szCs w:val="28"/>
              </w:rPr>
            </w:pPr>
            <w:bookmarkStart w:id="18" w:name="72"/>
            <w:bookmarkEnd w:id="18"/>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6,</w:t>
            </w:r>
            <w:r w:rsidR="006467D9" w:rsidRPr="00035BBE">
              <w:rPr>
                <w:rFonts w:ascii="Times New Roman" w:hAnsi="Times New Roman" w:cs="Times New Roman"/>
                <w:sz w:val="28"/>
                <w:szCs w:val="28"/>
              </w:rPr>
              <w:t>6</w:t>
            </w:r>
            <w:r w:rsidRPr="00035BBE">
              <w:rPr>
                <w:rFonts w:ascii="Times New Roman" w:hAnsi="Times New Roman" w:cs="Times New Roman"/>
                <w:sz w:val="28"/>
                <w:szCs w:val="28"/>
              </w:rPr>
              <w:t xml:space="preserve"> кв. м до 12,0 кв. м;</w:t>
            </w:r>
          </w:p>
        </w:tc>
      </w:tr>
      <w:tr w:rsidR="003F205A" w:rsidRPr="00035BBE" w:rsidTr="00DA556B">
        <w:trPr>
          <w:tblCellSpacing w:w="22" w:type="dxa"/>
        </w:trPr>
        <w:tc>
          <w:tcPr>
            <w:tcW w:w="1550" w:type="pct"/>
            <w:hideMark/>
          </w:tcPr>
          <w:p w:rsidR="003F205A" w:rsidRPr="00035BBE" w:rsidRDefault="003F205A" w:rsidP="00035BBE">
            <w:pPr>
              <w:jc w:val="both"/>
              <w:rPr>
                <w:rFonts w:ascii="Times New Roman" w:hAnsi="Times New Roman" w:cs="Times New Roman"/>
                <w:sz w:val="28"/>
                <w:szCs w:val="28"/>
              </w:rPr>
            </w:pPr>
            <w:bookmarkStart w:id="19" w:name="73"/>
            <w:bookmarkEnd w:id="19"/>
            <w:r w:rsidRPr="00035BBE">
              <w:rPr>
                <w:rFonts w:ascii="Times New Roman" w:hAnsi="Times New Roman" w:cs="Times New Roman"/>
                <w:sz w:val="28"/>
                <w:szCs w:val="28"/>
              </w:rPr>
              <w:t>- великий формат</w:t>
            </w:r>
          </w:p>
        </w:tc>
        <w:tc>
          <w:tcPr>
            <w:tcW w:w="3450" w:type="pct"/>
            <w:hideMark/>
          </w:tcPr>
          <w:p w:rsidR="006749F4" w:rsidRPr="00035BBE" w:rsidRDefault="003F205A" w:rsidP="00035BBE">
            <w:pPr>
              <w:jc w:val="both"/>
              <w:rPr>
                <w:rFonts w:ascii="Times New Roman" w:hAnsi="Times New Roman" w:cs="Times New Roman"/>
                <w:sz w:val="28"/>
                <w:szCs w:val="28"/>
              </w:rPr>
            </w:pPr>
            <w:bookmarkStart w:id="20" w:name="74"/>
            <w:bookmarkEnd w:id="20"/>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12,1 кв. м до 18,0 кв. м</w:t>
            </w:r>
            <w:r w:rsidR="006749F4" w:rsidRPr="00035BBE">
              <w:rPr>
                <w:rFonts w:ascii="Times New Roman" w:hAnsi="Times New Roman" w:cs="Times New Roman"/>
                <w:sz w:val="28"/>
                <w:szCs w:val="28"/>
              </w:rPr>
              <w:t>.</w:t>
            </w:r>
          </w:p>
        </w:tc>
      </w:tr>
      <w:tr w:rsidR="003F205A" w:rsidRPr="00035BBE" w:rsidTr="00DA556B">
        <w:trPr>
          <w:tblCellSpacing w:w="22" w:type="dxa"/>
        </w:trPr>
        <w:tc>
          <w:tcPr>
            <w:tcW w:w="1550" w:type="pct"/>
            <w:hideMark/>
          </w:tcPr>
          <w:p w:rsidR="003F205A" w:rsidRPr="00035BBE" w:rsidRDefault="003F205A" w:rsidP="00035BBE">
            <w:pPr>
              <w:jc w:val="both"/>
              <w:rPr>
                <w:rFonts w:ascii="Times New Roman" w:hAnsi="Times New Roman" w:cs="Times New Roman"/>
                <w:sz w:val="28"/>
                <w:szCs w:val="28"/>
              </w:rPr>
            </w:pPr>
            <w:bookmarkStart w:id="21" w:name="75"/>
            <w:bookmarkEnd w:id="21"/>
          </w:p>
        </w:tc>
        <w:tc>
          <w:tcPr>
            <w:tcW w:w="3450" w:type="pct"/>
            <w:hideMark/>
          </w:tcPr>
          <w:p w:rsidR="003F205A" w:rsidRPr="00035BBE" w:rsidRDefault="003F205A" w:rsidP="00035BBE">
            <w:pPr>
              <w:jc w:val="both"/>
              <w:rPr>
                <w:rFonts w:ascii="Times New Roman" w:hAnsi="Times New Roman" w:cs="Times New Roman"/>
                <w:sz w:val="28"/>
                <w:szCs w:val="28"/>
              </w:rPr>
            </w:pPr>
            <w:bookmarkStart w:id="22" w:name="76"/>
            <w:bookmarkEnd w:id="22"/>
          </w:p>
        </w:tc>
      </w:tr>
    </w:tbl>
    <w:p w:rsidR="003F205A" w:rsidRPr="00AD3C18" w:rsidRDefault="00AD3C18"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AD3C18">
        <w:rPr>
          <w:rFonts w:ascii="Times New Roman" w:hAnsi="Times New Roman" w:cs="Times New Roman"/>
          <w:sz w:val="28"/>
          <w:szCs w:val="28"/>
          <w:lang w:val="uk-UA"/>
        </w:rPr>
        <w:t>Відповідно до встановлених форматів рекламних засобів розміщення об'єктів зовнішньої реклами в місті Суми відбувається згідно поділу його території на форматні зони:</w:t>
      </w:r>
    </w:p>
    <w:p w:rsidR="003F205A" w:rsidRPr="00035BBE" w:rsidRDefault="00D91060"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Форматна</w:t>
      </w:r>
      <w:proofErr w:type="spellEnd"/>
      <w:r w:rsidR="003F205A" w:rsidRPr="00035BBE">
        <w:rPr>
          <w:rFonts w:ascii="Times New Roman" w:hAnsi="Times New Roman" w:cs="Times New Roman"/>
          <w:sz w:val="28"/>
          <w:szCs w:val="28"/>
        </w:rPr>
        <w:t xml:space="preserve"> зона 0 (</w:t>
      </w:r>
      <w:proofErr w:type="spellStart"/>
      <w:r w:rsidR="003F205A" w:rsidRPr="00035BBE">
        <w:rPr>
          <w:rFonts w:ascii="Times New Roman" w:hAnsi="Times New Roman" w:cs="Times New Roman"/>
          <w:sz w:val="28"/>
          <w:szCs w:val="28"/>
        </w:rPr>
        <w:t>нульова</w:t>
      </w:r>
      <w:proofErr w:type="spellEnd"/>
      <w:r w:rsidR="003F205A" w:rsidRPr="00035BBE">
        <w:rPr>
          <w:rFonts w:ascii="Times New Roman" w:hAnsi="Times New Roman" w:cs="Times New Roman"/>
          <w:sz w:val="28"/>
          <w:szCs w:val="28"/>
        </w:rPr>
        <w:t xml:space="preserve">): зона, </w:t>
      </w:r>
      <w:proofErr w:type="spellStart"/>
      <w:r w:rsidR="003F205A" w:rsidRPr="00035BBE">
        <w:rPr>
          <w:rFonts w:ascii="Times New Roman" w:hAnsi="Times New Roman" w:cs="Times New Roman"/>
          <w:sz w:val="28"/>
          <w:szCs w:val="28"/>
        </w:rPr>
        <w:t>вільна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від</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будь-яких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забороняється</w:t>
      </w:r>
      <w:proofErr w:type="spellEnd"/>
      <w:r w:rsidR="003F205A" w:rsidRPr="00035BBE">
        <w:rPr>
          <w:rFonts w:ascii="Times New Roman" w:hAnsi="Times New Roman" w:cs="Times New Roman"/>
          <w:sz w:val="28"/>
          <w:szCs w:val="28"/>
        </w:rPr>
        <w:t>);</w:t>
      </w:r>
    </w:p>
    <w:p w:rsidR="003F205A" w:rsidRPr="00035BBE" w:rsidRDefault="00AD3C18" w:rsidP="00035BBE">
      <w:pPr>
        <w:jc w:val="both"/>
        <w:rPr>
          <w:rFonts w:ascii="Times New Roman" w:hAnsi="Times New Roman" w:cs="Times New Roman"/>
          <w:sz w:val="28"/>
          <w:szCs w:val="28"/>
        </w:rPr>
      </w:pPr>
      <w:r>
        <w:rPr>
          <w:rFonts w:ascii="Times New Roman" w:hAnsi="Times New Roman" w:cs="Times New Roman"/>
          <w:sz w:val="28"/>
          <w:szCs w:val="28"/>
          <w:lang w:val="uk-UA"/>
        </w:rPr>
        <w:lastRenderedPageBreak/>
        <w:tab/>
      </w:r>
      <w:proofErr w:type="spellStart"/>
      <w:r w:rsidR="003F205A" w:rsidRPr="00035BBE">
        <w:rPr>
          <w:rFonts w:ascii="Times New Roman" w:hAnsi="Times New Roman" w:cs="Times New Roman"/>
          <w:sz w:val="28"/>
          <w:szCs w:val="28"/>
        </w:rPr>
        <w:t>Форматна</w:t>
      </w:r>
      <w:proofErr w:type="spellEnd"/>
      <w:r w:rsidR="003F205A" w:rsidRPr="00035BBE">
        <w:rPr>
          <w:rFonts w:ascii="Times New Roman" w:hAnsi="Times New Roman" w:cs="Times New Roman"/>
          <w:sz w:val="28"/>
          <w:szCs w:val="28"/>
        </w:rPr>
        <w:t xml:space="preserve"> зона 1 (</w:t>
      </w:r>
      <w:proofErr w:type="spellStart"/>
      <w:r w:rsidR="003F205A" w:rsidRPr="00035BBE">
        <w:rPr>
          <w:rFonts w:ascii="Times New Roman" w:hAnsi="Times New Roman" w:cs="Times New Roman"/>
          <w:sz w:val="28"/>
          <w:szCs w:val="28"/>
        </w:rPr>
        <w:t>малий</w:t>
      </w:r>
      <w:proofErr w:type="spellEnd"/>
      <w:r w:rsidR="003F205A" w:rsidRPr="00035BBE">
        <w:rPr>
          <w:rFonts w:ascii="Times New Roman" w:hAnsi="Times New Roman" w:cs="Times New Roman"/>
          <w:sz w:val="28"/>
          <w:szCs w:val="28"/>
        </w:rPr>
        <w:t xml:space="preserve"> формат): </w:t>
      </w:r>
      <w:proofErr w:type="spellStart"/>
      <w:r w:rsidR="003F205A" w:rsidRPr="00035BBE">
        <w:rPr>
          <w:rFonts w:ascii="Times New Roman" w:hAnsi="Times New Roman" w:cs="Times New Roman"/>
          <w:sz w:val="28"/>
          <w:szCs w:val="28"/>
        </w:rPr>
        <w:t>дозволяється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рекламною </w:t>
      </w:r>
      <w:proofErr w:type="spellStart"/>
      <w:r w:rsidR="003F205A" w:rsidRPr="00035BBE">
        <w:rPr>
          <w:rFonts w:ascii="Times New Roman" w:hAnsi="Times New Roman" w:cs="Times New Roman"/>
          <w:sz w:val="28"/>
          <w:szCs w:val="28"/>
        </w:rPr>
        <w:t>площ</w:t>
      </w:r>
      <w:r w:rsidR="00770E25">
        <w:rPr>
          <w:rFonts w:ascii="Times New Roman" w:hAnsi="Times New Roman" w:cs="Times New Roman"/>
          <w:sz w:val="28"/>
          <w:szCs w:val="28"/>
          <w:lang w:val="uk-UA"/>
        </w:rPr>
        <w:t>иною</w:t>
      </w:r>
      <w:proofErr w:type="spellEnd"/>
      <w:r w:rsidR="003F205A" w:rsidRPr="00035BBE">
        <w:rPr>
          <w:rFonts w:ascii="Times New Roman" w:hAnsi="Times New Roman" w:cs="Times New Roman"/>
          <w:sz w:val="28"/>
          <w:szCs w:val="28"/>
        </w:rPr>
        <w:t xml:space="preserve"> до 2,16 кв.м;</w:t>
      </w:r>
    </w:p>
    <w:p w:rsidR="003F205A" w:rsidRPr="00035BBE" w:rsidRDefault="00AD3C18"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Форматна</w:t>
      </w:r>
      <w:proofErr w:type="spellEnd"/>
      <w:r w:rsidR="003F205A" w:rsidRPr="00035BBE">
        <w:rPr>
          <w:rFonts w:ascii="Times New Roman" w:hAnsi="Times New Roman" w:cs="Times New Roman"/>
          <w:sz w:val="28"/>
          <w:szCs w:val="28"/>
        </w:rPr>
        <w:t xml:space="preserve"> зона 2 (</w:t>
      </w:r>
      <w:proofErr w:type="spellStart"/>
      <w:r w:rsidR="003F205A" w:rsidRPr="00035BBE">
        <w:rPr>
          <w:rFonts w:ascii="Times New Roman" w:hAnsi="Times New Roman" w:cs="Times New Roman"/>
          <w:sz w:val="28"/>
          <w:szCs w:val="28"/>
        </w:rPr>
        <w:t>сіті</w:t>
      </w:r>
      <w:proofErr w:type="spellEnd"/>
      <w:r w:rsidR="003F205A" w:rsidRPr="00035BBE">
        <w:rPr>
          <w:rFonts w:ascii="Times New Roman" w:hAnsi="Times New Roman" w:cs="Times New Roman"/>
          <w:sz w:val="28"/>
          <w:szCs w:val="28"/>
        </w:rPr>
        <w:t xml:space="preserve"> формат): </w:t>
      </w:r>
      <w:proofErr w:type="spellStart"/>
      <w:r w:rsidR="003F205A" w:rsidRPr="00035BBE">
        <w:rPr>
          <w:rFonts w:ascii="Times New Roman" w:hAnsi="Times New Roman" w:cs="Times New Roman"/>
          <w:sz w:val="28"/>
          <w:szCs w:val="28"/>
        </w:rPr>
        <w:t>дозволяється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рекламною </w:t>
      </w:r>
      <w:proofErr w:type="spellStart"/>
      <w:r w:rsidR="003F205A" w:rsidRPr="00035BBE">
        <w:rPr>
          <w:rFonts w:ascii="Times New Roman" w:hAnsi="Times New Roman" w:cs="Times New Roman"/>
          <w:sz w:val="28"/>
          <w:szCs w:val="28"/>
        </w:rPr>
        <w:t>площиною</w:t>
      </w:r>
      <w:proofErr w:type="spellEnd"/>
      <w:r w:rsidR="003F205A" w:rsidRPr="00035BBE">
        <w:rPr>
          <w:rFonts w:ascii="Times New Roman" w:hAnsi="Times New Roman" w:cs="Times New Roman"/>
          <w:sz w:val="28"/>
          <w:szCs w:val="28"/>
        </w:rPr>
        <w:t xml:space="preserve"> до 6,</w:t>
      </w:r>
      <w:r w:rsidR="006467D9" w:rsidRPr="00035BBE">
        <w:rPr>
          <w:rFonts w:ascii="Times New Roman" w:hAnsi="Times New Roman" w:cs="Times New Roman"/>
          <w:sz w:val="28"/>
          <w:szCs w:val="28"/>
        </w:rPr>
        <w:t>5</w:t>
      </w:r>
      <w:r w:rsidR="003F205A" w:rsidRPr="00035BBE">
        <w:rPr>
          <w:rFonts w:ascii="Times New Roman" w:hAnsi="Times New Roman" w:cs="Times New Roman"/>
          <w:sz w:val="28"/>
          <w:szCs w:val="28"/>
        </w:rPr>
        <w:t>0 кв.м;</w:t>
      </w:r>
    </w:p>
    <w:p w:rsidR="003F205A" w:rsidRPr="00035BBE" w:rsidRDefault="00AD3C18"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Форматна</w:t>
      </w:r>
      <w:proofErr w:type="spellEnd"/>
      <w:r w:rsidR="003F205A" w:rsidRPr="00035BBE">
        <w:rPr>
          <w:rFonts w:ascii="Times New Roman" w:hAnsi="Times New Roman" w:cs="Times New Roman"/>
          <w:sz w:val="28"/>
          <w:szCs w:val="28"/>
        </w:rPr>
        <w:t xml:space="preserve"> зона 3 (</w:t>
      </w:r>
      <w:proofErr w:type="spellStart"/>
      <w:r w:rsidR="003F205A" w:rsidRPr="00035BBE">
        <w:rPr>
          <w:rFonts w:ascii="Times New Roman" w:hAnsi="Times New Roman" w:cs="Times New Roman"/>
          <w:sz w:val="28"/>
          <w:szCs w:val="28"/>
        </w:rPr>
        <w:t>середній</w:t>
      </w:r>
      <w:proofErr w:type="spellEnd"/>
      <w:r w:rsidR="003F205A" w:rsidRPr="00035BBE">
        <w:rPr>
          <w:rFonts w:ascii="Times New Roman" w:hAnsi="Times New Roman" w:cs="Times New Roman"/>
          <w:sz w:val="28"/>
          <w:szCs w:val="28"/>
        </w:rPr>
        <w:t xml:space="preserve"> формат): </w:t>
      </w:r>
      <w:proofErr w:type="spellStart"/>
      <w:r w:rsidR="003F205A" w:rsidRPr="00035BBE">
        <w:rPr>
          <w:rFonts w:ascii="Times New Roman" w:hAnsi="Times New Roman" w:cs="Times New Roman"/>
          <w:sz w:val="28"/>
          <w:szCs w:val="28"/>
        </w:rPr>
        <w:t>дозволяється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рекламною </w:t>
      </w:r>
      <w:proofErr w:type="spellStart"/>
      <w:r w:rsidR="003F205A" w:rsidRPr="00035BBE">
        <w:rPr>
          <w:rFonts w:ascii="Times New Roman" w:hAnsi="Times New Roman" w:cs="Times New Roman"/>
          <w:sz w:val="28"/>
          <w:szCs w:val="28"/>
        </w:rPr>
        <w:t>площиною</w:t>
      </w:r>
      <w:proofErr w:type="spellEnd"/>
      <w:r w:rsidR="003F205A" w:rsidRPr="00035BBE">
        <w:rPr>
          <w:rFonts w:ascii="Times New Roman" w:hAnsi="Times New Roman" w:cs="Times New Roman"/>
          <w:sz w:val="28"/>
          <w:szCs w:val="28"/>
        </w:rPr>
        <w:t xml:space="preserve"> до 12,00 кв.м;</w:t>
      </w:r>
    </w:p>
    <w:p w:rsidR="003F205A" w:rsidRPr="00035BBE" w:rsidRDefault="00AD3C18"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Форматна</w:t>
      </w:r>
      <w:proofErr w:type="spellEnd"/>
      <w:r w:rsidR="003F205A" w:rsidRPr="00035BBE">
        <w:rPr>
          <w:rFonts w:ascii="Times New Roman" w:hAnsi="Times New Roman" w:cs="Times New Roman"/>
          <w:sz w:val="28"/>
          <w:szCs w:val="28"/>
        </w:rPr>
        <w:t xml:space="preserve"> зона 4 (великий формат): </w:t>
      </w:r>
      <w:proofErr w:type="spellStart"/>
      <w:r w:rsidR="003F205A" w:rsidRPr="00035BBE">
        <w:rPr>
          <w:rFonts w:ascii="Times New Roman" w:hAnsi="Times New Roman" w:cs="Times New Roman"/>
          <w:sz w:val="28"/>
          <w:szCs w:val="28"/>
        </w:rPr>
        <w:t>дозволяється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розміщення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об’єктів</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w:t>
      </w:r>
      <w:proofErr w:type="spellEnd"/>
      <w:r w:rsidR="003F205A" w:rsidRPr="00035BBE">
        <w:rPr>
          <w:rFonts w:ascii="Times New Roman" w:hAnsi="Times New Roman" w:cs="Times New Roman"/>
          <w:sz w:val="28"/>
          <w:szCs w:val="28"/>
        </w:rPr>
        <w:t xml:space="preserve"> рекламною </w:t>
      </w:r>
      <w:proofErr w:type="spellStart"/>
      <w:r w:rsidR="003F205A" w:rsidRPr="00035BBE">
        <w:rPr>
          <w:rFonts w:ascii="Times New Roman" w:hAnsi="Times New Roman" w:cs="Times New Roman"/>
          <w:sz w:val="28"/>
          <w:szCs w:val="28"/>
        </w:rPr>
        <w:t>площиною</w:t>
      </w:r>
      <w:proofErr w:type="spellEnd"/>
      <w:r w:rsidR="003F205A" w:rsidRPr="00035BBE">
        <w:rPr>
          <w:rFonts w:ascii="Times New Roman" w:hAnsi="Times New Roman" w:cs="Times New Roman"/>
          <w:sz w:val="28"/>
          <w:szCs w:val="28"/>
        </w:rPr>
        <w:t xml:space="preserve"> до 18,00 кв.м. (на </w:t>
      </w:r>
      <w:proofErr w:type="spellStart"/>
      <w:r w:rsidR="003F205A" w:rsidRPr="00035BBE">
        <w:rPr>
          <w:rFonts w:ascii="Times New Roman" w:hAnsi="Times New Roman" w:cs="Times New Roman"/>
          <w:sz w:val="28"/>
          <w:szCs w:val="28"/>
        </w:rPr>
        <w:t>графічній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схемі</w:t>
      </w:r>
      <w:proofErr w:type="spellEnd"/>
      <w:r w:rsidR="003F205A" w:rsidRPr="00035BBE">
        <w:rPr>
          <w:rFonts w:ascii="Times New Roman" w:hAnsi="Times New Roman" w:cs="Times New Roman"/>
          <w:sz w:val="28"/>
          <w:szCs w:val="28"/>
        </w:rPr>
        <w:t xml:space="preserve"> - </w:t>
      </w:r>
      <w:proofErr w:type="spellStart"/>
      <w:r w:rsidR="003F205A" w:rsidRPr="00035BBE">
        <w:rPr>
          <w:rFonts w:ascii="Times New Roman" w:hAnsi="Times New Roman" w:cs="Times New Roman"/>
          <w:sz w:val="28"/>
          <w:szCs w:val="28"/>
        </w:rPr>
        <w:t>території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міста</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Суми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які</w:t>
      </w:r>
      <w:proofErr w:type="spellEnd"/>
      <w:r w:rsidR="003F205A" w:rsidRPr="00035BBE">
        <w:rPr>
          <w:rFonts w:ascii="Times New Roman" w:hAnsi="Times New Roman" w:cs="Times New Roman"/>
          <w:sz w:val="28"/>
          <w:szCs w:val="28"/>
        </w:rPr>
        <w:t xml:space="preserve"> не </w:t>
      </w:r>
      <w:proofErr w:type="spellStart"/>
      <w:r w:rsidR="003F205A" w:rsidRPr="00035BBE">
        <w:rPr>
          <w:rFonts w:ascii="Times New Roman" w:hAnsi="Times New Roman" w:cs="Times New Roman"/>
          <w:sz w:val="28"/>
          <w:szCs w:val="28"/>
        </w:rPr>
        <w:t>увійшли</w:t>
      </w:r>
      <w:proofErr w:type="spellEnd"/>
      <w:r w:rsidR="003F205A" w:rsidRPr="00035BBE">
        <w:rPr>
          <w:rFonts w:ascii="Times New Roman" w:hAnsi="Times New Roman" w:cs="Times New Roman"/>
          <w:sz w:val="28"/>
          <w:szCs w:val="28"/>
        </w:rPr>
        <w:t xml:space="preserve"> до 0, 1, 2 та 3 </w:t>
      </w:r>
      <w:proofErr w:type="spellStart"/>
      <w:r w:rsidR="003F205A" w:rsidRPr="00035BBE">
        <w:rPr>
          <w:rFonts w:ascii="Times New Roman" w:hAnsi="Times New Roman" w:cs="Times New Roman"/>
          <w:sz w:val="28"/>
          <w:szCs w:val="28"/>
        </w:rPr>
        <w:t>форматних</w:t>
      </w:r>
      <w:proofErr w:type="spellEnd"/>
      <w:r w:rsidR="003F205A" w:rsidRPr="00035BBE">
        <w:rPr>
          <w:rFonts w:ascii="Times New Roman" w:hAnsi="Times New Roman" w:cs="Times New Roman"/>
          <w:sz w:val="28"/>
          <w:szCs w:val="28"/>
        </w:rPr>
        <w:t xml:space="preserve"> зон).</w:t>
      </w:r>
    </w:p>
    <w:p w:rsidR="003F205A" w:rsidRPr="00AA5372" w:rsidRDefault="00AD3C18"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F205A" w:rsidRPr="00AA5372">
        <w:rPr>
          <w:rFonts w:ascii="Times New Roman" w:hAnsi="Times New Roman" w:cs="Times New Roman"/>
          <w:sz w:val="28"/>
          <w:szCs w:val="28"/>
          <w:lang w:val="uk-UA"/>
        </w:rPr>
        <w:t>Графічна частина зонування розміщення зовнішньої реклами в м. Суми (додається) візуально визначає межі форматних зон та використовується при остаточному визначенні параметрів об'єктів зовнішньої реклами, що пропонуються для розміщення.</w:t>
      </w:r>
    </w:p>
    <w:p w:rsidR="003F205A" w:rsidRPr="00035BBE" w:rsidRDefault="00AD3C18" w:rsidP="00035BBE">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3F205A" w:rsidRPr="00035BBE">
        <w:rPr>
          <w:rFonts w:ascii="Times New Roman" w:hAnsi="Times New Roman" w:cs="Times New Roman"/>
          <w:sz w:val="28"/>
          <w:szCs w:val="28"/>
        </w:rPr>
        <w:t>Застосування</w:t>
      </w:r>
      <w:proofErr w:type="spellEnd"/>
      <w:r w:rsidR="003F205A" w:rsidRPr="00035BBE">
        <w:rPr>
          <w:rFonts w:ascii="Times New Roman" w:hAnsi="Times New Roman" w:cs="Times New Roman"/>
          <w:sz w:val="28"/>
          <w:szCs w:val="28"/>
        </w:rPr>
        <w:t xml:space="preserve"> форматного </w:t>
      </w:r>
      <w:proofErr w:type="spellStart"/>
      <w:r w:rsidR="003F205A" w:rsidRPr="00035BBE">
        <w:rPr>
          <w:rFonts w:ascii="Times New Roman" w:hAnsi="Times New Roman" w:cs="Times New Roman"/>
          <w:sz w:val="28"/>
          <w:szCs w:val="28"/>
        </w:rPr>
        <w:t>поділу</w:t>
      </w:r>
      <w:proofErr w:type="spellEnd"/>
      <w:r w:rsidR="003F205A" w:rsidRPr="00035BBE">
        <w:rPr>
          <w:rFonts w:ascii="Times New Roman" w:hAnsi="Times New Roman" w:cs="Times New Roman"/>
          <w:sz w:val="28"/>
          <w:szCs w:val="28"/>
        </w:rPr>
        <w:t xml:space="preserve"> у </w:t>
      </w:r>
      <w:proofErr w:type="spellStart"/>
      <w:r w:rsidR="003F205A" w:rsidRPr="00035BBE">
        <w:rPr>
          <w:rFonts w:ascii="Times New Roman" w:hAnsi="Times New Roman" w:cs="Times New Roman"/>
          <w:sz w:val="28"/>
          <w:szCs w:val="28"/>
        </w:rPr>
        <w:t>форматних</w:t>
      </w:r>
      <w:proofErr w:type="spellEnd"/>
      <w:r w:rsidR="003F205A" w:rsidRPr="00035BBE">
        <w:rPr>
          <w:rFonts w:ascii="Times New Roman" w:hAnsi="Times New Roman" w:cs="Times New Roman"/>
          <w:sz w:val="28"/>
          <w:szCs w:val="28"/>
        </w:rPr>
        <w:t xml:space="preserve"> зонах</w:t>
      </w:r>
      <w:r w:rsidR="00770E25">
        <w:rPr>
          <w:rFonts w:ascii="Times New Roman" w:hAnsi="Times New Roman" w:cs="Times New Roman"/>
          <w:sz w:val="28"/>
          <w:szCs w:val="28"/>
          <w:lang w:val="uk-UA"/>
        </w:rPr>
        <w:t>:</w:t>
      </w:r>
    </w:p>
    <w:tbl>
      <w:tblPr>
        <w:tblStyle w:val="a4"/>
        <w:tblW w:w="0" w:type="auto"/>
        <w:tblLayout w:type="fixed"/>
        <w:tblLook w:val="04A0"/>
      </w:tblPr>
      <w:tblGrid>
        <w:gridCol w:w="4219"/>
        <w:gridCol w:w="1276"/>
        <w:gridCol w:w="1276"/>
        <w:gridCol w:w="1275"/>
        <w:gridCol w:w="1276"/>
      </w:tblGrid>
      <w:tr w:rsidR="003F205A" w:rsidRPr="00035BBE" w:rsidTr="00DA556B">
        <w:tc>
          <w:tcPr>
            <w:tcW w:w="4219" w:type="dxa"/>
          </w:tcPr>
          <w:p w:rsidR="003F205A" w:rsidRPr="00035BBE" w:rsidRDefault="003F205A" w:rsidP="00035BBE">
            <w:pPr>
              <w:jc w:val="both"/>
              <w:rPr>
                <w:rFonts w:ascii="Times New Roman" w:hAnsi="Times New Roman" w:cs="Times New Roman"/>
                <w:sz w:val="28"/>
                <w:szCs w:val="28"/>
              </w:rPr>
            </w:pPr>
          </w:p>
        </w:tc>
        <w:tc>
          <w:tcPr>
            <w:tcW w:w="1276" w:type="dxa"/>
          </w:tcPr>
          <w:p w:rsidR="003F205A" w:rsidRPr="00035BBE" w:rsidRDefault="003F205A" w:rsidP="005F28A0">
            <w:pPr>
              <w:rPr>
                <w:rFonts w:ascii="Times New Roman" w:hAnsi="Times New Roman" w:cs="Times New Roman"/>
                <w:sz w:val="28"/>
                <w:szCs w:val="28"/>
              </w:rPr>
            </w:pP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1</w:t>
            </w:r>
          </w:p>
        </w:tc>
        <w:tc>
          <w:tcPr>
            <w:tcW w:w="1276" w:type="dxa"/>
          </w:tcPr>
          <w:p w:rsidR="003F205A" w:rsidRPr="00035BBE" w:rsidRDefault="003F205A" w:rsidP="005F28A0">
            <w:pPr>
              <w:rPr>
                <w:rFonts w:ascii="Times New Roman" w:hAnsi="Times New Roman" w:cs="Times New Roman"/>
                <w:sz w:val="28"/>
                <w:szCs w:val="28"/>
              </w:rPr>
            </w:pP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2</w:t>
            </w:r>
          </w:p>
        </w:tc>
        <w:tc>
          <w:tcPr>
            <w:tcW w:w="1275" w:type="dxa"/>
          </w:tcPr>
          <w:p w:rsidR="003F205A" w:rsidRPr="00035BBE" w:rsidRDefault="003F205A" w:rsidP="005F28A0">
            <w:pPr>
              <w:rPr>
                <w:rFonts w:ascii="Times New Roman" w:hAnsi="Times New Roman" w:cs="Times New Roman"/>
                <w:sz w:val="28"/>
                <w:szCs w:val="28"/>
              </w:rPr>
            </w:pP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3</w:t>
            </w:r>
          </w:p>
        </w:tc>
        <w:tc>
          <w:tcPr>
            <w:tcW w:w="1276" w:type="dxa"/>
          </w:tcPr>
          <w:p w:rsidR="003F205A" w:rsidRPr="00035BBE" w:rsidRDefault="003F205A" w:rsidP="005F28A0">
            <w:pPr>
              <w:rPr>
                <w:rFonts w:ascii="Times New Roman" w:hAnsi="Times New Roman" w:cs="Times New Roman"/>
                <w:sz w:val="28"/>
                <w:szCs w:val="28"/>
              </w:rPr>
            </w:pP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4</w:t>
            </w:r>
          </w:p>
        </w:tc>
      </w:tr>
      <w:tr w:rsidR="003F205A" w:rsidRPr="00035BBE" w:rsidTr="00DA556B">
        <w:tc>
          <w:tcPr>
            <w:tcW w:w="4219"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малий</w:t>
            </w:r>
            <w:proofErr w:type="spellEnd"/>
            <w:r w:rsidRPr="00035BBE">
              <w:rPr>
                <w:rFonts w:ascii="Times New Roman" w:hAnsi="Times New Roman" w:cs="Times New Roman"/>
                <w:sz w:val="28"/>
                <w:szCs w:val="28"/>
              </w:rPr>
              <w:t xml:space="preserve"> формат – до 2,16 кв.м</w:t>
            </w:r>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5"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r>
      <w:tr w:rsidR="003F205A" w:rsidRPr="00035BBE" w:rsidTr="00DA556B">
        <w:tc>
          <w:tcPr>
            <w:tcW w:w="4219"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сіті-формат</w:t>
            </w:r>
            <w:proofErr w:type="spellEnd"/>
            <w:r w:rsidRPr="00035BBE">
              <w:rPr>
                <w:rFonts w:ascii="Times New Roman" w:hAnsi="Times New Roman" w:cs="Times New Roman"/>
                <w:sz w:val="28"/>
                <w:szCs w:val="28"/>
              </w:rPr>
              <w:t xml:space="preserve"> – </w:t>
            </w:r>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2,17 до 6,</w:t>
            </w:r>
            <w:r w:rsidR="002E0A3A" w:rsidRPr="00035BBE">
              <w:rPr>
                <w:rFonts w:ascii="Times New Roman" w:hAnsi="Times New Roman" w:cs="Times New Roman"/>
                <w:sz w:val="28"/>
                <w:szCs w:val="28"/>
              </w:rPr>
              <w:t>5</w:t>
            </w:r>
            <w:r w:rsidRPr="00035BBE">
              <w:rPr>
                <w:rFonts w:ascii="Times New Roman" w:hAnsi="Times New Roman" w:cs="Times New Roman"/>
                <w:sz w:val="28"/>
                <w:szCs w:val="28"/>
              </w:rPr>
              <w:t xml:space="preserve"> кв.м.</w:t>
            </w:r>
          </w:p>
        </w:tc>
        <w:tc>
          <w:tcPr>
            <w:tcW w:w="1276"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5"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r>
      <w:tr w:rsidR="003F205A" w:rsidRPr="00035BBE" w:rsidTr="00DA556B">
        <w:tc>
          <w:tcPr>
            <w:tcW w:w="4219" w:type="dxa"/>
          </w:tcPr>
          <w:p w:rsidR="003F205A" w:rsidRPr="00035BBE" w:rsidRDefault="003F205A" w:rsidP="00D91060">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середній</w:t>
            </w:r>
            <w:proofErr w:type="spellEnd"/>
            <w:r w:rsidRPr="00035BBE">
              <w:rPr>
                <w:rFonts w:ascii="Times New Roman" w:hAnsi="Times New Roman" w:cs="Times New Roman"/>
                <w:sz w:val="28"/>
                <w:szCs w:val="28"/>
              </w:rPr>
              <w:t xml:space="preserve"> формат - </w:t>
            </w:r>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6,</w:t>
            </w:r>
            <w:r w:rsidR="00D91060">
              <w:rPr>
                <w:rFonts w:ascii="Times New Roman" w:hAnsi="Times New Roman" w:cs="Times New Roman"/>
                <w:sz w:val="28"/>
                <w:szCs w:val="28"/>
                <w:lang w:val="uk-UA"/>
              </w:rPr>
              <w:t>6</w:t>
            </w:r>
            <w:r w:rsidRPr="00035BBE">
              <w:rPr>
                <w:rFonts w:ascii="Times New Roman" w:hAnsi="Times New Roman" w:cs="Times New Roman"/>
                <w:sz w:val="28"/>
                <w:szCs w:val="28"/>
              </w:rPr>
              <w:t xml:space="preserve"> кв.м до 12 кв.м</w:t>
            </w:r>
          </w:p>
        </w:tc>
        <w:tc>
          <w:tcPr>
            <w:tcW w:w="1276"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6"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5"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r>
      <w:tr w:rsidR="003F205A" w:rsidRPr="00035BBE" w:rsidTr="00DA556B">
        <w:tc>
          <w:tcPr>
            <w:tcW w:w="4219"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 xml:space="preserve">великий формат - </w:t>
            </w:r>
            <w:proofErr w:type="spellStart"/>
            <w:r w:rsidRPr="00035BBE">
              <w:rPr>
                <w:rFonts w:ascii="Times New Roman" w:hAnsi="Times New Roman" w:cs="Times New Roman"/>
                <w:sz w:val="28"/>
                <w:szCs w:val="28"/>
              </w:rPr>
              <w:t>від</w:t>
            </w:r>
            <w:proofErr w:type="spellEnd"/>
            <w:r w:rsidRPr="00035BBE">
              <w:rPr>
                <w:rFonts w:ascii="Times New Roman" w:hAnsi="Times New Roman" w:cs="Times New Roman"/>
                <w:sz w:val="28"/>
                <w:szCs w:val="28"/>
              </w:rPr>
              <w:t xml:space="preserve"> 12,1 кв.м до 18,0 кв.м</w:t>
            </w:r>
          </w:p>
        </w:tc>
        <w:tc>
          <w:tcPr>
            <w:tcW w:w="1276"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6"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5" w:type="dxa"/>
          </w:tcPr>
          <w:p w:rsidR="003F205A" w:rsidRPr="00035BBE" w:rsidRDefault="003F205A" w:rsidP="00035BBE">
            <w:pPr>
              <w:jc w:val="both"/>
              <w:rPr>
                <w:rFonts w:ascii="Times New Roman" w:hAnsi="Times New Roman" w:cs="Times New Roman"/>
                <w:sz w:val="28"/>
                <w:szCs w:val="28"/>
              </w:rPr>
            </w:pPr>
            <w:proofErr w:type="spellStart"/>
            <w:r w:rsidRPr="00035BBE">
              <w:rPr>
                <w:rFonts w:ascii="Times New Roman" w:hAnsi="Times New Roman" w:cs="Times New Roman"/>
                <w:sz w:val="28"/>
                <w:szCs w:val="28"/>
              </w:rPr>
              <w:t>Ні</w:t>
            </w:r>
            <w:proofErr w:type="spellEnd"/>
          </w:p>
        </w:tc>
        <w:tc>
          <w:tcPr>
            <w:tcW w:w="1276" w:type="dxa"/>
          </w:tcPr>
          <w:p w:rsidR="003F205A" w:rsidRPr="00035BBE" w:rsidRDefault="003F205A" w:rsidP="00035BBE">
            <w:pPr>
              <w:jc w:val="both"/>
              <w:rPr>
                <w:rFonts w:ascii="Times New Roman" w:hAnsi="Times New Roman" w:cs="Times New Roman"/>
                <w:sz w:val="28"/>
                <w:szCs w:val="28"/>
              </w:rPr>
            </w:pPr>
            <w:r w:rsidRPr="00035BBE">
              <w:rPr>
                <w:rFonts w:ascii="Times New Roman" w:hAnsi="Times New Roman" w:cs="Times New Roman"/>
                <w:sz w:val="28"/>
                <w:szCs w:val="28"/>
              </w:rPr>
              <w:t>Так</w:t>
            </w:r>
          </w:p>
        </w:tc>
      </w:tr>
    </w:tbl>
    <w:p w:rsidR="003F205A" w:rsidRPr="00035BBE" w:rsidRDefault="003F205A" w:rsidP="00035BBE">
      <w:pPr>
        <w:jc w:val="both"/>
        <w:rPr>
          <w:rFonts w:ascii="Times New Roman" w:hAnsi="Times New Roman" w:cs="Times New Roman"/>
          <w:sz w:val="28"/>
          <w:szCs w:val="28"/>
        </w:rPr>
      </w:pPr>
    </w:p>
    <w:p w:rsidR="0061676F" w:rsidRPr="00AD3C18" w:rsidRDefault="00AD3C18"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Н</w:t>
      </w:r>
      <w:r w:rsidR="0061676F" w:rsidRPr="00AD3C18">
        <w:rPr>
          <w:rFonts w:ascii="Times New Roman" w:hAnsi="Times New Roman" w:cs="Times New Roman"/>
          <w:sz w:val="28"/>
          <w:szCs w:val="28"/>
          <w:lang w:val="uk-UA"/>
        </w:rPr>
        <w:t xml:space="preserve">а фасадах будівель </w:t>
      </w:r>
      <w:r>
        <w:rPr>
          <w:rFonts w:ascii="Times New Roman" w:hAnsi="Times New Roman" w:cs="Times New Roman"/>
          <w:sz w:val="28"/>
          <w:szCs w:val="28"/>
          <w:lang w:val="uk-UA"/>
        </w:rPr>
        <w:t>р</w:t>
      </w:r>
      <w:r w:rsidRPr="00AD3C18">
        <w:rPr>
          <w:rFonts w:ascii="Times New Roman" w:hAnsi="Times New Roman" w:cs="Times New Roman"/>
          <w:sz w:val="28"/>
          <w:szCs w:val="28"/>
          <w:lang w:val="uk-UA"/>
        </w:rPr>
        <w:t xml:space="preserve">екламні засоби </w:t>
      </w:r>
      <w:r w:rsidR="0061676F" w:rsidRPr="00AD3C18">
        <w:rPr>
          <w:rFonts w:ascii="Times New Roman" w:hAnsi="Times New Roman" w:cs="Times New Roman"/>
          <w:sz w:val="28"/>
          <w:szCs w:val="28"/>
          <w:lang w:val="uk-UA"/>
        </w:rPr>
        <w:t xml:space="preserve">розміщуються на підставі "Паспорту фасаду", виконаного </w:t>
      </w:r>
      <w:r w:rsidR="00407C7A">
        <w:rPr>
          <w:rFonts w:ascii="Times New Roman" w:hAnsi="Times New Roman" w:cs="Times New Roman"/>
          <w:sz w:val="28"/>
          <w:szCs w:val="28"/>
          <w:lang w:val="uk-UA"/>
        </w:rPr>
        <w:t xml:space="preserve">сертифікованим виконавцем </w:t>
      </w:r>
      <w:r w:rsidR="0061676F" w:rsidRPr="00AD3C18">
        <w:rPr>
          <w:rFonts w:ascii="Times New Roman" w:hAnsi="Times New Roman" w:cs="Times New Roman"/>
          <w:sz w:val="28"/>
          <w:szCs w:val="28"/>
          <w:lang w:val="uk-UA"/>
        </w:rPr>
        <w:t>з дотриманням вимог</w:t>
      </w:r>
      <w:r w:rsidR="00FA3B90" w:rsidRPr="00AD3C18">
        <w:rPr>
          <w:rFonts w:ascii="Times New Roman" w:hAnsi="Times New Roman" w:cs="Times New Roman"/>
          <w:sz w:val="28"/>
          <w:szCs w:val="28"/>
          <w:lang w:val="uk-UA"/>
        </w:rPr>
        <w:t xml:space="preserve"> щодо збереження цілісності образу будівлі та </w:t>
      </w:r>
      <w:r w:rsidR="00035BBE" w:rsidRPr="00AD3C18">
        <w:rPr>
          <w:rFonts w:ascii="Times New Roman" w:hAnsi="Times New Roman" w:cs="Times New Roman"/>
          <w:sz w:val="28"/>
          <w:szCs w:val="28"/>
          <w:lang w:val="uk-UA"/>
        </w:rPr>
        <w:t>співвідношення його головних і другорядних елементів</w:t>
      </w:r>
      <w:r w:rsidR="0061676F" w:rsidRPr="00AD3C18">
        <w:rPr>
          <w:rFonts w:ascii="Times New Roman" w:hAnsi="Times New Roman" w:cs="Times New Roman"/>
          <w:sz w:val="28"/>
          <w:szCs w:val="28"/>
          <w:lang w:val="uk-UA"/>
        </w:rPr>
        <w:t xml:space="preserve">, викладених у Правилах розміщення зовнішньої реклами </w:t>
      </w:r>
      <w:r w:rsidR="00770E25">
        <w:rPr>
          <w:rFonts w:ascii="Times New Roman" w:hAnsi="Times New Roman" w:cs="Times New Roman"/>
          <w:sz w:val="28"/>
          <w:szCs w:val="28"/>
          <w:lang w:val="uk-UA"/>
        </w:rPr>
        <w:t xml:space="preserve">у </w:t>
      </w:r>
      <w:r w:rsidR="0061676F" w:rsidRPr="00AD3C18">
        <w:rPr>
          <w:rFonts w:ascii="Times New Roman" w:hAnsi="Times New Roman" w:cs="Times New Roman"/>
          <w:sz w:val="28"/>
          <w:szCs w:val="28"/>
          <w:lang w:val="uk-UA"/>
        </w:rPr>
        <w:t>м. Суми</w:t>
      </w:r>
      <w:r w:rsidR="00770E25">
        <w:rPr>
          <w:rFonts w:ascii="Times New Roman" w:hAnsi="Times New Roman" w:cs="Times New Roman"/>
          <w:sz w:val="28"/>
          <w:szCs w:val="28"/>
          <w:lang w:val="uk-UA"/>
        </w:rPr>
        <w:t xml:space="preserve"> та Правилах розміщення вивісок у м. Суми</w:t>
      </w:r>
      <w:r w:rsidR="0061676F" w:rsidRPr="00AD3C18">
        <w:rPr>
          <w:rFonts w:ascii="Times New Roman" w:hAnsi="Times New Roman" w:cs="Times New Roman"/>
          <w:sz w:val="28"/>
          <w:szCs w:val="28"/>
          <w:lang w:val="uk-UA"/>
        </w:rPr>
        <w:t xml:space="preserve">. </w:t>
      </w:r>
    </w:p>
    <w:p w:rsidR="0061676F" w:rsidRPr="00035BBE" w:rsidRDefault="0061676F" w:rsidP="00035BBE">
      <w:pPr>
        <w:jc w:val="both"/>
        <w:rPr>
          <w:rFonts w:ascii="Times New Roman" w:hAnsi="Times New Roman" w:cs="Times New Roman"/>
          <w:sz w:val="28"/>
          <w:szCs w:val="28"/>
        </w:rPr>
      </w:pPr>
      <w:r w:rsidRPr="00AD3C18">
        <w:rPr>
          <w:rFonts w:ascii="Times New Roman" w:hAnsi="Times New Roman" w:cs="Times New Roman"/>
          <w:sz w:val="28"/>
          <w:szCs w:val="28"/>
          <w:lang w:val="uk-UA"/>
        </w:rPr>
        <w:tab/>
      </w:r>
      <w:r w:rsidRPr="00035BBE">
        <w:rPr>
          <w:rFonts w:ascii="Times New Roman" w:hAnsi="Times New Roman" w:cs="Times New Roman"/>
          <w:sz w:val="28"/>
          <w:szCs w:val="28"/>
        </w:rPr>
        <w:t xml:space="preserve">Рекомендована </w:t>
      </w:r>
      <w:proofErr w:type="spellStart"/>
      <w:r w:rsidRPr="00035BBE">
        <w:rPr>
          <w:rFonts w:ascii="Times New Roman" w:hAnsi="Times New Roman" w:cs="Times New Roman"/>
          <w:sz w:val="28"/>
          <w:szCs w:val="28"/>
        </w:rPr>
        <w:t>гранична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площа</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засобів</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зовнішньої</w:t>
      </w:r>
      <w:proofErr w:type="spellEnd"/>
      <w:r w:rsidRPr="00035BBE">
        <w:rPr>
          <w:rFonts w:ascii="Times New Roman" w:hAnsi="Times New Roman" w:cs="Times New Roman"/>
          <w:sz w:val="28"/>
          <w:szCs w:val="28"/>
        </w:rPr>
        <w:t xml:space="preserve"> </w:t>
      </w:r>
      <w:proofErr w:type="spellStart"/>
      <w:r w:rsidRPr="00035BBE">
        <w:rPr>
          <w:rFonts w:ascii="Times New Roman" w:hAnsi="Times New Roman" w:cs="Times New Roman"/>
          <w:sz w:val="28"/>
          <w:szCs w:val="28"/>
        </w:rPr>
        <w:t>реклами</w:t>
      </w:r>
      <w:proofErr w:type="spellEnd"/>
      <w:r w:rsidRPr="00035BBE">
        <w:rPr>
          <w:rFonts w:ascii="Times New Roman" w:hAnsi="Times New Roman" w:cs="Times New Roman"/>
          <w:sz w:val="28"/>
          <w:szCs w:val="28"/>
        </w:rPr>
        <w:t xml:space="preserve"> на фасадах </w:t>
      </w:r>
      <w:proofErr w:type="spellStart"/>
      <w:r w:rsidRPr="00035BBE">
        <w:rPr>
          <w:rFonts w:ascii="Times New Roman" w:hAnsi="Times New Roman" w:cs="Times New Roman"/>
          <w:sz w:val="28"/>
          <w:szCs w:val="28"/>
        </w:rPr>
        <w:t>будівел</w:t>
      </w:r>
      <w:r w:rsidR="00FA3B90" w:rsidRPr="00035BBE">
        <w:rPr>
          <w:rFonts w:ascii="Times New Roman" w:hAnsi="Times New Roman" w:cs="Times New Roman"/>
          <w:sz w:val="28"/>
          <w:szCs w:val="28"/>
        </w:rPr>
        <w:t>ь</w:t>
      </w:r>
      <w:proofErr w:type="spellEnd"/>
      <w:r w:rsidR="00FA3B90" w:rsidRPr="00035BBE">
        <w:rPr>
          <w:rFonts w:ascii="Times New Roman" w:hAnsi="Times New Roman" w:cs="Times New Roman"/>
          <w:sz w:val="28"/>
          <w:szCs w:val="28"/>
        </w:rPr>
        <w:t xml:space="preserve"> </w:t>
      </w:r>
      <w:proofErr w:type="spellStart"/>
      <w:r w:rsidR="00FA3B90" w:rsidRPr="00035BBE">
        <w:rPr>
          <w:rFonts w:ascii="Times New Roman" w:hAnsi="Times New Roman" w:cs="Times New Roman"/>
          <w:sz w:val="28"/>
          <w:szCs w:val="28"/>
        </w:rPr>
        <w:t>і</w:t>
      </w:r>
      <w:proofErr w:type="spellEnd"/>
      <w:r w:rsidR="00FA3B90" w:rsidRPr="00035BBE">
        <w:rPr>
          <w:rFonts w:ascii="Times New Roman" w:hAnsi="Times New Roman" w:cs="Times New Roman"/>
          <w:sz w:val="28"/>
          <w:szCs w:val="28"/>
        </w:rPr>
        <w:t xml:space="preserve"> </w:t>
      </w:r>
      <w:proofErr w:type="spellStart"/>
      <w:r w:rsidR="00FA3B90" w:rsidRPr="00035BBE">
        <w:rPr>
          <w:rFonts w:ascii="Times New Roman" w:hAnsi="Times New Roman" w:cs="Times New Roman"/>
          <w:sz w:val="28"/>
          <w:szCs w:val="28"/>
        </w:rPr>
        <w:t>споруд</w:t>
      </w:r>
      <w:proofErr w:type="spellEnd"/>
      <w:r w:rsidR="00FA3B90" w:rsidRPr="00035BBE">
        <w:rPr>
          <w:rFonts w:ascii="Times New Roman" w:hAnsi="Times New Roman" w:cs="Times New Roman"/>
          <w:sz w:val="28"/>
          <w:szCs w:val="28"/>
        </w:rPr>
        <w:t>:</w:t>
      </w:r>
    </w:p>
    <w:p w:rsidR="00FA3B90" w:rsidRPr="00035BBE" w:rsidRDefault="00FA3B90" w:rsidP="00035BBE">
      <w:pPr>
        <w:jc w:val="both"/>
        <w:rPr>
          <w:rFonts w:ascii="Times New Roman" w:hAnsi="Times New Roman" w:cs="Times New Roman"/>
          <w:sz w:val="28"/>
          <w:szCs w:val="28"/>
        </w:rPr>
      </w:pPr>
      <w:r w:rsidRPr="00035BBE">
        <w:rPr>
          <w:rFonts w:ascii="Times New Roman" w:hAnsi="Times New Roman" w:cs="Times New Roman"/>
          <w:sz w:val="28"/>
          <w:szCs w:val="28"/>
        </w:rPr>
        <w:tab/>
        <w:t xml:space="preserve">- </w:t>
      </w: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1 (</w:t>
      </w:r>
      <w:proofErr w:type="spellStart"/>
      <w:r w:rsidRPr="00035BBE">
        <w:rPr>
          <w:rFonts w:ascii="Times New Roman" w:hAnsi="Times New Roman" w:cs="Times New Roman"/>
          <w:sz w:val="28"/>
          <w:szCs w:val="28"/>
        </w:rPr>
        <w:t>малий</w:t>
      </w:r>
      <w:proofErr w:type="spellEnd"/>
      <w:r w:rsidRPr="00035BBE">
        <w:rPr>
          <w:rFonts w:ascii="Times New Roman" w:hAnsi="Times New Roman" w:cs="Times New Roman"/>
          <w:sz w:val="28"/>
          <w:szCs w:val="28"/>
        </w:rPr>
        <w:t xml:space="preserve"> формат) - 3,0 кв.м;</w:t>
      </w:r>
    </w:p>
    <w:p w:rsidR="00FA3B90" w:rsidRPr="00035BBE" w:rsidRDefault="00FA3B90" w:rsidP="00035BBE">
      <w:pPr>
        <w:jc w:val="both"/>
        <w:rPr>
          <w:rFonts w:ascii="Times New Roman" w:hAnsi="Times New Roman" w:cs="Times New Roman"/>
          <w:sz w:val="28"/>
          <w:szCs w:val="28"/>
        </w:rPr>
      </w:pPr>
      <w:r w:rsidRPr="00035BBE">
        <w:rPr>
          <w:rFonts w:ascii="Times New Roman" w:hAnsi="Times New Roman" w:cs="Times New Roman"/>
          <w:sz w:val="28"/>
          <w:szCs w:val="28"/>
        </w:rPr>
        <w:tab/>
        <w:t xml:space="preserve">- </w:t>
      </w:r>
      <w:proofErr w:type="spellStart"/>
      <w:r w:rsidRPr="00035BBE">
        <w:rPr>
          <w:rFonts w:ascii="Times New Roman" w:hAnsi="Times New Roman" w:cs="Times New Roman"/>
          <w:sz w:val="28"/>
          <w:szCs w:val="28"/>
        </w:rPr>
        <w:t>форматна</w:t>
      </w:r>
      <w:proofErr w:type="spellEnd"/>
      <w:r w:rsidRPr="00035BBE">
        <w:rPr>
          <w:rFonts w:ascii="Times New Roman" w:hAnsi="Times New Roman" w:cs="Times New Roman"/>
          <w:sz w:val="28"/>
          <w:szCs w:val="28"/>
        </w:rPr>
        <w:t xml:space="preserve"> зона 2 (</w:t>
      </w:r>
      <w:proofErr w:type="spellStart"/>
      <w:r w:rsidRPr="00035BBE">
        <w:rPr>
          <w:rFonts w:ascii="Times New Roman" w:hAnsi="Times New Roman" w:cs="Times New Roman"/>
          <w:sz w:val="28"/>
          <w:szCs w:val="28"/>
        </w:rPr>
        <w:t>сіті</w:t>
      </w:r>
      <w:proofErr w:type="spellEnd"/>
      <w:r w:rsidRPr="00035BBE">
        <w:rPr>
          <w:rFonts w:ascii="Times New Roman" w:hAnsi="Times New Roman" w:cs="Times New Roman"/>
          <w:sz w:val="28"/>
          <w:szCs w:val="28"/>
        </w:rPr>
        <w:t xml:space="preserve"> формат) - 6,5 кв.м.</w:t>
      </w:r>
    </w:p>
    <w:p w:rsidR="003F205A" w:rsidRPr="00035BBE" w:rsidRDefault="0092085A" w:rsidP="00035BBE">
      <w:pPr>
        <w:jc w:val="both"/>
        <w:rPr>
          <w:rFonts w:ascii="Times New Roman" w:hAnsi="Times New Roman" w:cs="Times New Roman"/>
          <w:sz w:val="28"/>
          <w:szCs w:val="28"/>
        </w:rPr>
      </w:pPr>
      <w:r w:rsidRPr="0092085A">
        <w:rPr>
          <w:rFonts w:ascii="Times New Roman" w:hAnsi="Times New Roman" w:cs="Times New Roman"/>
          <w:b/>
          <w:sz w:val="28"/>
          <w:szCs w:val="28"/>
          <w:lang w:val="uk-UA"/>
        </w:rPr>
        <w:lastRenderedPageBreak/>
        <w:t>4</w:t>
      </w:r>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Загальні</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рекомендації</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щодо</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розміщення</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засобів</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зовнішньої</w:t>
      </w:r>
      <w:proofErr w:type="spellEnd"/>
      <w:r w:rsidR="003F205A" w:rsidRPr="0092085A">
        <w:rPr>
          <w:rFonts w:ascii="Times New Roman" w:hAnsi="Times New Roman" w:cs="Times New Roman"/>
          <w:b/>
          <w:sz w:val="28"/>
          <w:szCs w:val="28"/>
        </w:rPr>
        <w:t xml:space="preserve"> </w:t>
      </w:r>
      <w:proofErr w:type="spellStart"/>
      <w:r w:rsidR="003F205A" w:rsidRPr="0092085A">
        <w:rPr>
          <w:rFonts w:ascii="Times New Roman" w:hAnsi="Times New Roman" w:cs="Times New Roman"/>
          <w:b/>
          <w:sz w:val="28"/>
          <w:szCs w:val="28"/>
        </w:rPr>
        <w:t>реклами</w:t>
      </w:r>
      <w:proofErr w:type="spellEnd"/>
      <w:r w:rsidR="003F205A" w:rsidRPr="0092085A">
        <w:rPr>
          <w:rFonts w:ascii="Times New Roman" w:hAnsi="Times New Roman" w:cs="Times New Roman"/>
          <w:b/>
          <w:sz w:val="28"/>
          <w:szCs w:val="28"/>
        </w:rPr>
        <w:t>.</w:t>
      </w:r>
      <w:r w:rsidR="003F205A" w:rsidRPr="0092085A">
        <w:rPr>
          <w:rFonts w:ascii="Times New Roman" w:hAnsi="Times New Roman" w:cs="Times New Roman"/>
          <w:sz w:val="28"/>
          <w:szCs w:val="28"/>
          <w:u w:val="single"/>
        </w:rPr>
        <w:t xml:space="preserve"> </w:t>
      </w:r>
      <w:r w:rsidR="003F205A" w:rsidRPr="0092085A">
        <w:rPr>
          <w:rFonts w:ascii="Times New Roman" w:hAnsi="Times New Roman" w:cs="Times New Roman"/>
          <w:sz w:val="28"/>
          <w:szCs w:val="28"/>
          <w:u w:val="single"/>
        </w:rPr>
        <w:br/>
      </w:r>
      <w:r>
        <w:rPr>
          <w:rFonts w:ascii="Times New Roman" w:hAnsi="Times New Roman" w:cs="Times New Roman"/>
          <w:sz w:val="28"/>
          <w:szCs w:val="28"/>
          <w:lang w:val="uk-UA"/>
        </w:rPr>
        <w:tab/>
        <w:t>4</w:t>
      </w:r>
      <w:r w:rsidR="003F205A" w:rsidRPr="00035BBE">
        <w:rPr>
          <w:rFonts w:ascii="Times New Roman" w:hAnsi="Times New Roman" w:cs="Times New Roman"/>
          <w:sz w:val="28"/>
          <w:szCs w:val="28"/>
        </w:rPr>
        <w:t xml:space="preserve">.1. Рекомендовано </w:t>
      </w:r>
      <w:proofErr w:type="spellStart"/>
      <w:r w:rsidR="003F205A" w:rsidRPr="00035BBE">
        <w:rPr>
          <w:rFonts w:ascii="Times New Roman" w:hAnsi="Times New Roman" w:cs="Times New Roman"/>
          <w:sz w:val="28"/>
          <w:szCs w:val="28"/>
        </w:rPr>
        <w:t>застосування</w:t>
      </w:r>
      <w:proofErr w:type="spellEnd"/>
      <w:r w:rsidR="003F205A" w:rsidRPr="00035BBE">
        <w:rPr>
          <w:rFonts w:ascii="Times New Roman" w:hAnsi="Times New Roman" w:cs="Times New Roman"/>
          <w:sz w:val="28"/>
          <w:szCs w:val="28"/>
        </w:rPr>
        <w:t xml:space="preserve"> таких </w:t>
      </w:r>
      <w:proofErr w:type="spellStart"/>
      <w:r w:rsidR="003F205A" w:rsidRPr="00035BBE">
        <w:rPr>
          <w:rFonts w:ascii="Times New Roman" w:hAnsi="Times New Roman" w:cs="Times New Roman"/>
          <w:sz w:val="28"/>
          <w:szCs w:val="28"/>
        </w:rPr>
        <w:t>мінімальних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відстаней</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між</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засобами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зовнішньої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реклами</w:t>
      </w:r>
      <w:proofErr w:type="spellEnd"/>
      <w:r w:rsidR="003F205A" w:rsidRPr="00035BBE">
        <w:rPr>
          <w:rFonts w:ascii="Times New Roman" w:hAnsi="Times New Roman" w:cs="Times New Roman"/>
          <w:sz w:val="28"/>
          <w:szCs w:val="28"/>
        </w:rPr>
        <w:t xml:space="preserve"> одного формату:</w:t>
      </w:r>
    </w:p>
    <w:p w:rsidR="003F205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малий</w:t>
      </w:r>
      <w:proofErr w:type="spellEnd"/>
      <w:r w:rsidR="003F205A" w:rsidRPr="00035BBE">
        <w:rPr>
          <w:rFonts w:ascii="Times New Roman" w:hAnsi="Times New Roman" w:cs="Times New Roman"/>
          <w:sz w:val="28"/>
          <w:szCs w:val="28"/>
        </w:rPr>
        <w:t xml:space="preserve"> формат - </w:t>
      </w:r>
      <w:r w:rsidR="00407C7A">
        <w:rPr>
          <w:rFonts w:ascii="Times New Roman" w:hAnsi="Times New Roman" w:cs="Times New Roman"/>
          <w:sz w:val="28"/>
          <w:szCs w:val="28"/>
          <w:lang w:val="uk-UA"/>
        </w:rPr>
        <w:t>2</w:t>
      </w:r>
      <w:r w:rsidR="003F205A" w:rsidRPr="00035BBE">
        <w:rPr>
          <w:rFonts w:ascii="Times New Roman" w:hAnsi="Times New Roman" w:cs="Times New Roman"/>
          <w:sz w:val="28"/>
          <w:szCs w:val="28"/>
        </w:rPr>
        <w:t xml:space="preserve">5 </w:t>
      </w:r>
      <w:proofErr w:type="spellStart"/>
      <w:r w:rsidR="003F205A" w:rsidRPr="00035BBE">
        <w:rPr>
          <w:rFonts w:ascii="Times New Roman" w:hAnsi="Times New Roman" w:cs="Times New Roman"/>
          <w:sz w:val="28"/>
          <w:szCs w:val="28"/>
        </w:rPr>
        <w:t>метрів</w:t>
      </w:r>
      <w:proofErr w:type="spellEnd"/>
      <w:r w:rsidR="003F205A" w:rsidRPr="00035BBE">
        <w:rPr>
          <w:rFonts w:ascii="Times New Roman" w:hAnsi="Times New Roman" w:cs="Times New Roman"/>
          <w:sz w:val="28"/>
          <w:szCs w:val="28"/>
        </w:rPr>
        <w:t>;</w:t>
      </w:r>
    </w:p>
    <w:p w:rsidR="003F205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сіті-формат</w:t>
      </w:r>
      <w:proofErr w:type="spellEnd"/>
      <w:r w:rsidR="003F205A" w:rsidRPr="00035BBE">
        <w:rPr>
          <w:rFonts w:ascii="Times New Roman" w:hAnsi="Times New Roman" w:cs="Times New Roman"/>
          <w:sz w:val="28"/>
          <w:szCs w:val="28"/>
        </w:rPr>
        <w:t xml:space="preserve"> - </w:t>
      </w:r>
      <w:r w:rsidR="00407C7A">
        <w:rPr>
          <w:rFonts w:ascii="Times New Roman" w:hAnsi="Times New Roman" w:cs="Times New Roman"/>
          <w:sz w:val="28"/>
          <w:szCs w:val="28"/>
          <w:lang w:val="uk-UA"/>
        </w:rPr>
        <w:t>5</w:t>
      </w:r>
      <w:r w:rsidR="003F205A" w:rsidRPr="00035BBE">
        <w:rPr>
          <w:rFonts w:ascii="Times New Roman" w:hAnsi="Times New Roman" w:cs="Times New Roman"/>
          <w:sz w:val="28"/>
          <w:szCs w:val="28"/>
        </w:rPr>
        <w:t xml:space="preserve">0 </w:t>
      </w:r>
      <w:proofErr w:type="spellStart"/>
      <w:r w:rsidR="003F205A" w:rsidRPr="00035BBE">
        <w:rPr>
          <w:rFonts w:ascii="Times New Roman" w:hAnsi="Times New Roman" w:cs="Times New Roman"/>
          <w:sz w:val="28"/>
          <w:szCs w:val="28"/>
        </w:rPr>
        <w:t>метрів</w:t>
      </w:r>
      <w:proofErr w:type="spellEnd"/>
      <w:r w:rsidR="003F205A" w:rsidRPr="00035BBE">
        <w:rPr>
          <w:rFonts w:ascii="Times New Roman" w:hAnsi="Times New Roman" w:cs="Times New Roman"/>
          <w:sz w:val="28"/>
          <w:szCs w:val="28"/>
        </w:rPr>
        <w:t>;</w:t>
      </w:r>
    </w:p>
    <w:p w:rsidR="003F205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середній</w:t>
      </w:r>
      <w:proofErr w:type="spellEnd"/>
      <w:r w:rsidR="003F205A" w:rsidRPr="00035BBE">
        <w:rPr>
          <w:rFonts w:ascii="Times New Roman" w:hAnsi="Times New Roman" w:cs="Times New Roman"/>
          <w:sz w:val="28"/>
          <w:szCs w:val="28"/>
        </w:rPr>
        <w:t xml:space="preserve"> формат - 1</w:t>
      </w:r>
      <w:r w:rsidR="00407C7A">
        <w:rPr>
          <w:rFonts w:ascii="Times New Roman" w:hAnsi="Times New Roman" w:cs="Times New Roman"/>
          <w:sz w:val="28"/>
          <w:szCs w:val="28"/>
          <w:lang w:val="uk-UA"/>
        </w:rPr>
        <w:t>00</w:t>
      </w:r>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метрів</w:t>
      </w:r>
      <w:proofErr w:type="spellEnd"/>
      <w:r w:rsidR="003F205A" w:rsidRPr="00035BBE">
        <w:rPr>
          <w:rFonts w:ascii="Times New Roman" w:hAnsi="Times New Roman" w:cs="Times New Roman"/>
          <w:sz w:val="28"/>
          <w:szCs w:val="28"/>
        </w:rPr>
        <w:t>;</w:t>
      </w:r>
    </w:p>
    <w:p w:rsidR="003F205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 великий формат - 200 </w:t>
      </w:r>
      <w:proofErr w:type="spellStart"/>
      <w:r w:rsidR="003F205A" w:rsidRPr="00035BBE">
        <w:rPr>
          <w:rFonts w:ascii="Times New Roman" w:hAnsi="Times New Roman" w:cs="Times New Roman"/>
          <w:sz w:val="28"/>
          <w:szCs w:val="28"/>
        </w:rPr>
        <w:t>метрів</w:t>
      </w:r>
      <w:proofErr w:type="spellEnd"/>
      <w:r w:rsidR="003F205A" w:rsidRPr="00035BBE">
        <w:rPr>
          <w:rFonts w:ascii="Times New Roman" w:hAnsi="Times New Roman" w:cs="Times New Roman"/>
          <w:sz w:val="28"/>
          <w:szCs w:val="28"/>
        </w:rPr>
        <w:t>.</w:t>
      </w:r>
    </w:p>
    <w:p w:rsidR="003F205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r>
      <w:r w:rsidR="003F205A" w:rsidRPr="00035BBE">
        <w:rPr>
          <w:rFonts w:ascii="Times New Roman" w:hAnsi="Times New Roman" w:cs="Times New Roman"/>
          <w:sz w:val="28"/>
          <w:szCs w:val="28"/>
        </w:rPr>
        <w:t xml:space="preserve">В </w:t>
      </w:r>
      <w:proofErr w:type="spellStart"/>
      <w:r w:rsidR="003F205A" w:rsidRPr="00035BBE">
        <w:rPr>
          <w:rFonts w:ascii="Times New Roman" w:hAnsi="Times New Roman" w:cs="Times New Roman"/>
          <w:sz w:val="28"/>
          <w:szCs w:val="28"/>
        </w:rPr>
        <w:t>окремих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випадках</w:t>
      </w:r>
      <w:proofErr w:type="spellEnd"/>
      <w:r w:rsidR="003F205A" w:rsidRPr="00035BBE">
        <w:rPr>
          <w:rFonts w:ascii="Times New Roman" w:hAnsi="Times New Roman" w:cs="Times New Roman"/>
          <w:sz w:val="28"/>
          <w:szCs w:val="28"/>
        </w:rPr>
        <w:t xml:space="preserve">, за </w:t>
      </w:r>
      <w:proofErr w:type="spellStart"/>
      <w:r w:rsidR="003F205A" w:rsidRPr="00035BBE">
        <w:rPr>
          <w:rFonts w:ascii="Times New Roman" w:hAnsi="Times New Roman" w:cs="Times New Roman"/>
          <w:sz w:val="28"/>
          <w:szCs w:val="28"/>
        </w:rPr>
        <w:t>умови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відповідного</w:t>
      </w:r>
      <w:proofErr w:type="spellEnd"/>
      <w:r w:rsidR="003F205A" w:rsidRPr="00035BBE">
        <w:rPr>
          <w:rFonts w:ascii="Times New Roman" w:hAnsi="Times New Roman" w:cs="Times New Roman"/>
          <w:sz w:val="28"/>
          <w:szCs w:val="28"/>
        </w:rPr>
        <w:t xml:space="preserve"> </w:t>
      </w:r>
      <w:r w:rsidR="005F28A0">
        <w:rPr>
          <w:rFonts w:ascii="Times New Roman" w:hAnsi="Times New Roman" w:cs="Times New Roman"/>
          <w:sz w:val="28"/>
          <w:szCs w:val="28"/>
          <w:lang w:val="uk-UA"/>
        </w:rPr>
        <w:t xml:space="preserve">проектного </w:t>
      </w:r>
      <w:proofErr w:type="spellStart"/>
      <w:r w:rsidR="003F205A" w:rsidRPr="00035BBE">
        <w:rPr>
          <w:rFonts w:ascii="Times New Roman" w:hAnsi="Times New Roman" w:cs="Times New Roman"/>
          <w:sz w:val="28"/>
          <w:szCs w:val="28"/>
        </w:rPr>
        <w:t>обґрунтування</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ці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відстані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можуть</w:t>
      </w:r>
      <w:proofErr w:type="spellEnd"/>
      <w:r w:rsidR="003F205A" w:rsidRPr="00035BBE">
        <w:rPr>
          <w:rFonts w:ascii="Times New Roman" w:hAnsi="Times New Roman" w:cs="Times New Roman"/>
          <w:sz w:val="28"/>
          <w:szCs w:val="28"/>
        </w:rPr>
        <w:t xml:space="preserve"> бути </w:t>
      </w:r>
      <w:proofErr w:type="spellStart"/>
      <w:r w:rsidR="003F205A" w:rsidRPr="00035BBE">
        <w:rPr>
          <w:rFonts w:ascii="Times New Roman" w:hAnsi="Times New Roman" w:cs="Times New Roman"/>
          <w:sz w:val="28"/>
          <w:szCs w:val="28"/>
        </w:rPr>
        <w:t>зменшені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але</w:t>
      </w:r>
      <w:proofErr w:type="spellEnd"/>
      <w:r w:rsidR="003F205A" w:rsidRPr="00035BBE">
        <w:rPr>
          <w:rFonts w:ascii="Times New Roman" w:hAnsi="Times New Roman" w:cs="Times New Roman"/>
          <w:sz w:val="28"/>
          <w:szCs w:val="28"/>
        </w:rPr>
        <w:t xml:space="preserve"> не </w:t>
      </w:r>
      <w:proofErr w:type="spellStart"/>
      <w:r w:rsidR="003F205A" w:rsidRPr="00035BBE">
        <w:rPr>
          <w:rFonts w:ascii="Times New Roman" w:hAnsi="Times New Roman" w:cs="Times New Roman"/>
          <w:sz w:val="28"/>
          <w:szCs w:val="28"/>
        </w:rPr>
        <w:t>більше</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ніж</w:t>
      </w:r>
      <w:proofErr w:type="spellEnd"/>
      <w:r w:rsidR="003F205A" w:rsidRPr="00035BBE">
        <w:rPr>
          <w:rFonts w:ascii="Times New Roman" w:hAnsi="Times New Roman" w:cs="Times New Roman"/>
          <w:sz w:val="28"/>
          <w:szCs w:val="28"/>
        </w:rPr>
        <w:t xml:space="preserve"> на 25%. </w:t>
      </w:r>
    </w:p>
    <w:p w:rsidR="002E0A3A" w:rsidRPr="00035BBE" w:rsidRDefault="0092085A" w:rsidP="00035BBE">
      <w:pPr>
        <w:jc w:val="both"/>
        <w:rPr>
          <w:rFonts w:ascii="Times New Roman" w:hAnsi="Times New Roman" w:cs="Times New Roman"/>
          <w:sz w:val="28"/>
          <w:szCs w:val="28"/>
        </w:rPr>
      </w:pPr>
      <w:r>
        <w:rPr>
          <w:rFonts w:ascii="Times New Roman" w:hAnsi="Times New Roman" w:cs="Times New Roman"/>
          <w:sz w:val="28"/>
          <w:szCs w:val="28"/>
          <w:lang w:val="uk-UA"/>
        </w:rPr>
        <w:tab/>
        <w:t>4</w:t>
      </w:r>
      <w:r w:rsidR="003F205A" w:rsidRPr="00035BBE">
        <w:rPr>
          <w:rFonts w:ascii="Times New Roman" w:hAnsi="Times New Roman" w:cs="Times New Roman"/>
          <w:sz w:val="28"/>
          <w:szCs w:val="28"/>
        </w:rPr>
        <w:t>.</w:t>
      </w:r>
      <w:r w:rsidR="002E0A3A" w:rsidRPr="00035BBE">
        <w:rPr>
          <w:rFonts w:ascii="Times New Roman" w:hAnsi="Times New Roman" w:cs="Times New Roman"/>
          <w:sz w:val="28"/>
          <w:szCs w:val="28"/>
        </w:rPr>
        <w:t>2</w:t>
      </w:r>
      <w:r w:rsidR="003F205A" w:rsidRPr="00035BBE">
        <w:rPr>
          <w:rFonts w:ascii="Times New Roman" w:hAnsi="Times New Roman" w:cs="Times New Roman"/>
          <w:sz w:val="28"/>
          <w:szCs w:val="28"/>
        </w:rPr>
        <w:t xml:space="preserve">. У </w:t>
      </w:r>
      <w:proofErr w:type="spellStart"/>
      <w:r w:rsidR="003F205A" w:rsidRPr="00035BBE">
        <w:rPr>
          <w:rFonts w:ascii="Times New Roman" w:hAnsi="Times New Roman" w:cs="Times New Roman"/>
          <w:sz w:val="28"/>
          <w:szCs w:val="28"/>
        </w:rPr>
        <w:t>разі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розташування</w:t>
      </w:r>
      <w:proofErr w:type="spellEnd"/>
      <w:r w:rsidR="003F205A" w:rsidRPr="00035BBE">
        <w:rPr>
          <w:rFonts w:ascii="Times New Roman" w:hAnsi="Times New Roman" w:cs="Times New Roman"/>
          <w:sz w:val="28"/>
          <w:szCs w:val="28"/>
        </w:rPr>
        <w:t xml:space="preserve"> в одному </w:t>
      </w:r>
      <w:proofErr w:type="spellStart"/>
      <w:r w:rsidR="003F205A" w:rsidRPr="00035BBE">
        <w:rPr>
          <w:rFonts w:ascii="Times New Roman" w:hAnsi="Times New Roman" w:cs="Times New Roman"/>
          <w:sz w:val="28"/>
          <w:szCs w:val="28"/>
        </w:rPr>
        <w:t>напрямку</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декількох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великоформатних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рекламних</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конструкції</w:t>
      </w:r>
      <w:proofErr w:type="spellEnd"/>
      <w:r w:rsidR="003F205A" w:rsidRPr="00035BBE">
        <w:rPr>
          <w:rFonts w:ascii="Times New Roman" w:hAnsi="Times New Roman" w:cs="Times New Roman"/>
          <w:sz w:val="28"/>
          <w:szCs w:val="28"/>
        </w:rPr>
        <w:t xml:space="preserve"> тип, </w:t>
      </w:r>
      <w:proofErr w:type="spellStart"/>
      <w:r w:rsidR="003F205A" w:rsidRPr="00035BBE">
        <w:rPr>
          <w:rFonts w:ascii="Times New Roman" w:hAnsi="Times New Roman" w:cs="Times New Roman"/>
          <w:sz w:val="28"/>
          <w:szCs w:val="28"/>
        </w:rPr>
        <w:t>габарити</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інтервали</w:t>
      </w:r>
      <w:proofErr w:type="spellEnd"/>
      <w:r w:rsidR="003F205A" w:rsidRPr="00035BBE">
        <w:rPr>
          <w:rFonts w:ascii="Times New Roman" w:hAnsi="Times New Roman" w:cs="Times New Roman"/>
          <w:sz w:val="28"/>
          <w:szCs w:val="28"/>
        </w:rPr>
        <w:t xml:space="preserve"> та кут </w:t>
      </w:r>
      <w:proofErr w:type="spellStart"/>
      <w:r w:rsidR="003F205A" w:rsidRPr="00035BBE">
        <w:rPr>
          <w:rFonts w:ascii="Times New Roman" w:hAnsi="Times New Roman" w:cs="Times New Roman"/>
          <w:sz w:val="28"/>
          <w:szCs w:val="28"/>
        </w:rPr>
        <w:t>нахилу</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рекламної</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площі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між</w:t>
      </w:r>
      <w:proofErr w:type="spellEnd"/>
      <w:r w:rsidR="003F205A" w:rsidRPr="00035BBE">
        <w:rPr>
          <w:rFonts w:ascii="Times New Roman" w:hAnsi="Times New Roman" w:cs="Times New Roman"/>
          <w:sz w:val="28"/>
          <w:szCs w:val="28"/>
        </w:rPr>
        <w:t xml:space="preserve"> ними </w:t>
      </w:r>
      <w:proofErr w:type="spellStart"/>
      <w:r w:rsidR="003F205A" w:rsidRPr="00035BBE">
        <w:rPr>
          <w:rFonts w:ascii="Times New Roman" w:hAnsi="Times New Roman" w:cs="Times New Roman"/>
          <w:sz w:val="28"/>
          <w:szCs w:val="28"/>
        </w:rPr>
        <w:t>повинні</w:t>
      </w:r>
      <w:proofErr w:type="spellEnd"/>
      <w:r w:rsidR="003F205A" w:rsidRPr="00035BBE">
        <w:rPr>
          <w:rFonts w:ascii="Times New Roman" w:hAnsi="Times New Roman" w:cs="Times New Roman"/>
          <w:sz w:val="28"/>
          <w:szCs w:val="28"/>
        </w:rPr>
        <w:t xml:space="preserve"> бути </w:t>
      </w:r>
      <w:proofErr w:type="spellStart"/>
      <w:r w:rsidR="003F205A" w:rsidRPr="00035BBE">
        <w:rPr>
          <w:rFonts w:ascii="Times New Roman" w:hAnsi="Times New Roman" w:cs="Times New Roman"/>
          <w:sz w:val="28"/>
          <w:szCs w:val="28"/>
        </w:rPr>
        <w:t>узгоджені</w:t>
      </w:r>
      <w:proofErr w:type="spellEnd"/>
      <w:r w:rsidR="003F205A" w:rsidRPr="00035BBE">
        <w:rPr>
          <w:rFonts w:ascii="Times New Roman" w:hAnsi="Times New Roman" w:cs="Times New Roman"/>
          <w:sz w:val="28"/>
          <w:szCs w:val="28"/>
        </w:rPr>
        <w:t xml:space="preserve"> </w:t>
      </w:r>
      <w:proofErr w:type="spellStart"/>
      <w:r w:rsidR="003F205A" w:rsidRPr="00035BBE">
        <w:rPr>
          <w:rFonts w:ascii="Times New Roman" w:hAnsi="Times New Roman" w:cs="Times New Roman"/>
          <w:sz w:val="28"/>
          <w:szCs w:val="28"/>
        </w:rPr>
        <w:t>між</w:t>
      </w:r>
      <w:proofErr w:type="spellEnd"/>
      <w:r w:rsidR="003F205A" w:rsidRPr="00035BBE">
        <w:rPr>
          <w:rFonts w:ascii="Times New Roman" w:hAnsi="Times New Roman" w:cs="Times New Roman"/>
          <w:sz w:val="28"/>
          <w:szCs w:val="28"/>
        </w:rPr>
        <w:t xml:space="preserve"> собою. </w:t>
      </w:r>
    </w:p>
    <w:p w:rsidR="002E0A3A" w:rsidRPr="0092085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2E0A3A" w:rsidRPr="0092085A">
        <w:rPr>
          <w:rFonts w:ascii="Times New Roman" w:hAnsi="Times New Roman" w:cs="Times New Roman"/>
          <w:sz w:val="28"/>
          <w:szCs w:val="28"/>
          <w:lang w:val="uk-UA"/>
        </w:rPr>
        <w:t xml:space="preserve">.3. При </w:t>
      </w:r>
      <w:r w:rsidR="008F7F0D">
        <w:rPr>
          <w:rFonts w:ascii="Times New Roman" w:hAnsi="Times New Roman" w:cs="Times New Roman"/>
          <w:sz w:val="28"/>
          <w:szCs w:val="28"/>
          <w:lang w:val="uk-UA"/>
        </w:rPr>
        <w:t xml:space="preserve">лінійному </w:t>
      </w:r>
      <w:r w:rsidR="002E0A3A" w:rsidRPr="0092085A">
        <w:rPr>
          <w:rFonts w:ascii="Times New Roman" w:hAnsi="Times New Roman" w:cs="Times New Roman"/>
          <w:sz w:val="28"/>
          <w:szCs w:val="28"/>
          <w:lang w:val="uk-UA"/>
        </w:rPr>
        <w:t xml:space="preserve">розташуванні засобів зовнішньої реклами по боках проїжджої частини вулиць рекомендується застосування принципів дотримання </w:t>
      </w:r>
      <w:r w:rsidR="008F7F0D">
        <w:rPr>
          <w:rFonts w:ascii="Times New Roman" w:hAnsi="Times New Roman" w:cs="Times New Roman"/>
          <w:sz w:val="28"/>
          <w:szCs w:val="28"/>
          <w:lang w:val="uk-UA"/>
        </w:rPr>
        <w:t xml:space="preserve">інтервалів, </w:t>
      </w:r>
      <w:r w:rsidR="002E0A3A" w:rsidRPr="0092085A">
        <w:rPr>
          <w:rFonts w:ascii="Times New Roman" w:hAnsi="Times New Roman" w:cs="Times New Roman"/>
          <w:sz w:val="28"/>
          <w:szCs w:val="28"/>
          <w:lang w:val="uk-UA"/>
        </w:rPr>
        <w:t xml:space="preserve">парності або </w:t>
      </w:r>
      <w:proofErr w:type="spellStart"/>
      <w:r w:rsidR="002E0A3A" w:rsidRPr="0092085A">
        <w:rPr>
          <w:rFonts w:ascii="Times New Roman" w:hAnsi="Times New Roman" w:cs="Times New Roman"/>
          <w:sz w:val="28"/>
          <w:szCs w:val="28"/>
          <w:lang w:val="uk-UA"/>
        </w:rPr>
        <w:t>чередування</w:t>
      </w:r>
      <w:proofErr w:type="spellEnd"/>
      <w:r w:rsidR="002E0A3A" w:rsidRPr="0092085A">
        <w:rPr>
          <w:rFonts w:ascii="Times New Roman" w:hAnsi="Times New Roman" w:cs="Times New Roman"/>
          <w:sz w:val="28"/>
          <w:szCs w:val="28"/>
          <w:lang w:val="uk-UA"/>
        </w:rPr>
        <w:t xml:space="preserve"> сторін їх розміщення</w:t>
      </w:r>
      <w:r w:rsidR="0061676F" w:rsidRPr="0092085A">
        <w:rPr>
          <w:rFonts w:ascii="Times New Roman" w:hAnsi="Times New Roman" w:cs="Times New Roman"/>
          <w:sz w:val="28"/>
          <w:szCs w:val="28"/>
          <w:lang w:val="uk-UA"/>
        </w:rPr>
        <w:t xml:space="preserve"> при дотриманні одного інтервалу</w:t>
      </w:r>
      <w:r w:rsidR="002E0A3A" w:rsidRPr="0092085A">
        <w:rPr>
          <w:rFonts w:ascii="Times New Roman" w:hAnsi="Times New Roman" w:cs="Times New Roman"/>
          <w:sz w:val="28"/>
          <w:szCs w:val="28"/>
          <w:lang w:val="uk-UA"/>
        </w:rPr>
        <w:t>.</w:t>
      </w:r>
    </w:p>
    <w:p w:rsidR="00407C7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3F205A" w:rsidRPr="00407C7A">
        <w:rPr>
          <w:rFonts w:ascii="Times New Roman" w:hAnsi="Times New Roman" w:cs="Times New Roman"/>
          <w:sz w:val="28"/>
          <w:szCs w:val="28"/>
          <w:lang w:val="uk-UA"/>
        </w:rPr>
        <w:t xml:space="preserve">.4. При розміщенні в одному напрямі декількох рекламних конструкцій типу </w:t>
      </w:r>
      <w:proofErr w:type="spellStart"/>
      <w:r w:rsidR="003F205A" w:rsidRPr="00407C7A">
        <w:rPr>
          <w:rFonts w:ascii="Times New Roman" w:hAnsi="Times New Roman" w:cs="Times New Roman"/>
          <w:sz w:val="28"/>
          <w:szCs w:val="28"/>
          <w:lang w:val="uk-UA"/>
        </w:rPr>
        <w:t>сіті-лайт</w:t>
      </w:r>
      <w:proofErr w:type="spellEnd"/>
      <w:r w:rsidR="003F205A" w:rsidRPr="00407C7A">
        <w:rPr>
          <w:rFonts w:ascii="Times New Roman" w:hAnsi="Times New Roman" w:cs="Times New Roman"/>
          <w:sz w:val="28"/>
          <w:szCs w:val="28"/>
          <w:lang w:val="uk-UA"/>
        </w:rPr>
        <w:t xml:space="preserve">, інтервали між ними повинні бути таким, </w:t>
      </w:r>
      <w:r w:rsidR="00407C7A" w:rsidRPr="00407C7A">
        <w:rPr>
          <w:rFonts w:ascii="Times New Roman" w:hAnsi="Times New Roman" w:cs="Times New Roman"/>
          <w:sz w:val="28"/>
          <w:szCs w:val="28"/>
          <w:lang w:val="uk-UA"/>
        </w:rPr>
        <w:t xml:space="preserve">щоб вони не </w:t>
      </w:r>
      <w:r w:rsidR="002554F4">
        <w:rPr>
          <w:rFonts w:ascii="Times New Roman" w:hAnsi="Times New Roman" w:cs="Times New Roman"/>
          <w:sz w:val="28"/>
          <w:szCs w:val="28"/>
          <w:lang w:val="uk-UA"/>
        </w:rPr>
        <w:t>с</w:t>
      </w:r>
      <w:r w:rsidR="00407C7A">
        <w:rPr>
          <w:rFonts w:ascii="Times New Roman" w:hAnsi="Times New Roman" w:cs="Times New Roman"/>
          <w:sz w:val="28"/>
          <w:szCs w:val="28"/>
          <w:lang w:val="uk-UA"/>
        </w:rPr>
        <w:t xml:space="preserve">творювали </w:t>
      </w:r>
      <w:r w:rsidR="002554F4">
        <w:rPr>
          <w:rFonts w:ascii="Times New Roman" w:hAnsi="Times New Roman" w:cs="Times New Roman"/>
          <w:sz w:val="28"/>
          <w:szCs w:val="28"/>
          <w:lang w:val="uk-UA"/>
        </w:rPr>
        <w:t xml:space="preserve">суцільний </w:t>
      </w:r>
      <w:r w:rsidR="00407C7A">
        <w:rPr>
          <w:rFonts w:ascii="Times New Roman" w:hAnsi="Times New Roman" w:cs="Times New Roman"/>
          <w:sz w:val="28"/>
          <w:szCs w:val="28"/>
          <w:lang w:val="uk-UA"/>
        </w:rPr>
        <w:t>е</w:t>
      </w:r>
      <w:r w:rsidR="00407C7A" w:rsidRPr="00407C7A">
        <w:rPr>
          <w:rFonts w:ascii="Times New Roman" w:hAnsi="Times New Roman" w:cs="Times New Roman"/>
          <w:sz w:val="28"/>
          <w:szCs w:val="28"/>
          <w:lang w:val="uk-UA"/>
        </w:rPr>
        <w:t xml:space="preserve">кран </w:t>
      </w:r>
      <w:r w:rsidR="002554F4">
        <w:rPr>
          <w:rFonts w:ascii="Times New Roman" w:hAnsi="Times New Roman" w:cs="Times New Roman"/>
          <w:sz w:val="28"/>
          <w:szCs w:val="28"/>
          <w:lang w:val="uk-UA"/>
        </w:rPr>
        <w:t>на</w:t>
      </w:r>
      <w:r w:rsidR="00407C7A" w:rsidRPr="00407C7A">
        <w:rPr>
          <w:rFonts w:ascii="Times New Roman" w:hAnsi="Times New Roman" w:cs="Times New Roman"/>
          <w:sz w:val="28"/>
          <w:szCs w:val="28"/>
          <w:lang w:val="uk-UA"/>
        </w:rPr>
        <w:t xml:space="preserve"> основних напрямк</w:t>
      </w:r>
      <w:r w:rsidR="002554F4">
        <w:rPr>
          <w:rFonts w:ascii="Times New Roman" w:hAnsi="Times New Roman" w:cs="Times New Roman"/>
          <w:sz w:val="28"/>
          <w:szCs w:val="28"/>
          <w:lang w:val="uk-UA"/>
        </w:rPr>
        <w:t>ах</w:t>
      </w:r>
      <w:r w:rsidR="00407C7A">
        <w:rPr>
          <w:rFonts w:ascii="Times New Roman" w:hAnsi="Times New Roman" w:cs="Times New Roman"/>
          <w:sz w:val="28"/>
          <w:szCs w:val="28"/>
          <w:lang w:val="uk-UA"/>
        </w:rPr>
        <w:t xml:space="preserve"> візуального сприйняття міського середовища</w:t>
      </w:r>
      <w:r w:rsidR="003F205A" w:rsidRPr="00407C7A">
        <w:rPr>
          <w:rFonts w:ascii="Times New Roman" w:hAnsi="Times New Roman" w:cs="Times New Roman"/>
          <w:sz w:val="28"/>
          <w:szCs w:val="28"/>
          <w:lang w:val="uk-UA"/>
        </w:rPr>
        <w:t>;</w:t>
      </w:r>
    </w:p>
    <w:p w:rsidR="003F205A" w:rsidRPr="00407C7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3F205A" w:rsidRPr="00407C7A">
        <w:rPr>
          <w:rFonts w:ascii="Times New Roman" w:hAnsi="Times New Roman" w:cs="Times New Roman"/>
          <w:sz w:val="28"/>
          <w:szCs w:val="28"/>
          <w:lang w:val="uk-UA"/>
        </w:rPr>
        <w:t>.</w:t>
      </w:r>
      <w:r w:rsidR="002E0A3A" w:rsidRPr="00407C7A">
        <w:rPr>
          <w:rFonts w:ascii="Times New Roman" w:hAnsi="Times New Roman" w:cs="Times New Roman"/>
          <w:sz w:val="28"/>
          <w:szCs w:val="28"/>
          <w:lang w:val="uk-UA"/>
        </w:rPr>
        <w:t>5</w:t>
      </w:r>
      <w:r w:rsidR="003F205A" w:rsidRPr="00407C7A">
        <w:rPr>
          <w:rFonts w:ascii="Times New Roman" w:hAnsi="Times New Roman" w:cs="Times New Roman"/>
          <w:sz w:val="28"/>
          <w:szCs w:val="28"/>
          <w:lang w:val="uk-UA"/>
        </w:rPr>
        <w:t xml:space="preserve">. В окремих місцях на підставі попередньо узгоджених комплексних проектів допускається групування засобів зовнішньої  реклами середнього та великого формату при умові їх композиційної та конструктивної єдності, а також  виконання додаткових </w:t>
      </w:r>
      <w:r>
        <w:rPr>
          <w:rFonts w:ascii="Times New Roman" w:hAnsi="Times New Roman" w:cs="Times New Roman"/>
          <w:sz w:val="28"/>
          <w:szCs w:val="28"/>
          <w:lang w:val="uk-UA"/>
        </w:rPr>
        <w:t xml:space="preserve">компенсаційних </w:t>
      </w:r>
      <w:r w:rsidR="003F205A" w:rsidRPr="00407C7A">
        <w:rPr>
          <w:rFonts w:ascii="Times New Roman" w:hAnsi="Times New Roman" w:cs="Times New Roman"/>
          <w:sz w:val="28"/>
          <w:szCs w:val="28"/>
          <w:lang w:val="uk-UA"/>
        </w:rPr>
        <w:t>заходів з благоустрою відповідних територій.</w:t>
      </w:r>
    </w:p>
    <w:p w:rsidR="0092085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3F205A" w:rsidRPr="0092085A">
        <w:rPr>
          <w:rFonts w:ascii="Times New Roman" w:hAnsi="Times New Roman" w:cs="Times New Roman"/>
          <w:sz w:val="28"/>
          <w:szCs w:val="28"/>
          <w:lang w:val="uk-UA"/>
        </w:rPr>
        <w:t>.</w:t>
      </w:r>
      <w:r w:rsidR="002E0A3A" w:rsidRPr="0092085A">
        <w:rPr>
          <w:rFonts w:ascii="Times New Roman" w:hAnsi="Times New Roman" w:cs="Times New Roman"/>
          <w:sz w:val="28"/>
          <w:szCs w:val="28"/>
          <w:lang w:val="uk-UA"/>
        </w:rPr>
        <w:t>6</w:t>
      </w:r>
      <w:r w:rsidR="003F205A" w:rsidRPr="0092085A">
        <w:rPr>
          <w:rFonts w:ascii="Times New Roman" w:hAnsi="Times New Roman" w:cs="Times New Roman"/>
          <w:sz w:val="28"/>
          <w:szCs w:val="28"/>
          <w:lang w:val="uk-UA"/>
        </w:rPr>
        <w:t xml:space="preserve">. Рекламні конструкції на </w:t>
      </w:r>
      <w:r w:rsidR="002554F4">
        <w:rPr>
          <w:rFonts w:ascii="Times New Roman" w:hAnsi="Times New Roman" w:cs="Times New Roman"/>
          <w:sz w:val="28"/>
          <w:szCs w:val="28"/>
          <w:lang w:val="uk-UA"/>
        </w:rPr>
        <w:t xml:space="preserve">ділянках з </w:t>
      </w:r>
      <w:r w:rsidR="003F205A" w:rsidRPr="0092085A">
        <w:rPr>
          <w:rFonts w:ascii="Times New Roman" w:hAnsi="Times New Roman" w:cs="Times New Roman"/>
          <w:sz w:val="28"/>
          <w:szCs w:val="28"/>
          <w:lang w:val="uk-UA"/>
        </w:rPr>
        <w:t>щільною транспортною розв’язкою</w:t>
      </w:r>
      <w:r w:rsidR="002554F4">
        <w:rPr>
          <w:rFonts w:ascii="Times New Roman" w:hAnsi="Times New Roman" w:cs="Times New Roman"/>
          <w:sz w:val="28"/>
          <w:szCs w:val="28"/>
          <w:lang w:val="uk-UA"/>
        </w:rPr>
        <w:t xml:space="preserve"> (вул. Харківська - пр. </w:t>
      </w:r>
      <w:proofErr w:type="spellStart"/>
      <w:r w:rsidR="002554F4">
        <w:rPr>
          <w:rFonts w:ascii="Times New Roman" w:hAnsi="Times New Roman" w:cs="Times New Roman"/>
          <w:sz w:val="28"/>
          <w:szCs w:val="28"/>
          <w:lang w:val="uk-UA"/>
        </w:rPr>
        <w:t>Лушпи</w:t>
      </w:r>
      <w:proofErr w:type="spellEnd"/>
      <w:r w:rsidR="002554F4">
        <w:rPr>
          <w:rFonts w:ascii="Times New Roman" w:hAnsi="Times New Roman" w:cs="Times New Roman"/>
          <w:sz w:val="28"/>
          <w:szCs w:val="28"/>
          <w:lang w:val="uk-UA"/>
        </w:rPr>
        <w:t xml:space="preserve">, вул. Героїв Сумщини напроти </w:t>
      </w:r>
      <w:proofErr w:type="spellStart"/>
      <w:r w:rsidR="002554F4">
        <w:rPr>
          <w:rFonts w:ascii="Times New Roman" w:hAnsi="Times New Roman" w:cs="Times New Roman"/>
          <w:sz w:val="28"/>
          <w:szCs w:val="28"/>
          <w:lang w:val="uk-UA"/>
        </w:rPr>
        <w:t>МЦ</w:t>
      </w:r>
      <w:proofErr w:type="spellEnd"/>
      <w:r w:rsidR="002554F4">
        <w:rPr>
          <w:rFonts w:ascii="Times New Roman" w:hAnsi="Times New Roman" w:cs="Times New Roman"/>
          <w:sz w:val="28"/>
          <w:szCs w:val="28"/>
          <w:lang w:val="uk-UA"/>
        </w:rPr>
        <w:t xml:space="preserve"> "Романтика", вул. Шевченка - вул. </w:t>
      </w:r>
      <w:proofErr w:type="spellStart"/>
      <w:r w:rsidR="002554F4">
        <w:rPr>
          <w:rFonts w:ascii="Times New Roman" w:hAnsi="Times New Roman" w:cs="Times New Roman"/>
          <w:sz w:val="28"/>
          <w:szCs w:val="28"/>
          <w:lang w:val="uk-UA"/>
        </w:rPr>
        <w:t>Леваневського</w:t>
      </w:r>
      <w:proofErr w:type="spellEnd"/>
      <w:r w:rsidR="002554F4">
        <w:rPr>
          <w:rFonts w:ascii="Times New Roman" w:hAnsi="Times New Roman" w:cs="Times New Roman"/>
          <w:sz w:val="28"/>
          <w:szCs w:val="28"/>
          <w:lang w:val="uk-UA"/>
        </w:rPr>
        <w:t xml:space="preserve">, вул. Горького - вул. </w:t>
      </w:r>
      <w:proofErr w:type="spellStart"/>
      <w:r w:rsidR="002554F4">
        <w:rPr>
          <w:rFonts w:ascii="Times New Roman" w:hAnsi="Times New Roman" w:cs="Times New Roman"/>
          <w:sz w:val="28"/>
          <w:szCs w:val="28"/>
          <w:lang w:val="uk-UA"/>
        </w:rPr>
        <w:t>Леваневського</w:t>
      </w:r>
      <w:proofErr w:type="spellEnd"/>
      <w:r w:rsidR="002554F4">
        <w:rPr>
          <w:rFonts w:ascii="Times New Roman" w:hAnsi="Times New Roman" w:cs="Times New Roman"/>
          <w:sz w:val="28"/>
          <w:szCs w:val="28"/>
          <w:lang w:val="uk-UA"/>
        </w:rPr>
        <w:t>, вул. Металургів - вул. Реміснича)</w:t>
      </w:r>
      <w:r w:rsidR="003F205A" w:rsidRPr="0092085A">
        <w:rPr>
          <w:rFonts w:ascii="Times New Roman" w:hAnsi="Times New Roman" w:cs="Times New Roman"/>
          <w:sz w:val="28"/>
          <w:szCs w:val="28"/>
          <w:lang w:val="uk-UA"/>
        </w:rPr>
        <w:t xml:space="preserve"> розміщуються на підставі затверджених схем розміщення зовнішньої реклами, виконаних сертифікованими виконавцями.</w:t>
      </w:r>
    </w:p>
    <w:p w:rsidR="0092085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t>4</w:t>
      </w:r>
      <w:r w:rsidR="003F205A" w:rsidRPr="0092085A">
        <w:rPr>
          <w:rFonts w:ascii="Times New Roman" w:hAnsi="Times New Roman" w:cs="Times New Roman"/>
          <w:sz w:val="28"/>
          <w:szCs w:val="28"/>
          <w:lang w:val="uk-UA"/>
        </w:rPr>
        <w:t>.</w:t>
      </w:r>
      <w:r w:rsidR="002E0A3A" w:rsidRPr="0092085A">
        <w:rPr>
          <w:rFonts w:ascii="Times New Roman" w:hAnsi="Times New Roman" w:cs="Times New Roman"/>
          <w:sz w:val="28"/>
          <w:szCs w:val="28"/>
          <w:lang w:val="uk-UA"/>
        </w:rPr>
        <w:t>7</w:t>
      </w:r>
      <w:r w:rsidR="003F205A" w:rsidRPr="0092085A">
        <w:rPr>
          <w:rFonts w:ascii="Times New Roman" w:hAnsi="Times New Roman" w:cs="Times New Roman"/>
          <w:sz w:val="28"/>
          <w:szCs w:val="28"/>
          <w:lang w:val="uk-UA"/>
        </w:rPr>
        <w:t xml:space="preserve">. У межах </w:t>
      </w:r>
      <w:r>
        <w:rPr>
          <w:rFonts w:ascii="Times New Roman" w:hAnsi="Times New Roman" w:cs="Times New Roman"/>
          <w:sz w:val="28"/>
          <w:szCs w:val="28"/>
          <w:lang w:val="uk-UA"/>
        </w:rPr>
        <w:t xml:space="preserve">території </w:t>
      </w:r>
      <w:r w:rsidR="003F205A" w:rsidRPr="0092085A">
        <w:rPr>
          <w:rFonts w:ascii="Times New Roman" w:hAnsi="Times New Roman" w:cs="Times New Roman"/>
          <w:sz w:val="28"/>
          <w:szCs w:val="28"/>
          <w:lang w:val="uk-UA"/>
        </w:rPr>
        <w:t xml:space="preserve">міста не </w:t>
      </w:r>
      <w:r>
        <w:rPr>
          <w:rFonts w:ascii="Times New Roman" w:hAnsi="Times New Roman" w:cs="Times New Roman"/>
          <w:sz w:val="28"/>
          <w:szCs w:val="28"/>
          <w:lang w:val="uk-UA"/>
        </w:rPr>
        <w:t>передбачено</w:t>
      </w:r>
      <w:r w:rsidR="003F205A" w:rsidRPr="0092085A">
        <w:rPr>
          <w:rFonts w:ascii="Times New Roman" w:hAnsi="Times New Roman" w:cs="Times New Roman"/>
          <w:sz w:val="28"/>
          <w:szCs w:val="28"/>
          <w:lang w:val="uk-UA"/>
        </w:rPr>
        <w:t xml:space="preserve"> встановлення навісних рекламних засобів (тролів, </w:t>
      </w:r>
      <w:proofErr w:type="spellStart"/>
      <w:r w:rsidR="003F205A" w:rsidRPr="0092085A">
        <w:rPr>
          <w:rFonts w:ascii="Times New Roman" w:hAnsi="Times New Roman" w:cs="Times New Roman"/>
          <w:sz w:val="28"/>
          <w:szCs w:val="28"/>
          <w:lang w:val="uk-UA"/>
        </w:rPr>
        <w:t>флай-боксів</w:t>
      </w:r>
      <w:proofErr w:type="spellEnd"/>
      <w:r w:rsidR="003F205A" w:rsidRPr="0092085A">
        <w:rPr>
          <w:rFonts w:ascii="Times New Roman" w:hAnsi="Times New Roman" w:cs="Times New Roman"/>
          <w:sz w:val="28"/>
          <w:szCs w:val="28"/>
          <w:lang w:val="uk-UA"/>
        </w:rPr>
        <w:t xml:space="preserve"> та ін.) на опорах ліній електромереж, </w:t>
      </w:r>
      <w:r w:rsidR="003F205A" w:rsidRPr="0092085A">
        <w:rPr>
          <w:rFonts w:ascii="Times New Roman" w:hAnsi="Times New Roman" w:cs="Times New Roman"/>
          <w:sz w:val="28"/>
          <w:szCs w:val="28"/>
          <w:lang w:val="uk-UA"/>
        </w:rPr>
        <w:lastRenderedPageBreak/>
        <w:t>ліній міського транспорту, опорах вуличних ліхтарів зовнішнього освітлення, а також розміщення будь-яких навісних конструкцій, що розташовуються поперек руху транспорту та пішоходів</w:t>
      </w:r>
      <w:r w:rsidR="005F28A0">
        <w:rPr>
          <w:rFonts w:ascii="Times New Roman" w:hAnsi="Times New Roman" w:cs="Times New Roman"/>
          <w:sz w:val="28"/>
          <w:szCs w:val="28"/>
          <w:lang w:val="uk-UA"/>
        </w:rPr>
        <w:t>.</w:t>
      </w:r>
    </w:p>
    <w:p w:rsidR="003F205A" w:rsidRPr="0092085A" w:rsidRDefault="0092085A" w:rsidP="00035BB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B0201">
        <w:rPr>
          <w:rFonts w:ascii="Times New Roman" w:hAnsi="Times New Roman" w:cs="Times New Roman"/>
          <w:sz w:val="28"/>
          <w:szCs w:val="28"/>
          <w:lang w:val="uk-UA"/>
        </w:rPr>
        <w:t>4</w:t>
      </w:r>
      <w:r w:rsidR="003F205A" w:rsidRPr="0092085A">
        <w:rPr>
          <w:rFonts w:ascii="Times New Roman" w:hAnsi="Times New Roman" w:cs="Times New Roman"/>
          <w:sz w:val="28"/>
          <w:szCs w:val="28"/>
          <w:lang w:val="uk-UA"/>
        </w:rPr>
        <w:t>.</w:t>
      </w:r>
      <w:r w:rsidR="002E0A3A" w:rsidRPr="0092085A">
        <w:rPr>
          <w:rFonts w:ascii="Times New Roman" w:hAnsi="Times New Roman" w:cs="Times New Roman"/>
          <w:sz w:val="28"/>
          <w:szCs w:val="28"/>
          <w:lang w:val="uk-UA"/>
        </w:rPr>
        <w:t>8</w:t>
      </w:r>
      <w:r w:rsidR="003F205A" w:rsidRPr="0092085A">
        <w:rPr>
          <w:rFonts w:ascii="Times New Roman" w:hAnsi="Times New Roman" w:cs="Times New Roman"/>
          <w:sz w:val="28"/>
          <w:szCs w:val="28"/>
          <w:lang w:val="uk-UA"/>
        </w:rPr>
        <w:t xml:space="preserve">. </w:t>
      </w:r>
      <w:r w:rsidR="009B0201">
        <w:rPr>
          <w:rFonts w:ascii="Times New Roman" w:hAnsi="Times New Roman" w:cs="Times New Roman"/>
          <w:sz w:val="28"/>
          <w:szCs w:val="28"/>
          <w:lang w:val="uk-UA"/>
        </w:rPr>
        <w:t>В межах пішохідних зон та вулиць р</w:t>
      </w:r>
      <w:r w:rsidR="003F205A" w:rsidRPr="0092085A">
        <w:rPr>
          <w:rFonts w:ascii="Times New Roman" w:hAnsi="Times New Roman" w:cs="Times New Roman"/>
          <w:sz w:val="28"/>
          <w:szCs w:val="28"/>
          <w:lang w:val="uk-UA"/>
        </w:rPr>
        <w:t>екламні конструкції розміщуються із дотриманням вимог техніки безпеки та забезпеченням видимості дорожніх знаків, світлофорів, перехресть, пішохідних переходів</w:t>
      </w:r>
      <w:r w:rsidR="009B0201">
        <w:rPr>
          <w:rFonts w:ascii="Times New Roman" w:hAnsi="Times New Roman" w:cs="Times New Roman"/>
          <w:sz w:val="28"/>
          <w:szCs w:val="28"/>
          <w:lang w:val="uk-UA"/>
        </w:rPr>
        <w:t xml:space="preserve"> та </w:t>
      </w:r>
      <w:r w:rsidR="003F205A" w:rsidRPr="0092085A">
        <w:rPr>
          <w:rFonts w:ascii="Times New Roman" w:hAnsi="Times New Roman" w:cs="Times New Roman"/>
          <w:sz w:val="28"/>
          <w:szCs w:val="28"/>
          <w:lang w:val="uk-UA"/>
        </w:rPr>
        <w:t>зупинок транспорту загального користування.</w:t>
      </w:r>
    </w:p>
    <w:p w:rsidR="0092085A" w:rsidRPr="0092085A" w:rsidRDefault="009B0201" w:rsidP="0092085A">
      <w:pPr>
        <w:jc w:val="both"/>
        <w:rPr>
          <w:rFonts w:ascii="Times New Roman" w:hAnsi="Times New Roman" w:cs="Times New Roman"/>
          <w:b/>
          <w:sz w:val="28"/>
          <w:szCs w:val="28"/>
        </w:rPr>
      </w:pPr>
      <w:r>
        <w:rPr>
          <w:rFonts w:ascii="Times New Roman" w:hAnsi="Times New Roman" w:cs="Times New Roman"/>
          <w:b/>
          <w:sz w:val="28"/>
          <w:szCs w:val="28"/>
          <w:lang w:val="uk-UA"/>
        </w:rPr>
        <w:t>5</w:t>
      </w:r>
      <w:r w:rsidR="0092085A" w:rsidRPr="0092085A">
        <w:rPr>
          <w:rFonts w:ascii="Times New Roman" w:hAnsi="Times New Roman" w:cs="Times New Roman"/>
          <w:b/>
          <w:sz w:val="28"/>
          <w:szCs w:val="28"/>
        </w:rPr>
        <w:t xml:space="preserve">. Порядок та </w:t>
      </w:r>
      <w:proofErr w:type="spellStart"/>
      <w:r w:rsidR="0092085A" w:rsidRPr="0092085A">
        <w:rPr>
          <w:rFonts w:ascii="Times New Roman" w:hAnsi="Times New Roman" w:cs="Times New Roman"/>
          <w:b/>
          <w:sz w:val="28"/>
          <w:szCs w:val="28"/>
        </w:rPr>
        <w:t>граничні</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терміни</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виконання</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заходів</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з</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приведення</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зовнішньої</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реклами</w:t>
      </w:r>
      <w:proofErr w:type="spellEnd"/>
      <w:r w:rsidR="0092085A" w:rsidRPr="0092085A">
        <w:rPr>
          <w:rFonts w:ascii="Times New Roman" w:hAnsi="Times New Roman" w:cs="Times New Roman"/>
          <w:b/>
          <w:sz w:val="28"/>
          <w:szCs w:val="28"/>
        </w:rPr>
        <w:t xml:space="preserve"> до </w:t>
      </w:r>
      <w:proofErr w:type="spellStart"/>
      <w:r w:rsidR="0092085A" w:rsidRPr="0092085A">
        <w:rPr>
          <w:rFonts w:ascii="Times New Roman" w:hAnsi="Times New Roman" w:cs="Times New Roman"/>
          <w:b/>
          <w:sz w:val="28"/>
          <w:szCs w:val="28"/>
        </w:rPr>
        <w:t>параметрів</w:t>
      </w:r>
      <w:proofErr w:type="spellEnd"/>
      <w:r w:rsidR="0092085A" w:rsidRPr="0092085A">
        <w:rPr>
          <w:rFonts w:ascii="Times New Roman" w:hAnsi="Times New Roman" w:cs="Times New Roman"/>
          <w:b/>
          <w:sz w:val="28"/>
          <w:szCs w:val="28"/>
        </w:rPr>
        <w:t xml:space="preserve"> </w:t>
      </w:r>
      <w:proofErr w:type="spellStart"/>
      <w:r w:rsidR="0092085A" w:rsidRPr="0092085A">
        <w:rPr>
          <w:rFonts w:ascii="Times New Roman" w:hAnsi="Times New Roman" w:cs="Times New Roman"/>
          <w:b/>
          <w:sz w:val="28"/>
          <w:szCs w:val="28"/>
        </w:rPr>
        <w:t>форматних</w:t>
      </w:r>
      <w:proofErr w:type="spellEnd"/>
      <w:r w:rsidR="0092085A" w:rsidRPr="0092085A">
        <w:rPr>
          <w:rFonts w:ascii="Times New Roman" w:hAnsi="Times New Roman" w:cs="Times New Roman"/>
          <w:b/>
          <w:sz w:val="28"/>
          <w:szCs w:val="28"/>
        </w:rPr>
        <w:t xml:space="preserve"> зон.</w:t>
      </w:r>
    </w:p>
    <w:p w:rsidR="0092085A" w:rsidRPr="009B0201" w:rsidRDefault="009B0201"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ab/>
        <w:t>5</w:t>
      </w:r>
      <w:r w:rsidR="0092085A" w:rsidRPr="009B0201">
        <w:rPr>
          <w:rFonts w:ascii="Times New Roman" w:hAnsi="Times New Roman" w:cs="Times New Roman"/>
          <w:sz w:val="28"/>
          <w:szCs w:val="28"/>
          <w:lang w:val="uk-UA"/>
        </w:rPr>
        <w:t xml:space="preserve">.1. Приведення існуючих </w:t>
      </w:r>
      <w:r>
        <w:rPr>
          <w:rFonts w:ascii="Times New Roman" w:hAnsi="Times New Roman" w:cs="Times New Roman"/>
          <w:sz w:val="28"/>
          <w:szCs w:val="28"/>
          <w:lang w:val="uk-UA"/>
        </w:rPr>
        <w:t>об'єктів зовнішньої реклами</w:t>
      </w:r>
      <w:r w:rsidR="0092085A" w:rsidRPr="009B0201">
        <w:rPr>
          <w:rFonts w:ascii="Times New Roman" w:hAnsi="Times New Roman" w:cs="Times New Roman"/>
          <w:sz w:val="28"/>
          <w:szCs w:val="28"/>
          <w:lang w:val="uk-UA"/>
        </w:rPr>
        <w:t xml:space="preserve"> до параметрів форматних зон та затвердженого Класифікатора типових рекламних засобів (додається) проводиться поступово шляхом внесення у встановленому порядку змін до дозволів на розміщення об'єктів зовнішньої реклами за умови приведення розповсюджувачами зовнішньої реклами їх вигляду та розмірів у відповідність до параметрів форматних зон. </w:t>
      </w:r>
    </w:p>
    <w:p w:rsidR="0092085A" w:rsidRPr="009B0201" w:rsidRDefault="009B0201"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ab/>
        <w:t>5</w:t>
      </w:r>
      <w:r w:rsidR="0092085A" w:rsidRPr="009B0201">
        <w:rPr>
          <w:rFonts w:ascii="Times New Roman" w:hAnsi="Times New Roman" w:cs="Times New Roman"/>
          <w:sz w:val="28"/>
          <w:szCs w:val="28"/>
          <w:lang w:val="uk-UA"/>
        </w:rPr>
        <w:t xml:space="preserve">.2. </w:t>
      </w:r>
      <w:proofErr w:type="spellStart"/>
      <w:r w:rsidR="0092085A" w:rsidRPr="009B0201">
        <w:rPr>
          <w:rFonts w:ascii="Times New Roman" w:hAnsi="Times New Roman" w:cs="Times New Roman"/>
          <w:sz w:val="28"/>
          <w:szCs w:val="28"/>
          <w:lang w:val="uk-UA"/>
        </w:rPr>
        <w:t>Рекламоносії</w:t>
      </w:r>
      <w:proofErr w:type="spellEnd"/>
      <w:r w:rsidR="0092085A" w:rsidRPr="009B0201">
        <w:rPr>
          <w:rFonts w:ascii="Times New Roman" w:hAnsi="Times New Roman" w:cs="Times New Roman"/>
          <w:sz w:val="28"/>
          <w:szCs w:val="28"/>
          <w:lang w:val="uk-UA"/>
        </w:rPr>
        <w:t>, розташовані в нульовій форматній зоні, що мають відповідні дозволи, переносяться на інші місця.</w:t>
      </w:r>
    </w:p>
    <w:p w:rsidR="0092085A" w:rsidRPr="00035BBE" w:rsidRDefault="009B0201" w:rsidP="0092085A">
      <w:pPr>
        <w:jc w:val="both"/>
        <w:rPr>
          <w:rFonts w:ascii="Times New Roman" w:hAnsi="Times New Roman" w:cs="Times New Roman"/>
          <w:sz w:val="28"/>
          <w:szCs w:val="28"/>
        </w:rPr>
      </w:pPr>
      <w:r>
        <w:rPr>
          <w:rFonts w:ascii="Times New Roman" w:hAnsi="Times New Roman" w:cs="Times New Roman"/>
          <w:sz w:val="28"/>
          <w:szCs w:val="28"/>
          <w:lang w:val="uk-UA"/>
        </w:rPr>
        <w:tab/>
        <w:t>5</w:t>
      </w:r>
      <w:r w:rsidR="0092085A" w:rsidRPr="00035BBE">
        <w:rPr>
          <w:rFonts w:ascii="Times New Roman" w:hAnsi="Times New Roman" w:cs="Times New Roman"/>
          <w:sz w:val="28"/>
          <w:szCs w:val="28"/>
        </w:rPr>
        <w:t xml:space="preserve">.3. </w:t>
      </w:r>
      <w:proofErr w:type="spellStart"/>
      <w:r w:rsidR="0092085A" w:rsidRPr="00035BBE">
        <w:rPr>
          <w:rFonts w:ascii="Times New Roman" w:hAnsi="Times New Roman" w:cs="Times New Roman"/>
          <w:sz w:val="28"/>
          <w:szCs w:val="28"/>
        </w:rPr>
        <w:t>Граничні</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терміни</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виконання</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заходів</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з</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приведення</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зовнішньої</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реклами</w:t>
      </w:r>
      <w:proofErr w:type="spellEnd"/>
      <w:r w:rsidR="0092085A" w:rsidRPr="00035BBE">
        <w:rPr>
          <w:rFonts w:ascii="Times New Roman" w:hAnsi="Times New Roman" w:cs="Times New Roman"/>
          <w:sz w:val="28"/>
          <w:szCs w:val="28"/>
        </w:rPr>
        <w:t xml:space="preserve"> до </w:t>
      </w:r>
      <w:proofErr w:type="spellStart"/>
      <w:r w:rsidR="0092085A" w:rsidRPr="00035BBE">
        <w:rPr>
          <w:rFonts w:ascii="Times New Roman" w:hAnsi="Times New Roman" w:cs="Times New Roman"/>
          <w:sz w:val="28"/>
          <w:szCs w:val="28"/>
        </w:rPr>
        <w:t>параметрів</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форматних</w:t>
      </w:r>
      <w:proofErr w:type="spellEnd"/>
      <w:r w:rsidR="0092085A" w:rsidRPr="00035BBE">
        <w:rPr>
          <w:rFonts w:ascii="Times New Roman" w:hAnsi="Times New Roman" w:cs="Times New Roman"/>
          <w:sz w:val="28"/>
          <w:szCs w:val="28"/>
        </w:rPr>
        <w:t xml:space="preserve"> зон:</w:t>
      </w:r>
    </w:p>
    <w:p w:rsidR="0092085A" w:rsidRPr="00035BBE" w:rsidRDefault="009B0201" w:rsidP="0092085A">
      <w:pPr>
        <w:jc w:val="both"/>
        <w:rPr>
          <w:rFonts w:ascii="Times New Roman" w:hAnsi="Times New Roman" w:cs="Times New Roman"/>
          <w:sz w:val="28"/>
          <w:szCs w:val="28"/>
        </w:rPr>
      </w:pPr>
      <w:r>
        <w:rPr>
          <w:rFonts w:ascii="Times New Roman" w:hAnsi="Times New Roman" w:cs="Times New Roman"/>
          <w:sz w:val="28"/>
          <w:szCs w:val="28"/>
          <w:lang w:val="uk-UA"/>
        </w:rPr>
        <w:tab/>
      </w:r>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форматна</w:t>
      </w:r>
      <w:proofErr w:type="spellEnd"/>
      <w:r w:rsidR="0092085A" w:rsidRPr="00035BBE">
        <w:rPr>
          <w:rFonts w:ascii="Times New Roman" w:hAnsi="Times New Roman" w:cs="Times New Roman"/>
          <w:sz w:val="28"/>
          <w:szCs w:val="28"/>
        </w:rPr>
        <w:t xml:space="preserve"> зона 0 (</w:t>
      </w:r>
      <w:proofErr w:type="spellStart"/>
      <w:r w:rsidR="0092085A" w:rsidRPr="00035BBE">
        <w:rPr>
          <w:rFonts w:ascii="Times New Roman" w:hAnsi="Times New Roman" w:cs="Times New Roman"/>
          <w:sz w:val="28"/>
          <w:szCs w:val="28"/>
        </w:rPr>
        <w:t>нульова</w:t>
      </w:r>
      <w:proofErr w:type="spellEnd"/>
      <w:r w:rsidR="0092085A" w:rsidRPr="00035BBE">
        <w:rPr>
          <w:rFonts w:ascii="Times New Roman" w:hAnsi="Times New Roman" w:cs="Times New Roman"/>
          <w:sz w:val="28"/>
          <w:szCs w:val="28"/>
        </w:rPr>
        <w:t xml:space="preserve">) – в 9-місячний </w:t>
      </w:r>
      <w:proofErr w:type="spellStart"/>
      <w:r w:rsidR="0092085A" w:rsidRPr="00035BBE">
        <w:rPr>
          <w:rFonts w:ascii="Times New Roman" w:hAnsi="Times New Roman" w:cs="Times New Roman"/>
          <w:sz w:val="28"/>
          <w:szCs w:val="28"/>
        </w:rPr>
        <w:t>термін</w:t>
      </w:r>
      <w:proofErr w:type="spellEnd"/>
      <w:r w:rsidR="0092085A" w:rsidRPr="00035BBE">
        <w:rPr>
          <w:rFonts w:ascii="Times New Roman" w:hAnsi="Times New Roman" w:cs="Times New Roman"/>
          <w:sz w:val="28"/>
          <w:szCs w:val="28"/>
        </w:rPr>
        <w:t>;</w:t>
      </w:r>
    </w:p>
    <w:p w:rsidR="0092085A" w:rsidRPr="00035BBE" w:rsidRDefault="009B0201" w:rsidP="0092085A">
      <w:pPr>
        <w:jc w:val="both"/>
        <w:rPr>
          <w:rFonts w:ascii="Times New Roman" w:hAnsi="Times New Roman" w:cs="Times New Roman"/>
          <w:sz w:val="28"/>
          <w:szCs w:val="28"/>
        </w:rPr>
      </w:pPr>
      <w:r>
        <w:rPr>
          <w:rFonts w:ascii="Times New Roman" w:hAnsi="Times New Roman" w:cs="Times New Roman"/>
          <w:sz w:val="28"/>
          <w:szCs w:val="28"/>
          <w:lang w:val="uk-UA"/>
        </w:rPr>
        <w:tab/>
      </w:r>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форматна</w:t>
      </w:r>
      <w:proofErr w:type="spellEnd"/>
      <w:r w:rsidR="0092085A" w:rsidRPr="00035BBE">
        <w:rPr>
          <w:rFonts w:ascii="Times New Roman" w:hAnsi="Times New Roman" w:cs="Times New Roman"/>
          <w:sz w:val="28"/>
          <w:szCs w:val="28"/>
        </w:rPr>
        <w:t xml:space="preserve"> зона 1 та 2 – в 12-місячний </w:t>
      </w:r>
      <w:proofErr w:type="spellStart"/>
      <w:r w:rsidR="0092085A" w:rsidRPr="00035BBE">
        <w:rPr>
          <w:rFonts w:ascii="Times New Roman" w:hAnsi="Times New Roman" w:cs="Times New Roman"/>
          <w:sz w:val="28"/>
          <w:szCs w:val="28"/>
        </w:rPr>
        <w:t>термін</w:t>
      </w:r>
      <w:proofErr w:type="spellEnd"/>
      <w:r w:rsidR="0092085A" w:rsidRPr="00035BBE">
        <w:rPr>
          <w:rFonts w:ascii="Times New Roman" w:hAnsi="Times New Roman" w:cs="Times New Roman"/>
          <w:sz w:val="28"/>
          <w:szCs w:val="28"/>
        </w:rPr>
        <w:t xml:space="preserve">; </w:t>
      </w:r>
    </w:p>
    <w:p w:rsidR="009B0201" w:rsidRDefault="009B0201"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форматні</w:t>
      </w:r>
      <w:proofErr w:type="spellEnd"/>
      <w:r w:rsidR="0092085A" w:rsidRPr="00035BBE">
        <w:rPr>
          <w:rFonts w:ascii="Times New Roman" w:hAnsi="Times New Roman" w:cs="Times New Roman"/>
          <w:sz w:val="28"/>
          <w:szCs w:val="28"/>
        </w:rPr>
        <w:t xml:space="preserve"> </w:t>
      </w:r>
      <w:proofErr w:type="spellStart"/>
      <w:r w:rsidR="0092085A" w:rsidRPr="00035BBE">
        <w:rPr>
          <w:rFonts w:ascii="Times New Roman" w:hAnsi="Times New Roman" w:cs="Times New Roman"/>
          <w:sz w:val="28"/>
          <w:szCs w:val="28"/>
        </w:rPr>
        <w:t>зони</w:t>
      </w:r>
      <w:proofErr w:type="spellEnd"/>
      <w:r w:rsidR="0092085A" w:rsidRPr="00035BBE">
        <w:rPr>
          <w:rFonts w:ascii="Times New Roman" w:hAnsi="Times New Roman" w:cs="Times New Roman"/>
          <w:sz w:val="28"/>
          <w:szCs w:val="28"/>
        </w:rPr>
        <w:t xml:space="preserve"> 3 та 4 – в 18-місячний </w:t>
      </w:r>
      <w:proofErr w:type="spellStart"/>
      <w:r w:rsidR="0092085A" w:rsidRPr="00035BBE">
        <w:rPr>
          <w:rFonts w:ascii="Times New Roman" w:hAnsi="Times New Roman" w:cs="Times New Roman"/>
          <w:sz w:val="28"/>
          <w:szCs w:val="28"/>
        </w:rPr>
        <w:t>термін</w:t>
      </w:r>
      <w:proofErr w:type="spellEnd"/>
      <w:r w:rsidR="0092085A" w:rsidRPr="00035BBE">
        <w:rPr>
          <w:rFonts w:ascii="Times New Roman" w:hAnsi="Times New Roman" w:cs="Times New Roman"/>
          <w:sz w:val="28"/>
          <w:szCs w:val="28"/>
        </w:rPr>
        <w:t>.</w:t>
      </w:r>
    </w:p>
    <w:p w:rsidR="0092085A" w:rsidRDefault="009B0201"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ab/>
        <w:t>5</w:t>
      </w:r>
      <w:r w:rsidR="0092085A" w:rsidRPr="009B0201">
        <w:rPr>
          <w:rFonts w:ascii="Times New Roman" w:hAnsi="Times New Roman" w:cs="Times New Roman"/>
          <w:sz w:val="28"/>
          <w:szCs w:val="28"/>
          <w:lang w:val="uk-UA"/>
        </w:rPr>
        <w:t>.4. Типові рекламні засоби в Класифікаторі є базовими зразковими моделями і можуть мати окремі фірмові відмінності, а також обладнуватися освітлювальними приладами.</w:t>
      </w:r>
    </w:p>
    <w:p w:rsidR="00DD17CB" w:rsidRDefault="00DD17CB" w:rsidP="0092085A">
      <w:pPr>
        <w:jc w:val="both"/>
        <w:rPr>
          <w:rFonts w:ascii="Times New Roman" w:hAnsi="Times New Roman" w:cs="Times New Roman"/>
          <w:sz w:val="28"/>
          <w:szCs w:val="28"/>
          <w:lang w:val="uk-UA"/>
        </w:rPr>
      </w:pPr>
    </w:p>
    <w:p w:rsidR="00DD17CB" w:rsidRDefault="00DD17CB"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B7482" w:rsidRPr="009B0201" w:rsidRDefault="001B7482" w:rsidP="0092085A">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2085A" w:rsidRPr="009B0201" w:rsidRDefault="0092085A" w:rsidP="00035BBE">
      <w:pPr>
        <w:jc w:val="both"/>
        <w:rPr>
          <w:rFonts w:ascii="Times New Roman" w:hAnsi="Times New Roman" w:cs="Times New Roman"/>
          <w:sz w:val="28"/>
          <w:szCs w:val="28"/>
          <w:lang w:val="uk-UA"/>
        </w:rPr>
      </w:pPr>
    </w:p>
    <w:sectPr w:rsidR="0092085A" w:rsidRPr="009B0201" w:rsidSect="00A02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17F8"/>
    <w:multiLevelType w:val="hybridMultilevel"/>
    <w:tmpl w:val="3CF0422A"/>
    <w:lvl w:ilvl="0" w:tplc="213409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3F205A"/>
    <w:rsid w:val="00000C03"/>
    <w:rsid w:val="00000CD2"/>
    <w:rsid w:val="00000E1A"/>
    <w:rsid w:val="00012A29"/>
    <w:rsid w:val="000131E8"/>
    <w:rsid w:val="00015914"/>
    <w:rsid w:val="000203F7"/>
    <w:rsid w:val="00021B9B"/>
    <w:rsid w:val="000233C4"/>
    <w:rsid w:val="00025571"/>
    <w:rsid w:val="00025D1B"/>
    <w:rsid w:val="00027F36"/>
    <w:rsid w:val="00034DA2"/>
    <w:rsid w:val="00034EAF"/>
    <w:rsid w:val="00035BBE"/>
    <w:rsid w:val="00035E58"/>
    <w:rsid w:val="000400F4"/>
    <w:rsid w:val="0004485D"/>
    <w:rsid w:val="00044FBD"/>
    <w:rsid w:val="00045CCE"/>
    <w:rsid w:val="00047727"/>
    <w:rsid w:val="00050179"/>
    <w:rsid w:val="00052A32"/>
    <w:rsid w:val="0005415B"/>
    <w:rsid w:val="000541C5"/>
    <w:rsid w:val="000552C9"/>
    <w:rsid w:val="000560CD"/>
    <w:rsid w:val="000569E5"/>
    <w:rsid w:val="00057A09"/>
    <w:rsid w:val="00061081"/>
    <w:rsid w:val="000654BE"/>
    <w:rsid w:val="00066773"/>
    <w:rsid w:val="00066C9C"/>
    <w:rsid w:val="00067625"/>
    <w:rsid w:val="00070C08"/>
    <w:rsid w:val="00070F3C"/>
    <w:rsid w:val="00074193"/>
    <w:rsid w:val="000802B8"/>
    <w:rsid w:val="00080D1B"/>
    <w:rsid w:val="00080E42"/>
    <w:rsid w:val="000812EF"/>
    <w:rsid w:val="00084A6C"/>
    <w:rsid w:val="00086616"/>
    <w:rsid w:val="00092B5E"/>
    <w:rsid w:val="0009465A"/>
    <w:rsid w:val="00095FDD"/>
    <w:rsid w:val="000979B7"/>
    <w:rsid w:val="000A20E8"/>
    <w:rsid w:val="000A6D20"/>
    <w:rsid w:val="000A769C"/>
    <w:rsid w:val="000B0449"/>
    <w:rsid w:val="000B3294"/>
    <w:rsid w:val="000B588B"/>
    <w:rsid w:val="000B5CA5"/>
    <w:rsid w:val="000B7C0B"/>
    <w:rsid w:val="000C1F73"/>
    <w:rsid w:val="000C2625"/>
    <w:rsid w:val="000C502A"/>
    <w:rsid w:val="000C5831"/>
    <w:rsid w:val="000C61C6"/>
    <w:rsid w:val="000D2791"/>
    <w:rsid w:val="000D2B13"/>
    <w:rsid w:val="000D48CA"/>
    <w:rsid w:val="000D5198"/>
    <w:rsid w:val="000D65EA"/>
    <w:rsid w:val="000E1C00"/>
    <w:rsid w:val="000E2AD2"/>
    <w:rsid w:val="000E4F27"/>
    <w:rsid w:val="000E7BA4"/>
    <w:rsid w:val="000F05EC"/>
    <w:rsid w:val="000F1BBF"/>
    <w:rsid w:val="000F57A3"/>
    <w:rsid w:val="001011BF"/>
    <w:rsid w:val="001015BB"/>
    <w:rsid w:val="001046E2"/>
    <w:rsid w:val="00105B54"/>
    <w:rsid w:val="0010670B"/>
    <w:rsid w:val="00110892"/>
    <w:rsid w:val="0011118C"/>
    <w:rsid w:val="00111B0E"/>
    <w:rsid w:val="00112159"/>
    <w:rsid w:val="00113587"/>
    <w:rsid w:val="001138E6"/>
    <w:rsid w:val="001175CC"/>
    <w:rsid w:val="00117A34"/>
    <w:rsid w:val="00123B9D"/>
    <w:rsid w:val="00125BCB"/>
    <w:rsid w:val="001273C3"/>
    <w:rsid w:val="00132E1E"/>
    <w:rsid w:val="001338AF"/>
    <w:rsid w:val="001365EF"/>
    <w:rsid w:val="00137303"/>
    <w:rsid w:val="00140759"/>
    <w:rsid w:val="001415C6"/>
    <w:rsid w:val="0014371A"/>
    <w:rsid w:val="0014435F"/>
    <w:rsid w:val="001467FA"/>
    <w:rsid w:val="00146DE1"/>
    <w:rsid w:val="001473D5"/>
    <w:rsid w:val="00152207"/>
    <w:rsid w:val="001559A0"/>
    <w:rsid w:val="001572A5"/>
    <w:rsid w:val="00162B36"/>
    <w:rsid w:val="001630C4"/>
    <w:rsid w:val="00164EE7"/>
    <w:rsid w:val="00165AB5"/>
    <w:rsid w:val="00172506"/>
    <w:rsid w:val="001728EF"/>
    <w:rsid w:val="001736E5"/>
    <w:rsid w:val="00173FAE"/>
    <w:rsid w:val="00181A8E"/>
    <w:rsid w:val="00183B1D"/>
    <w:rsid w:val="001870CF"/>
    <w:rsid w:val="0019120F"/>
    <w:rsid w:val="0019266D"/>
    <w:rsid w:val="00194687"/>
    <w:rsid w:val="00195D03"/>
    <w:rsid w:val="001A073F"/>
    <w:rsid w:val="001A1417"/>
    <w:rsid w:val="001A3670"/>
    <w:rsid w:val="001A3F53"/>
    <w:rsid w:val="001A4EBE"/>
    <w:rsid w:val="001A4F97"/>
    <w:rsid w:val="001A6831"/>
    <w:rsid w:val="001B2DDC"/>
    <w:rsid w:val="001B4100"/>
    <w:rsid w:val="001B7482"/>
    <w:rsid w:val="001C037C"/>
    <w:rsid w:val="001C1E12"/>
    <w:rsid w:val="001C33CA"/>
    <w:rsid w:val="001C3B60"/>
    <w:rsid w:val="001C3F9D"/>
    <w:rsid w:val="001C5DD1"/>
    <w:rsid w:val="001C5E38"/>
    <w:rsid w:val="001C6D00"/>
    <w:rsid w:val="001D40E7"/>
    <w:rsid w:val="001D5506"/>
    <w:rsid w:val="001D5509"/>
    <w:rsid w:val="001D69CE"/>
    <w:rsid w:val="001E53A9"/>
    <w:rsid w:val="001E5C1F"/>
    <w:rsid w:val="001E6829"/>
    <w:rsid w:val="001E7E85"/>
    <w:rsid w:val="001F0B12"/>
    <w:rsid w:val="001F28E0"/>
    <w:rsid w:val="001F3C08"/>
    <w:rsid w:val="001F5DC1"/>
    <w:rsid w:val="001F72ED"/>
    <w:rsid w:val="00202D59"/>
    <w:rsid w:val="00203AF5"/>
    <w:rsid w:val="002055AC"/>
    <w:rsid w:val="00205A69"/>
    <w:rsid w:val="0020758E"/>
    <w:rsid w:val="002101E4"/>
    <w:rsid w:val="0021188D"/>
    <w:rsid w:val="002122B7"/>
    <w:rsid w:val="00213628"/>
    <w:rsid w:val="00215EAD"/>
    <w:rsid w:val="00220F36"/>
    <w:rsid w:val="00222C1A"/>
    <w:rsid w:val="002254A9"/>
    <w:rsid w:val="002273A9"/>
    <w:rsid w:val="0023031D"/>
    <w:rsid w:val="00230CAE"/>
    <w:rsid w:val="00231786"/>
    <w:rsid w:val="00231A66"/>
    <w:rsid w:val="00232D7E"/>
    <w:rsid w:val="00234C7C"/>
    <w:rsid w:val="00237144"/>
    <w:rsid w:val="0024122E"/>
    <w:rsid w:val="00242F9D"/>
    <w:rsid w:val="00244536"/>
    <w:rsid w:val="00244F55"/>
    <w:rsid w:val="00245E53"/>
    <w:rsid w:val="002476E6"/>
    <w:rsid w:val="00252341"/>
    <w:rsid w:val="0025301F"/>
    <w:rsid w:val="002536BE"/>
    <w:rsid w:val="0025475E"/>
    <w:rsid w:val="002554F4"/>
    <w:rsid w:val="00256D34"/>
    <w:rsid w:val="00256D68"/>
    <w:rsid w:val="002571EB"/>
    <w:rsid w:val="002579B0"/>
    <w:rsid w:val="00257C93"/>
    <w:rsid w:val="0026049E"/>
    <w:rsid w:val="002626AD"/>
    <w:rsid w:val="0026343B"/>
    <w:rsid w:val="00264CF0"/>
    <w:rsid w:val="00272489"/>
    <w:rsid w:val="00273236"/>
    <w:rsid w:val="00274266"/>
    <w:rsid w:val="00274A75"/>
    <w:rsid w:val="00280CE2"/>
    <w:rsid w:val="00282348"/>
    <w:rsid w:val="002827DA"/>
    <w:rsid w:val="00282A87"/>
    <w:rsid w:val="0028383D"/>
    <w:rsid w:val="0028407F"/>
    <w:rsid w:val="0028477F"/>
    <w:rsid w:val="00290A86"/>
    <w:rsid w:val="00290B95"/>
    <w:rsid w:val="00290CD9"/>
    <w:rsid w:val="00291F58"/>
    <w:rsid w:val="00293181"/>
    <w:rsid w:val="00295B7B"/>
    <w:rsid w:val="002965B7"/>
    <w:rsid w:val="002966C4"/>
    <w:rsid w:val="00297E54"/>
    <w:rsid w:val="002A1051"/>
    <w:rsid w:val="002A22ED"/>
    <w:rsid w:val="002A4A0F"/>
    <w:rsid w:val="002A5122"/>
    <w:rsid w:val="002A5F35"/>
    <w:rsid w:val="002B0FB0"/>
    <w:rsid w:val="002B312B"/>
    <w:rsid w:val="002B46D3"/>
    <w:rsid w:val="002B56ED"/>
    <w:rsid w:val="002B5E74"/>
    <w:rsid w:val="002B724F"/>
    <w:rsid w:val="002C046E"/>
    <w:rsid w:val="002C09D2"/>
    <w:rsid w:val="002C0F79"/>
    <w:rsid w:val="002C134E"/>
    <w:rsid w:val="002C199A"/>
    <w:rsid w:val="002C30A1"/>
    <w:rsid w:val="002C3930"/>
    <w:rsid w:val="002C4F4D"/>
    <w:rsid w:val="002C6889"/>
    <w:rsid w:val="002C715A"/>
    <w:rsid w:val="002D0A60"/>
    <w:rsid w:val="002D0D17"/>
    <w:rsid w:val="002D239D"/>
    <w:rsid w:val="002D2593"/>
    <w:rsid w:val="002D295B"/>
    <w:rsid w:val="002D46A8"/>
    <w:rsid w:val="002E0A3A"/>
    <w:rsid w:val="002E16CC"/>
    <w:rsid w:val="002E1888"/>
    <w:rsid w:val="002E2953"/>
    <w:rsid w:val="002E5089"/>
    <w:rsid w:val="002E71AB"/>
    <w:rsid w:val="002F01BF"/>
    <w:rsid w:val="002F0290"/>
    <w:rsid w:val="002F09C2"/>
    <w:rsid w:val="002F51F5"/>
    <w:rsid w:val="002F7C55"/>
    <w:rsid w:val="0030317D"/>
    <w:rsid w:val="00303704"/>
    <w:rsid w:val="00306A52"/>
    <w:rsid w:val="003128C1"/>
    <w:rsid w:val="00314064"/>
    <w:rsid w:val="003173D1"/>
    <w:rsid w:val="003204EA"/>
    <w:rsid w:val="003257E9"/>
    <w:rsid w:val="003309AF"/>
    <w:rsid w:val="00341290"/>
    <w:rsid w:val="003417FA"/>
    <w:rsid w:val="00343251"/>
    <w:rsid w:val="00346E3D"/>
    <w:rsid w:val="00347516"/>
    <w:rsid w:val="00347901"/>
    <w:rsid w:val="00350814"/>
    <w:rsid w:val="00350D3D"/>
    <w:rsid w:val="00350D8D"/>
    <w:rsid w:val="00352099"/>
    <w:rsid w:val="00352D63"/>
    <w:rsid w:val="00352DDD"/>
    <w:rsid w:val="00354158"/>
    <w:rsid w:val="00355195"/>
    <w:rsid w:val="00356A76"/>
    <w:rsid w:val="0036111C"/>
    <w:rsid w:val="003630EF"/>
    <w:rsid w:val="00364BF9"/>
    <w:rsid w:val="00364F24"/>
    <w:rsid w:val="00365CF6"/>
    <w:rsid w:val="003709D9"/>
    <w:rsid w:val="00373B80"/>
    <w:rsid w:val="00373F4E"/>
    <w:rsid w:val="003766E1"/>
    <w:rsid w:val="003804D3"/>
    <w:rsid w:val="00381E29"/>
    <w:rsid w:val="003820D1"/>
    <w:rsid w:val="00382738"/>
    <w:rsid w:val="00383742"/>
    <w:rsid w:val="00383904"/>
    <w:rsid w:val="00383FF2"/>
    <w:rsid w:val="00384617"/>
    <w:rsid w:val="00386675"/>
    <w:rsid w:val="00390F3C"/>
    <w:rsid w:val="00393207"/>
    <w:rsid w:val="0039509F"/>
    <w:rsid w:val="00396411"/>
    <w:rsid w:val="003A0847"/>
    <w:rsid w:val="003A23F4"/>
    <w:rsid w:val="003A296B"/>
    <w:rsid w:val="003A54E8"/>
    <w:rsid w:val="003A5CCD"/>
    <w:rsid w:val="003A5F9C"/>
    <w:rsid w:val="003A6EA6"/>
    <w:rsid w:val="003B04C7"/>
    <w:rsid w:val="003B125B"/>
    <w:rsid w:val="003B2ABA"/>
    <w:rsid w:val="003B2BC3"/>
    <w:rsid w:val="003B6193"/>
    <w:rsid w:val="003B63AB"/>
    <w:rsid w:val="003B7820"/>
    <w:rsid w:val="003B7A78"/>
    <w:rsid w:val="003B7BBE"/>
    <w:rsid w:val="003C07AC"/>
    <w:rsid w:val="003C1C72"/>
    <w:rsid w:val="003C2FDA"/>
    <w:rsid w:val="003C418D"/>
    <w:rsid w:val="003C6A05"/>
    <w:rsid w:val="003D1216"/>
    <w:rsid w:val="003D3A56"/>
    <w:rsid w:val="003D5167"/>
    <w:rsid w:val="003D5943"/>
    <w:rsid w:val="003E09A0"/>
    <w:rsid w:val="003E1494"/>
    <w:rsid w:val="003E18DB"/>
    <w:rsid w:val="003E2315"/>
    <w:rsid w:val="003E270A"/>
    <w:rsid w:val="003E2A51"/>
    <w:rsid w:val="003E3170"/>
    <w:rsid w:val="003E481A"/>
    <w:rsid w:val="003E6209"/>
    <w:rsid w:val="003E740E"/>
    <w:rsid w:val="003F083F"/>
    <w:rsid w:val="003F205A"/>
    <w:rsid w:val="003F21A0"/>
    <w:rsid w:val="003F6EE4"/>
    <w:rsid w:val="003F7A51"/>
    <w:rsid w:val="00402022"/>
    <w:rsid w:val="004039D2"/>
    <w:rsid w:val="00405731"/>
    <w:rsid w:val="0040607F"/>
    <w:rsid w:val="00407C7A"/>
    <w:rsid w:val="004107A1"/>
    <w:rsid w:val="00410B7E"/>
    <w:rsid w:val="00412271"/>
    <w:rsid w:val="004146E8"/>
    <w:rsid w:val="00416E51"/>
    <w:rsid w:val="00417006"/>
    <w:rsid w:val="00422219"/>
    <w:rsid w:val="0042275F"/>
    <w:rsid w:val="004248E6"/>
    <w:rsid w:val="004258CA"/>
    <w:rsid w:val="00427BA8"/>
    <w:rsid w:val="00427C8F"/>
    <w:rsid w:val="00432F40"/>
    <w:rsid w:val="004348F1"/>
    <w:rsid w:val="0043612F"/>
    <w:rsid w:val="00443296"/>
    <w:rsid w:val="004448CC"/>
    <w:rsid w:val="00444E55"/>
    <w:rsid w:val="00452374"/>
    <w:rsid w:val="00454337"/>
    <w:rsid w:val="00455485"/>
    <w:rsid w:val="0045702C"/>
    <w:rsid w:val="00460262"/>
    <w:rsid w:val="004616B8"/>
    <w:rsid w:val="004616C3"/>
    <w:rsid w:val="00470095"/>
    <w:rsid w:val="0047145B"/>
    <w:rsid w:val="00472087"/>
    <w:rsid w:val="004728B9"/>
    <w:rsid w:val="00472939"/>
    <w:rsid w:val="00473189"/>
    <w:rsid w:val="004744A9"/>
    <w:rsid w:val="00474AE7"/>
    <w:rsid w:val="00476396"/>
    <w:rsid w:val="004772D0"/>
    <w:rsid w:val="004779FA"/>
    <w:rsid w:val="00477C14"/>
    <w:rsid w:val="0048012E"/>
    <w:rsid w:val="004836AE"/>
    <w:rsid w:val="00483F7F"/>
    <w:rsid w:val="00490554"/>
    <w:rsid w:val="00490C78"/>
    <w:rsid w:val="00496823"/>
    <w:rsid w:val="004A109E"/>
    <w:rsid w:val="004A1340"/>
    <w:rsid w:val="004A3DBD"/>
    <w:rsid w:val="004A75BE"/>
    <w:rsid w:val="004B4649"/>
    <w:rsid w:val="004B5259"/>
    <w:rsid w:val="004B70FF"/>
    <w:rsid w:val="004B7693"/>
    <w:rsid w:val="004C0BF4"/>
    <w:rsid w:val="004C1000"/>
    <w:rsid w:val="004C1066"/>
    <w:rsid w:val="004C1E3E"/>
    <w:rsid w:val="004C4042"/>
    <w:rsid w:val="004C5647"/>
    <w:rsid w:val="004C5EC8"/>
    <w:rsid w:val="004D026C"/>
    <w:rsid w:val="004D08DE"/>
    <w:rsid w:val="004D1BEA"/>
    <w:rsid w:val="004D214E"/>
    <w:rsid w:val="004D3E81"/>
    <w:rsid w:val="004D6ABE"/>
    <w:rsid w:val="004D7DF3"/>
    <w:rsid w:val="004E0463"/>
    <w:rsid w:val="004E0CD1"/>
    <w:rsid w:val="004E7006"/>
    <w:rsid w:val="004F08F5"/>
    <w:rsid w:val="004F1776"/>
    <w:rsid w:val="004F1E10"/>
    <w:rsid w:val="004F2F80"/>
    <w:rsid w:val="004F3B8F"/>
    <w:rsid w:val="005003E7"/>
    <w:rsid w:val="00501A52"/>
    <w:rsid w:val="00502C96"/>
    <w:rsid w:val="00506466"/>
    <w:rsid w:val="005066EA"/>
    <w:rsid w:val="005076EF"/>
    <w:rsid w:val="0050784D"/>
    <w:rsid w:val="00516D72"/>
    <w:rsid w:val="00522DA0"/>
    <w:rsid w:val="00522F6D"/>
    <w:rsid w:val="00526148"/>
    <w:rsid w:val="00526C95"/>
    <w:rsid w:val="00531990"/>
    <w:rsid w:val="005323B3"/>
    <w:rsid w:val="00533313"/>
    <w:rsid w:val="00533CC2"/>
    <w:rsid w:val="00535880"/>
    <w:rsid w:val="00535FC4"/>
    <w:rsid w:val="00536E3A"/>
    <w:rsid w:val="005419F8"/>
    <w:rsid w:val="00542B23"/>
    <w:rsid w:val="00542F3D"/>
    <w:rsid w:val="00546392"/>
    <w:rsid w:val="0054712D"/>
    <w:rsid w:val="00550A85"/>
    <w:rsid w:val="00550BA0"/>
    <w:rsid w:val="0055166A"/>
    <w:rsid w:val="0055244A"/>
    <w:rsid w:val="00552CB3"/>
    <w:rsid w:val="00554359"/>
    <w:rsid w:val="0055453F"/>
    <w:rsid w:val="00555291"/>
    <w:rsid w:val="00555D8F"/>
    <w:rsid w:val="005567BB"/>
    <w:rsid w:val="00557B21"/>
    <w:rsid w:val="005619DB"/>
    <w:rsid w:val="00566C24"/>
    <w:rsid w:val="00570845"/>
    <w:rsid w:val="0057150E"/>
    <w:rsid w:val="00571625"/>
    <w:rsid w:val="00571FCA"/>
    <w:rsid w:val="0057511E"/>
    <w:rsid w:val="0057628C"/>
    <w:rsid w:val="00576FF1"/>
    <w:rsid w:val="00580A34"/>
    <w:rsid w:val="00582330"/>
    <w:rsid w:val="00584434"/>
    <w:rsid w:val="00586155"/>
    <w:rsid w:val="005915E3"/>
    <w:rsid w:val="005A1CCF"/>
    <w:rsid w:val="005A39F8"/>
    <w:rsid w:val="005A4FC2"/>
    <w:rsid w:val="005A6B11"/>
    <w:rsid w:val="005B0474"/>
    <w:rsid w:val="005B0E57"/>
    <w:rsid w:val="005B2805"/>
    <w:rsid w:val="005B7E9C"/>
    <w:rsid w:val="005C2AD0"/>
    <w:rsid w:val="005C3502"/>
    <w:rsid w:val="005C3B39"/>
    <w:rsid w:val="005D251E"/>
    <w:rsid w:val="005D2CB1"/>
    <w:rsid w:val="005D4722"/>
    <w:rsid w:val="005D7E1D"/>
    <w:rsid w:val="005E2E21"/>
    <w:rsid w:val="005E33AF"/>
    <w:rsid w:val="005E46F0"/>
    <w:rsid w:val="005E5BD9"/>
    <w:rsid w:val="005E6B70"/>
    <w:rsid w:val="005E6E7D"/>
    <w:rsid w:val="005E75C1"/>
    <w:rsid w:val="005F2493"/>
    <w:rsid w:val="005F28A0"/>
    <w:rsid w:val="005F4858"/>
    <w:rsid w:val="005F58FB"/>
    <w:rsid w:val="006020A9"/>
    <w:rsid w:val="006021C0"/>
    <w:rsid w:val="00602723"/>
    <w:rsid w:val="00602F1F"/>
    <w:rsid w:val="006045CC"/>
    <w:rsid w:val="0060638C"/>
    <w:rsid w:val="0060698E"/>
    <w:rsid w:val="00607E5C"/>
    <w:rsid w:val="00611800"/>
    <w:rsid w:val="00611E6C"/>
    <w:rsid w:val="00613672"/>
    <w:rsid w:val="006149F7"/>
    <w:rsid w:val="0061676F"/>
    <w:rsid w:val="006172C3"/>
    <w:rsid w:val="006174C7"/>
    <w:rsid w:val="00620214"/>
    <w:rsid w:val="006202C4"/>
    <w:rsid w:val="006205C0"/>
    <w:rsid w:val="00621F0E"/>
    <w:rsid w:val="006227E4"/>
    <w:rsid w:val="00623204"/>
    <w:rsid w:val="00625B3D"/>
    <w:rsid w:val="006264F7"/>
    <w:rsid w:val="006357D1"/>
    <w:rsid w:val="00635F7C"/>
    <w:rsid w:val="00636460"/>
    <w:rsid w:val="006372C4"/>
    <w:rsid w:val="006374A9"/>
    <w:rsid w:val="00637C4C"/>
    <w:rsid w:val="00640776"/>
    <w:rsid w:val="00643227"/>
    <w:rsid w:val="006462EC"/>
    <w:rsid w:val="006467D9"/>
    <w:rsid w:val="00646F24"/>
    <w:rsid w:val="0065044F"/>
    <w:rsid w:val="006514D5"/>
    <w:rsid w:val="00653E29"/>
    <w:rsid w:val="00654806"/>
    <w:rsid w:val="00655FCB"/>
    <w:rsid w:val="006562BF"/>
    <w:rsid w:val="0065641B"/>
    <w:rsid w:val="00656609"/>
    <w:rsid w:val="0065741F"/>
    <w:rsid w:val="0065768C"/>
    <w:rsid w:val="00660EE5"/>
    <w:rsid w:val="0066168E"/>
    <w:rsid w:val="006656DB"/>
    <w:rsid w:val="006662F8"/>
    <w:rsid w:val="00666863"/>
    <w:rsid w:val="00666BFD"/>
    <w:rsid w:val="00667B59"/>
    <w:rsid w:val="00671784"/>
    <w:rsid w:val="006729C6"/>
    <w:rsid w:val="00674720"/>
    <w:rsid w:val="006749F4"/>
    <w:rsid w:val="00676998"/>
    <w:rsid w:val="00677B55"/>
    <w:rsid w:val="0068040D"/>
    <w:rsid w:val="00682383"/>
    <w:rsid w:val="00682EB5"/>
    <w:rsid w:val="00682F31"/>
    <w:rsid w:val="00683878"/>
    <w:rsid w:val="006852CC"/>
    <w:rsid w:val="0068598A"/>
    <w:rsid w:val="00685DBF"/>
    <w:rsid w:val="006878C3"/>
    <w:rsid w:val="006910BA"/>
    <w:rsid w:val="00692E74"/>
    <w:rsid w:val="00693393"/>
    <w:rsid w:val="00693CB1"/>
    <w:rsid w:val="00695DFD"/>
    <w:rsid w:val="006967B0"/>
    <w:rsid w:val="00696DB0"/>
    <w:rsid w:val="006A3124"/>
    <w:rsid w:val="006A5195"/>
    <w:rsid w:val="006A5BD1"/>
    <w:rsid w:val="006A655C"/>
    <w:rsid w:val="006A678C"/>
    <w:rsid w:val="006B1D71"/>
    <w:rsid w:val="006B4D8A"/>
    <w:rsid w:val="006B64AC"/>
    <w:rsid w:val="006C07D9"/>
    <w:rsid w:val="006C08E3"/>
    <w:rsid w:val="006C1B51"/>
    <w:rsid w:val="006C1EB8"/>
    <w:rsid w:val="006C269C"/>
    <w:rsid w:val="006C33C2"/>
    <w:rsid w:val="006C5B07"/>
    <w:rsid w:val="006C77A2"/>
    <w:rsid w:val="006D0330"/>
    <w:rsid w:val="006D04BA"/>
    <w:rsid w:val="006D0D8C"/>
    <w:rsid w:val="006D10ED"/>
    <w:rsid w:val="006D566D"/>
    <w:rsid w:val="006E00AC"/>
    <w:rsid w:val="006E5828"/>
    <w:rsid w:val="006E61CA"/>
    <w:rsid w:val="006F0A4C"/>
    <w:rsid w:val="006F1A0A"/>
    <w:rsid w:val="006F2962"/>
    <w:rsid w:val="006F4509"/>
    <w:rsid w:val="006F47F6"/>
    <w:rsid w:val="006F4A9B"/>
    <w:rsid w:val="006F508C"/>
    <w:rsid w:val="006F5D69"/>
    <w:rsid w:val="00700C43"/>
    <w:rsid w:val="00700EFD"/>
    <w:rsid w:val="0070152D"/>
    <w:rsid w:val="00701BD0"/>
    <w:rsid w:val="00703B80"/>
    <w:rsid w:val="007071ED"/>
    <w:rsid w:val="007102FB"/>
    <w:rsid w:val="0071475E"/>
    <w:rsid w:val="007163BE"/>
    <w:rsid w:val="007176C7"/>
    <w:rsid w:val="00722BC8"/>
    <w:rsid w:val="007251DA"/>
    <w:rsid w:val="00726520"/>
    <w:rsid w:val="0072749B"/>
    <w:rsid w:val="007357D8"/>
    <w:rsid w:val="00736909"/>
    <w:rsid w:val="00737D81"/>
    <w:rsid w:val="00740C79"/>
    <w:rsid w:val="00741229"/>
    <w:rsid w:val="007435D8"/>
    <w:rsid w:val="00743EBC"/>
    <w:rsid w:val="00744669"/>
    <w:rsid w:val="00744CD4"/>
    <w:rsid w:val="00746795"/>
    <w:rsid w:val="00746C2E"/>
    <w:rsid w:val="00750261"/>
    <w:rsid w:val="00751439"/>
    <w:rsid w:val="00751E1C"/>
    <w:rsid w:val="00752AEF"/>
    <w:rsid w:val="00753E10"/>
    <w:rsid w:val="00753E80"/>
    <w:rsid w:val="00753EB5"/>
    <w:rsid w:val="00755FBC"/>
    <w:rsid w:val="0075621C"/>
    <w:rsid w:val="00756244"/>
    <w:rsid w:val="00757FE2"/>
    <w:rsid w:val="00760405"/>
    <w:rsid w:val="00760756"/>
    <w:rsid w:val="00761414"/>
    <w:rsid w:val="00766C9F"/>
    <w:rsid w:val="00767256"/>
    <w:rsid w:val="0076776E"/>
    <w:rsid w:val="00770B4C"/>
    <w:rsid w:val="00770E25"/>
    <w:rsid w:val="007724EC"/>
    <w:rsid w:val="0077329F"/>
    <w:rsid w:val="007747AC"/>
    <w:rsid w:val="00775329"/>
    <w:rsid w:val="00775EB8"/>
    <w:rsid w:val="007819A7"/>
    <w:rsid w:val="00784DB5"/>
    <w:rsid w:val="00786A52"/>
    <w:rsid w:val="00787832"/>
    <w:rsid w:val="00787928"/>
    <w:rsid w:val="00787B8E"/>
    <w:rsid w:val="007900FE"/>
    <w:rsid w:val="00793776"/>
    <w:rsid w:val="007941E1"/>
    <w:rsid w:val="00795757"/>
    <w:rsid w:val="007A356F"/>
    <w:rsid w:val="007A4A42"/>
    <w:rsid w:val="007A798E"/>
    <w:rsid w:val="007B2849"/>
    <w:rsid w:val="007B3157"/>
    <w:rsid w:val="007B5077"/>
    <w:rsid w:val="007B515F"/>
    <w:rsid w:val="007B786F"/>
    <w:rsid w:val="007B7FFC"/>
    <w:rsid w:val="007C369A"/>
    <w:rsid w:val="007C51DD"/>
    <w:rsid w:val="007D0C83"/>
    <w:rsid w:val="007E163C"/>
    <w:rsid w:val="007E361B"/>
    <w:rsid w:val="007E394F"/>
    <w:rsid w:val="007E6F7F"/>
    <w:rsid w:val="007F10A8"/>
    <w:rsid w:val="007F1EDA"/>
    <w:rsid w:val="007F3527"/>
    <w:rsid w:val="007F7DA1"/>
    <w:rsid w:val="008017B8"/>
    <w:rsid w:val="00802C25"/>
    <w:rsid w:val="00802D42"/>
    <w:rsid w:val="008055FC"/>
    <w:rsid w:val="0080570D"/>
    <w:rsid w:val="00807D30"/>
    <w:rsid w:val="00810896"/>
    <w:rsid w:val="008148D7"/>
    <w:rsid w:val="00814AD0"/>
    <w:rsid w:val="008209B7"/>
    <w:rsid w:val="008216FF"/>
    <w:rsid w:val="00821FFE"/>
    <w:rsid w:val="00824479"/>
    <w:rsid w:val="0082624F"/>
    <w:rsid w:val="0082689B"/>
    <w:rsid w:val="00830A51"/>
    <w:rsid w:val="00831300"/>
    <w:rsid w:val="008334BD"/>
    <w:rsid w:val="00834029"/>
    <w:rsid w:val="008376BD"/>
    <w:rsid w:val="00837B58"/>
    <w:rsid w:val="008407B6"/>
    <w:rsid w:val="008412D4"/>
    <w:rsid w:val="00842D6E"/>
    <w:rsid w:val="00845FDB"/>
    <w:rsid w:val="00846CD7"/>
    <w:rsid w:val="00846D10"/>
    <w:rsid w:val="008470E2"/>
    <w:rsid w:val="0085022F"/>
    <w:rsid w:val="00850D90"/>
    <w:rsid w:val="008551BF"/>
    <w:rsid w:val="00855FA0"/>
    <w:rsid w:val="008640E3"/>
    <w:rsid w:val="00865B49"/>
    <w:rsid w:val="0086649A"/>
    <w:rsid w:val="0086708A"/>
    <w:rsid w:val="0087022E"/>
    <w:rsid w:val="00873A28"/>
    <w:rsid w:val="0087465C"/>
    <w:rsid w:val="00880698"/>
    <w:rsid w:val="008834AA"/>
    <w:rsid w:val="00883EAE"/>
    <w:rsid w:val="00884B43"/>
    <w:rsid w:val="00884B54"/>
    <w:rsid w:val="008864A4"/>
    <w:rsid w:val="00886E6C"/>
    <w:rsid w:val="008907F4"/>
    <w:rsid w:val="00890C31"/>
    <w:rsid w:val="00891220"/>
    <w:rsid w:val="008917FF"/>
    <w:rsid w:val="00891ECB"/>
    <w:rsid w:val="0089630A"/>
    <w:rsid w:val="008A1569"/>
    <w:rsid w:val="008A6105"/>
    <w:rsid w:val="008A6E39"/>
    <w:rsid w:val="008A7D85"/>
    <w:rsid w:val="008B0FC1"/>
    <w:rsid w:val="008B3B8A"/>
    <w:rsid w:val="008B3BC4"/>
    <w:rsid w:val="008B53E6"/>
    <w:rsid w:val="008B6937"/>
    <w:rsid w:val="008B7AC4"/>
    <w:rsid w:val="008C3423"/>
    <w:rsid w:val="008C62BB"/>
    <w:rsid w:val="008D6BA5"/>
    <w:rsid w:val="008D77DC"/>
    <w:rsid w:val="008D7841"/>
    <w:rsid w:val="008E17CD"/>
    <w:rsid w:val="008E329A"/>
    <w:rsid w:val="008E447D"/>
    <w:rsid w:val="008E6F55"/>
    <w:rsid w:val="008E6FB6"/>
    <w:rsid w:val="008E74B8"/>
    <w:rsid w:val="008E7C92"/>
    <w:rsid w:val="008E7DF9"/>
    <w:rsid w:val="008F0684"/>
    <w:rsid w:val="008F184B"/>
    <w:rsid w:val="008F1DD7"/>
    <w:rsid w:val="008F46EA"/>
    <w:rsid w:val="008F538B"/>
    <w:rsid w:val="008F5769"/>
    <w:rsid w:val="008F77BB"/>
    <w:rsid w:val="008F7F0D"/>
    <w:rsid w:val="00900E10"/>
    <w:rsid w:val="00901EF7"/>
    <w:rsid w:val="00902CBB"/>
    <w:rsid w:val="00902E49"/>
    <w:rsid w:val="00904CAF"/>
    <w:rsid w:val="00906A09"/>
    <w:rsid w:val="009100B6"/>
    <w:rsid w:val="00910311"/>
    <w:rsid w:val="009106FC"/>
    <w:rsid w:val="00916A20"/>
    <w:rsid w:val="00917368"/>
    <w:rsid w:val="0092085A"/>
    <w:rsid w:val="009231D4"/>
    <w:rsid w:val="00924FA9"/>
    <w:rsid w:val="0093298B"/>
    <w:rsid w:val="0093349D"/>
    <w:rsid w:val="009337D7"/>
    <w:rsid w:val="00935A1C"/>
    <w:rsid w:val="009372CE"/>
    <w:rsid w:val="00941ADD"/>
    <w:rsid w:val="00941D5E"/>
    <w:rsid w:val="00943014"/>
    <w:rsid w:val="00944D3B"/>
    <w:rsid w:val="0094565F"/>
    <w:rsid w:val="0094606A"/>
    <w:rsid w:val="00950833"/>
    <w:rsid w:val="0095221F"/>
    <w:rsid w:val="00953F1A"/>
    <w:rsid w:val="00956CD4"/>
    <w:rsid w:val="00957787"/>
    <w:rsid w:val="00960033"/>
    <w:rsid w:val="009628EA"/>
    <w:rsid w:val="00964048"/>
    <w:rsid w:val="009646DF"/>
    <w:rsid w:val="00965DDF"/>
    <w:rsid w:val="0096609A"/>
    <w:rsid w:val="00966D3D"/>
    <w:rsid w:val="00974085"/>
    <w:rsid w:val="009744B3"/>
    <w:rsid w:val="00974E29"/>
    <w:rsid w:val="00975606"/>
    <w:rsid w:val="00976192"/>
    <w:rsid w:val="00976953"/>
    <w:rsid w:val="00980C16"/>
    <w:rsid w:val="00983AD6"/>
    <w:rsid w:val="0098412A"/>
    <w:rsid w:val="00984225"/>
    <w:rsid w:val="00987A0B"/>
    <w:rsid w:val="00994180"/>
    <w:rsid w:val="00994444"/>
    <w:rsid w:val="00994EB3"/>
    <w:rsid w:val="009950C4"/>
    <w:rsid w:val="0099559C"/>
    <w:rsid w:val="00995B47"/>
    <w:rsid w:val="00996352"/>
    <w:rsid w:val="00996403"/>
    <w:rsid w:val="00996C5D"/>
    <w:rsid w:val="009A435F"/>
    <w:rsid w:val="009A51AC"/>
    <w:rsid w:val="009B0201"/>
    <w:rsid w:val="009B1672"/>
    <w:rsid w:val="009B7FA2"/>
    <w:rsid w:val="009C0E40"/>
    <w:rsid w:val="009C19CA"/>
    <w:rsid w:val="009C2E76"/>
    <w:rsid w:val="009C5A4A"/>
    <w:rsid w:val="009C60FB"/>
    <w:rsid w:val="009C7B84"/>
    <w:rsid w:val="009D3F77"/>
    <w:rsid w:val="009D5AF3"/>
    <w:rsid w:val="009D7CFC"/>
    <w:rsid w:val="009E53D0"/>
    <w:rsid w:val="009E5C3B"/>
    <w:rsid w:val="009F016E"/>
    <w:rsid w:val="009F2BB2"/>
    <w:rsid w:val="009F3F5B"/>
    <w:rsid w:val="009F4124"/>
    <w:rsid w:val="009F41E5"/>
    <w:rsid w:val="009F5448"/>
    <w:rsid w:val="009F63E0"/>
    <w:rsid w:val="009F64F5"/>
    <w:rsid w:val="00A00561"/>
    <w:rsid w:val="00A017E8"/>
    <w:rsid w:val="00A023A4"/>
    <w:rsid w:val="00A02B37"/>
    <w:rsid w:val="00A04821"/>
    <w:rsid w:val="00A051FB"/>
    <w:rsid w:val="00A06B59"/>
    <w:rsid w:val="00A06D30"/>
    <w:rsid w:val="00A07060"/>
    <w:rsid w:val="00A12279"/>
    <w:rsid w:val="00A12BA9"/>
    <w:rsid w:val="00A15A8A"/>
    <w:rsid w:val="00A15B69"/>
    <w:rsid w:val="00A2371A"/>
    <w:rsid w:val="00A25B87"/>
    <w:rsid w:val="00A30C10"/>
    <w:rsid w:val="00A31B7D"/>
    <w:rsid w:val="00A342A6"/>
    <w:rsid w:val="00A34CFB"/>
    <w:rsid w:val="00A403A7"/>
    <w:rsid w:val="00A41764"/>
    <w:rsid w:val="00A44AC8"/>
    <w:rsid w:val="00A44F25"/>
    <w:rsid w:val="00A45BCC"/>
    <w:rsid w:val="00A477F4"/>
    <w:rsid w:val="00A51696"/>
    <w:rsid w:val="00A52040"/>
    <w:rsid w:val="00A52FE4"/>
    <w:rsid w:val="00A542CE"/>
    <w:rsid w:val="00A56548"/>
    <w:rsid w:val="00A57E41"/>
    <w:rsid w:val="00A60B51"/>
    <w:rsid w:val="00A60E74"/>
    <w:rsid w:val="00A6302C"/>
    <w:rsid w:val="00A6493D"/>
    <w:rsid w:val="00A701C0"/>
    <w:rsid w:val="00A71E68"/>
    <w:rsid w:val="00A73E17"/>
    <w:rsid w:val="00A75592"/>
    <w:rsid w:val="00A769AA"/>
    <w:rsid w:val="00A8068D"/>
    <w:rsid w:val="00A80E28"/>
    <w:rsid w:val="00A82AC5"/>
    <w:rsid w:val="00A8394F"/>
    <w:rsid w:val="00A843F5"/>
    <w:rsid w:val="00A863AC"/>
    <w:rsid w:val="00A867BB"/>
    <w:rsid w:val="00A86E97"/>
    <w:rsid w:val="00A8738B"/>
    <w:rsid w:val="00A8792B"/>
    <w:rsid w:val="00A91490"/>
    <w:rsid w:val="00A954A6"/>
    <w:rsid w:val="00A9723D"/>
    <w:rsid w:val="00AA004B"/>
    <w:rsid w:val="00AA19C5"/>
    <w:rsid w:val="00AA3E31"/>
    <w:rsid w:val="00AA5372"/>
    <w:rsid w:val="00AA78A5"/>
    <w:rsid w:val="00AB1800"/>
    <w:rsid w:val="00AB19B7"/>
    <w:rsid w:val="00AB2655"/>
    <w:rsid w:val="00AB2A43"/>
    <w:rsid w:val="00AB2D28"/>
    <w:rsid w:val="00AB2DDB"/>
    <w:rsid w:val="00AC1378"/>
    <w:rsid w:val="00AC2109"/>
    <w:rsid w:val="00AC3C3E"/>
    <w:rsid w:val="00AC61F3"/>
    <w:rsid w:val="00AC7AA5"/>
    <w:rsid w:val="00AD0FAB"/>
    <w:rsid w:val="00AD1B59"/>
    <w:rsid w:val="00AD3A1B"/>
    <w:rsid w:val="00AD3C18"/>
    <w:rsid w:val="00AD6FC7"/>
    <w:rsid w:val="00AE0FD9"/>
    <w:rsid w:val="00AE109B"/>
    <w:rsid w:val="00AE3C71"/>
    <w:rsid w:val="00AE5E44"/>
    <w:rsid w:val="00AE67C7"/>
    <w:rsid w:val="00AF0CB6"/>
    <w:rsid w:val="00AF493A"/>
    <w:rsid w:val="00AF4E2A"/>
    <w:rsid w:val="00AF6EA3"/>
    <w:rsid w:val="00B01FBD"/>
    <w:rsid w:val="00B0394B"/>
    <w:rsid w:val="00B03A00"/>
    <w:rsid w:val="00B0427D"/>
    <w:rsid w:val="00B0528B"/>
    <w:rsid w:val="00B0562A"/>
    <w:rsid w:val="00B07A26"/>
    <w:rsid w:val="00B13061"/>
    <w:rsid w:val="00B13078"/>
    <w:rsid w:val="00B13C3B"/>
    <w:rsid w:val="00B13CE7"/>
    <w:rsid w:val="00B13FF7"/>
    <w:rsid w:val="00B1472D"/>
    <w:rsid w:val="00B16F31"/>
    <w:rsid w:val="00B17BFB"/>
    <w:rsid w:val="00B20E75"/>
    <w:rsid w:val="00B20F9D"/>
    <w:rsid w:val="00B21BB3"/>
    <w:rsid w:val="00B2220A"/>
    <w:rsid w:val="00B22FB1"/>
    <w:rsid w:val="00B301E9"/>
    <w:rsid w:val="00B30C6C"/>
    <w:rsid w:val="00B30CE5"/>
    <w:rsid w:val="00B3109C"/>
    <w:rsid w:val="00B3127C"/>
    <w:rsid w:val="00B327CA"/>
    <w:rsid w:val="00B358C4"/>
    <w:rsid w:val="00B3652E"/>
    <w:rsid w:val="00B36B27"/>
    <w:rsid w:val="00B37572"/>
    <w:rsid w:val="00B40854"/>
    <w:rsid w:val="00B42ED5"/>
    <w:rsid w:val="00B436B5"/>
    <w:rsid w:val="00B438C6"/>
    <w:rsid w:val="00B43D64"/>
    <w:rsid w:val="00B4433F"/>
    <w:rsid w:val="00B44E82"/>
    <w:rsid w:val="00B460BA"/>
    <w:rsid w:val="00B465D3"/>
    <w:rsid w:val="00B46D0B"/>
    <w:rsid w:val="00B47850"/>
    <w:rsid w:val="00B50D0E"/>
    <w:rsid w:val="00B51198"/>
    <w:rsid w:val="00B51F96"/>
    <w:rsid w:val="00B52810"/>
    <w:rsid w:val="00B52E68"/>
    <w:rsid w:val="00B54724"/>
    <w:rsid w:val="00B54BBE"/>
    <w:rsid w:val="00B55951"/>
    <w:rsid w:val="00B62840"/>
    <w:rsid w:val="00B6319D"/>
    <w:rsid w:val="00B64456"/>
    <w:rsid w:val="00B66350"/>
    <w:rsid w:val="00B7302F"/>
    <w:rsid w:val="00B735A7"/>
    <w:rsid w:val="00B75A68"/>
    <w:rsid w:val="00B77B1A"/>
    <w:rsid w:val="00B8003D"/>
    <w:rsid w:val="00B80049"/>
    <w:rsid w:val="00B84DB0"/>
    <w:rsid w:val="00B86599"/>
    <w:rsid w:val="00B93869"/>
    <w:rsid w:val="00BA0AC3"/>
    <w:rsid w:val="00BA1CCE"/>
    <w:rsid w:val="00BA5DF0"/>
    <w:rsid w:val="00BA75C9"/>
    <w:rsid w:val="00BB170C"/>
    <w:rsid w:val="00BB1CC8"/>
    <w:rsid w:val="00BB25BE"/>
    <w:rsid w:val="00BB265B"/>
    <w:rsid w:val="00BB27D1"/>
    <w:rsid w:val="00BB392D"/>
    <w:rsid w:val="00BB542F"/>
    <w:rsid w:val="00BB5DCD"/>
    <w:rsid w:val="00BC0802"/>
    <w:rsid w:val="00BC14B9"/>
    <w:rsid w:val="00BC1D44"/>
    <w:rsid w:val="00BC312B"/>
    <w:rsid w:val="00BC4676"/>
    <w:rsid w:val="00BC7125"/>
    <w:rsid w:val="00BC774F"/>
    <w:rsid w:val="00BD12E0"/>
    <w:rsid w:val="00BD19C0"/>
    <w:rsid w:val="00BD28A4"/>
    <w:rsid w:val="00BD2DC0"/>
    <w:rsid w:val="00BD4890"/>
    <w:rsid w:val="00BD5D11"/>
    <w:rsid w:val="00BD60E3"/>
    <w:rsid w:val="00BE0644"/>
    <w:rsid w:val="00BE0CB6"/>
    <w:rsid w:val="00BE1500"/>
    <w:rsid w:val="00BE30DE"/>
    <w:rsid w:val="00BE406D"/>
    <w:rsid w:val="00BE5489"/>
    <w:rsid w:val="00BF20A0"/>
    <w:rsid w:val="00C04635"/>
    <w:rsid w:val="00C04AC4"/>
    <w:rsid w:val="00C04F4E"/>
    <w:rsid w:val="00C054BA"/>
    <w:rsid w:val="00C070E2"/>
    <w:rsid w:val="00C07A2B"/>
    <w:rsid w:val="00C1063E"/>
    <w:rsid w:val="00C1141C"/>
    <w:rsid w:val="00C12119"/>
    <w:rsid w:val="00C20745"/>
    <w:rsid w:val="00C21DD8"/>
    <w:rsid w:val="00C21F26"/>
    <w:rsid w:val="00C22F7C"/>
    <w:rsid w:val="00C242C5"/>
    <w:rsid w:val="00C307D6"/>
    <w:rsid w:val="00C30D6A"/>
    <w:rsid w:val="00C3186D"/>
    <w:rsid w:val="00C320C2"/>
    <w:rsid w:val="00C32516"/>
    <w:rsid w:val="00C342E0"/>
    <w:rsid w:val="00C35F0C"/>
    <w:rsid w:val="00C362AA"/>
    <w:rsid w:val="00C37990"/>
    <w:rsid w:val="00C4426F"/>
    <w:rsid w:val="00C44F4B"/>
    <w:rsid w:val="00C45017"/>
    <w:rsid w:val="00C47AEA"/>
    <w:rsid w:val="00C56601"/>
    <w:rsid w:val="00C6184B"/>
    <w:rsid w:val="00C61F47"/>
    <w:rsid w:val="00C67C19"/>
    <w:rsid w:val="00C7076F"/>
    <w:rsid w:val="00C70909"/>
    <w:rsid w:val="00C72641"/>
    <w:rsid w:val="00C771B5"/>
    <w:rsid w:val="00C81606"/>
    <w:rsid w:val="00C82591"/>
    <w:rsid w:val="00C85B27"/>
    <w:rsid w:val="00C86E29"/>
    <w:rsid w:val="00C86FF9"/>
    <w:rsid w:val="00C93785"/>
    <w:rsid w:val="00C94029"/>
    <w:rsid w:val="00C9727E"/>
    <w:rsid w:val="00CA0A9E"/>
    <w:rsid w:val="00CA6087"/>
    <w:rsid w:val="00CA6D2A"/>
    <w:rsid w:val="00CA72CE"/>
    <w:rsid w:val="00CA7B6C"/>
    <w:rsid w:val="00CB1DC8"/>
    <w:rsid w:val="00CB3E75"/>
    <w:rsid w:val="00CC4A7A"/>
    <w:rsid w:val="00CC4D52"/>
    <w:rsid w:val="00CC523A"/>
    <w:rsid w:val="00CD03B7"/>
    <w:rsid w:val="00CD1135"/>
    <w:rsid w:val="00CD1754"/>
    <w:rsid w:val="00CD2341"/>
    <w:rsid w:val="00CD32A4"/>
    <w:rsid w:val="00CD3903"/>
    <w:rsid w:val="00CD7B79"/>
    <w:rsid w:val="00CE05B4"/>
    <w:rsid w:val="00CE420F"/>
    <w:rsid w:val="00CE50D0"/>
    <w:rsid w:val="00CE5230"/>
    <w:rsid w:val="00D00D90"/>
    <w:rsid w:val="00D0172E"/>
    <w:rsid w:val="00D01924"/>
    <w:rsid w:val="00D03D85"/>
    <w:rsid w:val="00D06D15"/>
    <w:rsid w:val="00D1212D"/>
    <w:rsid w:val="00D1488E"/>
    <w:rsid w:val="00D155BA"/>
    <w:rsid w:val="00D1560F"/>
    <w:rsid w:val="00D16D08"/>
    <w:rsid w:val="00D1736D"/>
    <w:rsid w:val="00D208D1"/>
    <w:rsid w:val="00D238A2"/>
    <w:rsid w:val="00D27F3C"/>
    <w:rsid w:val="00D303A9"/>
    <w:rsid w:val="00D330D1"/>
    <w:rsid w:val="00D33156"/>
    <w:rsid w:val="00D33B59"/>
    <w:rsid w:val="00D355B7"/>
    <w:rsid w:val="00D35B62"/>
    <w:rsid w:val="00D415D3"/>
    <w:rsid w:val="00D41F8C"/>
    <w:rsid w:val="00D44E80"/>
    <w:rsid w:val="00D469A8"/>
    <w:rsid w:val="00D50A44"/>
    <w:rsid w:val="00D517C8"/>
    <w:rsid w:val="00D51956"/>
    <w:rsid w:val="00D542AC"/>
    <w:rsid w:val="00D558E8"/>
    <w:rsid w:val="00D55B41"/>
    <w:rsid w:val="00D55FE7"/>
    <w:rsid w:val="00D60A48"/>
    <w:rsid w:val="00D61B51"/>
    <w:rsid w:val="00D61D60"/>
    <w:rsid w:val="00D669C6"/>
    <w:rsid w:val="00D66E6A"/>
    <w:rsid w:val="00D67AAF"/>
    <w:rsid w:val="00D70FE2"/>
    <w:rsid w:val="00D7249E"/>
    <w:rsid w:val="00D72577"/>
    <w:rsid w:val="00D757B1"/>
    <w:rsid w:val="00D75EA1"/>
    <w:rsid w:val="00D803FB"/>
    <w:rsid w:val="00D825AA"/>
    <w:rsid w:val="00D85566"/>
    <w:rsid w:val="00D90BB9"/>
    <w:rsid w:val="00D91060"/>
    <w:rsid w:val="00D91087"/>
    <w:rsid w:val="00D910F9"/>
    <w:rsid w:val="00D91A0F"/>
    <w:rsid w:val="00D91BAC"/>
    <w:rsid w:val="00D91CD0"/>
    <w:rsid w:val="00D93550"/>
    <w:rsid w:val="00D94A0B"/>
    <w:rsid w:val="00D952A5"/>
    <w:rsid w:val="00D95831"/>
    <w:rsid w:val="00D96382"/>
    <w:rsid w:val="00D97535"/>
    <w:rsid w:val="00DA09C4"/>
    <w:rsid w:val="00DA28DA"/>
    <w:rsid w:val="00DA39BD"/>
    <w:rsid w:val="00DA7B76"/>
    <w:rsid w:val="00DB147F"/>
    <w:rsid w:val="00DB34A8"/>
    <w:rsid w:val="00DB67A4"/>
    <w:rsid w:val="00DB73FF"/>
    <w:rsid w:val="00DC171F"/>
    <w:rsid w:val="00DC6486"/>
    <w:rsid w:val="00DC77D6"/>
    <w:rsid w:val="00DD13D4"/>
    <w:rsid w:val="00DD1472"/>
    <w:rsid w:val="00DD17CB"/>
    <w:rsid w:val="00DD2DC3"/>
    <w:rsid w:val="00DD3C9C"/>
    <w:rsid w:val="00DD57EA"/>
    <w:rsid w:val="00DD6644"/>
    <w:rsid w:val="00DD6B45"/>
    <w:rsid w:val="00DD78E4"/>
    <w:rsid w:val="00DE132A"/>
    <w:rsid w:val="00DE58B6"/>
    <w:rsid w:val="00DE5C39"/>
    <w:rsid w:val="00DE75AE"/>
    <w:rsid w:val="00DF1464"/>
    <w:rsid w:val="00DF2B09"/>
    <w:rsid w:val="00DF3825"/>
    <w:rsid w:val="00DF431D"/>
    <w:rsid w:val="00DF47D5"/>
    <w:rsid w:val="00DF570B"/>
    <w:rsid w:val="00DF604A"/>
    <w:rsid w:val="00DF6335"/>
    <w:rsid w:val="00DF6603"/>
    <w:rsid w:val="00DF7883"/>
    <w:rsid w:val="00E00111"/>
    <w:rsid w:val="00E012CC"/>
    <w:rsid w:val="00E01553"/>
    <w:rsid w:val="00E02721"/>
    <w:rsid w:val="00E0373A"/>
    <w:rsid w:val="00E0536B"/>
    <w:rsid w:val="00E067E5"/>
    <w:rsid w:val="00E12D7B"/>
    <w:rsid w:val="00E13CE7"/>
    <w:rsid w:val="00E1496A"/>
    <w:rsid w:val="00E1540A"/>
    <w:rsid w:val="00E16524"/>
    <w:rsid w:val="00E16D46"/>
    <w:rsid w:val="00E24DFA"/>
    <w:rsid w:val="00E272BF"/>
    <w:rsid w:val="00E27AA0"/>
    <w:rsid w:val="00E31876"/>
    <w:rsid w:val="00E34382"/>
    <w:rsid w:val="00E34AB9"/>
    <w:rsid w:val="00E444E6"/>
    <w:rsid w:val="00E46109"/>
    <w:rsid w:val="00E466ED"/>
    <w:rsid w:val="00E47086"/>
    <w:rsid w:val="00E471A0"/>
    <w:rsid w:val="00E50FC9"/>
    <w:rsid w:val="00E5211B"/>
    <w:rsid w:val="00E531D2"/>
    <w:rsid w:val="00E542BF"/>
    <w:rsid w:val="00E5543E"/>
    <w:rsid w:val="00E620E7"/>
    <w:rsid w:val="00E627DF"/>
    <w:rsid w:val="00E62895"/>
    <w:rsid w:val="00E67781"/>
    <w:rsid w:val="00E67A20"/>
    <w:rsid w:val="00E71006"/>
    <w:rsid w:val="00E7190A"/>
    <w:rsid w:val="00E71A19"/>
    <w:rsid w:val="00E741CB"/>
    <w:rsid w:val="00E75542"/>
    <w:rsid w:val="00E75841"/>
    <w:rsid w:val="00E8184C"/>
    <w:rsid w:val="00E833CC"/>
    <w:rsid w:val="00E86A32"/>
    <w:rsid w:val="00E94183"/>
    <w:rsid w:val="00E941DA"/>
    <w:rsid w:val="00E96C35"/>
    <w:rsid w:val="00E97AE4"/>
    <w:rsid w:val="00EA2317"/>
    <w:rsid w:val="00EA3047"/>
    <w:rsid w:val="00EA4E20"/>
    <w:rsid w:val="00EA6463"/>
    <w:rsid w:val="00EB15D8"/>
    <w:rsid w:val="00EB646D"/>
    <w:rsid w:val="00EB6A0F"/>
    <w:rsid w:val="00EB7FDC"/>
    <w:rsid w:val="00EC3D57"/>
    <w:rsid w:val="00EC60F3"/>
    <w:rsid w:val="00EC63A0"/>
    <w:rsid w:val="00EC6BC0"/>
    <w:rsid w:val="00ED0582"/>
    <w:rsid w:val="00ED0850"/>
    <w:rsid w:val="00ED0FD2"/>
    <w:rsid w:val="00ED60E6"/>
    <w:rsid w:val="00EE1DE9"/>
    <w:rsid w:val="00EE29C1"/>
    <w:rsid w:val="00EE388B"/>
    <w:rsid w:val="00EE3C7B"/>
    <w:rsid w:val="00EF17BB"/>
    <w:rsid w:val="00EF1A5E"/>
    <w:rsid w:val="00EF2DC0"/>
    <w:rsid w:val="00F02CA0"/>
    <w:rsid w:val="00F03165"/>
    <w:rsid w:val="00F03A19"/>
    <w:rsid w:val="00F0475E"/>
    <w:rsid w:val="00F04D62"/>
    <w:rsid w:val="00F057A9"/>
    <w:rsid w:val="00F06405"/>
    <w:rsid w:val="00F06B6C"/>
    <w:rsid w:val="00F1425B"/>
    <w:rsid w:val="00F225F0"/>
    <w:rsid w:val="00F244BA"/>
    <w:rsid w:val="00F24910"/>
    <w:rsid w:val="00F24A75"/>
    <w:rsid w:val="00F24B16"/>
    <w:rsid w:val="00F26198"/>
    <w:rsid w:val="00F3009F"/>
    <w:rsid w:val="00F30CF5"/>
    <w:rsid w:val="00F30E39"/>
    <w:rsid w:val="00F34826"/>
    <w:rsid w:val="00F34E91"/>
    <w:rsid w:val="00F41020"/>
    <w:rsid w:val="00F41839"/>
    <w:rsid w:val="00F43698"/>
    <w:rsid w:val="00F45CAD"/>
    <w:rsid w:val="00F46209"/>
    <w:rsid w:val="00F514BB"/>
    <w:rsid w:val="00F52E80"/>
    <w:rsid w:val="00F53523"/>
    <w:rsid w:val="00F54C33"/>
    <w:rsid w:val="00F56BB2"/>
    <w:rsid w:val="00F607E8"/>
    <w:rsid w:val="00F6273D"/>
    <w:rsid w:val="00F64AEA"/>
    <w:rsid w:val="00F71780"/>
    <w:rsid w:val="00F72054"/>
    <w:rsid w:val="00F7375D"/>
    <w:rsid w:val="00F75311"/>
    <w:rsid w:val="00F75EF3"/>
    <w:rsid w:val="00F76D69"/>
    <w:rsid w:val="00F814AD"/>
    <w:rsid w:val="00F8198C"/>
    <w:rsid w:val="00F829EC"/>
    <w:rsid w:val="00F85813"/>
    <w:rsid w:val="00F90C68"/>
    <w:rsid w:val="00F92BB8"/>
    <w:rsid w:val="00F956B2"/>
    <w:rsid w:val="00FA02C1"/>
    <w:rsid w:val="00FA2FB3"/>
    <w:rsid w:val="00FA370B"/>
    <w:rsid w:val="00FA3B90"/>
    <w:rsid w:val="00FA41AC"/>
    <w:rsid w:val="00FA462C"/>
    <w:rsid w:val="00FA4BC1"/>
    <w:rsid w:val="00FA5864"/>
    <w:rsid w:val="00FA6AAA"/>
    <w:rsid w:val="00FA73DD"/>
    <w:rsid w:val="00FB008C"/>
    <w:rsid w:val="00FB089A"/>
    <w:rsid w:val="00FB0E40"/>
    <w:rsid w:val="00FB18C7"/>
    <w:rsid w:val="00FB36EB"/>
    <w:rsid w:val="00FB4F7F"/>
    <w:rsid w:val="00FB61B4"/>
    <w:rsid w:val="00FC1C16"/>
    <w:rsid w:val="00FC21B4"/>
    <w:rsid w:val="00FC2710"/>
    <w:rsid w:val="00FC69DF"/>
    <w:rsid w:val="00FD1AAF"/>
    <w:rsid w:val="00FD32AD"/>
    <w:rsid w:val="00FD5DE3"/>
    <w:rsid w:val="00FD66DF"/>
    <w:rsid w:val="00FD735C"/>
    <w:rsid w:val="00FE0E31"/>
    <w:rsid w:val="00FF16D9"/>
    <w:rsid w:val="00FF3D59"/>
    <w:rsid w:val="00FF509F"/>
    <w:rsid w:val="00FF7643"/>
    <w:rsid w:val="00FF7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5A"/>
    <w:pPr>
      <w:ind w:left="720"/>
      <w:contextualSpacing/>
    </w:pPr>
  </w:style>
  <w:style w:type="table" w:styleId="a4">
    <w:name w:val="Table Grid"/>
    <w:basedOn w:val="a1"/>
    <w:uiPriority w:val="59"/>
    <w:rsid w:val="003F20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93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207"/>
    <w:rPr>
      <w:rFonts w:ascii="Tahoma" w:eastAsiaTheme="minorEastAsia" w:hAnsi="Tahoma" w:cs="Tahoma"/>
      <w:sz w:val="16"/>
      <w:szCs w:val="16"/>
      <w:lang w:eastAsia="ru-RU"/>
    </w:rPr>
  </w:style>
  <w:style w:type="paragraph" w:styleId="a7">
    <w:name w:val="Normal (Web)"/>
    <w:basedOn w:val="a"/>
    <w:uiPriority w:val="99"/>
    <w:unhideWhenUsed/>
    <w:rsid w:val="001473D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473D5"/>
    <w:rPr>
      <w:color w:val="0000FF"/>
      <w:u w:val="single"/>
    </w:rPr>
  </w:style>
</w:styles>
</file>

<file path=word/webSettings.xml><?xml version="1.0" encoding="utf-8"?>
<w:webSettings xmlns:r="http://schemas.openxmlformats.org/officeDocument/2006/relationships" xmlns:w="http://schemas.openxmlformats.org/wordprocessingml/2006/main">
  <w:divs>
    <w:div w:id="4079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4615A-124F-484E-B92A-FB8F83A0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10</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15</cp:revision>
  <dcterms:created xsi:type="dcterms:W3CDTF">2016-09-29T07:45:00Z</dcterms:created>
  <dcterms:modified xsi:type="dcterms:W3CDTF">2016-10-11T10:13:00Z</dcterms:modified>
</cp:coreProperties>
</file>