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BADE" w14:textId="2E4A2412" w:rsidR="00A527FF" w:rsidRPr="009A3320" w:rsidRDefault="005D7E80" w:rsidP="00D20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нформація </w:t>
      </w:r>
      <w:r w:rsidR="001E7329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врахування пропозицій учасників електронних консультацій 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з громадськістю щодо проєкту бюджету Сумської міської територіальної громади на 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проєкту Програми економічного і соціально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го  розвитку</w:t>
      </w:r>
      <w:r w:rsidR="000D7951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на  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основних напрямів розвитку</w:t>
      </w:r>
      <w:r w:rsidR="00681BB7" w:rsidRPr="009A33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на 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 – 202</w:t>
      </w:r>
      <w:r w:rsidR="00451386" w:rsidRPr="009A332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00893" w:rsidRPr="009A3320">
        <w:rPr>
          <w:rFonts w:ascii="Times New Roman" w:hAnsi="Times New Roman" w:cs="Times New Roman"/>
          <w:b/>
          <w:sz w:val="28"/>
          <w:szCs w:val="28"/>
          <w:lang w:val="uk-UA"/>
        </w:rPr>
        <w:t> роки</w:t>
      </w:r>
    </w:p>
    <w:p w14:paraId="583766D5" w14:textId="034D6144" w:rsidR="008C3CCC" w:rsidRPr="009A3320" w:rsidRDefault="008C3CCC" w:rsidP="00D20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320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2021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095"/>
        <w:gridCol w:w="1155"/>
        <w:gridCol w:w="8779"/>
        <w:gridCol w:w="1704"/>
      </w:tblGrid>
      <w:tr w:rsidR="00226C49" w:rsidRPr="009A3320" w14:paraId="4DCA2691" w14:textId="77777777" w:rsidTr="00226C49">
        <w:trPr>
          <w:trHeight w:val="482"/>
        </w:trPr>
        <w:tc>
          <w:tcPr>
            <w:tcW w:w="306" w:type="pct"/>
            <w:shd w:val="clear" w:color="auto" w:fill="auto"/>
            <w:noWrap/>
            <w:hideMark/>
          </w:tcPr>
          <w:p w14:paraId="79E5CB4F" w14:textId="77777777" w:rsidR="00226C49" w:rsidRPr="009A3320" w:rsidRDefault="00226C49" w:rsidP="008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986" w:type="pct"/>
            <w:shd w:val="clear" w:color="auto" w:fill="auto"/>
            <w:hideMark/>
          </w:tcPr>
          <w:p w14:paraId="7FB58EDB" w14:textId="77777777" w:rsidR="00226C49" w:rsidRPr="009A3320" w:rsidRDefault="00226C49" w:rsidP="009C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Категорія питань</w:t>
            </w:r>
          </w:p>
        </w:tc>
        <w:tc>
          <w:tcPr>
            <w:tcW w:w="368" w:type="pct"/>
            <w:shd w:val="clear" w:color="auto" w:fill="auto"/>
            <w:hideMark/>
          </w:tcPr>
          <w:p w14:paraId="73365CD2" w14:textId="77777777" w:rsidR="00226C49" w:rsidRPr="009A3320" w:rsidRDefault="00226C49" w:rsidP="00F9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Кіл-ть питань</w:t>
            </w:r>
          </w:p>
        </w:tc>
        <w:tc>
          <w:tcPr>
            <w:tcW w:w="2797" w:type="pct"/>
            <w:shd w:val="clear" w:color="auto" w:fill="auto"/>
            <w:hideMark/>
          </w:tcPr>
          <w:p w14:paraId="0793C879" w14:textId="77777777" w:rsidR="00226C49" w:rsidRPr="009A3320" w:rsidRDefault="004D6999" w:rsidP="004D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виконавчих органів Сумської міської ради за р</w:t>
            </w:r>
            <w:r w:rsidR="00226C49"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езультат</w:t>
            </w: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ами розгляду пропозицій</w:t>
            </w:r>
          </w:p>
        </w:tc>
        <w:tc>
          <w:tcPr>
            <w:tcW w:w="543" w:type="pct"/>
            <w:shd w:val="clear" w:color="auto" w:fill="auto"/>
            <w:hideMark/>
          </w:tcPr>
          <w:p w14:paraId="4B7E77E3" w14:textId="77777777" w:rsidR="00226C49" w:rsidRPr="009A3320" w:rsidRDefault="00226C49" w:rsidP="0082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226C49" w:rsidRPr="009A3320" w14:paraId="441237C3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5F36601E" w14:textId="77777777" w:rsidR="00226C49" w:rsidRPr="009A3320" w:rsidRDefault="00226C49" w:rsidP="009C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Департамент інфраструктури міста</w:t>
            </w:r>
          </w:p>
        </w:tc>
      </w:tr>
      <w:tr w:rsidR="00226C49" w:rsidRPr="009A3320" w14:paraId="2429E232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09F21E04" w14:textId="77777777" w:rsidR="00226C49" w:rsidRPr="009A3320" w:rsidRDefault="00226C49" w:rsidP="002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287641B1" w14:textId="77777777" w:rsidR="00226C49" w:rsidRPr="009A3320" w:rsidRDefault="00226C49" w:rsidP="009C3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</w:tcPr>
          <w:p w14:paraId="5BC2ECA7" w14:textId="77777777" w:rsidR="00226C49" w:rsidRPr="009A3320" w:rsidRDefault="00C15CB6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5FFDBC33" w14:textId="77777777" w:rsidR="00226C49" w:rsidRPr="009A3320" w:rsidRDefault="00226C49" w:rsidP="0082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26C49" w:rsidRPr="009A3320" w14:paraId="1A42EC90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75D760B1" w14:textId="77777777" w:rsidR="00226C49" w:rsidRPr="009A3320" w:rsidRDefault="00226C49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62A55FE8" w14:textId="77777777" w:rsidR="00226C49" w:rsidRPr="009A3320" w:rsidRDefault="00E51FE7" w:rsidP="00E5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Реставрація пам'яток архітектури</w:t>
            </w:r>
          </w:p>
        </w:tc>
        <w:tc>
          <w:tcPr>
            <w:tcW w:w="368" w:type="pct"/>
            <w:shd w:val="clear" w:color="auto" w:fill="FFF2CC" w:themeFill="accent4" w:themeFillTint="33"/>
          </w:tcPr>
          <w:p w14:paraId="7D5D3FFD" w14:textId="77777777" w:rsidR="00226C49" w:rsidRPr="009A3320" w:rsidRDefault="005D7E80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7D6CBEA6" w14:textId="77777777" w:rsidR="00226C49" w:rsidRPr="009A3320" w:rsidRDefault="00226C49" w:rsidP="00821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hideMark/>
          </w:tcPr>
          <w:p w14:paraId="4FDADC51" w14:textId="77777777" w:rsidR="00226C49" w:rsidRPr="009A3320" w:rsidRDefault="00226C49" w:rsidP="0026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01FDBFCD" w14:textId="77777777" w:rsidTr="00D505D8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147A21B0" w14:textId="77777777" w:rsidR="005D7E80" w:rsidRPr="009A3320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2C6B1A75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усіх будинків кінця 19 - початку 20 сторіччя на вулицях Соборна, Воскресенська, Троїцька зі збереженням первинного зовнішнього виду. </w:t>
            </w:r>
          </w:p>
          <w:p w14:paraId="23E2B2DA" w14:textId="77777777" w:rsidR="005D7E80" w:rsidRPr="009A3320" w:rsidRDefault="005D7E80" w:rsidP="00DD1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Реконструкція комплексу будинків, які у минулому були офісом Харитоненка, що знаходиться на вулиці Троїцька. </w:t>
            </w:r>
          </w:p>
        </w:tc>
        <w:tc>
          <w:tcPr>
            <w:tcW w:w="368" w:type="pct"/>
            <w:shd w:val="clear" w:color="auto" w:fill="auto"/>
          </w:tcPr>
          <w:p w14:paraId="4AF41F73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201C789A" w14:textId="1264A446" w:rsidR="004A0609" w:rsidRPr="009A3320" w:rsidRDefault="00500514" w:rsidP="004A0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F0698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</w:t>
            </w:r>
            <w:r w:rsidR="00F0698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Сумської міської територіальної громади на 2021 рік</w:t>
            </w:r>
            <w:r w:rsidR="00F0698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(зі змінами) 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були 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передбачені видатки </w:t>
            </w:r>
            <w:r w:rsidR="00A40B0D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сумі 250,0 тис. грн. по об’єкту «Реставрація покрівлі та фасаду житлового будинку по вул.Соборна, 27 в м. Суми (пам'ятка архітектури місцевого значення 1948 р. (охор. №167-См)»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У 2021 році на замовлення Департаменту інфраструктури міста Сумської міської ради виготовлено проектно-кошторисну документацію по </w:t>
            </w:r>
            <w:r w:rsidR="00E75B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вищезазначеному об’єкту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фактичне 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підсумками 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164,9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тис. гр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иве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ь)</w:t>
            </w:r>
            <w:r w:rsidR="00D66371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14:paraId="141B049A" w14:textId="596C2726" w:rsidR="00BE110E" w:rsidRPr="009A3320" w:rsidRDefault="00C703A3" w:rsidP="00E75B09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E75B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 об’єкту «</w:t>
            </w:r>
            <w:r w:rsidR="00E75B0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Реставрація покрівлі та фасаду житлового будинку по вул.Соборна, 32 в м. Суми (пам'ятка архітектури місцевого значення 1951 р. (о</w:t>
            </w:r>
            <w:r w:rsidR="00E75B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хор. №166 - См (коригування)»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були 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передбачені видатки в сумі 3000,0 тис. гр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ивень</w:t>
            </w:r>
            <w:r w:rsidR="00D42DC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У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кладено договір на </w:t>
            </w:r>
            <w:r w:rsidR="009D4896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виконання робіт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Роботи викону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валися</w:t>
            </w:r>
            <w:r w:rsidR="00937F22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відповідно до розробленої та затвердженої пр</w:t>
            </w:r>
            <w:r w:rsidR="00B1564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оектно-кошторисної документації </w:t>
            </w:r>
            <w:r w:rsidR="00E75B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фактичне </w:t>
            </w:r>
            <w:r w:rsidR="00E75B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виконан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ня</w:t>
            </w:r>
            <w:r w:rsidR="00E75B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 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підсумками </w:t>
            </w:r>
            <w:r w:rsidR="00E75B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2021 року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–</w:t>
            </w:r>
            <w:r w:rsidR="00852640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D663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556,4</w:t>
            </w:r>
            <w:r w:rsidR="00B1564C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тис. </w:t>
            </w:r>
            <w:r w:rsidR="00E75B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иве</w:t>
            </w:r>
            <w:r w:rsidR="00E75B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</w:t>
            </w:r>
            <w:r w:rsidR="00E75B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ь)</w:t>
            </w:r>
            <w:r w:rsidR="00E75B09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543" w:type="pct"/>
            <w:shd w:val="clear" w:color="auto" w:fill="auto"/>
          </w:tcPr>
          <w:p w14:paraId="5B0594EB" w14:textId="77777777" w:rsidR="00E75B09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врахована частково</w:t>
            </w:r>
          </w:p>
          <w:p w14:paraId="6B8C574B" w14:textId="002EF3EF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D7E80" w:rsidRPr="009A3320" w14:paraId="102BAD01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7EB3D025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53450FE2" w14:textId="77777777" w:rsidR="005D7E80" w:rsidRPr="009A3320" w:rsidRDefault="00E51FE7" w:rsidP="00E5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Благоустрій територій (у</w:t>
            </w:r>
            <w:r w:rsidR="005D7E80"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лаштування та ремонт тротуарів, пішохідних доріжок</w:t>
            </w: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68" w:type="pct"/>
            <w:shd w:val="clear" w:color="auto" w:fill="FFF2CC" w:themeFill="accent4" w:themeFillTint="33"/>
            <w:hideMark/>
          </w:tcPr>
          <w:p w14:paraId="1B7F25FF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77E179C1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hideMark/>
          </w:tcPr>
          <w:p w14:paraId="2008E451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561A3C92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7698ADF7" w14:textId="77777777" w:rsidR="005D7E80" w:rsidRPr="009A3320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</w:t>
            </w:r>
          </w:p>
        </w:tc>
        <w:tc>
          <w:tcPr>
            <w:tcW w:w="986" w:type="pct"/>
            <w:shd w:val="clear" w:color="auto" w:fill="auto"/>
          </w:tcPr>
          <w:p w14:paraId="5A56DC2F" w14:textId="514543BE" w:rsidR="005D7E80" w:rsidRPr="009A3320" w:rsidRDefault="005D7E80" w:rsidP="005D7E80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Ремонт пішохідної частини вулиці Харитоненка (ремонт т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ротуару по вул</w:t>
            </w:r>
            <w:r w:rsidR="009A3E08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Харитоненка від мосту і до зупинки громадського транспорту «Школа №19») </w:t>
            </w:r>
          </w:p>
        </w:tc>
        <w:tc>
          <w:tcPr>
            <w:tcW w:w="368" w:type="pct"/>
            <w:shd w:val="clear" w:color="auto" w:fill="auto"/>
          </w:tcPr>
          <w:p w14:paraId="5149CFDD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  <w:p w14:paraId="17B8347E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797" w:type="pct"/>
            <w:shd w:val="clear" w:color="auto" w:fill="auto"/>
          </w:tcPr>
          <w:p w14:paraId="10C28C22" w14:textId="7145F6F5" w:rsidR="005D7E80" w:rsidRPr="009A3320" w:rsidRDefault="00434894" w:rsidP="000907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 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бюджеті Сумської міської територіальної громади на 2021 рік (зі змінами)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не передбачались видатки на ремонт </w:t>
            </w:r>
            <w:r w:rsidRPr="00E0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пішохідної частини вулиці Харитоненка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(ремонт т</w:t>
            </w:r>
            <w:r w:rsidRPr="00E0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ротуар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E0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по вул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E0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Харитоненка від мосту і до зупинки громадського транспорту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«</w:t>
            </w:r>
            <w:r w:rsidRPr="00E0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№</w:t>
            </w:r>
            <w:r w:rsidRPr="00E05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»).</w:t>
            </w:r>
          </w:p>
        </w:tc>
        <w:tc>
          <w:tcPr>
            <w:tcW w:w="543" w:type="pct"/>
            <w:shd w:val="clear" w:color="auto" w:fill="auto"/>
          </w:tcPr>
          <w:p w14:paraId="1286BD56" w14:textId="4CF6EFEC" w:rsidR="005D7E80" w:rsidRPr="009A3320" w:rsidRDefault="005D7E80" w:rsidP="00090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090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71593AB9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47928CF2" w14:textId="77777777" w:rsidR="005D7E80" w:rsidRPr="009A3320" w:rsidRDefault="005D7E80" w:rsidP="00C1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2.2.</w:t>
            </w:r>
          </w:p>
        </w:tc>
        <w:tc>
          <w:tcPr>
            <w:tcW w:w="986" w:type="pct"/>
            <w:shd w:val="clear" w:color="auto" w:fill="auto"/>
          </w:tcPr>
          <w:p w14:paraId="5C360CEF" w14:textId="0A7CEA0F" w:rsidR="005D7E80" w:rsidRPr="009A3320" w:rsidRDefault="005D7E80" w:rsidP="00A2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Облаштування пішохідної доріжки по проспекту Козацькому та по вулиці Запорі</w:t>
            </w:r>
            <w:r w:rsidR="00A21A74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ькій до СНАУ</w:t>
            </w:r>
          </w:p>
        </w:tc>
        <w:tc>
          <w:tcPr>
            <w:tcW w:w="368" w:type="pct"/>
            <w:shd w:val="clear" w:color="auto" w:fill="auto"/>
          </w:tcPr>
          <w:p w14:paraId="209B11AE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97" w:type="pct"/>
            <w:shd w:val="clear" w:color="auto" w:fill="auto"/>
          </w:tcPr>
          <w:p w14:paraId="7802066A" w14:textId="553C1343" w:rsidR="005D7E80" w:rsidRPr="009A3320" w:rsidRDefault="00434894" w:rsidP="00EE73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В </w:t>
            </w: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бюджеті Сумської міської територіальної громади на 2021 рік (зі змінами)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 передбачались видатки на ремонт</w:t>
            </w:r>
            <w:r w:rsidRPr="009E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пішохідн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ої</w:t>
            </w:r>
            <w:r w:rsidRPr="009E7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доріжки по проспекту Козацькому та по вулиці Запорі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зька.</w:t>
            </w:r>
          </w:p>
        </w:tc>
        <w:tc>
          <w:tcPr>
            <w:tcW w:w="543" w:type="pct"/>
            <w:shd w:val="clear" w:color="auto" w:fill="auto"/>
          </w:tcPr>
          <w:p w14:paraId="00BD1848" w14:textId="16F2EDF4" w:rsidR="005D7E80" w:rsidRPr="009A3320" w:rsidRDefault="00105976" w:rsidP="00B7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B71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2A0A6F2D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072ED0BC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Управління капітального будівництва та дорожнього господарства</w:t>
            </w:r>
          </w:p>
        </w:tc>
      </w:tr>
      <w:tr w:rsidR="005D7E80" w:rsidRPr="009A3320" w14:paraId="5CC329F2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6D57D1A2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5D122E35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  <w:hideMark/>
          </w:tcPr>
          <w:p w14:paraId="1D8398EC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5C8E5E43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D7E80" w:rsidRPr="009A3320" w14:paraId="7C08F9EB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hideMark/>
          </w:tcPr>
          <w:p w14:paraId="462D218C" w14:textId="77777777" w:rsidR="005D7E80" w:rsidRPr="009A3320" w:rsidRDefault="00C15CB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4C6CE2A2" w14:textId="77777777" w:rsidR="005D7E80" w:rsidRPr="009A3320" w:rsidRDefault="003E41D0" w:rsidP="004B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Благоустрій територій </w:t>
            </w:r>
            <w:r w:rsidR="005D7E80"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(капітальний ремонт прибудинкових територій)</w:t>
            </w:r>
          </w:p>
        </w:tc>
        <w:tc>
          <w:tcPr>
            <w:tcW w:w="368" w:type="pct"/>
            <w:shd w:val="clear" w:color="auto" w:fill="FFF2CC" w:themeFill="accent4" w:themeFillTint="33"/>
            <w:hideMark/>
          </w:tcPr>
          <w:p w14:paraId="083F347A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340" w:type="pct"/>
            <w:gridSpan w:val="2"/>
            <w:shd w:val="clear" w:color="auto" w:fill="FFF2CC" w:themeFill="accent4" w:themeFillTint="33"/>
            <w:hideMark/>
          </w:tcPr>
          <w:p w14:paraId="7BCCD4B4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D7E80" w:rsidRPr="009A3320" w14:paraId="70BE9BF2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7F68A860" w14:textId="77777777" w:rsidR="005D7E80" w:rsidRPr="009A3320" w:rsidRDefault="005D7E80" w:rsidP="004B1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  <w:r w:rsidR="004B1469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C15CB6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14:paraId="6D105C64" w14:textId="77777777" w:rsidR="005D7E80" w:rsidRPr="009A3320" w:rsidRDefault="005D7E80" w:rsidP="004E7D05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Ремонт прибудинкової території в районі житлового будинку №36 по 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Горького у 2021 році. Якщо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двір не підпадає під фінансування євродворів, поміняти бордюри біля даного будинку та зробити місце для паркування автомобілів. </w:t>
            </w:r>
          </w:p>
        </w:tc>
        <w:tc>
          <w:tcPr>
            <w:tcW w:w="368" w:type="pct"/>
            <w:shd w:val="clear" w:color="auto" w:fill="auto"/>
          </w:tcPr>
          <w:p w14:paraId="27B5495D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70CC30F3" w14:textId="2273355D" w:rsidR="00345621" w:rsidRPr="009A3320" w:rsidRDefault="002C59C2" w:rsidP="002D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В бюджеті Сумської міської територіальної громади на 2021 рік (зі змінами)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00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видатки на 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робіт з капітального ремонту прибудинкової території в районі житлового будинку №36 по</w:t>
            </w:r>
            <w:r w:rsidR="004247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Горького не передбач</w:t>
            </w:r>
            <w:r w:rsidR="00DF28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ались</w:t>
            </w:r>
            <w:r w:rsidR="00FD09E6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543" w:type="pct"/>
            <w:shd w:val="clear" w:color="auto" w:fill="auto"/>
          </w:tcPr>
          <w:p w14:paraId="647ED502" w14:textId="3BE48826" w:rsidR="005D7E80" w:rsidRPr="009A3320" w:rsidRDefault="005D7E80" w:rsidP="002D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2D3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4A39CE07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5B71742B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5D7E80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.2.</w:t>
            </w:r>
          </w:p>
        </w:tc>
        <w:tc>
          <w:tcPr>
            <w:tcW w:w="986" w:type="pct"/>
            <w:shd w:val="clear" w:color="auto" w:fill="auto"/>
          </w:tcPr>
          <w:p w14:paraId="2A828D22" w14:textId="77777777" w:rsidR="005D7E80" w:rsidRPr="009A3320" w:rsidRDefault="005D7E80" w:rsidP="00003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Ремонт прибудинкової дороги за адресою</w:t>
            </w:r>
            <w:r w:rsidR="00003B7F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вул.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003B7F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Праці</w:t>
            </w: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2</w:t>
            </w:r>
          </w:p>
        </w:tc>
        <w:tc>
          <w:tcPr>
            <w:tcW w:w="368" w:type="pct"/>
            <w:shd w:val="clear" w:color="auto" w:fill="auto"/>
          </w:tcPr>
          <w:p w14:paraId="6D6D2053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0E7DFB3A" w14:textId="55217264" w:rsidR="005D7E80" w:rsidRPr="009A3320" w:rsidRDefault="00B44D23" w:rsidP="002D3281">
            <w:pPr>
              <w:spacing w:after="0" w:line="240" w:lineRule="auto"/>
              <w:ind w:firstLine="2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бюджеті Сумської міської територіальної громади на 2021 рік (зі змінами)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00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видатки на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робіт з капітального ремонту прибудинкової території в районі житлового будинку №2 по вул. Праці не </w:t>
            </w:r>
            <w:r w:rsidR="00DF289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передбач</w:t>
            </w:r>
            <w:r w:rsidR="00DF28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ались</w:t>
            </w:r>
            <w:r w:rsidR="00DF289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43" w:type="pct"/>
            <w:shd w:val="clear" w:color="auto" w:fill="auto"/>
          </w:tcPr>
          <w:p w14:paraId="121BA947" w14:textId="5B27FF3E" w:rsidR="005D7E80" w:rsidRPr="009A3320" w:rsidRDefault="00536FD9" w:rsidP="002D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2D3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0926C8BE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26A1B617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5D7E80"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.3.</w:t>
            </w:r>
          </w:p>
        </w:tc>
        <w:tc>
          <w:tcPr>
            <w:tcW w:w="986" w:type="pct"/>
            <w:shd w:val="clear" w:color="auto" w:fill="auto"/>
          </w:tcPr>
          <w:p w14:paraId="24D35824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Ремонт прибудинкової території будинку № 81 по вулиці Петропавлівській</w:t>
            </w:r>
          </w:p>
          <w:p w14:paraId="5AE91101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3A3E287C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</w:tcPr>
          <w:p w14:paraId="51F084D4" w14:textId="0956CEC5" w:rsidR="00C9710C" w:rsidRPr="009A3320" w:rsidRDefault="00A921FD" w:rsidP="00A921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Листом від 02.12.2020 №907/09.04 </w:t>
            </w:r>
            <w:r w:rsidR="0055504B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правління </w:t>
            </w:r>
            <w:r w:rsidR="00192910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будівництва та дорожнього господарства Сумської міської ради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звернулося до комунального підприємства «Міськводоканал» Сумської міської ради з проханням надати інформацію стосовно стану зовнішніх інженерних мереж водопостачання та водовідведення, які проходять на прибудинковій території житлового будинку №81 по вул. Петропавлівській.</w:t>
            </w:r>
          </w:p>
          <w:p w14:paraId="26845F34" w14:textId="77777777" w:rsidR="00A921FD" w:rsidRPr="009A3320" w:rsidRDefault="00A921FD" w:rsidP="00A921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результатами розгляду даного звернення комунальне підприємство «Міськводоканал» Сумської міської ради листом від 07.12.2020 №19/7680 рекомендує виконати заміну сталевого водопровідного вводу Д=50мм та виконати промивання діючої дворової каналізаційної мережі.</w:t>
            </w:r>
          </w:p>
          <w:p w14:paraId="3037E1A6" w14:textId="0EA2FDA2" w:rsidR="005D7E80" w:rsidRPr="009A3320" w:rsidRDefault="00A921FD" w:rsidP="00A921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9710C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Виходячи з викладеного, роботи з капітального ремонту прибудинкової території в районі житлового будинку №81 по вул. Петропавлівська можливо проводити лише після заміни комунальним підприємством «Міськводоканал» Сумської міської ради підземних комунікацій.</w:t>
            </w:r>
          </w:p>
        </w:tc>
        <w:tc>
          <w:tcPr>
            <w:tcW w:w="543" w:type="pct"/>
            <w:shd w:val="clear" w:color="auto" w:fill="auto"/>
          </w:tcPr>
          <w:p w14:paraId="6AD85AF8" w14:textId="123937F0" w:rsidR="005D7E80" w:rsidRPr="009A3320" w:rsidRDefault="005C60A4" w:rsidP="002D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не врахована</w:t>
            </w:r>
            <w:r w:rsidR="002D3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20EB6AD4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2FEFE330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Відділ транспорту, зв'язку та телекомунікаційних послуг</w:t>
            </w:r>
          </w:p>
        </w:tc>
      </w:tr>
      <w:tr w:rsidR="005D7E80" w:rsidRPr="009A3320" w14:paraId="5CBC5F51" w14:textId="77777777" w:rsidTr="00462F3C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026DF7F3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4FCDC9D7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</w:tcPr>
          <w:p w14:paraId="24C52F86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40" w:type="pct"/>
            <w:gridSpan w:val="2"/>
            <w:shd w:val="clear" w:color="auto" w:fill="auto"/>
            <w:hideMark/>
          </w:tcPr>
          <w:p w14:paraId="3BBD002C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D7E80" w:rsidRPr="009A3320" w14:paraId="4A959997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vAlign w:val="center"/>
            <w:hideMark/>
          </w:tcPr>
          <w:p w14:paraId="41A17D45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6B4F878C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Транспорт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650FEAA3" w14:textId="77777777" w:rsidR="005D7E80" w:rsidRPr="009A3320" w:rsidRDefault="00F87B0D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2EA954E5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noWrap/>
            <w:vAlign w:val="bottom"/>
            <w:hideMark/>
          </w:tcPr>
          <w:p w14:paraId="312A9B53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08684A7F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683218E9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64F2816D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Повністю змінити підхід до роботи з приватними перевізниками, а саме:</w:t>
            </w:r>
          </w:p>
          <w:p w14:paraId="465C2A2F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Перевізники мають повністю отримувати оплату за надання послуг по перевезенню пасажирів з міського бюджету у розрахунку за кожний кілометр якісного та комфортного перевезення.</w:t>
            </w:r>
          </w:p>
          <w:p w14:paraId="58CB2304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2. Тариф за проїзд має встановлювати місто.</w:t>
            </w:r>
          </w:p>
          <w:p w14:paraId="040B3769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3. Головною метою перевізників стане надавання якісних послуг, а не оптимізування прибутку до кінця зміни. </w:t>
            </w:r>
          </w:p>
          <w:p w14:paraId="3D595A49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 Таким чином перевізники зможуть, окупити великі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комфортні б/у автобуси із країн ЕС ціною в 30-35 тисяч €, замість некомфортних Рут та Богданів, які зроблені на базі вантажних автомобілів, тому не мають нічого спільного з комфортним громадським транспортом. </w:t>
            </w:r>
          </w:p>
          <w:p w14:paraId="27E983A1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Також перевізники зможуть працювати і у нічний час, так як місто буде це оплачувати. </w:t>
            </w:r>
          </w:p>
          <w:p w14:paraId="446B7A8D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Завдяки цьому, мешканці та потенційні туристи, зможуть більше часу проводити в історичному центрі міста, а це - додаткові надходження для закладів ресторанного бізнесу.</w:t>
            </w:r>
          </w:p>
          <w:p w14:paraId="6A493C80" w14:textId="77777777" w:rsidR="005D7E80" w:rsidRPr="009A3320" w:rsidRDefault="005D7E80" w:rsidP="005D7E8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7. Таким шляхом місто «оживе» після 10 години вечора і це дасть додаткові надходження до міського бюджету</w:t>
            </w:r>
            <w:r w:rsidR="00242F1B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6A2ED11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036D749B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2797" w:type="pct"/>
            <w:shd w:val="clear" w:color="auto" w:fill="auto"/>
          </w:tcPr>
          <w:p w14:paraId="71B68DF7" w14:textId="76DF1B69" w:rsidR="00CC408F" w:rsidRPr="009A3320" w:rsidRDefault="00BC1C5E" w:rsidP="0016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D46E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Питання не може бути вирішено без внесення змін до чинного законодавства України. 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Сумська міська рада та її виконавчий комітет, як орган виконавчої влади здійснює свою діяльність виключно у межах правового поля, в тому числі і стосовно питань організації пасажирських перевезень і тарифної політики.</w:t>
            </w:r>
          </w:p>
          <w:p w14:paraId="037126C2" w14:textId="0CAFF7A4" w:rsidR="00CC408F" w:rsidRPr="009A3320" w:rsidRDefault="0055504B" w:rsidP="00D46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</w:t>
            </w:r>
            <w:r w:rsidR="00EA673E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 Закону про внесення змін до Закону України «Про автомобільний транспорт» щодо реформування системи пасажирських перевезень з урахуванням досвіду країн-членів Європейського Союзу було подано до Верховної ради та зареєстровано 16.07.2020 за № 3870. Зокрема, вказаний законопроект вводить такі поняття як </w:t>
            </w:r>
            <w:r w:rsidR="00EA673E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автобусний маршрут громадських перевезень», «громадські послуги з перевезення пасажирів», «оплата автомобільному перевізнику за надання громадських послуг з перевезення пасажирів». Окрім того</w:t>
            </w:r>
            <w:r w:rsidR="00EA673E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передбачається закупівля суспільно важливих послуг з перевезення пасажирів шляхом організації громадських послуг з перевезення пасажирів відповідно до законодавства про публічні закупівлі. Оплата послуг має здійснюватися за рахунок бюджету органів місцевого самоврядування. Тобто, в цілому у законопро</w:t>
            </w:r>
            <w:r w:rsidR="000A7385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кті відображені надані пропозиції.</w:t>
            </w:r>
          </w:p>
          <w:p w14:paraId="193542B9" w14:textId="51BC721A" w:rsidR="00CC408F" w:rsidRPr="009A3320" w:rsidRDefault="000A7385" w:rsidP="000A738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CC408F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Таким чином, зміни в системі пасажирських перевезень можливі за умови ухвалення Верховною Радою відповідного законопроекту.</w:t>
            </w:r>
          </w:p>
          <w:p w14:paraId="1FC65D55" w14:textId="77777777" w:rsidR="00CC408F" w:rsidRPr="009A3320" w:rsidRDefault="00CC408F" w:rsidP="00CC4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1F001B" w14:textId="0DD7D7D4" w:rsidR="005D7E80" w:rsidRPr="009A3320" w:rsidRDefault="005D7E80" w:rsidP="005D7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auto"/>
          </w:tcPr>
          <w:p w14:paraId="5553BC36" w14:textId="4EE9D255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Пропозиція не врахована</w:t>
            </w:r>
            <w:r w:rsidR="00034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5D7E80" w:rsidRPr="009A3320" w14:paraId="7C3327B6" w14:textId="77777777" w:rsidTr="008C1D11">
        <w:trPr>
          <w:trHeight w:val="20"/>
        </w:trPr>
        <w:tc>
          <w:tcPr>
            <w:tcW w:w="5000" w:type="pct"/>
            <w:gridSpan w:val="5"/>
            <w:shd w:val="clear" w:color="auto" w:fill="F7CAAC" w:themeFill="accent2" w:themeFillTint="66"/>
            <w:hideMark/>
          </w:tcPr>
          <w:p w14:paraId="23FEACAD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Департамент соціального захисту населення</w:t>
            </w:r>
          </w:p>
        </w:tc>
      </w:tr>
      <w:tr w:rsidR="005D7E80" w:rsidRPr="009A3320" w14:paraId="50870291" w14:textId="77777777" w:rsidTr="00462F3C">
        <w:trPr>
          <w:trHeight w:val="20"/>
        </w:trPr>
        <w:tc>
          <w:tcPr>
            <w:tcW w:w="306" w:type="pct"/>
            <w:shd w:val="clear" w:color="auto" w:fill="auto"/>
            <w:vAlign w:val="center"/>
            <w:hideMark/>
          </w:tcPr>
          <w:p w14:paraId="51875A2A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86" w:type="pct"/>
            <w:shd w:val="clear" w:color="auto" w:fill="auto"/>
            <w:hideMark/>
          </w:tcPr>
          <w:p w14:paraId="509AF092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 питань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30BFFC8" w14:textId="77777777" w:rsidR="005D7E80" w:rsidRPr="009A3320" w:rsidRDefault="009D685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auto"/>
            <w:hideMark/>
          </w:tcPr>
          <w:p w14:paraId="5E608754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14:paraId="38347C08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5D7E80" w:rsidRPr="009A3320" w14:paraId="0C5F5521" w14:textId="77777777" w:rsidTr="007D329F">
        <w:trPr>
          <w:trHeight w:val="20"/>
        </w:trPr>
        <w:tc>
          <w:tcPr>
            <w:tcW w:w="306" w:type="pct"/>
            <w:shd w:val="clear" w:color="auto" w:fill="FFF2CC" w:themeFill="accent4" w:themeFillTint="33"/>
            <w:vAlign w:val="center"/>
            <w:hideMark/>
          </w:tcPr>
          <w:p w14:paraId="667A4F56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86" w:type="pct"/>
            <w:shd w:val="clear" w:color="auto" w:fill="FFF2CC" w:themeFill="accent4" w:themeFillTint="33"/>
            <w:hideMark/>
          </w:tcPr>
          <w:p w14:paraId="7D428E33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Соціальний захист та соціальне забезпечення</w:t>
            </w:r>
          </w:p>
        </w:tc>
        <w:tc>
          <w:tcPr>
            <w:tcW w:w="368" w:type="pct"/>
            <w:shd w:val="clear" w:color="auto" w:fill="FFF2CC" w:themeFill="accent4" w:themeFillTint="33"/>
            <w:vAlign w:val="center"/>
          </w:tcPr>
          <w:p w14:paraId="7D56334F" w14:textId="77777777" w:rsidR="005D7E80" w:rsidRPr="009A3320" w:rsidRDefault="009D6856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97" w:type="pct"/>
            <w:shd w:val="clear" w:color="auto" w:fill="FFF2CC" w:themeFill="accent4" w:themeFillTint="33"/>
            <w:hideMark/>
          </w:tcPr>
          <w:p w14:paraId="6EFB5668" w14:textId="77777777" w:rsidR="005D7E80" w:rsidRPr="009A3320" w:rsidRDefault="005D7E80" w:rsidP="005D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543" w:type="pct"/>
            <w:shd w:val="clear" w:color="auto" w:fill="FFF2CC" w:themeFill="accent4" w:themeFillTint="33"/>
            <w:noWrap/>
            <w:vAlign w:val="bottom"/>
            <w:hideMark/>
          </w:tcPr>
          <w:p w14:paraId="3B2EC599" w14:textId="77777777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5D7E80" w:rsidRPr="009A3320" w14:paraId="5E43D3A8" w14:textId="77777777" w:rsidTr="00701107">
        <w:trPr>
          <w:trHeight w:val="20"/>
        </w:trPr>
        <w:tc>
          <w:tcPr>
            <w:tcW w:w="306" w:type="pct"/>
            <w:shd w:val="clear" w:color="auto" w:fill="auto"/>
            <w:hideMark/>
          </w:tcPr>
          <w:p w14:paraId="40517E99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1.1.</w:t>
            </w:r>
          </w:p>
        </w:tc>
        <w:tc>
          <w:tcPr>
            <w:tcW w:w="986" w:type="pct"/>
            <w:shd w:val="clear" w:color="auto" w:fill="auto"/>
          </w:tcPr>
          <w:p w14:paraId="1172827C" w14:textId="77777777" w:rsidR="009F4C14" w:rsidRPr="009A3320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Фінансування слухових апаратів для дітей, які мають порушення слуху/ </w:t>
            </w:r>
          </w:p>
          <w:p w14:paraId="71048CC9" w14:textId="77777777" w:rsidR="009F4C14" w:rsidRPr="009A3320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слабочуючих дітей-інвалідів сучасними цифровими слуховими апаратами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індивідуально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підібраними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або компенсувати батькам в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артість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цих 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апаратів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 </w:t>
            </w:r>
          </w:p>
          <w:p w14:paraId="5699EEA2" w14:textId="77777777" w:rsidR="00F70BF7" w:rsidRPr="009A3320" w:rsidRDefault="00242F1B" w:rsidP="00405AC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 зміни в програму "Милосердя" та внести матеріальну допомогу, на купівлю слухових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апаратів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Віднайти кошти для забезпечення дітей якісними цифровими слуховими апаратами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індивідуальним підбором.</w:t>
            </w:r>
            <w:r w:rsidR="00405AC9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</w:p>
          <w:p w14:paraId="6A64A12E" w14:textId="77777777" w:rsidR="00F70BF7" w:rsidRPr="009A3320" w:rsidRDefault="00F70BF7" w:rsidP="00F7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Відшкодування 50% коштів батькам (або опікунам) за придбання слухових апаратів дітям з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порушен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ням слуху, які потребують слухо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протезування слуховими апаратами згідно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медичного висновку</w:t>
            </w:r>
            <w:r w:rsidR="00405AC9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</w:t>
            </w:r>
          </w:p>
          <w:p w14:paraId="318843DE" w14:textId="77777777" w:rsidR="00F70BF7" w:rsidRPr="009A3320" w:rsidRDefault="00405AC9" w:rsidP="00405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="00F70BF7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нести фінансування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70BF7"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 слухові апарати.</w:t>
            </w:r>
            <w:r w:rsidRPr="009A3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/ </w:t>
            </w:r>
          </w:p>
          <w:p w14:paraId="53A0738A" w14:textId="77777777" w:rsidR="005D7E80" w:rsidRPr="009A3320" w:rsidRDefault="00405AC9" w:rsidP="00405AC9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ередбачити в бюджеті фінансування слабочуючих дітей слуховими апаратами згідно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медичних висновків,</w:t>
            </w:r>
            <w:r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70BF7" w:rsidRPr="009A3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індивідуальним підбором</w:t>
            </w:r>
          </w:p>
        </w:tc>
        <w:tc>
          <w:tcPr>
            <w:tcW w:w="368" w:type="pct"/>
            <w:shd w:val="clear" w:color="auto" w:fill="auto"/>
          </w:tcPr>
          <w:p w14:paraId="4D7D5172" w14:textId="77777777" w:rsidR="005D7E80" w:rsidRPr="009A3320" w:rsidRDefault="005D7E80" w:rsidP="005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</w:t>
            </w:r>
          </w:p>
        </w:tc>
        <w:tc>
          <w:tcPr>
            <w:tcW w:w="2797" w:type="pct"/>
            <w:shd w:val="clear" w:color="auto" w:fill="auto"/>
          </w:tcPr>
          <w:p w14:paraId="4C37F6F7" w14:textId="7D87F07B" w:rsidR="00B301C8" w:rsidRPr="009A3320" w:rsidRDefault="00B72ECB" w:rsidP="00B301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В бюджеті Сумської міської територіальної громади на 2021 рік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в</w:t>
            </w:r>
            <w:r w:rsidR="001108F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ідповідно до 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Програм</w:t>
            </w:r>
            <w:r w:rsidR="001108F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Сумської міської територіальної громади «Милосердя» на 2019 – 2021 роки» </w:t>
            </w:r>
            <w:r w:rsidR="004612B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(зі змінами) 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передбачено </w:t>
            </w:r>
            <w:r w:rsidR="001108F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видатки на 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надання матеріальної допомоги для часткового відшкодування вартості придбання слухових апаратів дітям з інвалідністю в сумі </w:t>
            </w:r>
            <w:r w:rsidRPr="009C2B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510,0 тис.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гривень.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иплат</w:t>
            </w:r>
            <w:r w:rsidR="00D156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допомоги 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здійсню</w:t>
            </w:r>
            <w:r w:rsidR="00D156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валася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 мірі подан</w:t>
            </w:r>
            <w:r w:rsidR="004F1A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ня</w:t>
            </w:r>
            <w:r w:rsidR="00CC408F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заяв та пакету документів</w:t>
            </w:r>
            <w:r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заявниками.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 підсумками 2021 року </w:t>
            </w:r>
            <w:r w:rsidR="001D0EBA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виплачен</w:t>
            </w:r>
            <w:r w:rsidR="001D0E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BB7CB7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матеріальн</w:t>
            </w:r>
            <w:r w:rsidR="001D0E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="00BB7CB7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допомог</w:t>
            </w:r>
            <w:r w:rsidR="001D0EB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</w:t>
            </w:r>
            <w:r w:rsidR="00BB7CB7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CA658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  <w:r w:rsidR="00D156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A65FB5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сім’ям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в яких виховуються діти з інвалідністю з вадами слуху</w:t>
            </w:r>
            <w:r w:rsidR="00BB7CB7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загальну суму </w:t>
            </w:r>
            <w:r w:rsidR="00D156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409,4</w:t>
            </w:r>
            <w:r w:rsidR="00B301C8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тис. гривень.</w:t>
            </w:r>
            <w:r w:rsidR="008D6E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8D6E13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 бюджеті Сумської міської територіальної громади на 202</w:t>
            </w:r>
            <w:r w:rsidR="008D6E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8D6E13" w:rsidRPr="009A332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рік</w:t>
            </w:r>
            <w:r w:rsidR="008D6E13" w:rsidRPr="009A33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та відповідно до Програми </w:t>
            </w:r>
            <w:r w:rsidR="008D6E13" w:rsidRPr="008D6E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Сумської міської територіальної громади «Милосердя» на </w:t>
            </w:r>
            <w:r w:rsidR="00835D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</w:t>
            </w:r>
            <w:r w:rsidR="008D6E13" w:rsidRPr="008D6E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2022-2024 роки</w:t>
            </w:r>
            <w:r w:rsidR="008D6E1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  <w:r w:rsidR="008D6E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 w:rsidR="00835D2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виплату </w:t>
            </w:r>
            <w:r w:rsidR="00835D27" w:rsidRPr="00835D2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матеріальної допомоги для/за придбання слухових апаратів сім’ям, в яких виховуються діти з інвалідністю з вадами слуху</w:t>
            </w:r>
            <w:r w:rsidR="009C2B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="00835D27" w:rsidRPr="00835D2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8D6E1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передбачені видатки </w:t>
            </w:r>
            <w:r w:rsidR="008D6E13" w:rsidRPr="009C2B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 сумі </w:t>
            </w:r>
            <w:r w:rsidR="00835D27" w:rsidRPr="009C2BE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200,0 тис. гривень</w:t>
            </w:r>
            <w:r w:rsidR="00835D2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14:paraId="1A0A30B5" w14:textId="77777777" w:rsidR="00B301C8" w:rsidRPr="009A3320" w:rsidRDefault="00B301C8" w:rsidP="00B301C8">
            <w:pPr>
              <w:rPr>
                <w:lang w:val="uk-UA"/>
              </w:rPr>
            </w:pPr>
          </w:p>
          <w:p w14:paraId="4A8AC682" w14:textId="0CD91B6E" w:rsidR="00CC408F" w:rsidRPr="009A3320" w:rsidRDefault="00CC408F" w:rsidP="00B72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14:paraId="66560F9E" w14:textId="77777777" w:rsidR="00CC408F" w:rsidRPr="009A3320" w:rsidRDefault="00CC408F" w:rsidP="005D7E80">
            <w:pPr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5CC3BA29" w14:textId="77777777" w:rsidR="005D7E80" w:rsidRPr="009A3320" w:rsidRDefault="005D7E80" w:rsidP="00B72ECB">
            <w:pPr>
              <w:spacing w:after="0" w:line="240" w:lineRule="auto"/>
              <w:ind w:left="-82" w:firstLine="284"/>
              <w:jc w:val="both"/>
              <w:rPr>
                <w:rFonts w:eastAsia="Times New Roman"/>
                <w:color w:val="000000"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43" w:type="pct"/>
            <w:shd w:val="clear" w:color="auto" w:fill="auto"/>
          </w:tcPr>
          <w:p w14:paraId="5BC98D6F" w14:textId="3957B309" w:rsidR="005D7E80" w:rsidRPr="009A3320" w:rsidRDefault="005D7E80" w:rsidP="005D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A3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Пропозиція  врахована</w:t>
            </w:r>
            <w:r w:rsidR="00D15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</w:tr>
    </w:tbl>
    <w:p w14:paraId="6B1BC94B" w14:textId="77777777" w:rsidR="00A527FF" w:rsidRPr="009A3320" w:rsidRDefault="00A527FF">
      <w:pPr>
        <w:rPr>
          <w:lang w:val="uk-UA"/>
        </w:rPr>
      </w:pPr>
    </w:p>
    <w:sectPr w:rsidR="00A527FF" w:rsidRPr="009A3320" w:rsidSect="00A527FF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8DC6" w14:textId="77777777" w:rsidR="007E3107" w:rsidRDefault="007E3107" w:rsidP="00941416">
      <w:pPr>
        <w:spacing w:after="0" w:line="240" w:lineRule="auto"/>
      </w:pPr>
      <w:r>
        <w:separator/>
      </w:r>
    </w:p>
  </w:endnote>
  <w:endnote w:type="continuationSeparator" w:id="0">
    <w:p w14:paraId="65DA3F1F" w14:textId="77777777" w:rsidR="007E3107" w:rsidRDefault="007E3107" w:rsidP="009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127297"/>
      <w:docPartObj>
        <w:docPartGallery w:val="Page Numbers (Bottom of Page)"/>
        <w:docPartUnique/>
      </w:docPartObj>
    </w:sdtPr>
    <w:sdtEndPr/>
    <w:sdtContent>
      <w:p w14:paraId="34F1F890" w14:textId="44B414CF" w:rsidR="00941416" w:rsidRDefault="009414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514">
          <w:rPr>
            <w:noProof/>
          </w:rPr>
          <w:t>1</w:t>
        </w:r>
        <w:r>
          <w:fldChar w:fldCharType="end"/>
        </w:r>
      </w:p>
    </w:sdtContent>
  </w:sdt>
  <w:p w14:paraId="41D9888D" w14:textId="77777777" w:rsidR="00941416" w:rsidRDefault="009414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15EE" w14:textId="77777777" w:rsidR="007E3107" w:rsidRDefault="007E3107" w:rsidP="00941416">
      <w:pPr>
        <w:spacing w:after="0" w:line="240" w:lineRule="auto"/>
      </w:pPr>
      <w:r>
        <w:separator/>
      </w:r>
    </w:p>
  </w:footnote>
  <w:footnote w:type="continuationSeparator" w:id="0">
    <w:p w14:paraId="27F9544B" w14:textId="77777777" w:rsidR="007E3107" w:rsidRDefault="007E3107" w:rsidP="0094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13"/>
    <w:rsid w:val="00003B7F"/>
    <w:rsid w:val="00010BE6"/>
    <w:rsid w:val="000160A7"/>
    <w:rsid w:val="000209E5"/>
    <w:rsid w:val="0003215E"/>
    <w:rsid w:val="000345A1"/>
    <w:rsid w:val="00035432"/>
    <w:rsid w:val="0003659F"/>
    <w:rsid w:val="00037229"/>
    <w:rsid w:val="0004435F"/>
    <w:rsid w:val="000560E9"/>
    <w:rsid w:val="000700B0"/>
    <w:rsid w:val="00090725"/>
    <w:rsid w:val="000910AB"/>
    <w:rsid w:val="00095DB7"/>
    <w:rsid w:val="00096890"/>
    <w:rsid w:val="000A7385"/>
    <w:rsid w:val="000B0DD4"/>
    <w:rsid w:val="000B2FCE"/>
    <w:rsid w:val="000B34F0"/>
    <w:rsid w:val="000C055F"/>
    <w:rsid w:val="000D4F0D"/>
    <w:rsid w:val="000D7951"/>
    <w:rsid w:val="000E2887"/>
    <w:rsid w:val="000E5009"/>
    <w:rsid w:val="000F67B8"/>
    <w:rsid w:val="0010488D"/>
    <w:rsid w:val="00104C5F"/>
    <w:rsid w:val="00105976"/>
    <w:rsid w:val="00105F98"/>
    <w:rsid w:val="001108F3"/>
    <w:rsid w:val="00114A89"/>
    <w:rsid w:val="0013129D"/>
    <w:rsid w:val="00142479"/>
    <w:rsid w:val="00144223"/>
    <w:rsid w:val="0014618E"/>
    <w:rsid w:val="001467C9"/>
    <w:rsid w:val="001539EB"/>
    <w:rsid w:val="00163293"/>
    <w:rsid w:val="00192910"/>
    <w:rsid w:val="001A0993"/>
    <w:rsid w:val="001B1A1B"/>
    <w:rsid w:val="001B2B31"/>
    <w:rsid w:val="001B5CD8"/>
    <w:rsid w:val="001C192B"/>
    <w:rsid w:val="001C2833"/>
    <w:rsid w:val="001D0EBA"/>
    <w:rsid w:val="001D1361"/>
    <w:rsid w:val="001D6DD0"/>
    <w:rsid w:val="001E7329"/>
    <w:rsid w:val="001F6E73"/>
    <w:rsid w:val="001F7583"/>
    <w:rsid w:val="002045BA"/>
    <w:rsid w:val="00215E13"/>
    <w:rsid w:val="00226C49"/>
    <w:rsid w:val="00242F1B"/>
    <w:rsid w:val="002444B0"/>
    <w:rsid w:val="00245C58"/>
    <w:rsid w:val="0025189C"/>
    <w:rsid w:val="00251DA7"/>
    <w:rsid w:val="0025745D"/>
    <w:rsid w:val="00257D94"/>
    <w:rsid w:val="00265BBA"/>
    <w:rsid w:val="00266322"/>
    <w:rsid w:val="002663CE"/>
    <w:rsid w:val="00270BA5"/>
    <w:rsid w:val="00272B52"/>
    <w:rsid w:val="00281E6D"/>
    <w:rsid w:val="002951C6"/>
    <w:rsid w:val="00297FAD"/>
    <w:rsid w:val="002A1B85"/>
    <w:rsid w:val="002A445B"/>
    <w:rsid w:val="002A5244"/>
    <w:rsid w:val="002A70FF"/>
    <w:rsid w:val="002A78CF"/>
    <w:rsid w:val="002B0A57"/>
    <w:rsid w:val="002B32FC"/>
    <w:rsid w:val="002C1B8F"/>
    <w:rsid w:val="002C3AB6"/>
    <w:rsid w:val="002C59C2"/>
    <w:rsid w:val="002C5CB5"/>
    <w:rsid w:val="002D2831"/>
    <w:rsid w:val="002D3281"/>
    <w:rsid w:val="002D6347"/>
    <w:rsid w:val="002E40DC"/>
    <w:rsid w:val="002E4D56"/>
    <w:rsid w:val="003015DF"/>
    <w:rsid w:val="00307B7F"/>
    <w:rsid w:val="0031551E"/>
    <w:rsid w:val="00322CB1"/>
    <w:rsid w:val="00324309"/>
    <w:rsid w:val="00335BE2"/>
    <w:rsid w:val="00345621"/>
    <w:rsid w:val="00351958"/>
    <w:rsid w:val="00356BE5"/>
    <w:rsid w:val="00372FD5"/>
    <w:rsid w:val="00384FB4"/>
    <w:rsid w:val="0039522B"/>
    <w:rsid w:val="003C1ADD"/>
    <w:rsid w:val="003D639D"/>
    <w:rsid w:val="003E3330"/>
    <w:rsid w:val="003E41D0"/>
    <w:rsid w:val="003F75EB"/>
    <w:rsid w:val="00401B21"/>
    <w:rsid w:val="00405AC9"/>
    <w:rsid w:val="00417A84"/>
    <w:rsid w:val="004247EB"/>
    <w:rsid w:val="00431B0C"/>
    <w:rsid w:val="00434894"/>
    <w:rsid w:val="00445C85"/>
    <w:rsid w:val="00450473"/>
    <w:rsid w:val="00451386"/>
    <w:rsid w:val="00454225"/>
    <w:rsid w:val="004571C5"/>
    <w:rsid w:val="004612BC"/>
    <w:rsid w:val="00461BCA"/>
    <w:rsid w:val="00462F3C"/>
    <w:rsid w:val="004707BA"/>
    <w:rsid w:val="004903F1"/>
    <w:rsid w:val="00492D3C"/>
    <w:rsid w:val="004A0609"/>
    <w:rsid w:val="004B1469"/>
    <w:rsid w:val="004B3354"/>
    <w:rsid w:val="004B41D5"/>
    <w:rsid w:val="004B4FDB"/>
    <w:rsid w:val="004B5C8C"/>
    <w:rsid w:val="004B62E0"/>
    <w:rsid w:val="004B79C6"/>
    <w:rsid w:val="004C2E1C"/>
    <w:rsid w:val="004C45D1"/>
    <w:rsid w:val="004D6999"/>
    <w:rsid w:val="004D7F30"/>
    <w:rsid w:val="004E160F"/>
    <w:rsid w:val="004E2E98"/>
    <w:rsid w:val="004E7D05"/>
    <w:rsid w:val="004F1AB5"/>
    <w:rsid w:val="00500514"/>
    <w:rsid w:val="00504199"/>
    <w:rsid w:val="0051374D"/>
    <w:rsid w:val="00521B0F"/>
    <w:rsid w:val="005251D5"/>
    <w:rsid w:val="005263BB"/>
    <w:rsid w:val="0053499B"/>
    <w:rsid w:val="00534C6B"/>
    <w:rsid w:val="005355A1"/>
    <w:rsid w:val="00536FD9"/>
    <w:rsid w:val="0054211D"/>
    <w:rsid w:val="005442A4"/>
    <w:rsid w:val="00544B6B"/>
    <w:rsid w:val="0055139D"/>
    <w:rsid w:val="0055504B"/>
    <w:rsid w:val="00566B79"/>
    <w:rsid w:val="005812CD"/>
    <w:rsid w:val="00587AAD"/>
    <w:rsid w:val="005909BA"/>
    <w:rsid w:val="00591163"/>
    <w:rsid w:val="005B64B7"/>
    <w:rsid w:val="005C60A4"/>
    <w:rsid w:val="005C6C9F"/>
    <w:rsid w:val="005D7E80"/>
    <w:rsid w:val="005E1B32"/>
    <w:rsid w:val="005E4AE4"/>
    <w:rsid w:val="005F201D"/>
    <w:rsid w:val="005F2A2C"/>
    <w:rsid w:val="005F5B71"/>
    <w:rsid w:val="006120F4"/>
    <w:rsid w:val="006130C6"/>
    <w:rsid w:val="00613374"/>
    <w:rsid w:val="00613A0F"/>
    <w:rsid w:val="00613CF5"/>
    <w:rsid w:val="006351E3"/>
    <w:rsid w:val="006403FC"/>
    <w:rsid w:val="00640EB3"/>
    <w:rsid w:val="0064579D"/>
    <w:rsid w:val="006468DC"/>
    <w:rsid w:val="00653D43"/>
    <w:rsid w:val="00660D0A"/>
    <w:rsid w:val="00661297"/>
    <w:rsid w:val="006619BE"/>
    <w:rsid w:val="006645C5"/>
    <w:rsid w:val="00672575"/>
    <w:rsid w:val="006760DE"/>
    <w:rsid w:val="00681BB7"/>
    <w:rsid w:val="006A4898"/>
    <w:rsid w:val="006B1FBD"/>
    <w:rsid w:val="006B3993"/>
    <w:rsid w:val="006B429B"/>
    <w:rsid w:val="006B7516"/>
    <w:rsid w:val="006C1254"/>
    <w:rsid w:val="006C3672"/>
    <w:rsid w:val="006C6C5A"/>
    <w:rsid w:val="006C7BA6"/>
    <w:rsid w:val="006D0B87"/>
    <w:rsid w:val="006D39B7"/>
    <w:rsid w:val="006D567C"/>
    <w:rsid w:val="006E0F33"/>
    <w:rsid w:val="006E1D9A"/>
    <w:rsid w:val="006F723D"/>
    <w:rsid w:val="00701107"/>
    <w:rsid w:val="00705622"/>
    <w:rsid w:val="00706BF8"/>
    <w:rsid w:val="00712D02"/>
    <w:rsid w:val="0073385C"/>
    <w:rsid w:val="00737FD7"/>
    <w:rsid w:val="007432BF"/>
    <w:rsid w:val="0074367D"/>
    <w:rsid w:val="00745743"/>
    <w:rsid w:val="00760DE3"/>
    <w:rsid w:val="007645EF"/>
    <w:rsid w:val="00774283"/>
    <w:rsid w:val="00775CA6"/>
    <w:rsid w:val="00795571"/>
    <w:rsid w:val="007A0E0B"/>
    <w:rsid w:val="007B6A94"/>
    <w:rsid w:val="007D1A9C"/>
    <w:rsid w:val="007D329F"/>
    <w:rsid w:val="007D6C52"/>
    <w:rsid w:val="007D7941"/>
    <w:rsid w:val="007E0B6D"/>
    <w:rsid w:val="007E3107"/>
    <w:rsid w:val="007E48E1"/>
    <w:rsid w:val="007E6E85"/>
    <w:rsid w:val="007E7D48"/>
    <w:rsid w:val="00811B5E"/>
    <w:rsid w:val="00816072"/>
    <w:rsid w:val="00821ED7"/>
    <w:rsid w:val="008314B8"/>
    <w:rsid w:val="00835D27"/>
    <w:rsid w:val="00840D64"/>
    <w:rsid w:val="00852640"/>
    <w:rsid w:val="00852F66"/>
    <w:rsid w:val="00862B03"/>
    <w:rsid w:val="00862FD1"/>
    <w:rsid w:val="00866927"/>
    <w:rsid w:val="00873399"/>
    <w:rsid w:val="0088688B"/>
    <w:rsid w:val="00891CFF"/>
    <w:rsid w:val="008A54DD"/>
    <w:rsid w:val="008B00DE"/>
    <w:rsid w:val="008C1D11"/>
    <w:rsid w:val="008C34C4"/>
    <w:rsid w:val="008C3CCC"/>
    <w:rsid w:val="008D27BF"/>
    <w:rsid w:val="008D6E13"/>
    <w:rsid w:val="008E55FA"/>
    <w:rsid w:val="009060A6"/>
    <w:rsid w:val="00911A2F"/>
    <w:rsid w:val="009123A8"/>
    <w:rsid w:val="00937F22"/>
    <w:rsid w:val="00941416"/>
    <w:rsid w:val="00962AAD"/>
    <w:rsid w:val="0096546B"/>
    <w:rsid w:val="00970239"/>
    <w:rsid w:val="00970420"/>
    <w:rsid w:val="00972D50"/>
    <w:rsid w:val="00980BA4"/>
    <w:rsid w:val="0098180C"/>
    <w:rsid w:val="00991DB9"/>
    <w:rsid w:val="00994E10"/>
    <w:rsid w:val="009A2F2B"/>
    <w:rsid w:val="009A3320"/>
    <w:rsid w:val="009A3E08"/>
    <w:rsid w:val="009B4A0A"/>
    <w:rsid w:val="009C0B5E"/>
    <w:rsid w:val="009C2BE8"/>
    <w:rsid w:val="009C3859"/>
    <w:rsid w:val="009D2A18"/>
    <w:rsid w:val="009D47F2"/>
    <w:rsid w:val="009D4896"/>
    <w:rsid w:val="009D5E73"/>
    <w:rsid w:val="009D6856"/>
    <w:rsid w:val="009F4C14"/>
    <w:rsid w:val="00A04940"/>
    <w:rsid w:val="00A12ABA"/>
    <w:rsid w:val="00A142BA"/>
    <w:rsid w:val="00A21A74"/>
    <w:rsid w:val="00A24EFB"/>
    <w:rsid w:val="00A31266"/>
    <w:rsid w:val="00A400A6"/>
    <w:rsid w:val="00A40B0D"/>
    <w:rsid w:val="00A45BF5"/>
    <w:rsid w:val="00A50D5F"/>
    <w:rsid w:val="00A527FF"/>
    <w:rsid w:val="00A5732F"/>
    <w:rsid w:val="00A619F6"/>
    <w:rsid w:val="00A65FB5"/>
    <w:rsid w:val="00A661A8"/>
    <w:rsid w:val="00A72974"/>
    <w:rsid w:val="00A7599E"/>
    <w:rsid w:val="00A835E4"/>
    <w:rsid w:val="00A921FD"/>
    <w:rsid w:val="00AA343A"/>
    <w:rsid w:val="00AA5FB0"/>
    <w:rsid w:val="00AD49A4"/>
    <w:rsid w:val="00AE0F44"/>
    <w:rsid w:val="00AE6BD8"/>
    <w:rsid w:val="00AF16EE"/>
    <w:rsid w:val="00B00893"/>
    <w:rsid w:val="00B133AA"/>
    <w:rsid w:val="00B1564C"/>
    <w:rsid w:val="00B1795D"/>
    <w:rsid w:val="00B235DB"/>
    <w:rsid w:val="00B2724D"/>
    <w:rsid w:val="00B301C8"/>
    <w:rsid w:val="00B3286E"/>
    <w:rsid w:val="00B42518"/>
    <w:rsid w:val="00B44D23"/>
    <w:rsid w:val="00B505C5"/>
    <w:rsid w:val="00B56490"/>
    <w:rsid w:val="00B60E45"/>
    <w:rsid w:val="00B70D15"/>
    <w:rsid w:val="00B71BFD"/>
    <w:rsid w:val="00B72ECB"/>
    <w:rsid w:val="00B82BC5"/>
    <w:rsid w:val="00B86931"/>
    <w:rsid w:val="00B97D7A"/>
    <w:rsid w:val="00BA651B"/>
    <w:rsid w:val="00BB1DE7"/>
    <w:rsid w:val="00BB79C9"/>
    <w:rsid w:val="00BB7CB7"/>
    <w:rsid w:val="00BC1C5E"/>
    <w:rsid w:val="00BD197F"/>
    <w:rsid w:val="00BD50C9"/>
    <w:rsid w:val="00BD5967"/>
    <w:rsid w:val="00BE110E"/>
    <w:rsid w:val="00BE2011"/>
    <w:rsid w:val="00BF015C"/>
    <w:rsid w:val="00BF293F"/>
    <w:rsid w:val="00BF788F"/>
    <w:rsid w:val="00C003EF"/>
    <w:rsid w:val="00C052C6"/>
    <w:rsid w:val="00C1247E"/>
    <w:rsid w:val="00C14851"/>
    <w:rsid w:val="00C15CB6"/>
    <w:rsid w:val="00C16D44"/>
    <w:rsid w:val="00C234A0"/>
    <w:rsid w:val="00C3211C"/>
    <w:rsid w:val="00C34855"/>
    <w:rsid w:val="00C46E90"/>
    <w:rsid w:val="00C47206"/>
    <w:rsid w:val="00C60C34"/>
    <w:rsid w:val="00C636A5"/>
    <w:rsid w:val="00C647C4"/>
    <w:rsid w:val="00C703A3"/>
    <w:rsid w:val="00C749A4"/>
    <w:rsid w:val="00C77269"/>
    <w:rsid w:val="00C83509"/>
    <w:rsid w:val="00C8582D"/>
    <w:rsid w:val="00C9710C"/>
    <w:rsid w:val="00CA136C"/>
    <w:rsid w:val="00CA2F27"/>
    <w:rsid w:val="00CA44FD"/>
    <w:rsid w:val="00CA597F"/>
    <w:rsid w:val="00CA658C"/>
    <w:rsid w:val="00CA6E4C"/>
    <w:rsid w:val="00CC3F99"/>
    <w:rsid w:val="00CC408F"/>
    <w:rsid w:val="00CD6244"/>
    <w:rsid w:val="00CD6CAD"/>
    <w:rsid w:val="00CF1871"/>
    <w:rsid w:val="00CF2A99"/>
    <w:rsid w:val="00CF2D4A"/>
    <w:rsid w:val="00D04F18"/>
    <w:rsid w:val="00D156B1"/>
    <w:rsid w:val="00D16E38"/>
    <w:rsid w:val="00D17FE4"/>
    <w:rsid w:val="00D201BD"/>
    <w:rsid w:val="00D21B06"/>
    <w:rsid w:val="00D23F66"/>
    <w:rsid w:val="00D312C4"/>
    <w:rsid w:val="00D35DB2"/>
    <w:rsid w:val="00D40A54"/>
    <w:rsid w:val="00D42DCA"/>
    <w:rsid w:val="00D43A87"/>
    <w:rsid w:val="00D46E22"/>
    <w:rsid w:val="00D473D0"/>
    <w:rsid w:val="00D505D8"/>
    <w:rsid w:val="00D66371"/>
    <w:rsid w:val="00D837F2"/>
    <w:rsid w:val="00D910BE"/>
    <w:rsid w:val="00D933E9"/>
    <w:rsid w:val="00DA5E69"/>
    <w:rsid w:val="00DB227B"/>
    <w:rsid w:val="00DD0926"/>
    <w:rsid w:val="00DD1256"/>
    <w:rsid w:val="00DD2B7B"/>
    <w:rsid w:val="00DD7187"/>
    <w:rsid w:val="00DF0A1B"/>
    <w:rsid w:val="00DF0A91"/>
    <w:rsid w:val="00DF145E"/>
    <w:rsid w:val="00DF217B"/>
    <w:rsid w:val="00DF289F"/>
    <w:rsid w:val="00DF379D"/>
    <w:rsid w:val="00E03330"/>
    <w:rsid w:val="00E0467B"/>
    <w:rsid w:val="00E14D76"/>
    <w:rsid w:val="00E214AF"/>
    <w:rsid w:val="00E245F3"/>
    <w:rsid w:val="00E33591"/>
    <w:rsid w:val="00E46782"/>
    <w:rsid w:val="00E477B9"/>
    <w:rsid w:val="00E51C61"/>
    <w:rsid w:val="00E51FE7"/>
    <w:rsid w:val="00E62C03"/>
    <w:rsid w:val="00E67681"/>
    <w:rsid w:val="00E72C75"/>
    <w:rsid w:val="00E75B09"/>
    <w:rsid w:val="00E928BA"/>
    <w:rsid w:val="00E95857"/>
    <w:rsid w:val="00EA673E"/>
    <w:rsid w:val="00EC4469"/>
    <w:rsid w:val="00EC7BDD"/>
    <w:rsid w:val="00ED36FA"/>
    <w:rsid w:val="00EE0F54"/>
    <w:rsid w:val="00EE3C1B"/>
    <w:rsid w:val="00EE737F"/>
    <w:rsid w:val="00F00B0B"/>
    <w:rsid w:val="00F00D70"/>
    <w:rsid w:val="00F0698C"/>
    <w:rsid w:val="00F11199"/>
    <w:rsid w:val="00F111E2"/>
    <w:rsid w:val="00F13398"/>
    <w:rsid w:val="00F20B1C"/>
    <w:rsid w:val="00F242C2"/>
    <w:rsid w:val="00F32D8B"/>
    <w:rsid w:val="00F33CFE"/>
    <w:rsid w:val="00F36C69"/>
    <w:rsid w:val="00F4199D"/>
    <w:rsid w:val="00F47F03"/>
    <w:rsid w:val="00F53A6E"/>
    <w:rsid w:val="00F54F23"/>
    <w:rsid w:val="00F57834"/>
    <w:rsid w:val="00F57E13"/>
    <w:rsid w:val="00F70BF7"/>
    <w:rsid w:val="00F8639B"/>
    <w:rsid w:val="00F87B0D"/>
    <w:rsid w:val="00F90065"/>
    <w:rsid w:val="00F9126F"/>
    <w:rsid w:val="00F922E6"/>
    <w:rsid w:val="00FA3841"/>
    <w:rsid w:val="00FB3876"/>
    <w:rsid w:val="00FB54BA"/>
    <w:rsid w:val="00FB659F"/>
    <w:rsid w:val="00FC518B"/>
    <w:rsid w:val="00FC5B6F"/>
    <w:rsid w:val="00FD09E6"/>
    <w:rsid w:val="00FD1986"/>
    <w:rsid w:val="00FD5173"/>
    <w:rsid w:val="00FF048F"/>
    <w:rsid w:val="00FF374B"/>
    <w:rsid w:val="00FF3BAF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7159"/>
  <w15:chartTrackingRefBased/>
  <w15:docId w15:val="{C6F7D789-59E7-4463-9AE0-27619A7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3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6322"/>
    <w:rPr>
      <w:color w:val="800080"/>
      <w:u w:val="single"/>
    </w:rPr>
  </w:style>
  <w:style w:type="paragraph" w:customStyle="1" w:styleId="msonormal0">
    <w:name w:val="msonormal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2D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416"/>
  </w:style>
  <w:style w:type="paragraph" w:styleId="aa">
    <w:name w:val="footer"/>
    <w:basedOn w:val="a"/>
    <w:link w:val="ab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416"/>
  </w:style>
  <w:style w:type="paragraph" w:customStyle="1" w:styleId="Default">
    <w:name w:val="Default"/>
    <w:rsid w:val="001B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B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694,baiaagaaboqcaaadssmaaaw/iwaaaaaaaaaaaaaaaaaaaaaaaaaaaaaaaaaaaaaaaaaaaaaaaaaaaaaaaaaaaaaaaaaaaaaaaaaaaaaaaaaaaaaaaaaaaaaaaaaaaaaaaaaaaaaaaaaaaaaaaaaaaaaaaaaaaaaaaaaaaaaaaaaaaaaaaaaaaaaaaaaaaaaaaaaaaaaaaaaaaaaaaaaaaaaaaaaaaaaaaaaaaaaa"/>
    <w:basedOn w:val="a"/>
    <w:rsid w:val="00A4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A45B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88">
    <w:name w:val="2488"/>
    <w:aliases w:val="baiaagaaboqcaaad8qcaaax/bwaaaaaaaaaaaaaaaaaaaaaaaaaaaaaaaaaaaaaaaaaaaaaaaaaaaaaaaaaaaaaaaaaaaaaaaaaaaaaaaaaaaaaaaaaaaaaaaaaaaaaaaaaaaaaaaaaaaaaaaaaaaaaaaaaaaaaaaaaaaaaaaaaaaaaaaaaaaaaaaaaaaaaaaaaaaaaaaaaaaaaaaaaaaaaaaaaaaaaaaaaaaaaa"/>
    <w:rsid w:val="00A45BF5"/>
  </w:style>
  <w:style w:type="character" w:styleId="ad">
    <w:name w:val="Strong"/>
    <w:uiPriority w:val="22"/>
    <w:qFormat/>
    <w:rsid w:val="005C6C9F"/>
    <w:rPr>
      <w:b/>
      <w:bCs/>
    </w:rPr>
  </w:style>
  <w:style w:type="character" w:customStyle="1" w:styleId="2135">
    <w:name w:val="2135"/>
    <w:aliases w:val="baiaagaaboqcaaadigqaaauwbaaaaaaaaaaaaaaaaaaaaaaaaaaaaaaaaaaaaaaaaaaaaaaaaaaaaaaaaaaaaaaaaaaaaaaaaaaaaaaaaaaaaaaaaaaaaaaaaaaaaaaaaaaaaaaaaaaaaaaaaaaaaaaaaaaaaaaaaaaaaaaaaaaaaaaaaaaaaaaaaaaaaaaaaaaaaaaaaaaaaaaaaaaaaaaaaaaaaaaaaaaaaaaa"/>
    <w:rsid w:val="005C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Олексій Володимирович</dc:creator>
  <cp:keywords/>
  <dc:description/>
  <cp:lastModifiedBy>Ігор Войтенко</cp:lastModifiedBy>
  <cp:revision>78</cp:revision>
  <cp:lastPrinted>2021-08-05T13:30:00Z</cp:lastPrinted>
  <dcterms:created xsi:type="dcterms:W3CDTF">2021-05-07T17:40:00Z</dcterms:created>
  <dcterms:modified xsi:type="dcterms:W3CDTF">2022-06-15T12:31:00Z</dcterms:modified>
</cp:coreProperties>
</file>