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19" w:rsidRPr="00351419" w:rsidRDefault="00351419" w:rsidP="00351419">
      <w:pPr>
        <w:jc w:val="center"/>
        <w:rPr>
          <w:rFonts w:ascii="Times New Roman" w:hAnsi="Times New Roman" w:cs="Times New Roman"/>
          <w:b/>
          <w:sz w:val="28"/>
          <w:szCs w:val="28"/>
        </w:rPr>
      </w:pPr>
      <w:r w:rsidRPr="00351419">
        <w:rPr>
          <w:rFonts w:ascii="Times New Roman" w:hAnsi="Times New Roman" w:cs="Times New Roman"/>
          <w:b/>
          <w:sz w:val="28"/>
          <w:szCs w:val="28"/>
        </w:rPr>
        <w:t>ПРОТОКОЛ</w:t>
      </w:r>
    </w:p>
    <w:tbl>
      <w:tblPr>
        <w:tblW w:w="9828" w:type="dxa"/>
        <w:tblLook w:val="01E0" w:firstRow="1" w:lastRow="1" w:firstColumn="1" w:lastColumn="1" w:noHBand="0" w:noVBand="0"/>
      </w:tblPr>
      <w:tblGrid>
        <w:gridCol w:w="9828"/>
      </w:tblGrid>
      <w:tr w:rsidR="00351419" w:rsidRPr="00351419" w:rsidTr="00516064">
        <w:trPr>
          <w:trHeight w:val="1117"/>
        </w:trPr>
        <w:tc>
          <w:tcPr>
            <w:tcW w:w="9828" w:type="dxa"/>
            <w:shd w:val="clear" w:color="auto" w:fill="auto"/>
          </w:tcPr>
          <w:p w:rsidR="00351419" w:rsidRPr="00351419" w:rsidRDefault="00351419" w:rsidP="002C1ECA">
            <w:pPr>
              <w:jc w:val="center"/>
              <w:rPr>
                <w:rFonts w:ascii="Times New Roman" w:hAnsi="Times New Roman" w:cs="Times New Roman"/>
                <w:b/>
                <w:sz w:val="28"/>
                <w:szCs w:val="28"/>
              </w:rPr>
            </w:pPr>
            <w:r w:rsidRPr="00351419">
              <w:rPr>
                <w:rFonts w:ascii="Times New Roman" w:hAnsi="Times New Roman" w:cs="Times New Roman"/>
                <w:b/>
                <w:sz w:val="28"/>
                <w:szCs w:val="28"/>
              </w:rPr>
              <w:t xml:space="preserve">громадські слухання </w:t>
            </w:r>
            <w:r w:rsidRPr="00351419">
              <w:rPr>
                <w:rFonts w:ascii="Times New Roman" w:hAnsi="Times New Roman" w:cs="Times New Roman"/>
                <w:b/>
                <w:color w:val="000000"/>
                <w:sz w:val="28"/>
                <w:szCs w:val="28"/>
              </w:rPr>
              <w:t>щодо проекту міського бюджету на 2018 рік та проекту Програми економічного і соціального розвитку м. Суми на            2018 рік</w:t>
            </w:r>
            <w:r w:rsidRPr="00351419">
              <w:rPr>
                <w:rFonts w:ascii="Times New Roman" w:hAnsi="Times New Roman" w:cs="Times New Roman"/>
                <w:b/>
                <w:sz w:val="28"/>
                <w:szCs w:val="28"/>
              </w:rPr>
              <w:t xml:space="preserve"> та основних напрямів розвитку на 2019-2020 роки</w:t>
            </w:r>
          </w:p>
          <w:p w:rsidR="00351419" w:rsidRPr="00351419" w:rsidRDefault="00351419" w:rsidP="002C1ECA">
            <w:pPr>
              <w:jc w:val="center"/>
              <w:rPr>
                <w:rFonts w:ascii="Times New Roman" w:hAnsi="Times New Roman" w:cs="Times New Roman"/>
                <w:b/>
                <w:sz w:val="28"/>
                <w:szCs w:val="28"/>
              </w:rPr>
            </w:pPr>
          </w:p>
        </w:tc>
      </w:tr>
    </w:tbl>
    <w:p w:rsidR="00351419" w:rsidRPr="00351419" w:rsidRDefault="00351419" w:rsidP="00351419">
      <w:pPr>
        <w:ind w:firstLine="709"/>
        <w:jc w:val="center"/>
        <w:rPr>
          <w:rFonts w:ascii="Times New Roman" w:hAnsi="Times New Roman" w:cs="Times New Roman"/>
          <w:sz w:val="28"/>
          <w:szCs w:val="28"/>
        </w:rPr>
      </w:pPr>
    </w:p>
    <w:p w:rsidR="00351419" w:rsidRPr="00351419" w:rsidRDefault="00351419" w:rsidP="00351419">
      <w:pPr>
        <w:jc w:val="both"/>
        <w:rPr>
          <w:rFonts w:ascii="Times New Roman" w:hAnsi="Times New Roman" w:cs="Times New Roman"/>
          <w:b/>
          <w:sz w:val="28"/>
          <w:szCs w:val="28"/>
        </w:rPr>
      </w:pPr>
      <w:r w:rsidRPr="00351419">
        <w:rPr>
          <w:rFonts w:ascii="Times New Roman" w:hAnsi="Times New Roman" w:cs="Times New Roman"/>
          <w:b/>
          <w:sz w:val="28"/>
          <w:szCs w:val="28"/>
        </w:rPr>
        <w:t>«16» грудня 2017 року</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b/>
          <w:sz w:val="28"/>
          <w:szCs w:val="28"/>
        </w:rPr>
        <w:t xml:space="preserve">Місце проведення: </w:t>
      </w:r>
      <w:r w:rsidRPr="00351419">
        <w:rPr>
          <w:rFonts w:ascii="Times New Roman" w:hAnsi="Times New Roman" w:cs="Times New Roman"/>
          <w:sz w:val="28"/>
          <w:szCs w:val="28"/>
        </w:rPr>
        <w:t xml:space="preserve">майдан Незалежності, 2 (синій зал)  </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b/>
          <w:sz w:val="28"/>
          <w:szCs w:val="28"/>
        </w:rPr>
        <w:t xml:space="preserve">Час проведення: </w:t>
      </w:r>
      <w:r w:rsidRPr="00351419">
        <w:rPr>
          <w:rFonts w:ascii="Times New Roman" w:hAnsi="Times New Roman" w:cs="Times New Roman"/>
          <w:sz w:val="28"/>
          <w:szCs w:val="28"/>
        </w:rPr>
        <w:t>початок – 10.00, завершення – 13.40</w:t>
      </w:r>
    </w:p>
    <w:p w:rsidR="00351419" w:rsidRPr="00351419" w:rsidRDefault="00351419" w:rsidP="00351419">
      <w:pPr>
        <w:jc w:val="both"/>
        <w:rPr>
          <w:rFonts w:ascii="Times New Roman" w:hAnsi="Times New Roman" w:cs="Times New Roman"/>
          <w:sz w:val="28"/>
          <w:szCs w:val="28"/>
        </w:rPr>
      </w:pPr>
    </w:p>
    <w:p w:rsidR="00351419" w:rsidRPr="00351419" w:rsidRDefault="00351419" w:rsidP="00351419">
      <w:pPr>
        <w:ind w:firstLine="708"/>
        <w:rPr>
          <w:rFonts w:ascii="Times New Roman" w:hAnsi="Times New Roman" w:cs="Times New Roman"/>
          <w:b/>
          <w:sz w:val="28"/>
          <w:szCs w:val="28"/>
        </w:rPr>
      </w:pPr>
      <w:r w:rsidRPr="00351419">
        <w:rPr>
          <w:rFonts w:ascii="Times New Roman" w:hAnsi="Times New Roman" w:cs="Times New Roman"/>
          <w:b/>
          <w:sz w:val="28"/>
          <w:szCs w:val="28"/>
        </w:rPr>
        <w:t>Відкриття громадських слухань.</w:t>
      </w:r>
    </w:p>
    <w:p w:rsidR="00351419" w:rsidRPr="00351419" w:rsidRDefault="00351419" w:rsidP="00787D65">
      <w:pPr>
        <w:ind w:firstLine="708"/>
        <w:jc w:val="both"/>
        <w:rPr>
          <w:rFonts w:ascii="Times New Roman" w:hAnsi="Times New Roman" w:cs="Times New Roman"/>
          <w:color w:val="000000"/>
          <w:sz w:val="28"/>
          <w:szCs w:val="28"/>
        </w:rPr>
      </w:pPr>
      <w:r w:rsidRPr="00351419">
        <w:rPr>
          <w:rFonts w:ascii="Times New Roman" w:hAnsi="Times New Roman" w:cs="Times New Roman"/>
          <w:b/>
          <w:sz w:val="28"/>
          <w:szCs w:val="28"/>
        </w:rPr>
        <w:t>Голова організаційного комітету з підготовки громадських слухань               Войтенко В.В.</w:t>
      </w:r>
      <w:r w:rsidRPr="00351419">
        <w:rPr>
          <w:rFonts w:ascii="Times New Roman" w:hAnsi="Times New Roman" w:cs="Times New Roman"/>
          <w:sz w:val="28"/>
          <w:szCs w:val="28"/>
        </w:rPr>
        <w:t xml:space="preserve"> озвучив, що порядок проведення громадських слухань визначений </w:t>
      </w:r>
      <w:r w:rsidRPr="00351419">
        <w:rPr>
          <w:rFonts w:ascii="Times New Roman" w:hAnsi="Times New Roman" w:cs="Times New Roman"/>
          <w:color w:val="000000"/>
          <w:sz w:val="28"/>
          <w:szCs w:val="28"/>
        </w:rPr>
        <w:t>Положенням про громадські слухання в місті Суми, затвердженим рішенням Сумської міської ради від 29 березня 2017 року № 1895 – МР.</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sz w:val="28"/>
          <w:szCs w:val="28"/>
        </w:rPr>
        <w:tab/>
        <w:t xml:space="preserve">Ініціатором поточних громадських слухань є міський голова, який видав відповідне розпорядження від 04.12.2017 № 425 – Р.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Відповідно до Положення та розпорядження міського голови від 21.11.2017 № 404 – Р </w:t>
      </w:r>
      <w:r w:rsidRPr="00351419">
        <w:rPr>
          <w:rFonts w:ascii="Times New Roman" w:hAnsi="Times New Roman" w:cs="Times New Roman"/>
          <w:color w:val="000000"/>
          <w:sz w:val="28"/>
          <w:szCs w:val="28"/>
        </w:rPr>
        <w:t xml:space="preserve">«Про проведення консультацій з громадськістю щодо проекту міського бюджету на 2018 рік та проекту Програми економічного і соціального розвитку м. Суми на 2018 рік та основних напрямів розвитку на 2019 – 2020 роки» було створено </w:t>
      </w:r>
      <w:r w:rsidRPr="00351419">
        <w:rPr>
          <w:rFonts w:ascii="Times New Roman" w:hAnsi="Times New Roman" w:cs="Times New Roman"/>
          <w:sz w:val="28"/>
          <w:szCs w:val="28"/>
        </w:rPr>
        <w:t>організаційний комітет з підготовки громадських слухань, до складу якого увійшли працівники виконавчих органів Сумської міської ради. Оргкомітетом було проведено 2 засідання, під час яких були визначені: час та місце проведення громадських слухань, пропозиції щодо порядку денного та регламенту громадських слухань, інші організаційні питання. Про час і місце проведення громадський слухань було вчасно повідомлено в засобах масової інформації.</w:t>
      </w:r>
    </w:p>
    <w:p w:rsidR="00351419" w:rsidRPr="00351419" w:rsidRDefault="00351419" w:rsidP="00351419">
      <w:pPr>
        <w:ind w:firstLine="708"/>
        <w:jc w:val="both"/>
        <w:rPr>
          <w:rFonts w:ascii="Times New Roman" w:hAnsi="Times New Roman" w:cs="Times New Roman"/>
          <w:b/>
          <w:sz w:val="28"/>
          <w:szCs w:val="28"/>
        </w:rPr>
      </w:pPr>
      <w:r w:rsidRPr="00351419">
        <w:rPr>
          <w:rFonts w:ascii="Times New Roman" w:hAnsi="Times New Roman" w:cs="Times New Roman"/>
          <w:b/>
          <w:sz w:val="28"/>
          <w:szCs w:val="28"/>
        </w:rPr>
        <w:t xml:space="preserve">Кількість зареєстрованих учасників громадських слухань - 272 особи, з них які мають право голосувати - 272 особи. </w:t>
      </w:r>
    </w:p>
    <w:p w:rsidR="00351419" w:rsidRPr="00351419" w:rsidRDefault="00351419" w:rsidP="00351419">
      <w:pPr>
        <w:ind w:firstLine="708"/>
        <w:jc w:val="both"/>
        <w:rPr>
          <w:rFonts w:ascii="Times New Roman" w:hAnsi="Times New Roman" w:cs="Times New Roman"/>
          <w:b/>
          <w:color w:val="000000"/>
          <w:sz w:val="28"/>
          <w:szCs w:val="28"/>
        </w:rPr>
      </w:pPr>
      <w:r w:rsidRPr="00351419">
        <w:rPr>
          <w:rFonts w:ascii="Times New Roman" w:hAnsi="Times New Roman" w:cs="Times New Roman"/>
          <w:b/>
          <w:bCs/>
          <w:color w:val="000000"/>
          <w:sz w:val="28"/>
          <w:szCs w:val="28"/>
        </w:rPr>
        <w:t> 1. Обрання членів лічильної комісії, головуючого та секретаря.</w:t>
      </w:r>
    </w:p>
    <w:p w:rsidR="00351419" w:rsidRPr="00351419" w:rsidRDefault="00351419" w:rsidP="00351419">
      <w:pPr>
        <w:ind w:firstLine="708"/>
        <w:jc w:val="both"/>
        <w:rPr>
          <w:rFonts w:ascii="Times New Roman" w:hAnsi="Times New Roman" w:cs="Times New Roman"/>
          <w:color w:val="000000"/>
          <w:sz w:val="28"/>
          <w:szCs w:val="28"/>
        </w:rPr>
      </w:pPr>
      <w:r w:rsidRPr="00351419">
        <w:rPr>
          <w:rFonts w:ascii="Times New Roman" w:hAnsi="Times New Roman" w:cs="Times New Roman"/>
          <w:b/>
          <w:sz w:val="28"/>
          <w:szCs w:val="28"/>
        </w:rPr>
        <w:t xml:space="preserve">Голова організаційного комітету </w:t>
      </w:r>
      <w:r w:rsidRPr="00351419">
        <w:rPr>
          <w:rFonts w:ascii="Times New Roman" w:hAnsi="Times New Roman" w:cs="Times New Roman"/>
          <w:sz w:val="28"/>
          <w:szCs w:val="28"/>
        </w:rPr>
        <w:t>зазначив, що для підрахунку голосів</w:t>
      </w:r>
      <w:r w:rsidRPr="00351419">
        <w:rPr>
          <w:rFonts w:ascii="Times New Roman" w:hAnsi="Times New Roman" w:cs="Times New Roman"/>
          <w:color w:val="000000"/>
          <w:sz w:val="28"/>
          <w:szCs w:val="28"/>
        </w:rPr>
        <w:t xml:space="preserve"> учасників громадських слухань при голосуванні </w:t>
      </w:r>
      <w:r w:rsidRPr="00351419">
        <w:rPr>
          <w:rFonts w:ascii="Times New Roman" w:hAnsi="Times New Roman" w:cs="Times New Roman"/>
          <w:b/>
          <w:color w:val="000000"/>
          <w:sz w:val="28"/>
          <w:szCs w:val="28"/>
        </w:rPr>
        <w:t>необхідно обрати лічильну комісію з числа учасників громадських слухань</w:t>
      </w:r>
      <w:r w:rsidRPr="00351419">
        <w:rPr>
          <w:rFonts w:ascii="Times New Roman" w:hAnsi="Times New Roman" w:cs="Times New Roman"/>
          <w:color w:val="000000"/>
          <w:sz w:val="28"/>
          <w:szCs w:val="28"/>
        </w:rPr>
        <w:t xml:space="preserve">, які мають право голосувати. </w:t>
      </w:r>
    </w:p>
    <w:p w:rsidR="00351419" w:rsidRPr="00351419" w:rsidRDefault="00351419" w:rsidP="00351419">
      <w:pPr>
        <w:ind w:firstLine="709"/>
        <w:jc w:val="both"/>
        <w:rPr>
          <w:rFonts w:ascii="Times New Roman" w:hAnsi="Times New Roman" w:cs="Times New Roman"/>
          <w:b/>
          <w:color w:val="000000"/>
          <w:sz w:val="28"/>
          <w:szCs w:val="28"/>
        </w:rPr>
      </w:pPr>
      <w:r w:rsidRPr="00351419">
        <w:rPr>
          <w:rFonts w:ascii="Times New Roman" w:hAnsi="Times New Roman" w:cs="Times New Roman"/>
          <w:b/>
          <w:color w:val="000000"/>
          <w:sz w:val="28"/>
          <w:szCs w:val="28"/>
        </w:rPr>
        <w:lastRenderedPageBreak/>
        <w:t>За пропозицією оргкомітету запропонував обрати:</w:t>
      </w:r>
    </w:p>
    <w:p w:rsidR="00351419" w:rsidRPr="00351419" w:rsidRDefault="00351419" w:rsidP="00D32B66">
      <w:pPr>
        <w:numPr>
          <w:ilvl w:val="0"/>
          <w:numId w:val="6"/>
        </w:numPr>
        <w:spacing w:after="0" w:line="240" w:lineRule="auto"/>
        <w:jc w:val="both"/>
        <w:rPr>
          <w:rFonts w:ascii="Times New Roman" w:hAnsi="Times New Roman" w:cs="Times New Roman"/>
          <w:sz w:val="28"/>
          <w:szCs w:val="28"/>
        </w:rPr>
      </w:pPr>
      <w:r w:rsidRPr="00351419">
        <w:rPr>
          <w:rFonts w:ascii="Times New Roman" w:hAnsi="Times New Roman" w:cs="Times New Roman"/>
          <w:color w:val="000000"/>
          <w:sz w:val="28"/>
          <w:szCs w:val="28"/>
        </w:rPr>
        <w:t>головою лічильної комісії – Бутову Олену Василівну, з</w:t>
      </w:r>
      <w:r w:rsidRPr="00351419">
        <w:rPr>
          <w:rFonts w:ascii="Times New Roman" w:hAnsi="Times New Roman" w:cs="Times New Roman"/>
          <w:sz w:val="28"/>
          <w:szCs w:val="28"/>
        </w:rPr>
        <w:t>аступника директора департаменту – начальника управління департаменту соціального захисту населення Сумської міської ради;</w:t>
      </w:r>
    </w:p>
    <w:p w:rsidR="00351419" w:rsidRPr="00351419" w:rsidRDefault="00351419" w:rsidP="00D32B66">
      <w:pPr>
        <w:numPr>
          <w:ilvl w:val="0"/>
          <w:numId w:val="6"/>
        </w:numPr>
        <w:spacing w:after="0" w:line="240" w:lineRule="auto"/>
        <w:jc w:val="both"/>
        <w:rPr>
          <w:rFonts w:ascii="Times New Roman" w:hAnsi="Times New Roman" w:cs="Times New Roman"/>
          <w:color w:val="000000"/>
          <w:sz w:val="28"/>
          <w:szCs w:val="28"/>
        </w:rPr>
      </w:pPr>
      <w:r w:rsidRPr="00351419">
        <w:rPr>
          <w:rFonts w:ascii="Times New Roman" w:hAnsi="Times New Roman" w:cs="Times New Roman"/>
          <w:color w:val="000000"/>
          <w:sz w:val="28"/>
          <w:szCs w:val="28"/>
        </w:rPr>
        <w:t>секретарем лічильної комісії –  Супрун Оксану Миколаївну, головного спеціаліста департаменту забезпечення ресурсних платежів Сумської міської ради;</w:t>
      </w:r>
    </w:p>
    <w:p w:rsidR="00351419" w:rsidRPr="00351419" w:rsidRDefault="00351419" w:rsidP="00D32B66">
      <w:pPr>
        <w:numPr>
          <w:ilvl w:val="0"/>
          <w:numId w:val="6"/>
        </w:numPr>
        <w:spacing w:after="0" w:line="240" w:lineRule="auto"/>
        <w:jc w:val="both"/>
        <w:rPr>
          <w:rFonts w:ascii="Times New Roman" w:hAnsi="Times New Roman" w:cs="Times New Roman"/>
          <w:color w:val="000000"/>
          <w:sz w:val="28"/>
          <w:szCs w:val="28"/>
        </w:rPr>
      </w:pPr>
      <w:r w:rsidRPr="00351419">
        <w:rPr>
          <w:rFonts w:ascii="Times New Roman" w:hAnsi="Times New Roman" w:cs="Times New Roman"/>
          <w:color w:val="000000"/>
          <w:sz w:val="28"/>
          <w:szCs w:val="28"/>
        </w:rPr>
        <w:t xml:space="preserve">членами лічильної комісії: Ващенко Тетяну Василівну - головного спеціаліста відділу охорони здоров'я Сумської міської ради, Верьовкіна Сергія Васильовича - головного спеціаліста правового управління Сумської міської ради, Токарєву Галина Іванівну - провідного спеціаліста управління освіти і науки Сумської міської ради, </w:t>
      </w:r>
      <w:proofErr w:type="spellStart"/>
      <w:r w:rsidRPr="00351419">
        <w:rPr>
          <w:rFonts w:ascii="Times New Roman" w:hAnsi="Times New Roman" w:cs="Times New Roman"/>
          <w:color w:val="000000"/>
          <w:sz w:val="28"/>
          <w:szCs w:val="28"/>
        </w:rPr>
        <w:t>Шепелєва</w:t>
      </w:r>
      <w:proofErr w:type="spellEnd"/>
      <w:r w:rsidRPr="00351419">
        <w:rPr>
          <w:rFonts w:ascii="Times New Roman" w:hAnsi="Times New Roman" w:cs="Times New Roman"/>
          <w:color w:val="000000"/>
          <w:sz w:val="28"/>
          <w:szCs w:val="28"/>
        </w:rPr>
        <w:t xml:space="preserve"> Олександра Єгоровича - головного спеціаліста відділу у справах молоді та спорту Сумської міської ради.   </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«За»- 272</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«Проти» - 0</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«Утрималися»- 0</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Склад лічильної комісії обрано</w:t>
      </w:r>
    </w:p>
    <w:p w:rsidR="00351419" w:rsidRPr="00351419" w:rsidRDefault="00351419" w:rsidP="00351419">
      <w:pPr>
        <w:ind w:firstLine="709"/>
        <w:jc w:val="both"/>
        <w:rPr>
          <w:rFonts w:ascii="Times New Roman" w:hAnsi="Times New Roman" w:cs="Times New Roman"/>
          <w:b/>
          <w:color w:val="000000"/>
          <w:sz w:val="28"/>
          <w:szCs w:val="28"/>
        </w:rPr>
      </w:pPr>
      <w:r w:rsidRPr="00351419">
        <w:rPr>
          <w:rFonts w:ascii="Times New Roman" w:hAnsi="Times New Roman" w:cs="Times New Roman"/>
          <w:color w:val="000000"/>
          <w:sz w:val="28"/>
          <w:szCs w:val="28"/>
        </w:rPr>
        <w:t>Також</w:t>
      </w:r>
      <w:r w:rsidRPr="00351419">
        <w:rPr>
          <w:rFonts w:ascii="Times New Roman" w:hAnsi="Times New Roman" w:cs="Times New Roman"/>
          <w:b/>
          <w:color w:val="000000"/>
          <w:sz w:val="28"/>
          <w:szCs w:val="28"/>
        </w:rPr>
        <w:t xml:space="preserve"> </w:t>
      </w:r>
      <w:r w:rsidRPr="00351419">
        <w:rPr>
          <w:rFonts w:ascii="Times New Roman" w:hAnsi="Times New Roman" w:cs="Times New Roman"/>
          <w:color w:val="000000"/>
          <w:sz w:val="28"/>
          <w:szCs w:val="28"/>
        </w:rPr>
        <w:t>г</w:t>
      </w:r>
      <w:r w:rsidRPr="00351419">
        <w:rPr>
          <w:rFonts w:ascii="Times New Roman" w:hAnsi="Times New Roman" w:cs="Times New Roman"/>
          <w:sz w:val="28"/>
          <w:szCs w:val="28"/>
        </w:rPr>
        <w:t>олова організаційного комітету</w:t>
      </w:r>
      <w:r w:rsidRPr="00351419">
        <w:rPr>
          <w:rFonts w:ascii="Times New Roman" w:hAnsi="Times New Roman" w:cs="Times New Roman"/>
          <w:b/>
          <w:sz w:val="28"/>
          <w:szCs w:val="28"/>
        </w:rPr>
        <w:t xml:space="preserve"> </w:t>
      </w:r>
      <w:r w:rsidRPr="00351419">
        <w:rPr>
          <w:rFonts w:ascii="Times New Roman" w:hAnsi="Times New Roman" w:cs="Times New Roman"/>
          <w:b/>
          <w:color w:val="000000"/>
          <w:sz w:val="28"/>
          <w:szCs w:val="28"/>
        </w:rPr>
        <w:t>за пропозицією оргкомітету запропонував обрати:</w:t>
      </w:r>
    </w:p>
    <w:p w:rsidR="00351419" w:rsidRPr="00351419" w:rsidRDefault="00351419" w:rsidP="00D32B66">
      <w:pPr>
        <w:numPr>
          <w:ilvl w:val="0"/>
          <w:numId w:val="6"/>
        </w:numPr>
        <w:spacing w:after="0" w:line="240" w:lineRule="auto"/>
        <w:jc w:val="both"/>
        <w:rPr>
          <w:rFonts w:ascii="Times New Roman" w:hAnsi="Times New Roman" w:cs="Times New Roman"/>
          <w:sz w:val="28"/>
          <w:szCs w:val="28"/>
        </w:rPr>
      </w:pPr>
      <w:r w:rsidRPr="00351419">
        <w:rPr>
          <w:rFonts w:ascii="Times New Roman" w:hAnsi="Times New Roman" w:cs="Times New Roman"/>
          <w:sz w:val="28"/>
          <w:szCs w:val="28"/>
        </w:rPr>
        <w:t xml:space="preserve">головою громадських слухань – </w:t>
      </w:r>
      <w:proofErr w:type="spellStart"/>
      <w:r w:rsidRPr="00351419">
        <w:rPr>
          <w:rFonts w:ascii="Times New Roman" w:hAnsi="Times New Roman" w:cs="Times New Roman"/>
          <w:sz w:val="28"/>
          <w:szCs w:val="28"/>
        </w:rPr>
        <w:t>Волонтирця</w:t>
      </w:r>
      <w:proofErr w:type="spellEnd"/>
      <w:r w:rsidRPr="00351419">
        <w:rPr>
          <w:rFonts w:ascii="Times New Roman" w:hAnsi="Times New Roman" w:cs="Times New Roman"/>
          <w:sz w:val="28"/>
          <w:szCs w:val="28"/>
        </w:rPr>
        <w:t xml:space="preserve"> Віктора </w:t>
      </w:r>
      <w:proofErr w:type="spellStart"/>
      <w:r w:rsidRPr="00351419">
        <w:rPr>
          <w:rFonts w:ascii="Times New Roman" w:hAnsi="Times New Roman" w:cs="Times New Roman"/>
          <w:sz w:val="28"/>
          <w:szCs w:val="28"/>
        </w:rPr>
        <w:t>Мефодієвича</w:t>
      </w:r>
      <w:proofErr w:type="spellEnd"/>
      <w:r w:rsidRPr="00351419">
        <w:rPr>
          <w:rFonts w:ascii="Times New Roman" w:hAnsi="Times New Roman" w:cs="Times New Roman"/>
          <w:sz w:val="28"/>
          <w:szCs w:val="28"/>
        </w:rPr>
        <w:t>, радника міського голови;</w:t>
      </w:r>
    </w:p>
    <w:p w:rsidR="00351419" w:rsidRPr="00351419" w:rsidRDefault="00351419" w:rsidP="00D32B66">
      <w:pPr>
        <w:numPr>
          <w:ilvl w:val="0"/>
          <w:numId w:val="6"/>
        </w:numPr>
        <w:spacing w:after="0" w:line="240" w:lineRule="auto"/>
        <w:jc w:val="both"/>
        <w:rPr>
          <w:rFonts w:ascii="Times New Roman" w:hAnsi="Times New Roman" w:cs="Times New Roman"/>
          <w:sz w:val="28"/>
          <w:szCs w:val="28"/>
        </w:rPr>
      </w:pPr>
      <w:r w:rsidRPr="00351419">
        <w:rPr>
          <w:rFonts w:ascii="Times New Roman" w:hAnsi="Times New Roman" w:cs="Times New Roman"/>
          <w:sz w:val="28"/>
          <w:szCs w:val="28"/>
        </w:rPr>
        <w:t xml:space="preserve">секретарем громадських слухань – Войтенко Світлану Олексіївну, головного спеціаліста департаменту фінансів, економіки та інвестицій Сумської міської ради. </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«За»- 272</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«Проти» - 0</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«Утрималися»- 0</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 xml:space="preserve">Голову та секретаря громадських слухань обрано </w:t>
      </w:r>
    </w:p>
    <w:p w:rsidR="00351419" w:rsidRPr="00351419" w:rsidRDefault="00351419" w:rsidP="00351419">
      <w:pPr>
        <w:ind w:firstLine="708"/>
        <w:jc w:val="both"/>
        <w:rPr>
          <w:rFonts w:ascii="Times New Roman" w:hAnsi="Times New Roman" w:cs="Times New Roman"/>
          <w:b/>
          <w:sz w:val="28"/>
          <w:szCs w:val="28"/>
        </w:rPr>
      </w:pPr>
      <w:r w:rsidRPr="00351419">
        <w:rPr>
          <w:rFonts w:ascii="Times New Roman" w:hAnsi="Times New Roman" w:cs="Times New Roman"/>
          <w:b/>
          <w:sz w:val="28"/>
          <w:szCs w:val="28"/>
        </w:rPr>
        <w:t xml:space="preserve">Голову організаційного комітету передав слово голові громадських слухань </w:t>
      </w:r>
      <w:proofErr w:type="spellStart"/>
      <w:r w:rsidRPr="00351419">
        <w:rPr>
          <w:rFonts w:ascii="Times New Roman" w:hAnsi="Times New Roman" w:cs="Times New Roman"/>
          <w:b/>
          <w:sz w:val="28"/>
          <w:szCs w:val="28"/>
        </w:rPr>
        <w:t>Волонтирцю</w:t>
      </w:r>
      <w:proofErr w:type="spellEnd"/>
      <w:r w:rsidRPr="00351419">
        <w:rPr>
          <w:rFonts w:ascii="Times New Roman" w:hAnsi="Times New Roman" w:cs="Times New Roman"/>
          <w:b/>
          <w:sz w:val="28"/>
          <w:szCs w:val="28"/>
        </w:rPr>
        <w:t xml:space="preserve"> В.М.</w:t>
      </w:r>
    </w:p>
    <w:p w:rsidR="00351419" w:rsidRPr="00351419" w:rsidRDefault="00351419" w:rsidP="00351419">
      <w:pPr>
        <w:ind w:firstLine="708"/>
        <w:jc w:val="both"/>
        <w:rPr>
          <w:rFonts w:ascii="Times New Roman" w:hAnsi="Times New Roman" w:cs="Times New Roman"/>
          <w:b/>
          <w:color w:val="000000"/>
          <w:sz w:val="28"/>
          <w:szCs w:val="28"/>
        </w:rPr>
      </w:pPr>
      <w:r w:rsidRPr="00351419">
        <w:rPr>
          <w:rFonts w:ascii="Times New Roman" w:hAnsi="Times New Roman" w:cs="Times New Roman"/>
          <w:b/>
          <w:bCs/>
          <w:color w:val="000000"/>
          <w:sz w:val="28"/>
          <w:szCs w:val="28"/>
        </w:rPr>
        <w:t>2. Затвердження порядку денного та регламенту слухань.</w:t>
      </w:r>
    </w:p>
    <w:p w:rsidR="00351419" w:rsidRPr="00351419" w:rsidRDefault="00351419" w:rsidP="00351419">
      <w:pPr>
        <w:ind w:firstLine="708"/>
        <w:jc w:val="both"/>
        <w:rPr>
          <w:rFonts w:ascii="Times New Roman" w:hAnsi="Times New Roman" w:cs="Times New Roman"/>
          <w:i/>
          <w:sz w:val="28"/>
          <w:szCs w:val="28"/>
        </w:rPr>
      </w:pPr>
      <w:r w:rsidRPr="00351419">
        <w:rPr>
          <w:rFonts w:ascii="Times New Roman" w:hAnsi="Times New Roman" w:cs="Times New Roman"/>
          <w:b/>
          <w:sz w:val="28"/>
          <w:szCs w:val="28"/>
        </w:rPr>
        <w:t>Головуючий запропонував</w:t>
      </w:r>
      <w:r w:rsidRPr="00351419">
        <w:rPr>
          <w:rFonts w:ascii="Times New Roman" w:hAnsi="Times New Roman" w:cs="Times New Roman"/>
          <w:sz w:val="28"/>
          <w:szCs w:val="28"/>
        </w:rPr>
        <w:t xml:space="preserve"> </w:t>
      </w:r>
      <w:r w:rsidRPr="00351419">
        <w:rPr>
          <w:rFonts w:ascii="Times New Roman" w:hAnsi="Times New Roman" w:cs="Times New Roman"/>
          <w:b/>
          <w:sz w:val="28"/>
          <w:szCs w:val="28"/>
        </w:rPr>
        <w:t>затвердити наступний порядок денний та регламент громадських слухань:</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5356"/>
        <w:gridCol w:w="2220"/>
        <w:gridCol w:w="1555"/>
      </w:tblGrid>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sz w:val="20"/>
                <w:szCs w:val="20"/>
              </w:rPr>
              <w:t xml:space="preserve"> </w:t>
            </w:r>
            <w:r w:rsidRPr="00351419">
              <w:rPr>
                <w:rFonts w:ascii="Times New Roman" w:hAnsi="Times New Roman" w:cs="Times New Roman"/>
                <w:b/>
                <w:sz w:val="20"/>
                <w:szCs w:val="20"/>
              </w:rPr>
              <w:t xml:space="preserve">№ </w:t>
            </w:r>
            <w:proofErr w:type="spellStart"/>
            <w:r w:rsidRPr="00351419">
              <w:rPr>
                <w:rFonts w:ascii="Times New Roman" w:hAnsi="Times New Roman" w:cs="Times New Roman"/>
                <w:b/>
                <w:sz w:val="20"/>
                <w:szCs w:val="20"/>
              </w:rPr>
              <w:t>з.п</w:t>
            </w:r>
            <w:proofErr w:type="spellEnd"/>
            <w:r w:rsidRPr="00351419">
              <w:rPr>
                <w:rFonts w:ascii="Times New Roman" w:hAnsi="Times New Roman" w:cs="Times New Roman"/>
                <w:b/>
                <w:sz w:val="20"/>
                <w:szCs w:val="20"/>
              </w:rPr>
              <w:t>.</w:t>
            </w:r>
          </w:p>
        </w:tc>
        <w:tc>
          <w:tcPr>
            <w:tcW w:w="274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Питання порядку денного</w:t>
            </w:r>
          </w:p>
        </w:tc>
        <w:tc>
          <w:tcPr>
            <w:tcW w:w="1139"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Хто доповідає</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b/>
                <w:sz w:val="20"/>
                <w:szCs w:val="20"/>
              </w:rPr>
              <w:t>Тривалість, хв.</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1.</w:t>
            </w:r>
          </w:p>
        </w:tc>
        <w:tc>
          <w:tcPr>
            <w:tcW w:w="2748" w:type="pct"/>
            <w:shd w:val="clear" w:color="auto" w:fill="auto"/>
          </w:tcPr>
          <w:p w:rsidR="00351419" w:rsidRPr="00351419" w:rsidRDefault="00787D65" w:rsidP="002C1ECA">
            <w:pPr>
              <w:jc w:val="both"/>
              <w:rPr>
                <w:rFonts w:ascii="Times New Roman" w:hAnsi="Times New Roman" w:cs="Times New Roman"/>
                <w:b/>
                <w:sz w:val="20"/>
                <w:szCs w:val="20"/>
              </w:rPr>
            </w:pPr>
            <w:r>
              <w:rPr>
                <w:rFonts w:ascii="Times New Roman" w:hAnsi="Times New Roman" w:cs="Times New Roman"/>
                <w:b/>
                <w:sz w:val="20"/>
                <w:szCs w:val="20"/>
              </w:rPr>
              <w:t>В</w:t>
            </w:r>
            <w:r w:rsidR="00351419" w:rsidRPr="00351419">
              <w:rPr>
                <w:rFonts w:ascii="Times New Roman" w:hAnsi="Times New Roman" w:cs="Times New Roman"/>
                <w:b/>
                <w:sz w:val="20"/>
                <w:szCs w:val="20"/>
              </w:rPr>
              <w:t xml:space="preserve">ступне слово </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r w:rsidRPr="00351419">
              <w:rPr>
                <w:rFonts w:ascii="Times New Roman" w:hAnsi="Times New Roman" w:cs="Times New Roman"/>
                <w:sz w:val="20"/>
                <w:szCs w:val="20"/>
              </w:rPr>
              <w:t>Сумський міський голова</w:t>
            </w:r>
            <w:r w:rsidR="000B4DF6">
              <w:rPr>
                <w:rFonts w:ascii="Times New Roman" w:hAnsi="Times New Roman" w:cs="Times New Roman"/>
                <w:sz w:val="20"/>
                <w:szCs w:val="20"/>
              </w:rPr>
              <w:t xml:space="preserve">               </w:t>
            </w:r>
            <w:r w:rsidRPr="00351419">
              <w:rPr>
                <w:rFonts w:ascii="Times New Roman" w:hAnsi="Times New Roman" w:cs="Times New Roman"/>
                <w:sz w:val="20"/>
                <w:szCs w:val="20"/>
              </w:rPr>
              <w:t>Лисенко  О.М.</w:t>
            </w:r>
          </w:p>
        </w:tc>
        <w:tc>
          <w:tcPr>
            <w:tcW w:w="79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 xml:space="preserve">5 </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lastRenderedPageBreak/>
              <w:t>2.</w:t>
            </w: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b/>
                <w:sz w:val="20"/>
                <w:szCs w:val="20"/>
              </w:rPr>
              <w:t>Обговорення проекту міського бюджету на 2018 рік</w:t>
            </w:r>
          </w:p>
        </w:tc>
        <w:tc>
          <w:tcPr>
            <w:tcW w:w="1139" w:type="pct"/>
            <w:shd w:val="clear" w:color="auto" w:fill="auto"/>
          </w:tcPr>
          <w:p w:rsidR="00351419" w:rsidRPr="00351419" w:rsidRDefault="00351419" w:rsidP="002C1ECA">
            <w:pPr>
              <w:jc w:val="both"/>
              <w:rPr>
                <w:rFonts w:ascii="Times New Roman" w:hAnsi="Times New Roman" w:cs="Times New Roman"/>
                <w:sz w:val="20"/>
                <w:szCs w:val="20"/>
              </w:rPr>
            </w:pPr>
          </w:p>
        </w:tc>
        <w:tc>
          <w:tcPr>
            <w:tcW w:w="79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 xml:space="preserve">70 </w:t>
            </w:r>
          </w:p>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(1 год. 10 хв.)</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 xml:space="preserve">1) доповідь департаменту фінансів, економіки та інвестицій Сумської міської ради  щодо основних показників проекту міського бюджету на 2018 рік </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r w:rsidRPr="00351419">
              <w:rPr>
                <w:rFonts w:ascii="Times New Roman" w:hAnsi="Times New Roman" w:cs="Times New Roman"/>
                <w:sz w:val="20"/>
                <w:szCs w:val="20"/>
              </w:rPr>
              <w:t xml:space="preserve">Директор департаменту </w:t>
            </w:r>
            <w:r w:rsidR="000B4DF6">
              <w:rPr>
                <w:rFonts w:ascii="Times New Roman" w:hAnsi="Times New Roman" w:cs="Times New Roman"/>
                <w:sz w:val="20"/>
                <w:szCs w:val="20"/>
              </w:rPr>
              <w:t xml:space="preserve">           </w:t>
            </w:r>
            <w:r w:rsidRPr="00351419">
              <w:rPr>
                <w:rFonts w:ascii="Times New Roman" w:hAnsi="Times New Roman" w:cs="Times New Roman"/>
                <w:sz w:val="20"/>
                <w:szCs w:val="20"/>
              </w:rPr>
              <w:t>Липова С.А.</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25</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 xml:space="preserve">2) співдоповідь департаменту забезпечення ресурсних платежів Сумської міської ради щодо показників міського бюджету на 2018 рік в частині надходжень від плати за землю, плати за оренду комунального майна та від приватизації комунального майна, податку на нерухоме майно, єдиного податку </w:t>
            </w:r>
          </w:p>
        </w:tc>
        <w:tc>
          <w:tcPr>
            <w:tcW w:w="1139"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Директор департаменту Клименко Ю.М.</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10</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3) співдоповідь управління освіти і науки Сумської міської ради щодо показників проекту міського бюджету галузі «Освіта» та перспектив, пріоритетів і основних завдань її розвитку в 2018 році</w:t>
            </w:r>
          </w:p>
        </w:tc>
        <w:tc>
          <w:tcPr>
            <w:tcW w:w="1139"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Начальник управління Данильченко А.М.</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15</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4) співдоповідь у</w:t>
            </w:r>
            <w:r w:rsidRPr="00351419">
              <w:rPr>
                <w:rFonts w:ascii="Times New Roman" w:hAnsi="Times New Roman" w:cs="Times New Roman"/>
                <w:bCs/>
                <w:sz w:val="20"/>
                <w:szCs w:val="20"/>
              </w:rPr>
              <w:t xml:space="preserve">правління капітального будівництва та дорожнього господарства Сумської міської ради щодо показників </w:t>
            </w:r>
            <w:r w:rsidRPr="00351419">
              <w:rPr>
                <w:rFonts w:ascii="Times New Roman" w:hAnsi="Times New Roman" w:cs="Times New Roman"/>
                <w:sz w:val="20"/>
                <w:szCs w:val="20"/>
              </w:rPr>
              <w:t>проекту міського бюджету</w:t>
            </w:r>
            <w:r w:rsidRPr="00351419">
              <w:rPr>
                <w:rFonts w:ascii="Times New Roman" w:hAnsi="Times New Roman" w:cs="Times New Roman"/>
                <w:bCs/>
                <w:sz w:val="20"/>
                <w:szCs w:val="20"/>
              </w:rPr>
              <w:t xml:space="preserve"> на </w:t>
            </w:r>
            <w:r w:rsidRPr="00351419">
              <w:rPr>
                <w:rFonts w:ascii="Times New Roman" w:hAnsi="Times New Roman" w:cs="Times New Roman"/>
                <w:sz w:val="20"/>
                <w:szCs w:val="20"/>
              </w:rPr>
              <w:t>«Капітальні вкладення» та «Шляхове  господарство», перспектив, пріоритетів і основних завдань на 2018 рік</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r w:rsidRPr="00787D65">
              <w:rPr>
                <w:rFonts w:ascii="Times New Roman" w:hAnsi="Times New Roman" w:cs="Times New Roman"/>
                <w:bCs/>
                <w:sz w:val="20"/>
                <w:szCs w:val="20"/>
              </w:rPr>
              <w:t>Начальник управління</w:t>
            </w:r>
            <w:r w:rsidR="000B4DF6">
              <w:rPr>
                <w:rFonts w:ascii="Times New Roman" w:hAnsi="Times New Roman" w:cs="Times New Roman"/>
                <w:bCs/>
                <w:sz w:val="20"/>
                <w:szCs w:val="20"/>
              </w:rPr>
              <w:t xml:space="preserve">  </w:t>
            </w:r>
            <w:r w:rsidRPr="00787D65">
              <w:rPr>
                <w:rFonts w:ascii="Times New Roman" w:hAnsi="Times New Roman" w:cs="Times New Roman"/>
                <w:bCs/>
                <w:sz w:val="20"/>
                <w:szCs w:val="20"/>
              </w:rPr>
              <w:t>Шилов В.В.</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10</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5) співдоповідь департамент інфраструктури міста Сумської міської ради щодо показників проекту міського бюджету галузі «</w:t>
            </w:r>
            <w:proofErr w:type="spellStart"/>
            <w:r w:rsidRPr="00351419">
              <w:rPr>
                <w:rFonts w:ascii="Times New Roman" w:hAnsi="Times New Roman" w:cs="Times New Roman"/>
                <w:sz w:val="20"/>
                <w:szCs w:val="20"/>
              </w:rPr>
              <w:t>Житлово</w:t>
            </w:r>
            <w:proofErr w:type="spellEnd"/>
            <w:r w:rsidRPr="00351419">
              <w:rPr>
                <w:rFonts w:ascii="Times New Roman" w:hAnsi="Times New Roman" w:cs="Times New Roman"/>
                <w:sz w:val="20"/>
                <w:szCs w:val="20"/>
              </w:rPr>
              <w:t xml:space="preserve"> – комунальне господарство» та перспектив, пріоритетів і основних завдань  її розвитку в 2018 році</w:t>
            </w:r>
          </w:p>
        </w:tc>
        <w:tc>
          <w:tcPr>
            <w:tcW w:w="1139" w:type="pct"/>
            <w:shd w:val="clear" w:color="auto" w:fill="auto"/>
          </w:tcPr>
          <w:p w:rsidR="00351419" w:rsidRPr="00351419" w:rsidRDefault="00351419" w:rsidP="002C1ECA">
            <w:pPr>
              <w:jc w:val="center"/>
              <w:rPr>
                <w:rFonts w:ascii="Times New Roman" w:hAnsi="Times New Roman" w:cs="Times New Roman"/>
                <w:bCs/>
                <w:sz w:val="20"/>
                <w:szCs w:val="20"/>
              </w:rPr>
            </w:pPr>
            <w:r w:rsidRPr="00351419">
              <w:rPr>
                <w:rFonts w:ascii="Times New Roman" w:hAnsi="Times New Roman" w:cs="Times New Roman"/>
                <w:sz w:val="20"/>
                <w:szCs w:val="20"/>
              </w:rPr>
              <w:t>Директор департаменту Яременко Г.І.</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10</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3.</w:t>
            </w:r>
          </w:p>
        </w:tc>
        <w:tc>
          <w:tcPr>
            <w:tcW w:w="2748" w:type="pct"/>
            <w:shd w:val="clear" w:color="auto" w:fill="auto"/>
          </w:tcPr>
          <w:p w:rsidR="00351419" w:rsidRPr="00351419" w:rsidRDefault="00351419" w:rsidP="002C1ECA">
            <w:pPr>
              <w:jc w:val="both"/>
              <w:rPr>
                <w:rFonts w:ascii="Times New Roman" w:hAnsi="Times New Roman" w:cs="Times New Roman"/>
                <w:b/>
                <w:sz w:val="20"/>
                <w:szCs w:val="20"/>
              </w:rPr>
            </w:pPr>
            <w:r w:rsidRPr="00351419">
              <w:rPr>
                <w:rFonts w:ascii="Times New Roman" w:hAnsi="Times New Roman" w:cs="Times New Roman"/>
                <w:b/>
                <w:sz w:val="20"/>
                <w:szCs w:val="20"/>
              </w:rPr>
              <w:t>Обговорення проекту Програми економічного і соціального розвитку м. Суми на 2018 рік та основних напрямів розвитку на 2019-2020 роки</w:t>
            </w:r>
          </w:p>
        </w:tc>
        <w:tc>
          <w:tcPr>
            <w:tcW w:w="1139" w:type="pct"/>
            <w:shd w:val="clear" w:color="auto" w:fill="auto"/>
          </w:tcPr>
          <w:p w:rsidR="00351419" w:rsidRPr="00351419" w:rsidRDefault="00351419" w:rsidP="002C1ECA">
            <w:pPr>
              <w:jc w:val="both"/>
              <w:rPr>
                <w:rFonts w:ascii="Times New Roman" w:hAnsi="Times New Roman" w:cs="Times New Roman"/>
                <w:b/>
                <w:sz w:val="20"/>
                <w:szCs w:val="20"/>
              </w:rPr>
            </w:pPr>
          </w:p>
        </w:tc>
        <w:tc>
          <w:tcPr>
            <w:tcW w:w="79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 xml:space="preserve">45 </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1) доповідь департаменту фінансів, економіки та інвестицій Сумської міської ради  щодо основних показників проекту Програми</w:t>
            </w:r>
            <w:r w:rsidRPr="00351419">
              <w:rPr>
                <w:rFonts w:ascii="Times New Roman" w:hAnsi="Times New Roman" w:cs="Times New Roman"/>
                <w:b/>
                <w:sz w:val="20"/>
                <w:szCs w:val="20"/>
              </w:rPr>
              <w:t xml:space="preserve"> </w:t>
            </w:r>
            <w:r w:rsidRPr="00351419">
              <w:rPr>
                <w:rFonts w:ascii="Times New Roman" w:hAnsi="Times New Roman" w:cs="Times New Roman"/>
                <w:sz w:val="20"/>
                <w:szCs w:val="20"/>
              </w:rPr>
              <w:t>економічного і соціального розвитку м. Суми на 2018 рік</w:t>
            </w:r>
            <w:r w:rsidRPr="00351419">
              <w:rPr>
                <w:rFonts w:ascii="Times New Roman" w:hAnsi="Times New Roman" w:cs="Times New Roman"/>
                <w:color w:val="000000"/>
                <w:sz w:val="20"/>
                <w:szCs w:val="20"/>
              </w:rPr>
              <w:t xml:space="preserve"> та основних напрямів розвитку на 2019 – 2020 роки</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r w:rsidRPr="00351419">
              <w:rPr>
                <w:rFonts w:ascii="Times New Roman" w:hAnsi="Times New Roman" w:cs="Times New Roman"/>
                <w:sz w:val="20"/>
                <w:szCs w:val="20"/>
              </w:rPr>
              <w:t xml:space="preserve">Директор департаменту </w:t>
            </w:r>
            <w:r w:rsidR="000B4DF6">
              <w:rPr>
                <w:rFonts w:ascii="Times New Roman" w:hAnsi="Times New Roman" w:cs="Times New Roman"/>
                <w:sz w:val="20"/>
                <w:szCs w:val="20"/>
              </w:rPr>
              <w:t xml:space="preserve">            </w:t>
            </w:r>
            <w:r w:rsidRPr="00351419">
              <w:rPr>
                <w:rFonts w:ascii="Times New Roman" w:hAnsi="Times New Roman" w:cs="Times New Roman"/>
                <w:sz w:val="20"/>
                <w:szCs w:val="20"/>
              </w:rPr>
              <w:t>Липова С.А.</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20</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2) співдоповідь департаменту соціального захисту населення Сумської міської ради щодо показників галузі «Соціальний захист та соціальне забезпечення» та перспектив, пріоритетів і основних завдань  її розвитку в 2018 році</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r w:rsidRPr="00351419">
              <w:rPr>
                <w:rFonts w:ascii="Times New Roman" w:hAnsi="Times New Roman" w:cs="Times New Roman"/>
                <w:sz w:val="20"/>
                <w:szCs w:val="20"/>
              </w:rPr>
              <w:t xml:space="preserve">Директор департаменту </w:t>
            </w:r>
            <w:r w:rsidR="000B4DF6">
              <w:rPr>
                <w:rFonts w:ascii="Times New Roman" w:hAnsi="Times New Roman" w:cs="Times New Roman"/>
                <w:sz w:val="20"/>
                <w:szCs w:val="20"/>
              </w:rPr>
              <w:t xml:space="preserve">           </w:t>
            </w:r>
            <w:proofErr w:type="spellStart"/>
            <w:r w:rsidRPr="00351419">
              <w:rPr>
                <w:rFonts w:ascii="Times New Roman" w:hAnsi="Times New Roman" w:cs="Times New Roman"/>
                <w:sz w:val="20"/>
                <w:szCs w:val="20"/>
              </w:rPr>
              <w:t>Масік</w:t>
            </w:r>
            <w:proofErr w:type="spellEnd"/>
            <w:r w:rsidRPr="00351419">
              <w:rPr>
                <w:rFonts w:ascii="Times New Roman" w:hAnsi="Times New Roman" w:cs="Times New Roman"/>
                <w:sz w:val="20"/>
                <w:szCs w:val="20"/>
              </w:rPr>
              <w:t xml:space="preserve"> Т.О.</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15</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sz w:val="20"/>
                <w:szCs w:val="20"/>
              </w:rPr>
            </w:pPr>
            <w:r w:rsidRPr="00351419">
              <w:rPr>
                <w:rFonts w:ascii="Times New Roman" w:hAnsi="Times New Roman" w:cs="Times New Roman"/>
                <w:sz w:val="20"/>
                <w:szCs w:val="20"/>
              </w:rPr>
              <w:t>3) співдоповідь відділу охорони здоров’я Сумської міської ради щодо показників галузі «Охорона здоров’я» та перспектив, пріоритетів і основних завдань  її розвитку в 2018 році</w:t>
            </w:r>
          </w:p>
        </w:tc>
        <w:tc>
          <w:tcPr>
            <w:tcW w:w="1139" w:type="pct"/>
            <w:shd w:val="clear" w:color="auto" w:fill="auto"/>
          </w:tcPr>
          <w:p w:rsidR="00351419" w:rsidRPr="00351419" w:rsidRDefault="00351419" w:rsidP="000B4DF6">
            <w:pPr>
              <w:jc w:val="center"/>
              <w:rPr>
                <w:rFonts w:ascii="Times New Roman" w:hAnsi="Times New Roman" w:cs="Times New Roman"/>
                <w:sz w:val="20"/>
                <w:szCs w:val="20"/>
              </w:rPr>
            </w:pPr>
            <w:proofErr w:type="spellStart"/>
            <w:r w:rsidRPr="00351419">
              <w:rPr>
                <w:rFonts w:ascii="Times New Roman" w:hAnsi="Times New Roman" w:cs="Times New Roman"/>
                <w:sz w:val="20"/>
                <w:szCs w:val="20"/>
              </w:rPr>
              <w:t>В.о</w:t>
            </w:r>
            <w:proofErr w:type="spellEnd"/>
            <w:r w:rsidRPr="00351419">
              <w:rPr>
                <w:rFonts w:ascii="Times New Roman" w:hAnsi="Times New Roman" w:cs="Times New Roman"/>
                <w:sz w:val="20"/>
                <w:szCs w:val="20"/>
              </w:rPr>
              <w:t xml:space="preserve">. начальника відділу </w:t>
            </w:r>
            <w:r w:rsidR="000B4DF6">
              <w:rPr>
                <w:rFonts w:ascii="Times New Roman" w:hAnsi="Times New Roman" w:cs="Times New Roman"/>
                <w:sz w:val="20"/>
                <w:szCs w:val="20"/>
              </w:rPr>
              <w:t xml:space="preserve">              </w:t>
            </w:r>
            <w:proofErr w:type="spellStart"/>
            <w:r w:rsidRPr="00351419">
              <w:rPr>
                <w:rFonts w:ascii="Times New Roman" w:hAnsi="Times New Roman" w:cs="Times New Roman"/>
                <w:sz w:val="20"/>
                <w:szCs w:val="20"/>
              </w:rPr>
              <w:t>Кіпенко</w:t>
            </w:r>
            <w:proofErr w:type="spellEnd"/>
            <w:r w:rsidRPr="00351419">
              <w:rPr>
                <w:rFonts w:ascii="Times New Roman" w:hAnsi="Times New Roman" w:cs="Times New Roman"/>
                <w:sz w:val="20"/>
                <w:szCs w:val="20"/>
              </w:rPr>
              <w:t xml:space="preserve"> Н.Б.</w:t>
            </w:r>
          </w:p>
        </w:tc>
        <w:tc>
          <w:tcPr>
            <w:tcW w:w="798" w:type="pct"/>
            <w:shd w:val="clear" w:color="auto" w:fill="auto"/>
          </w:tcPr>
          <w:p w:rsidR="00351419" w:rsidRPr="00351419" w:rsidRDefault="00351419" w:rsidP="002C1ECA">
            <w:pPr>
              <w:jc w:val="center"/>
              <w:rPr>
                <w:rFonts w:ascii="Times New Roman" w:hAnsi="Times New Roman" w:cs="Times New Roman"/>
                <w:sz w:val="20"/>
                <w:szCs w:val="20"/>
              </w:rPr>
            </w:pPr>
            <w:r w:rsidRPr="00351419">
              <w:rPr>
                <w:rFonts w:ascii="Times New Roman" w:hAnsi="Times New Roman" w:cs="Times New Roman"/>
                <w:sz w:val="20"/>
                <w:szCs w:val="20"/>
              </w:rPr>
              <w:t>10</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4.</w:t>
            </w:r>
          </w:p>
        </w:tc>
        <w:tc>
          <w:tcPr>
            <w:tcW w:w="2748" w:type="pct"/>
            <w:shd w:val="clear" w:color="auto" w:fill="auto"/>
          </w:tcPr>
          <w:p w:rsidR="00351419" w:rsidRPr="00351419" w:rsidRDefault="00351419" w:rsidP="002C1ECA">
            <w:pPr>
              <w:jc w:val="both"/>
              <w:rPr>
                <w:rFonts w:ascii="Times New Roman" w:hAnsi="Times New Roman" w:cs="Times New Roman"/>
                <w:b/>
                <w:sz w:val="20"/>
                <w:szCs w:val="20"/>
              </w:rPr>
            </w:pPr>
            <w:r w:rsidRPr="00351419">
              <w:rPr>
                <w:rFonts w:ascii="Times New Roman" w:hAnsi="Times New Roman" w:cs="Times New Roman"/>
                <w:b/>
                <w:sz w:val="20"/>
                <w:szCs w:val="20"/>
              </w:rPr>
              <w:t>Обговорення питань порядку денного учасниками громадських слухань, відповіді на запитання та пропозиції</w:t>
            </w:r>
          </w:p>
        </w:tc>
        <w:tc>
          <w:tcPr>
            <w:tcW w:w="1139" w:type="pct"/>
            <w:shd w:val="clear" w:color="auto" w:fill="auto"/>
          </w:tcPr>
          <w:p w:rsidR="00351419" w:rsidRPr="00351419" w:rsidRDefault="00351419" w:rsidP="002C1ECA">
            <w:pPr>
              <w:jc w:val="both"/>
              <w:rPr>
                <w:rFonts w:ascii="Times New Roman" w:hAnsi="Times New Roman" w:cs="Times New Roman"/>
                <w:b/>
                <w:sz w:val="20"/>
                <w:szCs w:val="20"/>
              </w:rPr>
            </w:pPr>
          </w:p>
        </w:tc>
        <w:tc>
          <w:tcPr>
            <w:tcW w:w="79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 xml:space="preserve">60 (1 </w:t>
            </w:r>
            <w:proofErr w:type="spellStart"/>
            <w:r w:rsidRPr="00351419">
              <w:rPr>
                <w:rFonts w:ascii="Times New Roman" w:hAnsi="Times New Roman" w:cs="Times New Roman"/>
                <w:b/>
                <w:sz w:val="20"/>
                <w:szCs w:val="20"/>
              </w:rPr>
              <w:t>год</w:t>
            </w:r>
            <w:proofErr w:type="spellEnd"/>
            <w:r w:rsidRPr="00351419">
              <w:rPr>
                <w:rFonts w:ascii="Times New Roman" w:hAnsi="Times New Roman" w:cs="Times New Roman"/>
                <w:b/>
                <w:sz w:val="20"/>
                <w:szCs w:val="20"/>
              </w:rPr>
              <w:t>) (запитання –</w:t>
            </w:r>
          </w:p>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sz w:val="20"/>
                <w:szCs w:val="20"/>
              </w:rPr>
              <w:t>1 хвилина</w:t>
            </w:r>
            <w:r w:rsidRPr="00351419">
              <w:rPr>
                <w:rFonts w:ascii="Times New Roman" w:hAnsi="Times New Roman" w:cs="Times New Roman"/>
                <w:b/>
                <w:sz w:val="20"/>
                <w:szCs w:val="20"/>
              </w:rPr>
              <w:t>, відповідь –</w:t>
            </w:r>
          </w:p>
          <w:p w:rsidR="00351419" w:rsidRPr="00351419" w:rsidRDefault="00351419" w:rsidP="002C1ECA">
            <w:pPr>
              <w:jc w:val="center"/>
              <w:rPr>
                <w:rFonts w:ascii="Times New Roman" w:hAnsi="Times New Roman" w:cs="Times New Roman"/>
                <w:b/>
                <w:i/>
                <w:sz w:val="20"/>
                <w:szCs w:val="20"/>
              </w:rPr>
            </w:pPr>
            <w:r w:rsidRPr="00351419">
              <w:rPr>
                <w:rFonts w:ascii="Times New Roman" w:hAnsi="Times New Roman" w:cs="Times New Roman"/>
                <w:sz w:val="20"/>
                <w:szCs w:val="20"/>
              </w:rPr>
              <w:t xml:space="preserve">3 хвилини, </w:t>
            </w:r>
            <w:r w:rsidRPr="00351419">
              <w:rPr>
                <w:rFonts w:ascii="Times New Roman" w:hAnsi="Times New Roman" w:cs="Times New Roman"/>
                <w:b/>
                <w:sz w:val="20"/>
                <w:szCs w:val="20"/>
              </w:rPr>
              <w:t>виступ</w:t>
            </w:r>
            <w:r w:rsidRPr="00351419">
              <w:rPr>
                <w:rFonts w:ascii="Times New Roman" w:hAnsi="Times New Roman" w:cs="Times New Roman"/>
                <w:sz w:val="20"/>
                <w:szCs w:val="20"/>
              </w:rPr>
              <w:t xml:space="preserve"> – 3 хвилини)</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lastRenderedPageBreak/>
              <w:t>5.</w:t>
            </w:r>
          </w:p>
        </w:tc>
        <w:tc>
          <w:tcPr>
            <w:tcW w:w="2748" w:type="pct"/>
            <w:shd w:val="clear" w:color="auto" w:fill="auto"/>
          </w:tcPr>
          <w:p w:rsidR="00351419" w:rsidRPr="00351419" w:rsidRDefault="00351419" w:rsidP="002C1ECA">
            <w:pPr>
              <w:jc w:val="both"/>
              <w:rPr>
                <w:rFonts w:ascii="Times New Roman" w:hAnsi="Times New Roman" w:cs="Times New Roman"/>
                <w:b/>
                <w:sz w:val="20"/>
                <w:szCs w:val="20"/>
              </w:rPr>
            </w:pPr>
            <w:r w:rsidRPr="00351419">
              <w:rPr>
                <w:rFonts w:ascii="Times New Roman" w:hAnsi="Times New Roman" w:cs="Times New Roman"/>
                <w:b/>
                <w:sz w:val="20"/>
                <w:szCs w:val="20"/>
              </w:rPr>
              <w:t>Прийняття резолюції громадських слухань</w:t>
            </w:r>
          </w:p>
        </w:tc>
        <w:tc>
          <w:tcPr>
            <w:tcW w:w="1139" w:type="pct"/>
            <w:shd w:val="clear" w:color="auto" w:fill="auto"/>
          </w:tcPr>
          <w:p w:rsidR="00351419" w:rsidRPr="00351419" w:rsidRDefault="00351419" w:rsidP="000B4DF6">
            <w:pPr>
              <w:jc w:val="center"/>
              <w:rPr>
                <w:rFonts w:ascii="Times New Roman" w:hAnsi="Times New Roman" w:cs="Times New Roman"/>
                <w:b/>
                <w:sz w:val="20"/>
                <w:szCs w:val="20"/>
              </w:rPr>
            </w:pPr>
            <w:r w:rsidRPr="00351419">
              <w:rPr>
                <w:rFonts w:ascii="Times New Roman" w:hAnsi="Times New Roman" w:cs="Times New Roman"/>
                <w:sz w:val="20"/>
                <w:szCs w:val="20"/>
              </w:rPr>
              <w:t>Голова громадських слухань</w:t>
            </w:r>
            <w:r w:rsidR="000B4DF6">
              <w:rPr>
                <w:rFonts w:ascii="Times New Roman" w:hAnsi="Times New Roman" w:cs="Times New Roman"/>
                <w:sz w:val="20"/>
                <w:szCs w:val="20"/>
              </w:rPr>
              <w:t xml:space="preserve">               </w:t>
            </w:r>
            <w:proofErr w:type="spellStart"/>
            <w:r w:rsidRPr="00351419">
              <w:rPr>
                <w:rFonts w:ascii="Times New Roman" w:hAnsi="Times New Roman" w:cs="Times New Roman"/>
                <w:sz w:val="20"/>
                <w:szCs w:val="20"/>
              </w:rPr>
              <w:t>Волонтирець</w:t>
            </w:r>
            <w:proofErr w:type="spellEnd"/>
            <w:r w:rsidRPr="00351419">
              <w:rPr>
                <w:rFonts w:ascii="Times New Roman" w:hAnsi="Times New Roman" w:cs="Times New Roman"/>
                <w:sz w:val="20"/>
                <w:szCs w:val="20"/>
              </w:rPr>
              <w:t xml:space="preserve"> В.М.</w:t>
            </w:r>
          </w:p>
        </w:tc>
        <w:tc>
          <w:tcPr>
            <w:tcW w:w="798" w:type="pct"/>
            <w:shd w:val="clear" w:color="auto" w:fill="auto"/>
          </w:tcPr>
          <w:p w:rsidR="00351419" w:rsidRPr="00351419" w:rsidRDefault="00351419" w:rsidP="002C1ECA">
            <w:pPr>
              <w:jc w:val="center"/>
              <w:rPr>
                <w:rFonts w:ascii="Times New Roman" w:hAnsi="Times New Roman" w:cs="Times New Roman"/>
                <w:b/>
                <w:sz w:val="20"/>
                <w:szCs w:val="20"/>
                <w:highlight w:val="green"/>
              </w:rPr>
            </w:pPr>
            <w:r w:rsidRPr="00351419">
              <w:rPr>
                <w:rFonts w:ascii="Times New Roman" w:hAnsi="Times New Roman" w:cs="Times New Roman"/>
                <w:b/>
                <w:sz w:val="20"/>
                <w:szCs w:val="20"/>
              </w:rPr>
              <w:t xml:space="preserve">10 </w:t>
            </w:r>
          </w:p>
        </w:tc>
      </w:tr>
      <w:tr w:rsidR="00351419" w:rsidRPr="00351419" w:rsidTr="002C1ECA">
        <w:tc>
          <w:tcPr>
            <w:tcW w:w="315" w:type="pct"/>
            <w:shd w:val="clear" w:color="auto" w:fill="auto"/>
          </w:tcPr>
          <w:p w:rsidR="00351419" w:rsidRPr="00351419" w:rsidRDefault="00351419" w:rsidP="002C1ECA">
            <w:pPr>
              <w:jc w:val="center"/>
              <w:rPr>
                <w:rFonts w:ascii="Times New Roman" w:hAnsi="Times New Roman" w:cs="Times New Roman"/>
                <w:b/>
                <w:sz w:val="20"/>
                <w:szCs w:val="20"/>
              </w:rPr>
            </w:pPr>
          </w:p>
        </w:tc>
        <w:tc>
          <w:tcPr>
            <w:tcW w:w="2748" w:type="pct"/>
            <w:shd w:val="clear" w:color="auto" w:fill="auto"/>
          </w:tcPr>
          <w:p w:rsidR="00351419" w:rsidRPr="00351419" w:rsidRDefault="00351419" w:rsidP="002C1ECA">
            <w:pPr>
              <w:jc w:val="both"/>
              <w:rPr>
                <w:rFonts w:ascii="Times New Roman" w:hAnsi="Times New Roman" w:cs="Times New Roman"/>
                <w:b/>
                <w:i/>
                <w:sz w:val="20"/>
                <w:szCs w:val="20"/>
              </w:rPr>
            </w:pPr>
            <w:r w:rsidRPr="00351419">
              <w:rPr>
                <w:rFonts w:ascii="Times New Roman" w:hAnsi="Times New Roman" w:cs="Times New Roman"/>
                <w:b/>
                <w:i/>
                <w:sz w:val="20"/>
                <w:szCs w:val="20"/>
              </w:rPr>
              <w:t>Загальний час тривалості громадських слухань</w:t>
            </w:r>
          </w:p>
        </w:tc>
        <w:tc>
          <w:tcPr>
            <w:tcW w:w="1139" w:type="pct"/>
            <w:shd w:val="clear" w:color="auto" w:fill="auto"/>
          </w:tcPr>
          <w:p w:rsidR="00351419" w:rsidRPr="00351419" w:rsidRDefault="00351419" w:rsidP="002C1ECA">
            <w:pPr>
              <w:jc w:val="both"/>
              <w:rPr>
                <w:rFonts w:ascii="Times New Roman" w:hAnsi="Times New Roman" w:cs="Times New Roman"/>
                <w:b/>
                <w:sz w:val="20"/>
                <w:szCs w:val="20"/>
              </w:rPr>
            </w:pPr>
          </w:p>
        </w:tc>
        <w:tc>
          <w:tcPr>
            <w:tcW w:w="798" w:type="pct"/>
            <w:shd w:val="clear" w:color="auto" w:fill="auto"/>
          </w:tcPr>
          <w:p w:rsidR="00351419" w:rsidRPr="00351419" w:rsidRDefault="00351419" w:rsidP="002C1ECA">
            <w:pPr>
              <w:jc w:val="center"/>
              <w:rPr>
                <w:rFonts w:ascii="Times New Roman" w:hAnsi="Times New Roman" w:cs="Times New Roman"/>
                <w:b/>
                <w:sz w:val="20"/>
                <w:szCs w:val="20"/>
              </w:rPr>
            </w:pPr>
            <w:r w:rsidRPr="00351419">
              <w:rPr>
                <w:rFonts w:ascii="Times New Roman" w:hAnsi="Times New Roman" w:cs="Times New Roman"/>
                <w:b/>
                <w:sz w:val="20"/>
                <w:szCs w:val="20"/>
              </w:rPr>
              <w:t xml:space="preserve">3 </w:t>
            </w:r>
            <w:proofErr w:type="spellStart"/>
            <w:r w:rsidRPr="00351419">
              <w:rPr>
                <w:rFonts w:ascii="Times New Roman" w:hAnsi="Times New Roman" w:cs="Times New Roman"/>
                <w:b/>
                <w:sz w:val="20"/>
                <w:szCs w:val="20"/>
              </w:rPr>
              <w:t>год</w:t>
            </w:r>
            <w:proofErr w:type="spellEnd"/>
            <w:r w:rsidRPr="00351419">
              <w:rPr>
                <w:rFonts w:ascii="Times New Roman" w:hAnsi="Times New Roman" w:cs="Times New Roman"/>
                <w:b/>
                <w:sz w:val="20"/>
                <w:szCs w:val="20"/>
              </w:rPr>
              <w:t xml:space="preserve"> 10 </w:t>
            </w:r>
            <w:proofErr w:type="spellStart"/>
            <w:r w:rsidRPr="00351419">
              <w:rPr>
                <w:rFonts w:ascii="Times New Roman" w:hAnsi="Times New Roman" w:cs="Times New Roman"/>
                <w:b/>
                <w:sz w:val="20"/>
                <w:szCs w:val="20"/>
              </w:rPr>
              <w:t>хв</w:t>
            </w:r>
            <w:proofErr w:type="spellEnd"/>
            <w:r w:rsidRPr="00351419">
              <w:rPr>
                <w:rFonts w:ascii="Times New Roman" w:hAnsi="Times New Roman" w:cs="Times New Roman"/>
                <w:b/>
                <w:sz w:val="20"/>
                <w:szCs w:val="20"/>
              </w:rPr>
              <w:t xml:space="preserve"> </w:t>
            </w:r>
          </w:p>
        </w:tc>
      </w:tr>
    </w:tbl>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«За»- 269</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«Проти» - 3</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«Утрималися»- 0</w:t>
      </w:r>
    </w:p>
    <w:p w:rsidR="00351419" w:rsidRPr="00351419" w:rsidRDefault="00351419" w:rsidP="00351419">
      <w:pPr>
        <w:ind w:left="1069"/>
        <w:jc w:val="both"/>
        <w:rPr>
          <w:rFonts w:ascii="Times New Roman" w:hAnsi="Times New Roman" w:cs="Times New Roman"/>
          <w:sz w:val="28"/>
          <w:szCs w:val="28"/>
        </w:rPr>
      </w:pPr>
      <w:r w:rsidRPr="00351419">
        <w:rPr>
          <w:rFonts w:ascii="Times New Roman" w:hAnsi="Times New Roman" w:cs="Times New Roman"/>
          <w:b/>
          <w:sz w:val="28"/>
          <w:szCs w:val="28"/>
        </w:rPr>
        <w:t>Порядок денний та регламент громадських слухань затверджено</w:t>
      </w:r>
    </w:p>
    <w:p w:rsidR="00351419" w:rsidRPr="00351419" w:rsidRDefault="00351419" w:rsidP="00351419">
      <w:pPr>
        <w:ind w:firstLine="720"/>
        <w:contextualSpacing/>
        <w:jc w:val="both"/>
        <w:rPr>
          <w:rFonts w:ascii="Times New Roman" w:hAnsi="Times New Roman" w:cs="Times New Roman"/>
          <w:b/>
          <w:sz w:val="28"/>
          <w:szCs w:val="28"/>
        </w:rPr>
      </w:pPr>
      <w:r w:rsidRPr="00351419">
        <w:rPr>
          <w:rFonts w:ascii="Times New Roman" w:hAnsi="Times New Roman" w:cs="Times New Roman"/>
          <w:b/>
          <w:sz w:val="28"/>
          <w:szCs w:val="28"/>
        </w:rPr>
        <w:t>3. Обговорення питань порядку денного:</w:t>
      </w: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З вступним словом виступив міський голова, Лисенко О.М.</w:t>
      </w:r>
    </w:p>
    <w:p w:rsidR="00351419" w:rsidRPr="00351419" w:rsidRDefault="00351419" w:rsidP="00351419">
      <w:pPr>
        <w:pStyle w:val="HTML"/>
        <w:jc w:val="both"/>
        <w:rPr>
          <w:rFonts w:ascii="Times New Roman" w:hAnsi="Times New Roman" w:cs="Times New Roman"/>
          <w:sz w:val="28"/>
          <w:szCs w:val="28"/>
          <w:u w:val="single"/>
          <w:lang w:val="uk-UA"/>
        </w:rPr>
      </w:pPr>
      <w:r w:rsidRPr="00351419">
        <w:rPr>
          <w:rFonts w:ascii="Times New Roman" w:hAnsi="Times New Roman" w:cs="Times New Roman"/>
          <w:sz w:val="28"/>
          <w:szCs w:val="28"/>
          <w:lang w:val="uk-UA"/>
        </w:rPr>
        <w:tab/>
        <w:t xml:space="preserve">Міський голова зазначив, що процес формування міського бюджету був непростим, оскільки з боку центральної влади були намагання в черговий раз не додати коштів на виконання делегованих державою повноважень (освітньої та медичної субвенції), перекласти на місцеві бюджети ряд видаткових повноважень, а також змінити підходи щодо горизонтального вирівнювання податкоспроможності місцевих бюджетів, що значно скорочувало фінансовий ресурс міського бюджету, зокрема на розвиток міста. Але нам вдалося відстояти основні позиції  завдяки тісній співпраці з Асоціацією міст України (Сумською міською радою прийняті  та направлені звернення до Президента України, Верховної ради України, Кабінету міністрів України) та активній підтримці народних депутатів України від Сумської області,  та дещо відновити спроможність міського бюджету. </w:t>
      </w:r>
      <w:r w:rsidRPr="00351419">
        <w:rPr>
          <w:rFonts w:ascii="Times New Roman" w:hAnsi="Times New Roman" w:cs="Times New Roman"/>
          <w:sz w:val="28"/>
          <w:szCs w:val="28"/>
          <w:lang w:val="uk-UA"/>
        </w:rPr>
        <w:tab/>
      </w:r>
    </w:p>
    <w:p w:rsidR="00351419" w:rsidRPr="00351419" w:rsidRDefault="00351419" w:rsidP="00351419">
      <w:pPr>
        <w:pStyle w:val="afc"/>
        <w:ind w:firstLine="708"/>
        <w:jc w:val="both"/>
        <w:rPr>
          <w:rFonts w:ascii="Times New Roman" w:hAnsi="Times New Roman"/>
          <w:sz w:val="28"/>
          <w:szCs w:val="28"/>
          <w:lang w:val="uk-UA"/>
        </w:rPr>
      </w:pPr>
      <w:r w:rsidRPr="00351419">
        <w:rPr>
          <w:rFonts w:ascii="Times New Roman" w:hAnsi="Times New Roman"/>
          <w:sz w:val="28"/>
          <w:szCs w:val="28"/>
          <w:lang w:val="uk-UA"/>
        </w:rPr>
        <w:t xml:space="preserve">Було визначено основні пріоритети спрямування коштів міського бюджету: </w:t>
      </w:r>
    </w:p>
    <w:p w:rsidR="003927E8"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Буде продовжено роботу у сфері енергозбереження. Останнім часом завдяки плідній співпраці із міжнародними проектами USAID «Муніципальна енергетична реформа в Україні» та «Партнерство з модернізації: енергоефективність у лікарнях» GIZ, представництвом в Україні «Угода Мерів – Схід 2», Асоціацією «</w:t>
      </w:r>
      <w:proofErr w:type="spellStart"/>
      <w:r w:rsidRPr="00351419">
        <w:rPr>
          <w:rFonts w:ascii="Times New Roman" w:hAnsi="Times New Roman" w:cs="Times New Roman"/>
          <w:sz w:val="28"/>
          <w:szCs w:val="28"/>
        </w:rPr>
        <w:t>Енергоефективні</w:t>
      </w:r>
      <w:proofErr w:type="spellEnd"/>
      <w:r w:rsidRPr="00351419">
        <w:rPr>
          <w:rFonts w:ascii="Times New Roman" w:hAnsi="Times New Roman" w:cs="Times New Roman"/>
          <w:sz w:val="28"/>
          <w:szCs w:val="28"/>
        </w:rPr>
        <w:t xml:space="preserve"> міста України» підвищилась спроможність виконавчих органів Сумської міської ради у реалізації заходів з енергозбереження будівель бюджетної сфери, підготовці пропозицій, заявок, бізнес-планів міжнародним донорам та залученні інвестицій у проекти з підвищення енергоефективності об’єктів муніципального господарства.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Буде збережена пріоритетність фінансування з міського бюджету галузі «</w:t>
      </w:r>
      <w:proofErr w:type="spellStart"/>
      <w:r w:rsidRPr="00351419">
        <w:rPr>
          <w:rFonts w:ascii="Times New Roman" w:hAnsi="Times New Roman" w:cs="Times New Roman"/>
          <w:sz w:val="28"/>
          <w:szCs w:val="28"/>
        </w:rPr>
        <w:t>Житлово</w:t>
      </w:r>
      <w:proofErr w:type="spellEnd"/>
      <w:r w:rsidRPr="00351419">
        <w:rPr>
          <w:rFonts w:ascii="Times New Roman" w:hAnsi="Times New Roman" w:cs="Times New Roman"/>
          <w:sz w:val="28"/>
          <w:szCs w:val="28"/>
        </w:rPr>
        <w:t xml:space="preserve"> – комунальне господарство», зокрема, капітального ремонту мостів, доріг у т.ч. прибудинкових), тротуарів з улаштуванням велосипедних доріжок, ліфтів та житлового фонду (у т.ч. ОСББ). Продовжуватиметься облаштування громадських просторів (будівництво міського пляжу в парку ім. </w:t>
      </w:r>
      <w:proofErr w:type="spellStart"/>
      <w:r w:rsidRPr="00351419">
        <w:rPr>
          <w:rFonts w:ascii="Times New Roman" w:hAnsi="Times New Roman" w:cs="Times New Roman"/>
          <w:sz w:val="28"/>
          <w:szCs w:val="28"/>
        </w:rPr>
        <w:t>Кожедуба</w:t>
      </w:r>
      <w:proofErr w:type="spellEnd"/>
      <w:r w:rsidRPr="00351419">
        <w:rPr>
          <w:rFonts w:ascii="Times New Roman" w:hAnsi="Times New Roman" w:cs="Times New Roman"/>
          <w:sz w:val="28"/>
          <w:szCs w:val="28"/>
        </w:rPr>
        <w:t xml:space="preserve">, скверу по вул. </w:t>
      </w:r>
      <w:proofErr w:type="spellStart"/>
      <w:r w:rsidRPr="00351419">
        <w:rPr>
          <w:rFonts w:ascii="Times New Roman" w:hAnsi="Times New Roman" w:cs="Times New Roman"/>
          <w:sz w:val="28"/>
          <w:szCs w:val="28"/>
        </w:rPr>
        <w:t>Петропавлівська</w:t>
      </w:r>
      <w:proofErr w:type="spellEnd"/>
      <w:r w:rsidRPr="00351419">
        <w:rPr>
          <w:rFonts w:ascii="Times New Roman" w:hAnsi="Times New Roman" w:cs="Times New Roman"/>
          <w:sz w:val="28"/>
          <w:szCs w:val="28"/>
        </w:rPr>
        <w:t xml:space="preserve">, 96,  капремонт скверу  на перехресті </w:t>
      </w:r>
      <w:r w:rsidR="00FE7DBD">
        <w:rPr>
          <w:rFonts w:ascii="Times New Roman" w:hAnsi="Times New Roman" w:cs="Times New Roman"/>
          <w:sz w:val="28"/>
          <w:szCs w:val="28"/>
        </w:rPr>
        <w:t xml:space="preserve">                    </w:t>
      </w:r>
      <w:bookmarkStart w:id="0" w:name="_GoBack"/>
      <w:bookmarkEnd w:id="0"/>
      <w:r w:rsidRPr="00351419">
        <w:rPr>
          <w:rFonts w:ascii="Times New Roman" w:hAnsi="Times New Roman" w:cs="Times New Roman"/>
          <w:sz w:val="28"/>
          <w:szCs w:val="28"/>
        </w:rPr>
        <w:t xml:space="preserve"> вул. Харківської та пр. М.</w:t>
      </w:r>
      <w:proofErr w:type="spellStart"/>
      <w:r w:rsidRPr="00351419">
        <w:rPr>
          <w:rFonts w:ascii="Times New Roman" w:hAnsi="Times New Roman" w:cs="Times New Roman"/>
          <w:sz w:val="28"/>
          <w:szCs w:val="28"/>
        </w:rPr>
        <w:t>Лушпи</w:t>
      </w:r>
      <w:proofErr w:type="spellEnd"/>
      <w:r w:rsidRPr="00351419">
        <w:rPr>
          <w:rFonts w:ascii="Times New Roman" w:hAnsi="Times New Roman" w:cs="Times New Roman"/>
          <w:sz w:val="28"/>
          <w:szCs w:val="28"/>
        </w:rPr>
        <w:t>),  у т.ч. за проектами містян, поданими в рамках громадського (</w:t>
      </w:r>
      <w:proofErr w:type="spellStart"/>
      <w:r w:rsidRPr="00351419">
        <w:rPr>
          <w:rFonts w:ascii="Times New Roman" w:hAnsi="Times New Roman" w:cs="Times New Roman"/>
          <w:sz w:val="28"/>
          <w:szCs w:val="28"/>
        </w:rPr>
        <w:t>партиципаторного</w:t>
      </w:r>
      <w:proofErr w:type="spellEnd"/>
      <w:r w:rsidRPr="00351419">
        <w:rPr>
          <w:rFonts w:ascii="Times New Roman" w:hAnsi="Times New Roman" w:cs="Times New Roman"/>
          <w:sz w:val="28"/>
          <w:szCs w:val="28"/>
        </w:rPr>
        <w:t>) бюджету</w:t>
      </w:r>
      <w:r w:rsidR="00870489">
        <w:rPr>
          <w:rFonts w:ascii="Times New Roman" w:hAnsi="Times New Roman" w:cs="Times New Roman"/>
          <w:sz w:val="28"/>
          <w:szCs w:val="28"/>
        </w:rPr>
        <w:t>.</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lastRenderedPageBreak/>
        <w:t xml:space="preserve">Питання розвитку муніципального транспорту також залишаться серед основних пріоритетів і будуть вирішуватися як за рахунок коштів міського бюджету, так і за рахунок кредитних коштів. З метою оптимізації в подальшому транспортної схеми планується проведення дослідження мобільності та міграції мешканців міста.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Кошти капітальних вкладень будуть в першу чергу спрямовані на продовження (завершення) розпочатих у поточному році об’єктів, зокрема, реконструкцію стадіону «Авангард», будівлі молодіжного центру «Романтика». Поряд з цим розпочнеться будівництво нових об’єктів, зокрема,</w:t>
      </w:r>
      <w:r w:rsidRPr="00351419">
        <w:rPr>
          <w:rFonts w:ascii="Times New Roman" w:hAnsi="Times New Roman" w:cs="Times New Roman"/>
          <w:i/>
          <w:sz w:val="28"/>
          <w:szCs w:val="28"/>
        </w:rPr>
        <w:t xml:space="preserve"> </w:t>
      </w:r>
      <w:r w:rsidRPr="00351419">
        <w:rPr>
          <w:rFonts w:ascii="Times New Roman" w:hAnsi="Times New Roman" w:cs="Times New Roman"/>
          <w:sz w:val="28"/>
          <w:szCs w:val="28"/>
        </w:rPr>
        <w:t>дитячого садка у 12 МР,  тролейбусної лінії по вул. Набережна р. Сумки.</w:t>
      </w:r>
    </w:p>
    <w:p w:rsidR="00351419" w:rsidRPr="00351419" w:rsidRDefault="00351419" w:rsidP="00351419">
      <w:pPr>
        <w:pStyle w:val="13"/>
        <w:ind w:firstLine="708"/>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Запроваджуватиметься робота по створенню ІТ сервісів для спрощення комунікації між міською владою та мешканцями, доступу до адміністративних та інших послуг (інформатизація закладів охорони здоров’я), підвищення рівня доступності до інформації, якою володіє міська рада. Продовжуватиметься робота з побудови системи відеоспостереження  на території міста.</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Не залишаться поза увагою і соціальні питання. На реалізацію програм соціального захисту окремих категорій громадян, у тому числі учасників АТО та членів їх сімей буде спрямовано понад 80,0 млн. гривень. До декількох десятків видів допомог, пільг та гарантій, встановлених міською радою, додадуться й нові, зокрема, одноразова матеріальна допомога інвалідам війни з числа учасників АТО до Дня Захисника України, одноразова матеріальна допомога до Дня міста Суми дружинам та батькам, загиблих учасників АТО та добровольців, одноразова матеріальна допомога для компенсації вартості санаторно-курортної путівки особам, що супроводжують постраждалого внаслідок Чорнобильської катастрофи І категорії, якому встановлено інвалідність І групи та якому за висновками лікувально-профілактичного закладу необхідна постійна стороння допомога та ін. Підвищаться (з 15% до 50% прожиткового мінімуму) розміри деяких соціальних гарантій, зокрема, щомісячних стипендій особам, яким виповнилося 100 і більше років, учасникам бойових дій, інвалідам війни, яким виповнилося 95 і більше років та інші.  </w:t>
      </w:r>
    </w:p>
    <w:p w:rsidR="00351419" w:rsidRPr="00351419" w:rsidRDefault="00351419" w:rsidP="00351419">
      <w:pPr>
        <w:pStyle w:val="13"/>
        <w:ind w:firstLine="708"/>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 xml:space="preserve">Нагальною потребою є затвердження Стратегії розвитку міста,  розробку якої планується розпочати у наступному році з широким залученням громадськості до цього процесу. </w:t>
      </w:r>
    </w:p>
    <w:p w:rsidR="00351419" w:rsidRPr="00351419" w:rsidRDefault="00351419" w:rsidP="00351419">
      <w:pPr>
        <w:pStyle w:val="13"/>
        <w:ind w:firstLine="708"/>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 xml:space="preserve">Зазначив, що міська влада і надалі в межах можливостей буде сприяти цим процесам задля подальшого розвитку міста, підвищення рівня комфортності життя в ньому. </w:t>
      </w:r>
    </w:p>
    <w:p w:rsidR="00351419" w:rsidRPr="00351419" w:rsidRDefault="00351419" w:rsidP="00351419">
      <w:pPr>
        <w:pStyle w:val="13"/>
        <w:ind w:firstLine="708"/>
        <w:jc w:val="both"/>
        <w:rPr>
          <w:rFonts w:ascii="Times New Roman" w:hAnsi="Times New Roman" w:cs="Times New Roman"/>
          <w:sz w:val="28"/>
          <w:szCs w:val="28"/>
          <w:lang w:val="uk-UA"/>
        </w:rPr>
      </w:pPr>
    </w:p>
    <w:p w:rsidR="00351419" w:rsidRPr="00351419" w:rsidRDefault="00351419" w:rsidP="00D32B66">
      <w:pPr>
        <w:numPr>
          <w:ilvl w:val="0"/>
          <w:numId w:val="8"/>
        </w:numPr>
        <w:spacing w:after="0" w:line="240" w:lineRule="auto"/>
        <w:contextualSpacing/>
        <w:jc w:val="both"/>
        <w:rPr>
          <w:rFonts w:ascii="Times New Roman" w:hAnsi="Times New Roman" w:cs="Times New Roman"/>
          <w:b/>
          <w:sz w:val="28"/>
          <w:szCs w:val="28"/>
        </w:rPr>
      </w:pPr>
      <w:r w:rsidRPr="00351419">
        <w:rPr>
          <w:rFonts w:ascii="Times New Roman" w:hAnsi="Times New Roman" w:cs="Times New Roman"/>
          <w:b/>
          <w:sz w:val="28"/>
          <w:szCs w:val="28"/>
        </w:rPr>
        <w:t>Обговорення проекту міського бюджету на 2018 рік</w:t>
      </w: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b/>
          <w:sz w:val="28"/>
          <w:szCs w:val="28"/>
        </w:rPr>
        <w:t>4.1.</w:t>
      </w:r>
      <w:r w:rsidRPr="00351419">
        <w:rPr>
          <w:rFonts w:ascii="Times New Roman" w:hAnsi="Times New Roman" w:cs="Times New Roman"/>
          <w:b/>
          <w:sz w:val="28"/>
          <w:szCs w:val="28"/>
          <w:u w:val="single"/>
        </w:rPr>
        <w:t xml:space="preserve"> Липову С.А.</w:t>
      </w:r>
      <w:r w:rsidRPr="00351419">
        <w:rPr>
          <w:rFonts w:ascii="Times New Roman" w:hAnsi="Times New Roman" w:cs="Times New Roman"/>
          <w:b/>
          <w:sz w:val="28"/>
          <w:szCs w:val="28"/>
        </w:rPr>
        <w:t xml:space="preserve"> – </w:t>
      </w:r>
      <w:r w:rsidRPr="00351419">
        <w:rPr>
          <w:rFonts w:ascii="Times New Roman" w:hAnsi="Times New Roman" w:cs="Times New Roman"/>
          <w:sz w:val="28"/>
          <w:szCs w:val="28"/>
        </w:rPr>
        <w:t xml:space="preserve">директора департаменту фінансів, економіки та інвестицій, яка повідомила, що проект міського бюджету на 2018 рік, який оприлюднений на офіційному сайті Сумської міської ради 20 листопада, був </w:t>
      </w:r>
      <w:r w:rsidRPr="00351419">
        <w:rPr>
          <w:rFonts w:ascii="Times New Roman" w:hAnsi="Times New Roman" w:cs="Times New Roman"/>
          <w:sz w:val="28"/>
          <w:szCs w:val="28"/>
        </w:rPr>
        <w:lastRenderedPageBreak/>
        <w:t>розроблений на підставі норм чинного законодавства, з урахуванням проектів Законів: «Про Держав</w:t>
      </w:r>
      <w:r w:rsidR="00CE6F9A">
        <w:rPr>
          <w:rFonts w:ascii="Times New Roman" w:hAnsi="Times New Roman" w:cs="Times New Roman"/>
          <w:sz w:val="28"/>
          <w:szCs w:val="28"/>
        </w:rPr>
        <w:t>ний бюджет України на 2018 рік»</w:t>
      </w:r>
      <w:r w:rsidRPr="00351419">
        <w:rPr>
          <w:rFonts w:ascii="Times New Roman" w:hAnsi="Times New Roman" w:cs="Times New Roman"/>
          <w:sz w:val="28"/>
          <w:szCs w:val="28"/>
        </w:rPr>
        <w:t>, «Про внесення змін</w:t>
      </w:r>
      <w:r w:rsidR="00CE6F9A">
        <w:rPr>
          <w:rFonts w:ascii="Times New Roman" w:hAnsi="Times New Roman" w:cs="Times New Roman"/>
          <w:sz w:val="28"/>
          <w:szCs w:val="28"/>
        </w:rPr>
        <w:t xml:space="preserve"> до Бюджетного кодексу України»</w:t>
      </w:r>
      <w:r w:rsidRPr="00351419">
        <w:rPr>
          <w:rFonts w:ascii="Times New Roman" w:hAnsi="Times New Roman" w:cs="Times New Roman"/>
          <w:sz w:val="28"/>
          <w:szCs w:val="28"/>
        </w:rPr>
        <w:t xml:space="preserve">. </w:t>
      </w:r>
    </w:p>
    <w:p w:rsidR="00351419" w:rsidRPr="00351419" w:rsidRDefault="00351419" w:rsidP="00351419">
      <w:pPr>
        <w:pStyle w:val="HTML"/>
        <w:jc w:val="both"/>
        <w:rPr>
          <w:rFonts w:ascii="Times New Roman" w:hAnsi="Times New Roman" w:cs="Times New Roman"/>
          <w:sz w:val="28"/>
          <w:szCs w:val="28"/>
          <w:lang w:val="uk-UA" w:eastAsia="uk-UA"/>
        </w:rPr>
      </w:pPr>
      <w:r w:rsidRPr="00351419">
        <w:rPr>
          <w:rFonts w:ascii="Times New Roman" w:hAnsi="Times New Roman" w:cs="Times New Roman"/>
          <w:sz w:val="28"/>
          <w:szCs w:val="28"/>
          <w:lang w:val="uk-UA"/>
        </w:rPr>
        <w:tab/>
        <w:t xml:space="preserve">За результатами доопрацювання проекту Закону України «Про Державний бюджет України на 2018» до другого читання (з урахуванням Бюджетних висновків Верховної Ради України, схвалених постановою Верховної Ради України від 14.11.2017 року № 2209-VIII) та враховуючи проект Закону України «Про внесення змін до Податкового кодексу України щодо забезпечення збалансованості бюджетних надходжень у 2018 році» (реєстр </w:t>
      </w:r>
      <w:r w:rsidRPr="00351419">
        <w:rPr>
          <w:rFonts w:ascii="Times New Roman" w:hAnsi="Times New Roman" w:cs="Times New Roman"/>
          <w:bCs/>
          <w:sz w:val="28"/>
          <w:szCs w:val="28"/>
          <w:shd w:val="clear" w:color="auto" w:fill="FFFFFF"/>
          <w:lang w:val="uk-UA"/>
        </w:rPr>
        <w:t xml:space="preserve">№ </w:t>
      </w:r>
      <w:r w:rsidRPr="00351419">
        <w:rPr>
          <w:rFonts w:ascii="Times New Roman" w:hAnsi="Times New Roman" w:cs="Times New Roman"/>
          <w:sz w:val="28"/>
          <w:szCs w:val="28"/>
          <w:shd w:val="clear" w:color="auto" w:fill="FFFFFF"/>
          <w:lang w:val="uk-UA"/>
        </w:rPr>
        <w:t>6776 – д)</w:t>
      </w:r>
      <w:r w:rsidRPr="00351419">
        <w:rPr>
          <w:rFonts w:ascii="Times New Roman" w:hAnsi="Times New Roman" w:cs="Times New Roman"/>
          <w:sz w:val="28"/>
          <w:szCs w:val="28"/>
          <w:lang w:val="uk-UA"/>
        </w:rPr>
        <w:t xml:space="preserve"> в проект рішення про міський бюджет були внесені зміни, в наслідок чого фінансовий ресурс міського бюджету збільшився на 186,8 млн. грн. (в т.ч. за рахунок перерозподілу на 104,9 млн. грн.). </w:t>
      </w:r>
    </w:p>
    <w:p w:rsidR="00351419" w:rsidRPr="00351419" w:rsidRDefault="00351419" w:rsidP="00351419">
      <w:pPr>
        <w:pStyle w:val="HTML"/>
        <w:jc w:val="both"/>
        <w:rPr>
          <w:rFonts w:ascii="Times New Roman" w:hAnsi="Times New Roman" w:cs="Times New Roman"/>
          <w:bCs/>
          <w:sz w:val="28"/>
          <w:szCs w:val="28"/>
          <w:lang w:val="uk-UA"/>
        </w:rPr>
      </w:pPr>
      <w:r w:rsidRPr="00351419">
        <w:rPr>
          <w:rFonts w:ascii="Times New Roman" w:hAnsi="Times New Roman" w:cs="Times New Roman"/>
          <w:sz w:val="28"/>
          <w:szCs w:val="28"/>
          <w:lang w:val="uk-UA"/>
        </w:rPr>
        <w:tab/>
        <w:t>О</w:t>
      </w:r>
      <w:r w:rsidRPr="00351419">
        <w:rPr>
          <w:rFonts w:ascii="Times New Roman" w:hAnsi="Times New Roman" w:cs="Times New Roman"/>
          <w:bCs/>
          <w:sz w:val="28"/>
          <w:szCs w:val="28"/>
          <w:lang w:val="uk-UA"/>
        </w:rPr>
        <w:t>бсяг по дохідній частині становить 2 035,1 млн. грн. по загальному фонду (з них офіційні трансферти – 473,1 млн. грн.) та 77,5 млн. грн. по спеціальному фонду (з них бюджет розвитку – 3,3 млн. гривень).</w:t>
      </w:r>
    </w:p>
    <w:p w:rsidR="00351419" w:rsidRPr="00351419" w:rsidRDefault="00351419" w:rsidP="00351419">
      <w:pPr>
        <w:tabs>
          <w:tab w:val="left" w:pos="1080"/>
        </w:tabs>
        <w:jc w:val="both"/>
        <w:rPr>
          <w:rFonts w:ascii="Times New Roman" w:hAnsi="Times New Roman" w:cs="Times New Roman"/>
          <w:bCs/>
          <w:sz w:val="28"/>
          <w:szCs w:val="28"/>
        </w:rPr>
      </w:pPr>
      <w:r w:rsidRPr="00351419">
        <w:rPr>
          <w:rFonts w:ascii="Times New Roman" w:hAnsi="Times New Roman" w:cs="Times New Roman"/>
          <w:bCs/>
          <w:sz w:val="28"/>
          <w:szCs w:val="28"/>
        </w:rPr>
        <w:tab/>
        <w:t>Джерелами формування загального фонду є:</w:t>
      </w:r>
    </w:p>
    <w:p w:rsidR="00351419" w:rsidRPr="00351419" w:rsidRDefault="00351419" w:rsidP="00D32B66">
      <w:pPr>
        <w:numPr>
          <w:ilvl w:val="0"/>
          <w:numId w:val="6"/>
        </w:numPr>
        <w:spacing w:after="0" w:line="240" w:lineRule="auto"/>
        <w:jc w:val="both"/>
        <w:rPr>
          <w:rFonts w:ascii="Times New Roman" w:hAnsi="Times New Roman" w:cs="Times New Roman"/>
          <w:bCs/>
          <w:sz w:val="28"/>
          <w:szCs w:val="28"/>
        </w:rPr>
      </w:pPr>
      <w:r w:rsidRPr="00351419">
        <w:rPr>
          <w:rFonts w:ascii="Times New Roman" w:hAnsi="Times New Roman" w:cs="Times New Roman"/>
          <w:bCs/>
          <w:sz w:val="28"/>
          <w:szCs w:val="28"/>
        </w:rPr>
        <w:t>податок на доходи фізичних осіб – 64,9%, або 1 013,0 млн. грн.;</w:t>
      </w:r>
    </w:p>
    <w:p w:rsidR="00351419" w:rsidRPr="00351419" w:rsidRDefault="00351419" w:rsidP="00D32B66">
      <w:pPr>
        <w:numPr>
          <w:ilvl w:val="0"/>
          <w:numId w:val="6"/>
        </w:numPr>
        <w:spacing w:after="0" w:line="240" w:lineRule="auto"/>
        <w:ind w:left="0" w:firstLine="709"/>
        <w:jc w:val="both"/>
        <w:rPr>
          <w:rFonts w:ascii="Times New Roman" w:hAnsi="Times New Roman" w:cs="Times New Roman"/>
          <w:bCs/>
          <w:sz w:val="28"/>
          <w:szCs w:val="28"/>
        </w:rPr>
      </w:pPr>
      <w:r w:rsidRPr="00351419">
        <w:rPr>
          <w:rFonts w:ascii="Times New Roman" w:hAnsi="Times New Roman" w:cs="Times New Roman"/>
          <w:bCs/>
          <w:sz w:val="28"/>
          <w:szCs w:val="28"/>
        </w:rPr>
        <w:t xml:space="preserve">місцеві податки та збори - 23,1 %, або 361,4 млн. грн. (в т.ч. </w:t>
      </w:r>
      <w:r w:rsidRPr="00351419">
        <w:rPr>
          <w:rFonts w:ascii="Times New Roman" w:hAnsi="Times New Roman" w:cs="Times New Roman"/>
          <w:sz w:val="28"/>
          <w:szCs w:val="28"/>
        </w:rPr>
        <w:t>податок на нерухоме майно – 7,6 млн. грн.</w:t>
      </w:r>
      <w:r w:rsidRPr="00351419">
        <w:rPr>
          <w:rFonts w:ascii="Times New Roman" w:hAnsi="Times New Roman" w:cs="Times New Roman"/>
          <w:bCs/>
          <w:sz w:val="28"/>
          <w:szCs w:val="28"/>
        </w:rPr>
        <w:t xml:space="preserve">; </w:t>
      </w:r>
      <w:r w:rsidRPr="00351419">
        <w:rPr>
          <w:rFonts w:ascii="Times New Roman" w:hAnsi="Times New Roman" w:cs="Times New Roman"/>
          <w:sz w:val="28"/>
          <w:szCs w:val="28"/>
        </w:rPr>
        <w:t>земельний податок та орендна плата – 176,5 млн. грн.; єдиний податок – 176,2 млн. грн.; транспортний податок – 0,9 млн. грн.; туристичний збір – 0,2 млн. грн.);</w:t>
      </w:r>
    </w:p>
    <w:p w:rsidR="00351419" w:rsidRPr="00351419" w:rsidRDefault="00351419" w:rsidP="00D32B66">
      <w:pPr>
        <w:numPr>
          <w:ilvl w:val="0"/>
          <w:numId w:val="6"/>
        </w:numPr>
        <w:spacing w:after="0" w:line="240" w:lineRule="auto"/>
        <w:jc w:val="both"/>
        <w:rPr>
          <w:rFonts w:ascii="Times New Roman" w:hAnsi="Times New Roman" w:cs="Times New Roman"/>
          <w:bCs/>
          <w:sz w:val="28"/>
          <w:szCs w:val="28"/>
        </w:rPr>
      </w:pPr>
      <w:r w:rsidRPr="00351419">
        <w:rPr>
          <w:rFonts w:ascii="Times New Roman" w:hAnsi="Times New Roman" w:cs="Times New Roman"/>
          <w:bCs/>
          <w:sz w:val="28"/>
          <w:szCs w:val="28"/>
        </w:rPr>
        <w:t>акцизний податок – 8,6 %, або 134,2 млн. грн.;</w:t>
      </w:r>
    </w:p>
    <w:p w:rsidR="00351419" w:rsidRPr="00351419" w:rsidRDefault="00351419" w:rsidP="00D32B66">
      <w:pPr>
        <w:numPr>
          <w:ilvl w:val="0"/>
          <w:numId w:val="6"/>
        </w:numPr>
        <w:spacing w:after="0" w:line="240" w:lineRule="auto"/>
        <w:ind w:left="0" w:firstLine="709"/>
        <w:jc w:val="both"/>
        <w:rPr>
          <w:rFonts w:ascii="Times New Roman" w:hAnsi="Times New Roman" w:cs="Times New Roman"/>
          <w:bCs/>
          <w:sz w:val="28"/>
          <w:szCs w:val="28"/>
        </w:rPr>
      </w:pPr>
      <w:r w:rsidRPr="00351419">
        <w:rPr>
          <w:rFonts w:ascii="Times New Roman" w:hAnsi="Times New Roman" w:cs="Times New Roman"/>
          <w:bCs/>
          <w:sz w:val="28"/>
          <w:szCs w:val="28"/>
        </w:rPr>
        <w:t>надходження від орендної плати за користування майном, що перебуває в комунальній власності – 1,3 %, або 20,0 млн. грн.;</w:t>
      </w:r>
    </w:p>
    <w:p w:rsidR="00351419" w:rsidRPr="00351419" w:rsidRDefault="00351419" w:rsidP="00D32B66">
      <w:pPr>
        <w:numPr>
          <w:ilvl w:val="0"/>
          <w:numId w:val="6"/>
        </w:numPr>
        <w:spacing w:after="0" w:line="240" w:lineRule="auto"/>
        <w:jc w:val="both"/>
        <w:rPr>
          <w:rFonts w:ascii="Times New Roman" w:hAnsi="Times New Roman" w:cs="Times New Roman"/>
          <w:bCs/>
          <w:sz w:val="28"/>
          <w:szCs w:val="28"/>
        </w:rPr>
      </w:pPr>
      <w:r w:rsidRPr="00351419">
        <w:rPr>
          <w:rFonts w:ascii="Times New Roman" w:hAnsi="Times New Roman" w:cs="Times New Roman"/>
          <w:bCs/>
          <w:sz w:val="28"/>
          <w:szCs w:val="28"/>
        </w:rPr>
        <w:t>плата за надання адміністративних послуг - 1,3 %, або 19,9 млн. грн.;</w:t>
      </w:r>
    </w:p>
    <w:p w:rsidR="00351419" w:rsidRPr="00351419" w:rsidRDefault="00351419" w:rsidP="00D32B66">
      <w:pPr>
        <w:numPr>
          <w:ilvl w:val="0"/>
          <w:numId w:val="6"/>
        </w:numPr>
        <w:spacing w:after="0" w:line="240" w:lineRule="auto"/>
        <w:jc w:val="both"/>
        <w:rPr>
          <w:rFonts w:ascii="Times New Roman" w:hAnsi="Times New Roman" w:cs="Times New Roman"/>
          <w:bCs/>
          <w:sz w:val="28"/>
          <w:szCs w:val="28"/>
        </w:rPr>
      </w:pPr>
      <w:r w:rsidRPr="00351419">
        <w:rPr>
          <w:rFonts w:ascii="Times New Roman" w:hAnsi="Times New Roman" w:cs="Times New Roman"/>
          <w:bCs/>
          <w:sz w:val="28"/>
          <w:szCs w:val="28"/>
        </w:rPr>
        <w:t>плата за розміщення тимчасово вільних коштів – 0,6 %, або                9,2 млн. грн.;</w:t>
      </w:r>
    </w:p>
    <w:p w:rsidR="00351419" w:rsidRPr="00351419" w:rsidRDefault="00351419" w:rsidP="00D32B66">
      <w:pPr>
        <w:numPr>
          <w:ilvl w:val="0"/>
          <w:numId w:val="6"/>
        </w:numPr>
        <w:spacing w:after="0" w:line="240" w:lineRule="auto"/>
        <w:ind w:left="0" w:firstLine="709"/>
        <w:jc w:val="both"/>
        <w:rPr>
          <w:rFonts w:ascii="Times New Roman" w:hAnsi="Times New Roman" w:cs="Times New Roman"/>
          <w:bCs/>
          <w:sz w:val="28"/>
          <w:szCs w:val="28"/>
        </w:rPr>
      </w:pPr>
      <w:r w:rsidRPr="00351419">
        <w:rPr>
          <w:rFonts w:ascii="Times New Roman" w:hAnsi="Times New Roman" w:cs="Times New Roman"/>
          <w:bCs/>
          <w:sz w:val="28"/>
          <w:szCs w:val="28"/>
        </w:rPr>
        <w:t xml:space="preserve">інші податки та збори – 0,2%, або 4,3 млн. грн. (в т.ч. </w:t>
      </w:r>
      <w:r w:rsidRPr="00351419">
        <w:rPr>
          <w:rFonts w:ascii="Times New Roman" w:hAnsi="Times New Roman" w:cs="Times New Roman"/>
          <w:sz w:val="28"/>
          <w:szCs w:val="28"/>
        </w:rPr>
        <w:t>інші надходження – 2,6 млн. грн.;</w:t>
      </w:r>
      <w:r w:rsidRPr="00351419">
        <w:rPr>
          <w:rFonts w:ascii="Times New Roman" w:hAnsi="Times New Roman" w:cs="Times New Roman"/>
          <w:sz w:val="28"/>
          <w:szCs w:val="28"/>
          <w:lang w:eastAsia="uk-UA"/>
        </w:rPr>
        <w:t xml:space="preserve"> </w:t>
      </w:r>
      <w:r w:rsidRPr="00351419">
        <w:rPr>
          <w:rFonts w:ascii="Times New Roman" w:hAnsi="Times New Roman" w:cs="Times New Roman"/>
          <w:sz w:val="28"/>
          <w:szCs w:val="28"/>
        </w:rPr>
        <w:t>адміністративні штрафи – 0,8 млн. грн.; податок на прибуток та частина чистого прибутку – 0,4 млн. грн.; державне мито –  0,5 млн. грн. гривень).</w:t>
      </w:r>
    </w:p>
    <w:p w:rsidR="00351419" w:rsidRPr="00351419" w:rsidRDefault="00351419" w:rsidP="00351419">
      <w:pPr>
        <w:tabs>
          <w:tab w:val="num" w:pos="720"/>
        </w:tabs>
        <w:ind w:firstLine="567"/>
        <w:jc w:val="both"/>
        <w:rPr>
          <w:rFonts w:ascii="Times New Roman" w:hAnsi="Times New Roman" w:cs="Times New Roman"/>
          <w:iCs/>
          <w:snapToGrid w:val="0"/>
          <w:sz w:val="28"/>
          <w:szCs w:val="28"/>
        </w:rPr>
      </w:pPr>
      <w:r w:rsidRPr="00351419">
        <w:rPr>
          <w:rFonts w:ascii="Times New Roman" w:hAnsi="Times New Roman" w:cs="Times New Roman"/>
          <w:bCs/>
          <w:iCs/>
          <w:snapToGrid w:val="0"/>
          <w:sz w:val="28"/>
          <w:szCs w:val="28"/>
        </w:rPr>
        <w:t>Джерелами формування спеціального фонду</w:t>
      </w:r>
      <w:r w:rsidRPr="00351419">
        <w:rPr>
          <w:rFonts w:ascii="Times New Roman" w:hAnsi="Times New Roman" w:cs="Times New Roman"/>
          <w:iCs/>
          <w:snapToGrid w:val="0"/>
          <w:sz w:val="28"/>
          <w:szCs w:val="28"/>
        </w:rPr>
        <w:t xml:space="preserve"> є:</w:t>
      </w:r>
    </w:p>
    <w:p w:rsidR="00351419" w:rsidRPr="00351419" w:rsidRDefault="00351419" w:rsidP="00D32B66">
      <w:pPr>
        <w:numPr>
          <w:ilvl w:val="0"/>
          <w:numId w:val="6"/>
        </w:numPr>
        <w:spacing w:after="0" w:line="240" w:lineRule="auto"/>
        <w:jc w:val="both"/>
        <w:rPr>
          <w:rFonts w:ascii="Times New Roman" w:hAnsi="Times New Roman" w:cs="Times New Roman"/>
          <w:iCs/>
          <w:snapToGrid w:val="0"/>
          <w:sz w:val="28"/>
          <w:szCs w:val="28"/>
        </w:rPr>
      </w:pPr>
      <w:r w:rsidRPr="00351419">
        <w:rPr>
          <w:rFonts w:ascii="Times New Roman" w:hAnsi="Times New Roman" w:cs="Times New Roman"/>
          <w:bCs/>
          <w:iCs/>
          <w:snapToGrid w:val="0"/>
          <w:sz w:val="28"/>
          <w:szCs w:val="28"/>
        </w:rPr>
        <w:t xml:space="preserve">власні надходження </w:t>
      </w:r>
      <w:r w:rsidRPr="00351419">
        <w:rPr>
          <w:rFonts w:ascii="Times New Roman" w:hAnsi="Times New Roman" w:cs="Times New Roman"/>
          <w:iCs/>
          <w:snapToGrid w:val="0"/>
          <w:sz w:val="28"/>
          <w:szCs w:val="28"/>
        </w:rPr>
        <w:t xml:space="preserve">бюджетних установ </w:t>
      </w:r>
      <w:r w:rsidRPr="00351419">
        <w:rPr>
          <w:rFonts w:ascii="Times New Roman" w:hAnsi="Times New Roman" w:cs="Times New Roman"/>
          <w:sz w:val="28"/>
          <w:szCs w:val="28"/>
        </w:rPr>
        <w:t>-</w:t>
      </w:r>
      <w:r w:rsidRPr="00351419">
        <w:rPr>
          <w:rFonts w:ascii="Times New Roman" w:hAnsi="Times New Roman" w:cs="Times New Roman"/>
          <w:iCs/>
          <w:snapToGrid w:val="0"/>
          <w:sz w:val="28"/>
          <w:szCs w:val="28"/>
        </w:rPr>
        <w:t xml:space="preserve"> 90,5 </w:t>
      </w:r>
      <w:r w:rsidRPr="00351419">
        <w:rPr>
          <w:rFonts w:ascii="Times New Roman" w:hAnsi="Times New Roman" w:cs="Times New Roman"/>
          <w:bCs/>
          <w:iCs/>
          <w:snapToGrid w:val="0"/>
          <w:sz w:val="28"/>
          <w:szCs w:val="28"/>
        </w:rPr>
        <w:t>%, або 70,2 млн. грн.;</w:t>
      </w:r>
    </w:p>
    <w:p w:rsidR="00351419" w:rsidRPr="00351419" w:rsidRDefault="00351419" w:rsidP="00D32B66">
      <w:pPr>
        <w:numPr>
          <w:ilvl w:val="0"/>
          <w:numId w:val="6"/>
        </w:numPr>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iCs/>
          <w:snapToGrid w:val="0"/>
          <w:sz w:val="28"/>
          <w:szCs w:val="28"/>
        </w:rPr>
        <w:t xml:space="preserve">бюджет розвитку </w:t>
      </w:r>
      <w:r w:rsidRPr="00351419">
        <w:rPr>
          <w:rFonts w:ascii="Times New Roman" w:hAnsi="Times New Roman" w:cs="Times New Roman"/>
          <w:sz w:val="28"/>
          <w:szCs w:val="28"/>
        </w:rPr>
        <w:t>–</w:t>
      </w:r>
      <w:r w:rsidRPr="00351419">
        <w:rPr>
          <w:rFonts w:ascii="Times New Roman" w:hAnsi="Times New Roman" w:cs="Times New Roman"/>
          <w:iCs/>
          <w:snapToGrid w:val="0"/>
          <w:sz w:val="28"/>
          <w:szCs w:val="28"/>
        </w:rPr>
        <w:t xml:space="preserve"> </w:t>
      </w:r>
      <w:r w:rsidRPr="00351419">
        <w:rPr>
          <w:rFonts w:ascii="Times New Roman" w:hAnsi="Times New Roman" w:cs="Times New Roman"/>
          <w:bCs/>
          <w:iCs/>
          <w:snapToGrid w:val="0"/>
          <w:sz w:val="28"/>
          <w:szCs w:val="28"/>
        </w:rPr>
        <w:t>4,2 %, або 3,3 млн. грн. (</w:t>
      </w:r>
      <w:r w:rsidRPr="00351419">
        <w:rPr>
          <w:rFonts w:ascii="Times New Roman" w:hAnsi="Times New Roman" w:cs="Times New Roman"/>
          <w:bCs/>
          <w:sz w:val="28"/>
          <w:szCs w:val="28"/>
        </w:rPr>
        <w:t>пайова участь у розвитку інфраструктури населеного пункту</w:t>
      </w:r>
      <w:r w:rsidRPr="00351419">
        <w:rPr>
          <w:rFonts w:ascii="Times New Roman" w:hAnsi="Times New Roman" w:cs="Times New Roman"/>
          <w:bCs/>
          <w:iCs/>
          <w:snapToGrid w:val="0"/>
          <w:sz w:val="28"/>
          <w:szCs w:val="28"/>
        </w:rPr>
        <w:t xml:space="preserve"> </w:t>
      </w:r>
      <w:r w:rsidRPr="00351419">
        <w:rPr>
          <w:rFonts w:ascii="Times New Roman" w:hAnsi="Times New Roman" w:cs="Times New Roman"/>
          <w:sz w:val="28"/>
          <w:szCs w:val="28"/>
        </w:rPr>
        <w:t>–</w:t>
      </w:r>
      <w:r w:rsidRPr="00351419">
        <w:rPr>
          <w:rFonts w:ascii="Times New Roman" w:hAnsi="Times New Roman" w:cs="Times New Roman"/>
          <w:bCs/>
          <w:iCs/>
          <w:snapToGrid w:val="0"/>
          <w:sz w:val="28"/>
          <w:szCs w:val="28"/>
        </w:rPr>
        <w:t xml:space="preserve"> 1,3 млн. грн.; відчуження майна </w:t>
      </w:r>
      <w:r w:rsidRPr="00351419">
        <w:rPr>
          <w:rFonts w:ascii="Times New Roman" w:hAnsi="Times New Roman" w:cs="Times New Roman"/>
          <w:sz w:val="28"/>
          <w:szCs w:val="28"/>
        </w:rPr>
        <w:t>–</w:t>
      </w:r>
      <w:r w:rsidRPr="00351419">
        <w:rPr>
          <w:rFonts w:ascii="Times New Roman" w:hAnsi="Times New Roman" w:cs="Times New Roman"/>
          <w:bCs/>
          <w:iCs/>
          <w:snapToGrid w:val="0"/>
          <w:sz w:val="28"/>
          <w:szCs w:val="28"/>
        </w:rPr>
        <w:t xml:space="preserve"> 1,0 млн. грн.; продаж землі </w:t>
      </w:r>
      <w:r w:rsidRPr="00351419">
        <w:rPr>
          <w:rFonts w:ascii="Times New Roman" w:hAnsi="Times New Roman" w:cs="Times New Roman"/>
          <w:sz w:val="28"/>
          <w:szCs w:val="28"/>
        </w:rPr>
        <w:t xml:space="preserve">– </w:t>
      </w:r>
      <w:r w:rsidRPr="00351419">
        <w:rPr>
          <w:rFonts w:ascii="Times New Roman" w:hAnsi="Times New Roman" w:cs="Times New Roman"/>
          <w:bCs/>
          <w:iCs/>
          <w:snapToGrid w:val="0"/>
          <w:sz w:val="28"/>
          <w:szCs w:val="28"/>
        </w:rPr>
        <w:t>1,0 млн. грн.);</w:t>
      </w:r>
    </w:p>
    <w:p w:rsidR="00351419" w:rsidRPr="00351419" w:rsidRDefault="00351419" w:rsidP="00D32B66">
      <w:pPr>
        <w:numPr>
          <w:ilvl w:val="0"/>
          <w:numId w:val="6"/>
        </w:numPr>
        <w:spacing w:after="0" w:line="240" w:lineRule="auto"/>
        <w:jc w:val="both"/>
        <w:rPr>
          <w:rFonts w:ascii="Times New Roman" w:hAnsi="Times New Roman" w:cs="Times New Roman"/>
          <w:iCs/>
          <w:snapToGrid w:val="0"/>
          <w:sz w:val="28"/>
          <w:szCs w:val="28"/>
        </w:rPr>
      </w:pPr>
      <w:r w:rsidRPr="00351419">
        <w:rPr>
          <w:rFonts w:ascii="Times New Roman" w:hAnsi="Times New Roman" w:cs="Times New Roman"/>
          <w:iCs/>
          <w:snapToGrid w:val="0"/>
          <w:sz w:val="28"/>
          <w:szCs w:val="28"/>
        </w:rPr>
        <w:t xml:space="preserve">екологічний податок </w:t>
      </w:r>
      <w:r w:rsidRPr="00351419">
        <w:rPr>
          <w:rFonts w:ascii="Times New Roman" w:hAnsi="Times New Roman" w:cs="Times New Roman"/>
          <w:sz w:val="28"/>
          <w:szCs w:val="28"/>
        </w:rPr>
        <w:t>– 3,2</w:t>
      </w:r>
      <w:r w:rsidRPr="00351419">
        <w:rPr>
          <w:rFonts w:ascii="Times New Roman" w:hAnsi="Times New Roman" w:cs="Times New Roman"/>
          <w:bCs/>
          <w:iCs/>
          <w:snapToGrid w:val="0"/>
          <w:sz w:val="28"/>
          <w:szCs w:val="28"/>
        </w:rPr>
        <w:t xml:space="preserve"> %, або 2,5 млн. грн.;</w:t>
      </w:r>
    </w:p>
    <w:p w:rsidR="00351419" w:rsidRPr="00351419" w:rsidRDefault="00351419" w:rsidP="00D32B66">
      <w:pPr>
        <w:numPr>
          <w:ilvl w:val="0"/>
          <w:numId w:val="6"/>
        </w:numPr>
        <w:spacing w:after="0" w:line="240" w:lineRule="auto"/>
        <w:ind w:left="0" w:firstLine="709"/>
        <w:jc w:val="both"/>
        <w:rPr>
          <w:rStyle w:val="BodyTextIndentChar1"/>
          <w:rFonts w:ascii="Times New Roman" w:hAnsi="Times New Roman"/>
          <w:sz w:val="28"/>
          <w:szCs w:val="28"/>
          <w:lang w:val="uk-UA"/>
        </w:rPr>
      </w:pPr>
      <w:r w:rsidRPr="00351419">
        <w:rPr>
          <w:rFonts w:ascii="Times New Roman" w:hAnsi="Times New Roman" w:cs="Times New Roman"/>
          <w:iCs/>
          <w:snapToGrid w:val="0"/>
          <w:sz w:val="28"/>
          <w:szCs w:val="28"/>
        </w:rPr>
        <w:t>ц</w:t>
      </w:r>
      <w:r w:rsidRPr="00351419">
        <w:rPr>
          <w:rFonts w:ascii="Times New Roman" w:hAnsi="Times New Roman" w:cs="Times New Roman"/>
          <w:bCs/>
          <w:iCs/>
          <w:snapToGrid w:val="0"/>
          <w:sz w:val="28"/>
          <w:szCs w:val="28"/>
        </w:rPr>
        <w:t>ільові фонди</w:t>
      </w:r>
      <w:r w:rsidRPr="00351419">
        <w:rPr>
          <w:rFonts w:ascii="Times New Roman" w:hAnsi="Times New Roman" w:cs="Times New Roman"/>
          <w:iCs/>
          <w:snapToGrid w:val="0"/>
          <w:sz w:val="28"/>
          <w:szCs w:val="28"/>
        </w:rPr>
        <w:t xml:space="preserve"> </w:t>
      </w:r>
      <w:r w:rsidRPr="00351419">
        <w:rPr>
          <w:rFonts w:ascii="Times New Roman" w:hAnsi="Times New Roman" w:cs="Times New Roman"/>
          <w:sz w:val="28"/>
          <w:szCs w:val="28"/>
        </w:rPr>
        <w:t xml:space="preserve">– </w:t>
      </w:r>
      <w:r w:rsidRPr="00351419">
        <w:rPr>
          <w:rFonts w:ascii="Times New Roman" w:hAnsi="Times New Roman" w:cs="Times New Roman"/>
          <w:bCs/>
          <w:iCs/>
          <w:snapToGrid w:val="0"/>
          <w:sz w:val="28"/>
          <w:szCs w:val="28"/>
        </w:rPr>
        <w:t>1,7 %,</w:t>
      </w:r>
      <w:r w:rsidRPr="00351419">
        <w:rPr>
          <w:rFonts w:ascii="Times New Roman" w:hAnsi="Times New Roman" w:cs="Times New Roman"/>
          <w:iCs/>
          <w:snapToGrid w:val="0"/>
          <w:sz w:val="28"/>
          <w:szCs w:val="28"/>
        </w:rPr>
        <w:t xml:space="preserve"> або 1,3 млн. грн. (</w:t>
      </w:r>
      <w:r w:rsidRPr="00351419">
        <w:rPr>
          <w:rFonts w:ascii="Times New Roman" w:hAnsi="Times New Roman" w:cs="Times New Roman"/>
          <w:sz w:val="28"/>
          <w:szCs w:val="28"/>
        </w:rPr>
        <w:t xml:space="preserve">цільовий фонд виконавчого комітету – 63,4 тис. грн.; цільовий фонд департаменту інфраструктури міста – 880,0 тис. грн.; </w:t>
      </w:r>
      <w:r w:rsidRPr="00351419">
        <w:rPr>
          <w:rStyle w:val="BodyTextIndentChar1"/>
          <w:rFonts w:ascii="Times New Roman" w:hAnsi="Times New Roman"/>
          <w:sz w:val="28"/>
          <w:szCs w:val="28"/>
          <w:lang w:val="uk-UA"/>
        </w:rPr>
        <w:t>цільовий фонд управління архітектури та містобудування – 341,5 тис. грн.);</w:t>
      </w:r>
    </w:p>
    <w:p w:rsidR="00351419" w:rsidRPr="00351419" w:rsidRDefault="00351419" w:rsidP="00D32B66">
      <w:pPr>
        <w:numPr>
          <w:ilvl w:val="0"/>
          <w:numId w:val="6"/>
        </w:numPr>
        <w:spacing w:after="0" w:line="240" w:lineRule="auto"/>
        <w:jc w:val="both"/>
        <w:rPr>
          <w:rStyle w:val="BodyTextIndentChar1"/>
          <w:rFonts w:ascii="Times New Roman" w:hAnsi="Times New Roman"/>
          <w:sz w:val="28"/>
          <w:szCs w:val="28"/>
          <w:lang w:val="uk-UA"/>
        </w:rPr>
      </w:pPr>
      <w:r w:rsidRPr="00351419">
        <w:rPr>
          <w:rStyle w:val="BodyTextIndentChar1"/>
          <w:rFonts w:ascii="Times New Roman" w:hAnsi="Times New Roman"/>
          <w:sz w:val="28"/>
          <w:szCs w:val="28"/>
          <w:lang w:val="uk-UA"/>
        </w:rPr>
        <w:t>інші надходження – 0,4 %, або 0,2 млн. гривень.</w:t>
      </w:r>
    </w:p>
    <w:p w:rsidR="00351419" w:rsidRPr="00351419" w:rsidRDefault="00351419" w:rsidP="00351419">
      <w:pPr>
        <w:tabs>
          <w:tab w:val="left" w:pos="1080"/>
        </w:tabs>
        <w:ind w:left="-180" w:firstLine="747"/>
        <w:jc w:val="both"/>
        <w:rPr>
          <w:rFonts w:ascii="Times New Roman" w:hAnsi="Times New Roman" w:cs="Times New Roman"/>
          <w:sz w:val="28"/>
          <w:szCs w:val="28"/>
          <w:lang w:eastAsia="uk-UA"/>
        </w:rPr>
      </w:pPr>
      <w:r w:rsidRPr="00351419">
        <w:rPr>
          <w:rFonts w:ascii="Times New Roman" w:hAnsi="Times New Roman" w:cs="Times New Roman"/>
          <w:sz w:val="28"/>
          <w:szCs w:val="28"/>
          <w:lang w:eastAsia="uk-UA"/>
        </w:rPr>
        <w:lastRenderedPageBreak/>
        <w:t>Розмір реверсної дотації на 2018 рік становить 87,3 млн. грн., що на 20,1 млн. грн., або на 29,8 % більше ніж у 2017 році, при цьому обсяг її зменшився в порівнянні з першим читанням з 132,2 млн. грн. – 80 % до 87,2 млн. грн. - 50 відсотків.</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Обсяг видатків міського бюджету на 2018 рік передбачено у сумі 2 110,8 млн. грн., з них:</w:t>
      </w:r>
    </w:p>
    <w:p w:rsidR="00351419" w:rsidRPr="00351419" w:rsidRDefault="00351419" w:rsidP="00D32B66">
      <w:pPr>
        <w:numPr>
          <w:ilvl w:val="1"/>
          <w:numId w:val="7"/>
        </w:numPr>
        <w:tabs>
          <w:tab w:val="clear" w:pos="2145"/>
        </w:tabs>
        <w:spacing w:after="0" w:line="240" w:lineRule="auto"/>
        <w:ind w:left="0" w:firstLine="1080"/>
        <w:jc w:val="both"/>
        <w:rPr>
          <w:rFonts w:ascii="Times New Roman" w:hAnsi="Times New Roman" w:cs="Times New Roman"/>
          <w:bCs/>
          <w:sz w:val="28"/>
          <w:szCs w:val="28"/>
        </w:rPr>
      </w:pPr>
      <w:r w:rsidRPr="00351419">
        <w:rPr>
          <w:rFonts w:ascii="Times New Roman" w:hAnsi="Times New Roman" w:cs="Times New Roman"/>
          <w:bCs/>
          <w:sz w:val="28"/>
          <w:szCs w:val="28"/>
        </w:rPr>
        <w:t>загальний фонд</w:t>
      </w:r>
      <w:r w:rsidRPr="00351419">
        <w:rPr>
          <w:rFonts w:ascii="Times New Roman" w:hAnsi="Times New Roman" w:cs="Times New Roman"/>
          <w:sz w:val="28"/>
          <w:szCs w:val="28"/>
        </w:rPr>
        <w:t xml:space="preserve"> – 1 638,7</w:t>
      </w:r>
      <w:r w:rsidRPr="00351419">
        <w:rPr>
          <w:rFonts w:ascii="Times New Roman" w:hAnsi="Times New Roman" w:cs="Times New Roman"/>
          <w:bCs/>
          <w:sz w:val="28"/>
          <w:szCs w:val="28"/>
        </w:rPr>
        <w:t xml:space="preserve"> млн. грн. (без міжбюджетних трансфертів, окрім медичної та освітньої субвенцій), що більше видатків 2017 року</w:t>
      </w:r>
      <w:r w:rsidRPr="00351419">
        <w:rPr>
          <w:rFonts w:ascii="Times New Roman" w:hAnsi="Times New Roman" w:cs="Times New Roman"/>
          <w:sz w:val="28"/>
          <w:szCs w:val="28"/>
        </w:rPr>
        <w:t xml:space="preserve"> на 138,8 млн. грн. (або 9,3</w:t>
      </w:r>
      <w:r w:rsidRPr="00351419">
        <w:rPr>
          <w:rFonts w:ascii="Times New Roman" w:hAnsi="Times New Roman" w:cs="Times New Roman"/>
          <w:bCs/>
          <w:sz w:val="28"/>
          <w:szCs w:val="28"/>
        </w:rPr>
        <w:t xml:space="preserve"> %);</w:t>
      </w:r>
    </w:p>
    <w:p w:rsidR="00351419" w:rsidRPr="00351419" w:rsidRDefault="00351419" w:rsidP="00D32B66">
      <w:pPr>
        <w:numPr>
          <w:ilvl w:val="1"/>
          <w:numId w:val="7"/>
        </w:numPr>
        <w:tabs>
          <w:tab w:val="clear" w:pos="2145"/>
        </w:tabs>
        <w:spacing w:after="0" w:line="240" w:lineRule="auto"/>
        <w:ind w:left="0" w:firstLine="1080"/>
        <w:jc w:val="both"/>
        <w:rPr>
          <w:rFonts w:ascii="Times New Roman" w:hAnsi="Times New Roman" w:cs="Times New Roman"/>
          <w:sz w:val="28"/>
          <w:szCs w:val="28"/>
        </w:rPr>
      </w:pPr>
      <w:r w:rsidRPr="00351419">
        <w:rPr>
          <w:rFonts w:ascii="Times New Roman" w:hAnsi="Times New Roman" w:cs="Times New Roman"/>
          <w:bCs/>
          <w:sz w:val="28"/>
          <w:szCs w:val="28"/>
        </w:rPr>
        <w:t xml:space="preserve"> спеціальний фонд</w:t>
      </w:r>
      <w:r w:rsidRPr="00351419">
        <w:rPr>
          <w:rFonts w:ascii="Times New Roman" w:hAnsi="Times New Roman" w:cs="Times New Roman"/>
          <w:sz w:val="28"/>
          <w:szCs w:val="28"/>
        </w:rPr>
        <w:t xml:space="preserve"> – 472,1 м</w:t>
      </w:r>
      <w:r w:rsidRPr="00351419">
        <w:rPr>
          <w:rFonts w:ascii="Times New Roman" w:hAnsi="Times New Roman" w:cs="Times New Roman"/>
          <w:bCs/>
          <w:sz w:val="28"/>
          <w:szCs w:val="28"/>
        </w:rPr>
        <w:t>лн. грн., з них кошти бюджету розвитку складають 397,9 млн. грн., тоді як їх обсяг у 2017 році 590,9 млн. грн., що</w:t>
      </w:r>
      <w:r w:rsidRPr="00351419">
        <w:rPr>
          <w:rFonts w:ascii="Times New Roman" w:hAnsi="Times New Roman" w:cs="Times New Roman"/>
          <w:sz w:val="28"/>
          <w:szCs w:val="28"/>
        </w:rPr>
        <w:t xml:space="preserve"> менше на 193,0 млн. грн. (-32,7 відсотка).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Профіцит міського бюджету – 2,5 млн. грн., який буде спрямовано на погашення місцевих зовнішніх запозичень (кредиту від міжнародної фінансової організації Північної екологічної фінансової корпорації (НЄФКО).</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 xml:space="preserve">Структура бюджету за видатками загального фонду залишається майже незмінною до 2017 року (за 9 міс. 2017 – 75,9 %), де найбільшу питому вагу займають видатки соціального спрямування - 73,0 % (1 638,7 млн. грн. з урахуванням освітньої та медичної субвенції з держбюджету). </w:t>
      </w:r>
    </w:p>
    <w:p w:rsidR="00351419" w:rsidRPr="00351419" w:rsidRDefault="00351419" w:rsidP="00351419">
      <w:pPr>
        <w:pStyle w:val="HTML"/>
        <w:tabs>
          <w:tab w:val="clear" w:pos="1832"/>
        </w:tabs>
        <w:ind w:firstLine="993"/>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На утримання галузі «Освіта» передбачені кошти у сумі 779,2 млн. гривень. Обсяг коштів загального фонду направлено зокрема на:</w:t>
      </w:r>
    </w:p>
    <w:p w:rsidR="00351419" w:rsidRPr="00351419" w:rsidRDefault="00351419" w:rsidP="00351419">
      <w:pPr>
        <w:pStyle w:val="HTML"/>
        <w:tabs>
          <w:tab w:val="clear" w:pos="1832"/>
        </w:tabs>
        <w:ind w:firstLine="851"/>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 видатки установ, які утримуються за рахунок коштів міського бюджету (без професійно-технічних навчальних закладів) – 254,5 млн. грн. (з них оплата праці з нарахуваннями – 198,7 млн. грн. та оплата комунальних послуг та енергоносіїв – 28,3 млн. грн.);</w:t>
      </w:r>
    </w:p>
    <w:p w:rsidR="00351419" w:rsidRPr="00351419" w:rsidRDefault="00351419" w:rsidP="00351419">
      <w:pPr>
        <w:pStyle w:val="HTML"/>
        <w:tabs>
          <w:tab w:val="clear" w:pos="1832"/>
        </w:tabs>
        <w:ind w:firstLine="851"/>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 видатки установ, які утримуються за рахунок освітньої субвенції з державного бюджету – 371,3 млн. грн., з них за рахунок коштів:</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освітньої субвенції з державного бюджету – 250,1 млн. грн., які спрямовуються на оплату праці з нарахуваннями педагогічних працівників загальноосвітніх навчальних закладів (ст. 103² Бюджетного кодексу України»);</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 міського бюджету, які з 2017 року передані на фінансування з місцевих бюджетів – 121,2 млн. грн. (2017 рік </w:t>
      </w:r>
      <w:r w:rsidRPr="00351419">
        <w:rPr>
          <w:rFonts w:ascii="Times New Roman" w:hAnsi="Times New Roman" w:cs="Times New Roman"/>
          <w:kern w:val="2"/>
          <w:sz w:val="28"/>
          <w:szCs w:val="28"/>
        </w:rPr>
        <w:t>– 118,4 млн</w:t>
      </w:r>
      <w:r w:rsidRPr="00351419">
        <w:rPr>
          <w:rFonts w:ascii="Times New Roman" w:hAnsi="Times New Roman" w:cs="Times New Roman"/>
          <w:sz w:val="28"/>
          <w:szCs w:val="28"/>
        </w:rPr>
        <w:t xml:space="preserve">. грн.), з них на оплату праці з нарахуваннями спеціалістів, робітників </w:t>
      </w:r>
      <w:r w:rsidRPr="00351419">
        <w:rPr>
          <w:rFonts w:ascii="Times New Roman" w:hAnsi="Times New Roman" w:cs="Times New Roman"/>
          <w:kern w:val="2"/>
          <w:sz w:val="28"/>
          <w:szCs w:val="28"/>
        </w:rPr>
        <w:t>– 55,7 млн</w:t>
      </w:r>
      <w:r w:rsidRPr="00351419">
        <w:rPr>
          <w:rFonts w:ascii="Times New Roman" w:hAnsi="Times New Roman" w:cs="Times New Roman"/>
          <w:sz w:val="28"/>
          <w:szCs w:val="28"/>
        </w:rPr>
        <w:t xml:space="preserve">. грн. та інші поточні видатки на утримання загальноосвітніх навчальних закладів </w:t>
      </w:r>
      <w:r w:rsidRPr="00351419">
        <w:rPr>
          <w:rFonts w:ascii="Times New Roman" w:hAnsi="Times New Roman" w:cs="Times New Roman"/>
          <w:kern w:val="2"/>
          <w:sz w:val="28"/>
          <w:szCs w:val="28"/>
        </w:rPr>
        <w:t>– 65,5 млн</w:t>
      </w:r>
      <w:r w:rsidRPr="00351419">
        <w:rPr>
          <w:rFonts w:ascii="Times New Roman" w:hAnsi="Times New Roman" w:cs="Times New Roman"/>
          <w:sz w:val="28"/>
          <w:szCs w:val="28"/>
        </w:rPr>
        <w:t xml:space="preserve">. грн. (в т.ч. оплата комунальних послуг та енергоносіїв </w:t>
      </w:r>
      <w:r w:rsidRPr="00351419">
        <w:rPr>
          <w:rFonts w:ascii="Times New Roman" w:hAnsi="Times New Roman" w:cs="Times New Roman"/>
          <w:kern w:val="2"/>
          <w:sz w:val="28"/>
          <w:szCs w:val="28"/>
        </w:rPr>
        <w:t xml:space="preserve">– </w:t>
      </w:r>
      <w:r w:rsidRPr="00351419">
        <w:rPr>
          <w:rFonts w:ascii="Times New Roman" w:hAnsi="Times New Roman" w:cs="Times New Roman"/>
          <w:sz w:val="28"/>
          <w:szCs w:val="28"/>
        </w:rPr>
        <w:t xml:space="preserve">32,1 млн. грн.); </w:t>
      </w:r>
    </w:p>
    <w:p w:rsidR="00351419" w:rsidRPr="00351419" w:rsidRDefault="00351419" w:rsidP="00351419">
      <w:pPr>
        <w:ind w:firstLine="708"/>
        <w:jc w:val="both"/>
        <w:rPr>
          <w:rFonts w:ascii="Times New Roman" w:hAnsi="Times New Roman" w:cs="Times New Roman"/>
          <w:kern w:val="2"/>
          <w:sz w:val="28"/>
          <w:szCs w:val="28"/>
        </w:rPr>
      </w:pPr>
      <w:r w:rsidRPr="00351419">
        <w:rPr>
          <w:rFonts w:ascii="Times New Roman" w:hAnsi="Times New Roman" w:cs="Times New Roman"/>
          <w:kern w:val="2"/>
          <w:sz w:val="28"/>
          <w:szCs w:val="28"/>
        </w:rPr>
        <w:t xml:space="preserve">- видатки </w:t>
      </w:r>
      <w:r w:rsidRPr="00351419">
        <w:rPr>
          <w:rFonts w:ascii="Times New Roman" w:hAnsi="Times New Roman" w:cs="Times New Roman"/>
          <w:sz w:val="28"/>
          <w:szCs w:val="28"/>
        </w:rPr>
        <w:t>професійно-технічних навчальних закладів</w:t>
      </w:r>
      <w:r w:rsidRPr="00351419">
        <w:rPr>
          <w:rFonts w:ascii="Times New Roman" w:hAnsi="Times New Roman" w:cs="Times New Roman"/>
          <w:kern w:val="2"/>
          <w:sz w:val="28"/>
          <w:szCs w:val="28"/>
        </w:rPr>
        <w:t xml:space="preserve"> – 93,7 млн. грн., з них за рахунок освітньої субвенції з державного бюджету</w:t>
      </w:r>
      <w:r w:rsidRPr="00351419">
        <w:rPr>
          <w:rFonts w:ascii="Times New Roman" w:hAnsi="Times New Roman" w:cs="Times New Roman"/>
          <w:sz w:val="28"/>
          <w:szCs w:val="28"/>
        </w:rPr>
        <w:t xml:space="preserve"> </w:t>
      </w:r>
      <w:r w:rsidRPr="00351419">
        <w:rPr>
          <w:rFonts w:ascii="Times New Roman" w:hAnsi="Times New Roman" w:cs="Times New Roman"/>
          <w:kern w:val="2"/>
          <w:sz w:val="28"/>
          <w:szCs w:val="28"/>
        </w:rPr>
        <w:t xml:space="preserve">– </w:t>
      </w:r>
      <w:r w:rsidRPr="00351419">
        <w:rPr>
          <w:rFonts w:ascii="Times New Roman" w:hAnsi="Times New Roman" w:cs="Times New Roman"/>
          <w:sz w:val="28"/>
          <w:szCs w:val="28"/>
        </w:rPr>
        <w:t xml:space="preserve">9,2 млн. грн. </w:t>
      </w:r>
      <w:r w:rsidRPr="00351419">
        <w:rPr>
          <w:rFonts w:ascii="Times New Roman" w:hAnsi="Times New Roman" w:cs="Times New Roman"/>
          <w:kern w:val="2"/>
          <w:sz w:val="28"/>
          <w:szCs w:val="28"/>
        </w:rPr>
        <w:t>в частині забезпечення видатків на здобуття повної загальної середньої освіти</w:t>
      </w:r>
      <w:r w:rsidRPr="00351419">
        <w:rPr>
          <w:rFonts w:ascii="Times New Roman" w:hAnsi="Times New Roman" w:cs="Times New Roman"/>
          <w:sz w:val="28"/>
          <w:szCs w:val="28"/>
        </w:rPr>
        <w:t>.</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 xml:space="preserve">Обсяг видатків передбачений на утримання галузі «Охорона здоров’я» складає 333,4 млн. гривень. В тому числі медична субвенція складає - 213,8 млн. грн., (і враховує 178,0 млн. грн. для забезпечення рівня вторинної </w:t>
      </w:r>
      <w:r w:rsidRPr="00351419">
        <w:rPr>
          <w:rFonts w:ascii="Times New Roman" w:hAnsi="Times New Roman" w:cs="Times New Roman"/>
          <w:sz w:val="28"/>
          <w:szCs w:val="28"/>
          <w:lang w:val="uk-UA"/>
        </w:rPr>
        <w:lastRenderedPageBreak/>
        <w:t xml:space="preserve">медичної допомоги (додатково з міського бюджету спрямовано 59,0 млн. грн., у 2017 році - 58,6 млн. грн., але це була і первинна і вторинна допомога) та 35,8 млн. грн. для забезпечення рівня цільових видатків на надання первинної медичної допомоги до 1 липня 2018 року, обсяг яких не допускається зменшенню під час затвердження відповідних місцевих бюджетів (розрахунковий обсяг на рік 82,0 млн. гривень). </w:t>
      </w:r>
    </w:p>
    <w:p w:rsidR="00351419" w:rsidRPr="00351419" w:rsidRDefault="00351419" w:rsidP="00351419">
      <w:pPr>
        <w:widowControl w:val="0"/>
        <w:tabs>
          <w:tab w:val="left" w:pos="0"/>
        </w:tabs>
        <w:jc w:val="both"/>
        <w:rPr>
          <w:rFonts w:ascii="Times New Roman" w:hAnsi="Times New Roman" w:cs="Times New Roman"/>
          <w:kern w:val="2"/>
          <w:sz w:val="28"/>
          <w:szCs w:val="28"/>
        </w:rPr>
      </w:pPr>
      <w:r w:rsidRPr="00351419">
        <w:rPr>
          <w:rFonts w:ascii="Times New Roman" w:hAnsi="Times New Roman" w:cs="Times New Roman"/>
          <w:sz w:val="28"/>
          <w:szCs w:val="28"/>
        </w:rPr>
        <w:tab/>
        <w:t xml:space="preserve">На виконання завдань і заходів </w:t>
      </w:r>
      <w:r w:rsidRPr="00351419">
        <w:rPr>
          <w:rFonts w:ascii="Times New Roman" w:hAnsi="Times New Roman" w:cs="Times New Roman"/>
          <w:kern w:val="2"/>
          <w:sz w:val="28"/>
          <w:szCs w:val="28"/>
        </w:rPr>
        <w:t xml:space="preserve">міських цільових програм, а саме «Місто Суми – територія добра та милосердя» на 2016 – 2018 роки» передбачено 47,0 млн. грн. та «Соціальна підтримка учасників антитерористичної операції та членів їх сімей» на 2017 – 2019 роки» - 28,3 млн. грн., з них 21,0 млн. грн. враховано на надання одноразової цільової матеріальної допомоги для придбання житла  (питома вага видатків (76,7 %). </w:t>
      </w:r>
    </w:p>
    <w:p w:rsidR="00351419" w:rsidRPr="00351419" w:rsidRDefault="00351419" w:rsidP="00351419">
      <w:pPr>
        <w:widowControl w:val="0"/>
        <w:tabs>
          <w:tab w:val="left" w:pos="0"/>
        </w:tabs>
        <w:jc w:val="both"/>
        <w:rPr>
          <w:rFonts w:ascii="Times New Roman" w:hAnsi="Times New Roman" w:cs="Times New Roman"/>
          <w:kern w:val="2"/>
          <w:sz w:val="28"/>
          <w:szCs w:val="28"/>
        </w:rPr>
      </w:pPr>
      <w:r w:rsidRPr="00351419">
        <w:rPr>
          <w:rFonts w:ascii="Times New Roman" w:hAnsi="Times New Roman" w:cs="Times New Roman"/>
          <w:kern w:val="2"/>
          <w:sz w:val="28"/>
          <w:szCs w:val="28"/>
        </w:rPr>
        <w:tab/>
        <w:t xml:space="preserve">На галузь «Фізична культура і спорт» спрямовано – 30,4 млн. грн. (приріст 11,8 %), з них видатки на утримання 6-ти ДЮСШ та Сумського міського центру «Спорт для всіх) – 16,0 млн. грн. (приріст 16,8 %), надання фінансової підтримки 5-ти ДЮСШ, Комунальному підприємству «Міському спортивному клубу з хокею на траві «Сумчанка» та Комунальному підприємству «Тенісна академія» - 10,8 млн. грн. (приріст 16,1 %), навчально-тренувальні збори, заходи та змагання – 3,1 млн. грн. та виплату стипендії міського голови 30 – ти талановитим спортсменам – 0,5 млн. гривень. </w:t>
      </w:r>
    </w:p>
    <w:p w:rsidR="00351419" w:rsidRPr="00351419" w:rsidRDefault="00351419" w:rsidP="00351419">
      <w:pPr>
        <w:widowControl w:val="0"/>
        <w:tabs>
          <w:tab w:val="left" w:pos="0"/>
        </w:tabs>
        <w:jc w:val="both"/>
        <w:rPr>
          <w:rFonts w:ascii="Times New Roman" w:hAnsi="Times New Roman" w:cs="Times New Roman"/>
          <w:kern w:val="2"/>
          <w:sz w:val="28"/>
          <w:szCs w:val="28"/>
        </w:rPr>
      </w:pPr>
      <w:r w:rsidRPr="00351419">
        <w:rPr>
          <w:rFonts w:ascii="Times New Roman" w:hAnsi="Times New Roman" w:cs="Times New Roman"/>
          <w:kern w:val="2"/>
          <w:sz w:val="28"/>
          <w:szCs w:val="28"/>
        </w:rPr>
        <w:tab/>
        <w:t>На видатки культурно – освітніх закладів та заходи передбачено 51,9 млн. грн. (приріст 10,7 %), з них на проведення заходів -2,8 млн. грн. (2017 рік 2,7 млн. грн.).</w:t>
      </w:r>
    </w:p>
    <w:p w:rsidR="00351419" w:rsidRPr="00351419" w:rsidRDefault="00351419" w:rsidP="00351419">
      <w:pPr>
        <w:widowControl w:val="0"/>
        <w:tabs>
          <w:tab w:val="left" w:pos="0"/>
        </w:tabs>
        <w:jc w:val="both"/>
        <w:rPr>
          <w:rFonts w:ascii="Times New Roman" w:hAnsi="Times New Roman" w:cs="Times New Roman"/>
          <w:sz w:val="28"/>
          <w:szCs w:val="28"/>
        </w:rPr>
      </w:pPr>
      <w:r w:rsidRPr="00351419">
        <w:rPr>
          <w:rFonts w:ascii="Times New Roman" w:hAnsi="Times New Roman" w:cs="Times New Roman"/>
          <w:sz w:val="28"/>
          <w:szCs w:val="28"/>
        </w:rPr>
        <w:tab/>
        <w:t>Обсяг видатків бюджету розвитку становить 397,9 млн.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Детальніше зупинилася на характеристиці галузей:</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На транспорт заплановано 51,2 млн. грн., в тому числі загальний фонд – 22,0 млн. грн. та бюджет розвитку - 29,2 млн. грн. (на оновлення матеріально-технічної бази  КП «</w:t>
      </w:r>
      <w:proofErr w:type="spellStart"/>
      <w:r w:rsidRPr="00351419">
        <w:rPr>
          <w:rFonts w:ascii="Times New Roman" w:hAnsi="Times New Roman" w:cs="Times New Roman"/>
          <w:sz w:val="28"/>
          <w:szCs w:val="28"/>
        </w:rPr>
        <w:t>Електроавтотранс</w:t>
      </w:r>
      <w:proofErr w:type="spellEnd"/>
      <w:r w:rsidRPr="00351419">
        <w:rPr>
          <w:rFonts w:ascii="Times New Roman" w:hAnsi="Times New Roman" w:cs="Times New Roman"/>
          <w:sz w:val="28"/>
          <w:szCs w:val="28"/>
        </w:rPr>
        <w:t>» (придбання 4-ох автобусів - 8,4 млн. грн., 4-ох тролейбусів - 20,0 млн. грн. та проведення капітального ремонту 1 тролейбуса - 0,8 млн. гривень).</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Крім цього планується придбання тролейбусів за рахунок кредитних коштів (62,7 млн. грн.) від Європейського інвестиційного банку за інвестиційним проектом «Оновлення рухомого складу КП «</w:t>
      </w:r>
      <w:proofErr w:type="spellStart"/>
      <w:r w:rsidRPr="00351419">
        <w:rPr>
          <w:rFonts w:ascii="Times New Roman" w:hAnsi="Times New Roman" w:cs="Times New Roman"/>
          <w:sz w:val="28"/>
          <w:szCs w:val="28"/>
          <w:lang w:val="uk-UA"/>
        </w:rPr>
        <w:t>Електроавтотранс</w:t>
      </w:r>
      <w:proofErr w:type="spellEnd"/>
      <w:r w:rsidRPr="00351419">
        <w:rPr>
          <w:rFonts w:ascii="Times New Roman" w:hAnsi="Times New Roman" w:cs="Times New Roman"/>
          <w:sz w:val="28"/>
          <w:szCs w:val="28"/>
          <w:lang w:val="uk-UA"/>
        </w:rPr>
        <w:t>» в рамках Програми розвитку муніципального транспорту Міністерства інфраструктури України та в міському бюджеті заплановано 12,5 млн. грн. на сплату суми ПДВ, що не покривається кредитними коштами.</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Також по</w:t>
      </w:r>
      <w:r w:rsidRPr="00351419">
        <w:rPr>
          <w:rFonts w:ascii="Times New Roman" w:hAnsi="Times New Roman" w:cs="Times New Roman"/>
          <w:kern w:val="2"/>
          <w:sz w:val="28"/>
          <w:szCs w:val="28"/>
          <w:lang w:val="uk-UA"/>
        </w:rPr>
        <w:t xml:space="preserve"> загальному фонду передбачено 9,5 млн. грн., а саме:</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 xml:space="preserve">- на відшкодування різниці між встановленими та економічно обґрунтованими тарифами на послуги з перевезення пасажирів на автобусних </w:t>
      </w:r>
      <w:r w:rsidRPr="00351419">
        <w:rPr>
          <w:rFonts w:ascii="Times New Roman" w:hAnsi="Times New Roman" w:cs="Times New Roman"/>
          <w:sz w:val="28"/>
          <w:szCs w:val="28"/>
          <w:lang w:val="uk-UA"/>
        </w:rPr>
        <w:lastRenderedPageBreak/>
        <w:t xml:space="preserve">маршрутах загального користування </w:t>
      </w:r>
      <w:r w:rsidRPr="00351419">
        <w:rPr>
          <w:rFonts w:ascii="Times New Roman" w:hAnsi="Times New Roman" w:cs="Times New Roman"/>
          <w:kern w:val="2"/>
          <w:sz w:val="28"/>
          <w:szCs w:val="28"/>
          <w:lang w:val="uk-UA"/>
        </w:rPr>
        <w:t xml:space="preserve">– 3,0 млн. грн. та </w:t>
      </w:r>
      <w:r w:rsidRPr="00351419">
        <w:rPr>
          <w:rFonts w:ascii="Times New Roman" w:hAnsi="Times New Roman" w:cs="Times New Roman"/>
          <w:sz w:val="28"/>
          <w:szCs w:val="28"/>
          <w:lang w:val="uk-UA"/>
        </w:rPr>
        <w:t xml:space="preserve">електричного транспорту  </w:t>
      </w:r>
      <w:r w:rsidRPr="00351419">
        <w:rPr>
          <w:rFonts w:ascii="Times New Roman" w:hAnsi="Times New Roman" w:cs="Times New Roman"/>
          <w:kern w:val="2"/>
          <w:sz w:val="28"/>
          <w:szCs w:val="28"/>
          <w:lang w:val="uk-UA"/>
        </w:rPr>
        <w:t xml:space="preserve">– </w:t>
      </w:r>
      <w:r w:rsidRPr="00351419">
        <w:rPr>
          <w:rFonts w:ascii="Times New Roman" w:hAnsi="Times New Roman" w:cs="Times New Roman"/>
          <w:bCs/>
          <w:sz w:val="28"/>
          <w:szCs w:val="28"/>
          <w:lang w:val="uk-UA"/>
        </w:rPr>
        <w:t>6,0 млн. грн.;</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 на проведення дослідження мобільності та міграції мешканців м. Суми – 0,5 млн. гривень.</w:t>
      </w:r>
    </w:p>
    <w:p w:rsidR="00351419" w:rsidRPr="00351419" w:rsidRDefault="00351419" w:rsidP="00351419">
      <w:pPr>
        <w:pStyle w:val="HTML"/>
        <w:jc w:val="both"/>
        <w:rPr>
          <w:rFonts w:ascii="Times New Roman" w:hAnsi="Times New Roman" w:cs="Times New Roman"/>
          <w:kern w:val="2"/>
          <w:sz w:val="28"/>
          <w:szCs w:val="28"/>
          <w:lang w:val="uk-UA"/>
        </w:rPr>
      </w:pPr>
      <w:r w:rsidRPr="00351419">
        <w:rPr>
          <w:rFonts w:ascii="Times New Roman" w:hAnsi="Times New Roman" w:cs="Times New Roman"/>
          <w:kern w:val="2"/>
          <w:sz w:val="28"/>
          <w:szCs w:val="28"/>
          <w:lang w:val="uk-UA"/>
        </w:rPr>
        <w:tab/>
        <w:t>По галузі</w:t>
      </w:r>
      <w:r w:rsidRPr="00351419">
        <w:rPr>
          <w:rFonts w:ascii="Times New Roman" w:hAnsi="Times New Roman" w:cs="Times New Roman"/>
          <w:sz w:val="28"/>
          <w:szCs w:val="28"/>
          <w:lang w:val="uk-UA" w:eastAsia="en-US"/>
        </w:rPr>
        <w:t xml:space="preserve"> </w:t>
      </w:r>
      <w:proofErr w:type="spellStart"/>
      <w:r w:rsidRPr="00351419">
        <w:rPr>
          <w:rFonts w:ascii="Times New Roman" w:hAnsi="Times New Roman" w:cs="Times New Roman"/>
          <w:sz w:val="28"/>
          <w:szCs w:val="28"/>
          <w:lang w:val="uk-UA" w:eastAsia="en-US"/>
        </w:rPr>
        <w:t>соцспрямування</w:t>
      </w:r>
      <w:proofErr w:type="spellEnd"/>
      <w:r w:rsidRPr="00351419">
        <w:rPr>
          <w:rFonts w:ascii="Times New Roman" w:hAnsi="Times New Roman" w:cs="Times New Roman"/>
          <w:kern w:val="2"/>
          <w:sz w:val="28"/>
          <w:szCs w:val="28"/>
          <w:lang w:val="uk-UA"/>
        </w:rPr>
        <w:t xml:space="preserve"> </w:t>
      </w:r>
      <w:r w:rsidRPr="00351419">
        <w:rPr>
          <w:rFonts w:ascii="Times New Roman" w:hAnsi="Times New Roman" w:cs="Times New Roman"/>
          <w:sz w:val="28"/>
          <w:szCs w:val="28"/>
          <w:lang w:val="uk-UA"/>
        </w:rPr>
        <w:t>по</w:t>
      </w:r>
      <w:r w:rsidRPr="00351419">
        <w:rPr>
          <w:rFonts w:ascii="Times New Roman" w:hAnsi="Times New Roman" w:cs="Times New Roman"/>
          <w:kern w:val="2"/>
          <w:sz w:val="28"/>
          <w:szCs w:val="28"/>
          <w:lang w:val="uk-UA"/>
        </w:rPr>
        <w:t xml:space="preserve"> загальному фонду передбачено 9,6 млн. грн. на відшкодування:</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kern w:val="2"/>
          <w:sz w:val="28"/>
          <w:szCs w:val="28"/>
          <w:lang w:val="uk-UA"/>
        </w:rPr>
        <w:tab/>
        <w:t>- за надання пільгового проїзду у міському автотранспорті та електротранспорті дітям 1-4 класів, які навчаються у загальноосвітніх навчальних закладах міста та студентам денної форми навчання вищих навчальних закладів I –IV рівнів акредитації та учням професійно – технічних навчальних закладів міста – 0,1 млн. грн.;</w:t>
      </w:r>
    </w:p>
    <w:p w:rsidR="00351419" w:rsidRPr="00351419" w:rsidRDefault="00351419" w:rsidP="00D32B66">
      <w:pPr>
        <w:numPr>
          <w:ilvl w:val="0"/>
          <w:numId w:val="5"/>
        </w:numPr>
        <w:tabs>
          <w:tab w:val="clear" w:pos="2880"/>
        </w:tabs>
        <w:autoSpaceDE w:val="0"/>
        <w:autoSpaceDN w:val="0"/>
        <w:adjustRightInd w:val="0"/>
        <w:spacing w:after="0" w:line="240" w:lineRule="auto"/>
        <w:ind w:left="0" w:firstLine="710"/>
        <w:jc w:val="both"/>
        <w:rPr>
          <w:rFonts w:ascii="Times New Roman" w:hAnsi="Times New Roman" w:cs="Times New Roman"/>
          <w:kern w:val="2"/>
          <w:sz w:val="28"/>
          <w:szCs w:val="28"/>
        </w:rPr>
      </w:pPr>
      <w:r w:rsidRPr="00351419">
        <w:rPr>
          <w:rFonts w:ascii="Times New Roman" w:hAnsi="Times New Roman" w:cs="Times New Roman"/>
          <w:kern w:val="2"/>
          <w:sz w:val="28"/>
          <w:szCs w:val="28"/>
        </w:rPr>
        <w:t>за компенсацію за пільговий проїзд окремих категорій громадян автомобільним транспортом – 9,5 млн. грн. та електротранспортом (в т. ч.  за пільговий проїзд Почесних донорів України) – 27,2 млн.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На </w:t>
      </w:r>
      <w:proofErr w:type="spellStart"/>
      <w:r w:rsidRPr="00351419">
        <w:rPr>
          <w:rFonts w:ascii="Times New Roman" w:hAnsi="Times New Roman" w:cs="Times New Roman"/>
          <w:sz w:val="28"/>
          <w:szCs w:val="28"/>
        </w:rPr>
        <w:t>житлово</w:t>
      </w:r>
      <w:proofErr w:type="spellEnd"/>
      <w:r w:rsidRPr="00351419">
        <w:rPr>
          <w:rFonts w:ascii="Times New Roman" w:hAnsi="Times New Roman" w:cs="Times New Roman"/>
          <w:sz w:val="28"/>
          <w:szCs w:val="28"/>
        </w:rPr>
        <w:t xml:space="preserve"> - комунальне господарство буде направлено 334,0 млн. грн., в тому числі загальний фонд –  123,8 млн. грн. та бюджет розвитку - 210,2 млн. грн., що дасть можливість, зокрема: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 продовжити вирішення гострої проблеми міста стосовно незадовільного стану ліфтів у багатоповерхових будинках міста, на що передбачено 30,5 млн. грн., в тому числі на </w:t>
      </w:r>
      <w:r w:rsidRPr="00351419">
        <w:rPr>
          <w:rFonts w:ascii="Times New Roman" w:hAnsi="Times New Roman" w:cs="Times New Roman"/>
          <w:kern w:val="2"/>
          <w:sz w:val="28"/>
          <w:szCs w:val="28"/>
        </w:rPr>
        <w:t xml:space="preserve">експертне обстеження (технічне діагностування) ліфтів, організацію експлуатації ліфтів - 0,5 млн. грн.  (загальний фонд) та на </w:t>
      </w:r>
      <w:r w:rsidRPr="00351419">
        <w:rPr>
          <w:rFonts w:ascii="Times New Roman" w:hAnsi="Times New Roman" w:cs="Times New Roman"/>
          <w:sz w:val="28"/>
          <w:szCs w:val="28"/>
        </w:rPr>
        <w:t xml:space="preserve">капремонт ліфтів - 30,0 млн. гривень (бюджет розвитку). </w:t>
      </w:r>
      <w:r w:rsidRPr="00351419">
        <w:rPr>
          <w:rFonts w:ascii="Times New Roman" w:hAnsi="Times New Roman" w:cs="Times New Roman"/>
          <w:sz w:val="28"/>
          <w:szCs w:val="28"/>
        </w:rPr>
        <w:tab/>
        <w:t xml:space="preserve">Також передбачено 35,0 млн. грн. (бюджет розвитку) на проведення капітального ремонту житлових будинків в місті, які знаходяться в незадовільному стані.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 підтримувати в належному стані об’єкти благоустрою міста, на що передбачено 260,6 млн. грн., з них загальний фонд - </w:t>
      </w:r>
      <w:r w:rsidRPr="00351419">
        <w:rPr>
          <w:rFonts w:ascii="Times New Roman" w:hAnsi="Times New Roman" w:cs="Times New Roman"/>
          <w:kern w:val="2"/>
          <w:sz w:val="28"/>
          <w:szCs w:val="28"/>
        </w:rPr>
        <w:t>115,4 млн. грн.</w:t>
      </w:r>
      <w:r w:rsidRPr="00351419">
        <w:rPr>
          <w:rFonts w:ascii="Times New Roman" w:hAnsi="Times New Roman" w:cs="Times New Roman"/>
          <w:sz w:val="28"/>
          <w:szCs w:val="28"/>
        </w:rPr>
        <w:t xml:space="preserve">  (утримання, поточний ремонт об’єктів  благоустрою) та бюджет розвитку -                 145,2 млн. грн. (капітальний ремонт освітлення – 2,0 млн. грн., озеленення – 4,4 млн. грн., кладовища – 0,9 млн. грн., шляхове господарство – 121,8 млн. грн., інші видатки – 16,1 млн. грн., в т.ч. нерозподілені видатки на реалізацію проектів-переможців громадського (</w:t>
      </w:r>
      <w:proofErr w:type="spellStart"/>
      <w:r w:rsidRPr="00351419">
        <w:rPr>
          <w:rFonts w:ascii="Times New Roman" w:hAnsi="Times New Roman" w:cs="Times New Roman"/>
          <w:sz w:val="28"/>
          <w:szCs w:val="28"/>
        </w:rPr>
        <w:t>партиципаторного</w:t>
      </w:r>
      <w:proofErr w:type="spellEnd"/>
      <w:r w:rsidRPr="00351419">
        <w:rPr>
          <w:rFonts w:ascii="Times New Roman" w:hAnsi="Times New Roman" w:cs="Times New Roman"/>
          <w:sz w:val="28"/>
          <w:szCs w:val="28"/>
        </w:rPr>
        <w:t xml:space="preserve">) бюджету - 9,0 млн. гривень).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Найбільшу питому вагу в видатках на благоустрій міста займає шляхове господарство, видатки на яке розраховано в обсязі 187,6 млн. грн. (загальний фонд - </w:t>
      </w:r>
      <w:r w:rsidRPr="00351419">
        <w:rPr>
          <w:rFonts w:ascii="Times New Roman" w:hAnsi="Times New Roman" w:cs="Times New Roman"/>
          <w:kern w:val="2"/>
          <w:sz w:val="28"/>
          <w:szCs w:val="28"/>
        </w:rPr>
        <w:t xml:space="preserve">65,8 </w:t>
      </w:r>
      <w:proofErr w:type="spellStart"/>
      <w:r w:rsidRPr="00351419">
        <w:rPr>
          <w:rFonts w:ascii="Times New Roman" w:hAnsi="Times New Roman" w:cs="Times New Roman"/>
          <w:kern w:val="2"/>
          <w:sz w:val="28"/>
          <w:szCs w:val="28"/>
        </w:rPr>
        <w:t>млн.грн</w:t>
      </w:r>
      <w:proofErr w:type="spellEnd"/>
      <w:r w:rsidRPr="00351419">
        <w:rPr>
          <w:rFonts w:ascii="Times New Roman" w:hAnsi="Times New Roman" w:cs="Times New Roman"/>
          <w:kern w:val="2"/>
          <w:sz w:val="28"/>
          <w:szCs w:val="28"/>
        </w:rPr>
        <w:t>.</w:t>
      </w:r>
      <w:r w:rsidRPr="00351419">
        <w:rPr>
          <w:rFonts w:ascii="Times New Roman" w:hAnsi="Times New Roman" w:cs="Times New Roman"/>
          <w:sz w:val="28"/>
          <w:szCs w:val="28"/>
        </w:rPr>
        <w:t xml:space="preserve"> (</w:t>
      </w:r>
      <w:r w:rsidRPr="00351419">
        <w:rPr>
          <w:rFonts w:ascii="Times New Roman" w:hAnsi="Times New Roman" w:cs="Times New Roman"/>
          <w:kern w:val="2"/>
          <w:sz w:val="28"/>
          <w:szCs w:val="28"/>
        </w:rPr>
        <w:t>утримання, поточний ремонт вулично-дорожньої мережі, тротуарів, обстеження мостів, поточний ремонт мостів), бюджет розвитку – 121,8 млн. грн. (</w:t>
      </w:r>
      <w:r w:rsidRPr="00351419">
        <w:rPr>
          <w:rFonts w:ascii="Times New Roman" w:hAnsi="Times New Roman" w:cs="Times New Roman"/>
          <w:sz w:val="28"/>
          <w:szCs w:val="28"/>
        </w:rPr>
        <w:t xml:space="preserve">капітальний ремонт доріг та прибудинкових доріг -  90,9 млн. грн., капітальний ремонт тротуарів з улаштуванням велосипедних доріжок – 21,0 млн. грн., капітальний ремонт мостів – 9,9 млн. гривень.) </w:t>
      </w:r>
    </w:p>
    <w:p w:rsidR="00351419" w:rsidRPr="00351419" w:rsidRDefault="00351419" w:rsidP="00351419">
      <w:pPr>
        <w:ind w:firstLine="708"/>
        <w:jc w:val="both"/>
        <w:rPr>
          <w:rFonts w:ascii="Times New Roman" w:hAnsi="Times New Roman" w:cs="Times New Roman"/>
          <w:kern w:val="2"/>
          <w:sz w:val="28"/>
          <w:szCs w:val="28"/>
        </w:rPr>
      </w:pPr>
      <w:r w:rsidRPr="00351419">
        <w:rPr>
          <w:rFonts w:ascii="Times New Roman" w:hAnsi="Times New Roman" w:cs="Times New Roman"/>
          <w:sz w:val="28"/>
          <w:szCs w:val="28"/>
        </w:rPr>
        <w:t xml:space="preserve">На будівництво передбачено 72,6 млн. грн. (бюджет розвитку), з них </w:t>
      </w:r>
      <w:r w:rsidRPr="00351419">
        <w:rPr>
          <w:rFonts w:ascii="Times New Roman" w:hAnsi="Times New Roman" w:cs="Times New Roman"/>
          <w:kern w:val="2"/>
          <w:sz w:val="28"/>
          <w:szCs w:val="28"/>
        </w:rPr>
        <w:t xml:space="preserve">на </w:t>
      </w:r>
      <w:proofErr w:type="spellStart"/>
      <w:r w:rsidRPr="00351419">
        <w:rPr>
          <w:rFonts w:ascii="Times New Roman" w:hAnsi="Times New Roman" w:cs="Times New Roman"/>
          <w:kern w:val="2"/>
          <w:sz w:val="28"/>
          <w:szCs w:val="28"/>
        </w:rPr>
        <w:t>соціальнозначимі</w:t>
      </w:r>
      <w:proofErr w:type="spellEnd"/>
      <w:r w:rsidRPr="00351419">
        <w:rPr>
          <w:rFonts w:ascii="Times New Roman" w:hAnsi="Times New Roman" w:cs="Times New Roman"/>
          <w:kern w:val="2"/>
          <w:sz w:val="28"/>
          <w:szCs w:val="28"/>
        </w:rPr>
        <w:t xml:space="preserve"> об’єкти, такі як будівництво дитячого садка у 12 МР – 7,5 </w:t>
      </w:r>
      <w:r w:rsidRPr="00351419">
        <w:rPr>
          <w:rFonts w:ascii="Times New Roman" w:hAnsi="Times New Roman" w:cs="Times New Roman"/>
          <w:kern w:val="2"/>
          <w:sz w:val="28"/>
          <w:szCs w:val="28"/>
        </w:rPr>
        <w:lastRenderedPageBreak/>
        <w:t>млн. грн., реконструкцію стадіону «Авангард» - 4,0 млн. грн. та реконструкцію будівлі молодіжного центру «Романтика» - 7,0 млн. гривень.</w:t>
      </w:r>
    </w:p>
    <w:p w:rsidR="00351419" w:rsidRPr="00351419" w:rsidRDefault="00351419" w:rsidP="00351419">
      <w:pPr>
        <w:ind w:firstLine="708"/>
        <w:jc w:val="both"/>
        <w:rPr>
          <w:rFonts w:ascii="Times New Roman" w:hAnsi="Times New Roman" w:cs="Times New Roman"/>
          <w:kern w:val="2"/>
          <w:sz w:val="28"/>
          <w:szCs w:val="28"/>
        </w:rPr>
      </w:pPr>
      <w:r w:rsidRPr="00351419">
        <w:rPr>
          <w:rFonts w:ascii="Times New Roman" w:hAnsi="Times New Roman" w:cs="Times New Roman"/>
          <w:kern w:val="2"/>
          <w:sz w:val="28"/>
          <w:szCs w:val="28"/>
        </w:rPr>
        <w:t>На інші галузі передбачено  168,0  млн. грн., в тому числі</w:t>
      </w:r>
      <w:r w:rsidRPr="00351419">
        <w:rPr>
          <w:rFonts w:ascii="Times New Roman" w:hAnsi="Times New Roman" w:cs="Times New Roman"/>
          <w:sz w:val="28"/>
          <w:szCs w:val="28"/>
        </w:rPr>
        <w:t xml:space="preserve"> загальний фонд –  119,1 млн. грн. та</w:t>
      </w:r>
      <w:r w:rsidRPr="00351419">
        <w:rPr>
          <w:rFonts w:ascii="Times New Roman" w:hAnsi="Times New Roman" w:cs="Times New Roman"/>
          <w:kern w:val="2"/>
          <w:sz w:val="28"/>
          <w:szCs w:val="28"/>
        </w:rPr>
        <w:t xml:space="preserve"> бюджет розвитку - 48,9 млн. грн.,з них:</w:t>
      </w:r>
    </w:p>
    <w:p w:rsidR="00351419" w:rsidRPr="00351419" w:rsidRDefault="00351419" w:rsidP="00351419">
      <w:pPr>
        <w:ind w:firstLine="708"/>
        <w:jc w:val="both"/>
        <w:rPr>
          <w:rFonts w:ascii="Times New Roman" w:hAnsi="Times New Roman" w:cs="Times New Roman"/>
          <w:kern w:val="2"/>
          <w:sz w:val="28"/>
          <w:szCs w:val="28"/>
        </w:rPr>
      </w:pPr>
      <w:r w:rsidRPr="00351419">
        <w:rPr>
          <w:rFonts w:ascii="Times New Roman" w:hAnsi="Times New Roman" w:cs="Times New Roman"/>
          <w:kern w:val="2"/>
          <w:sz w:val="28"/>
          <w:szCs w:val="28"/>
        </w:rPr>
        <w:t xml:space="preserve">- на виконання </w:t>
      </w:r>
      <w:r w:rsidRPr="00351419">
        <w:rPr>
          <w:rFonts w:ascii="Times New Roman" w:hAnsi="Times New Roman" w:cs="Times New Roman"/>
          <w:sz w:val="28"/>
          <w:szCs w:val="28"/>
        </w:rPr>
        <w:t>Плану дій сталого енергетичного розвитку міста Суми до 2025 року та Програми підвищення енергоефективності в бюджетній сфері міста Суми на 2017-2019 роки н</w:t>
      </w:r>
      <w:r w:rsidRPr="00351419">
        <w:rPr>
          <w:rFonts w:ascii="Times New Roman" w:hAnsi="Times New Roman" w:cs="Times New Roman"/>
          <w:kern w:val="2"/>
          <w:sz w:val="28"/>
          <w:szCs w:val="28"/>
        </w:rPr>
        <w:t xml:space="preserve">а заходи з енергозбереження в закладах культури, освіти, охорони здоров’я передбачено 45,7 млн.  грн.; </w:t>
      </w:r>
    </w:p>
    <w:p w:rsidR="00351419" w:rsidRPr="00351419" w:rsidRDefault="00351419" w:rsidP="00351419">
      <w:pPr>
        <w:tabs>
          <w:tab w:val="left" w:pos="900"/>
          <w:tab w:val="left" w:pos="1080"/>
        </w:tabs>
        <w:jc w:val="both"/>
        <w:rPr>
          <w:rFonts w:ascii="Times New Roman" w:hAnsi="Times New Roman" w:cs="Times New Roman"/>
          <w:sz w:val="28"/>
          <w:szCs w:val="28"/>
        </w:rPr>
      </w:pPr>
      <w:r w:rsidRPr="00351419">
        <w:rPr>
          <w:rFonts w:ascii="Times New Roman" w:hAnsi="Times New Roman" w:cs="Times New Roman"/>
          <w:sz w:val="28"/>
          <w:szCs w:val="28"/>
        </w:rPr>
        <w:tab/>
        <w:t>- на виконання міської програми «</w:t>
      </w:r>
      <w:r w:rsidRPr="00351419">
        <w:rPr>
          <w:rFonts w:ascii="Times New Roman" w:hAnsi="Times New Roman" w:cs="Times New Roman"/>
          <w:sz w:val="28"/>
          <w:szCs w:val="28"/>
          <w:shd w:val="clear" w:color="auto" w:fill="FFFFFF"/>
        </w:rPr>
        <w:t xml:space="preserve">Автоматизація муніципальних телекомунікаційних систем на 2017-2019 роки в м. Суми» </w:t>
      </w:r>
      <w:r w:rsidRPr="00351419">
        <w:rPr>
          <w:rFonts w:ascii="Times New Roman" w:hAnsi="Times New Roman" w:cs="Times New Roman"/>
          <w:sz w:val="28"/>
          <w:szCs w:val="28"/>
        </w:rPr>
        <w:t>направлено 11,7 млн. грн. (</w:t>
      </w:r>
      <w:r w:rsidRPr="00351419">
        <w:rPr>
          <w:rFonts w:ascii="Times New Roman" w:hAnsi="Times New Roman" w:cs="Times New Roman"/>
          <w:kern w:val="2"/>
          <w:sz w:val="28"/>
          <w:szCs w:val="28"/>
        </w:rPr>
        <w:t>загальний фонд – 6,5 млн. грн., бюджет розвитку – 5,2</w:t>
      </w:r>
      <w:r w:rsidRPr="00351419">
        <w:rPr>
          <w:rFonts w:ascii="Times New Roman" w:hAnsi="Times New Roman" w:cs="Times New Roman"/>
          <w:sz w:val="28"/>
          <w:szCs w:val="28"/>
        </w:rPr>
        <w:t xml:space="preserve"> тис. гривень.</w:t>
      </w:r>
    </w:p>
    <w:p w:rsidR="00351419" w:rsidRPr="00351419" w:rsidRDefault="00351419" w:rsidP="00351419">
      <w:pPr>
        <w:tabs>
          <w:tab w:val="left" w:pos="-5245"/>
          <w:tab w:val="left" w:pos="142"/>
          <w:tab w:val="left" w:pos="426"/>
          <w:tab w:val="left" w:pos="567"/>
          <w:tab w:val="left" w:pos="709"/>
          <w:tab w:val="left" w:pos="851"/>
        </w:tabs>
        <w:ind w:right="-2"/>
        <w:jc w:val="both"/>
        <w:rPr>
          <w:rFonts w:ascii="Times New Roman" w:hAnsi="Times New Roman" w:cs="Times New Roman"/>
          <w:sz w:val="28"/>
          <w:szCs w:val="28"/>
        </w:rPr>
      </w:pPr>
      <w:r w:rsidRPr="00351419">
        <w:rPr>
          <w:rFonts w:ascii="Times New Roman" w:hAnsi="Times New Roman" w:cs="Times New Roman"/>
          <w:color w:val="984806"/>
          <w:sz w:val="28"/>
          <w:szCs w:val="28"/>
        </w:rPr>
        <w:tab/>
      </w:r>
      <w:r w:rsidRPr="00351419">
        <w:rPr>
          <w:rFonts w:ascii="Times New Roman" w:hAnsi="Times New Roman" w:cs="Times New Roman"/>
          <w:color w:val="984806"/>
          <w:sz w:val="28"/>
          <w:szCs w:val="28"/>
        </w:rPr>
        <w:tab/>
      </w:r>
      <w:r w:rsidRPr="00351419">
        <w:rPr>
          <w:rFonts w:ascii="Times New Roman" w:hAnsi="Times New Roman" w:cs="Times New Roman"/>
          <w:kern w:val="2"/>
          <w:sz w:val="28"/>
          <w:szCs w:val="28"/>
        </w:rPr>
        <w:t>У рамках виконання «Програми молодіжного житлового кредитування              м. Суми на 2018–2020 роки» на надання кредитів спрямовано 2,1 млн. грн., у тому числі за рахунок повернення раніше наданих кредитів, відсотків та пені – 0,7 млн. гривень.</w:t>
      </w:r>
    </w:p>
    <w:p w:rsidR="00351419" w:rsidRPr="00351419" w:rsidRDefault="00351419" w:rsidP="00351419">
      <w:pPr>
        <w:shd w:val="clear" w:color="auto" w:fill="FFFFFF"/>
        <w:ind w:firstLine="708"/>
        <w:jc w:val="both"/>
        <w:rPr>
          <w:rFonts w:ascii="Times New Roman" w:hAnsi="Times New Roman" w:cs="Times New Roman"/>
          <w:sz w:val="28"/>
          <w:szCs w:val="28"/>
        </w:rPr>
      </w:pPr>
      <w:r w:rsidRPr="00351419">
        <w:rPr>
          <w:rFonts w:ascii="Times New Roman" w:hAnsi="Times New Roman" w:cs="Times New Roman"/>
          <w:sz w:val="28"/>
          <w:szCs w:val="28"/>
        </w:rPr>
        <w:t>Крім того, в бюджеті на 2018 рік заплановано повернення бюджетних позичок в сумі 2,1 млн. грн., в т.ч. комунальним підприємством «</w:t>
      </w:r>
      <w:proofErr w:type="spellStart"/>
      <w:r w:rsidRPr="00351419">
        <w:rPr>
          <w:rFonts w:ascii="Times New Roman" w:hAnsi="Times New Roman" w:cs="Times New Roman"/>
          <w:sz w:val="28"/>
          <w:szCs w:val="28"/>
        </w:rPr>
        <w:t>Сумижитло</w:t>
      </w:r>
      <w:proofErr w:type="spellEnd"/>
      <w:r w:rsidRPr="00351419">
        <w:rPr>
          <w:rFonts w:ascii="Times New Roman" w:hAnsi="Times New Roman" w:cs="Times New Roman"/>
          <w:sz w:val="28"/>
          <w:szCs w:val="28"/>
        </w:rPr>
        <w:t>» Сумської міської ради – 2,1 млн. грн. та комунальним підприємством «</w:t>
      </w:r>
      <w:proofErr w:type="spellStart"/>
      <w:r w:rsidRPr="00351419">
        <w:rPr>
          <w:rFonts w:ascii="Times New Roman" w:hAnsi="Times New Roman" w:cs="Times New Roman"/>
          <w:sz w:val="28"/>
          <w:szCs w:val="28"/>
        </w:rPr>
        <w:t>Сумикомунінвест</w:t>
      </w:r>
      <w:proofErr w:type="spellEnd"/>
      <w:r w:rsidRPr="00351419">
        <w:rPr>
          <w:rFonts w:ascii="Times New Roman" w:hAnsi="Times New Roman" w:cs="Times New Roman"/>
          <w:sz w:val="28"/>
          <w:szCs w:val="28"/>
        </w:rPr>
        <w:t>» Сумської міської ради – 20,0 тис. гривень.</w:t>
      </w:r>
    </w:p>
    <w:p w:rsidR="00351419" w:rsidRPr="00351419" w:rsidRDefault="00351419" w:rsidP="00351419">
      <w:pPr>
        <w:pStyle w:val="HTML"/>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ab/>
        <w:t xml:space="preserve">Крім того на додатково передані повноваження спрямовується десь близько 307,7 млн. гривень. </w:t>
      </w:r>
    </w:p>
    <w:p w:rsidR="00351419" w:rsidRPr="00351419" w:rsidRDefault="00351419" w:rsidP="00351419">
      <w:pPr>
        <w:jc w:val="both"/>
        <w:rPr>
          <w:rFonts w:ascii="Times New Roman" w:hAnsi="Times New Roman" w:cs="Times New Roman"/>
          <w:sz w:val="28"/>
          <w:szCs w:val="28"/>
        </w:rPr>
      </w:pP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b/>
          <w:sz w:val="28"/>
          <w:szCs w:val="28"/>
        </w:rPr>
        <w:t>4.2.</w:t>
      </w:r>
      <w:r w:rsidRPr="00351419">
        <w:rPr>
          <w:rFonts w:ascii="Times New Roman" w:hAnsi="Times New Roman" w:cs="Times New Roman"/>
          <w:b/>
          <w:sz w:val="28"/>
          <w:szCs w:val="28"/>
          <w:u w:val="single"/>
        </w:rPr>
        <w:t xml:space="preserve"> Клименко І.М.</w:t>
      </w:r>
      <w:r w:rsidRPr="00351419">
        <w:rPr>
          <w:rFonts w:ascii="Times New Roman" w:hAnsi="Times New Roman" w:cs="Times New Roman"/>
          <w:sz w:val="28"/>
          <w:szCs w:val="28"/>
        </w:rPr>
        <w:t xml:space="preserve"> – директора департаменту забезпечення ресурсних платежів Сумської міської ради, який детальніше зупинився на напрямках роботи, які безпосередньо контролює департамент.</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 xml:space="preserve">Що стосується забезпечення департаментом надходжень до бюджету в 2017 році, то по всіх показниках спостерігається збільшення надходжень                   (єдиний податок, </w:t>
      </w:r>
      <w:proofErr w:type="spellStart"/>
      <w:r w:rsidRPr="00351419">
        <w:rPr>
          <w:rFonts w:ascii="Times New Roman" w:hAnsi="Times New Roman" w:cs="Times New Roman"/>
          <w:sz w:val="28"/>
          <w:szCs w:val="28"/>
        </w:rPr>
        <w:t>податок</w:t>
      </w:r>
      <w:proofErr w:type="spellEnd"/>
      <w:r w:rsidRPr="00351419">
        <w:rPr>
          <w:rFonts w:ascii="Times New Roman" w:hAnsi="Times New Roman" w:cs="Times New Roman"/>
          <w:sz w:val="28"/>
          <w:szCs w:val="28"/>
        </w:rPr>
        <w:t xml:space="preserve"> на нерухоме майно відмінне від земельної ділянки).</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 xml:space="preserve">Щодо недоотримання бюджетних коштів внаслідок ухиляння суб’єктами підприємницької діяльності сплати податків від укладання договорів оренди, Клименко І.М. повідомив, що департаментом проводиться багато роботи  в цьому напрямку. Так на протязі 2017 року було обстежено 58 земельних ділянок, виявлено 22 порушення, з них 10 випадків  самовільного захвату земельних ділянок. На даний час передано позовну заяву до суду про стягнення 257 тис. грн. до бюджету. </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Від оренди комунального майна очікуються надходження до кінця року в сумі 20,3 млн. грн., в 2018 році - 20,0 млн. гривень.</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lastRenderedPageBreak/>
        <w:t>Що стосується зменшення очікуваної суми надходжень в 2018 році від приватизації комунального майна (1,0 млн. грн.) у порівнянні з 2017 роком (4,0 млн. грн.), то ця сума є орієнтованою, бо невідомо перелік об’єктів</w:t>
      </w:r>
      <w:r w:rsidR="00C924DF">
        <w:rPr>
          <w:rFonts w:ascii="Times New Roman" w:hAnsi="Times New Roman" w:cs="Times New Roman"/>
          <w:sz w:val="28"/>
          <w:szCs w:val="28"/>
        </w:rPr>
        <w:t>,</w:t>
      </w:r>
      <w:r w:rsidRPr="00351419">
        <w:rPr>
          <w:rFonts w:ascii="Times New Roman" w:hAnsi="Times New Roman" w:cs="Times New Roman"/>
          <w:sz w:val="28"/>
          <w:szCs w:val="28"/>
        </w:rPr>
        <w:t xml:space="preserve"> які буде приватизовано в наступному році, та за які об’єкти буде голосувати Сумська міська рада. На наступний рік також планується проведення роботи щодо продажу на аукціоні неліквідних об’єктів, які не орендуються, що приводить до втрат бюджету.</w:t>
      </w:r>
    </w:p>
    <w:p w:rsidR="00351419" w:rsidRPr="00351419" w:rsidRDefault="00351419" w:rsidP="00351419">
      <w:pPr>
        <w:ind w:firstLine="708"/>
        <w:contextualSpacing/>
        <w:jc w:val="both"/>
        <w:rPr>
          <w:rFonts w:ascii="Times New Roman" w:hAnsi="Times New Roman" w:cs="Times New Roman"/>
          <w:sz w:val="28"/>
          <w:szCs w:val="28"/>
        </w:rPr>
      </w:pP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b/>
          <w:sz w:val="28"/>
          <w:szCs w:val="28"/>
        </w:rPr>
        <w:t xml:space="preserve">4.3. </w:t>
      </w:r>
      <w:r w:rsidRPr="00351419">
        <w:rPr>
          <w:rFonts w:ascii="Times New Roman" w:hAnsi="Times New Roman" w:cs="Times New Roman"/>
          <w:b/>
          <w:sz w:val="28"/>
          <w:szCs w:val="28"/>
          <w:u w:val="single"/>
        </w:rPr>
        <w:t>Данильченко А.М.</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начальника управління освіти і науки Сумської міської ради щодо показників проекту міського бюджету галузі «Освіта» та перспектив, пріоритетів і основних завдань її розвитку в 2018 році.</w:t>
      </w:r>
    </w:p>
    <w:p w:rsidR="00351419" w:rsidRPr="00351419" w:rsidRDefault="00351419" w:rsidP="00351419">
      <w:pPr>
        <w:pStyle w:val="13"/>
        <w:spacing w:line="264" w:lineRule="auto"/>
        <w:ind w:firstLine="680"/>
        <w:jc w:val="both"/>
        <w:rPr>
          <w:rFonts w:ascii="Times New Roman" w:hAnsi="Times New Roman" w:cs="Times New Roman"/>
          <w:sz w:val="28"/>
          <w:szCs w:val="28"/>
          <w:lang w:val="uk-UA"/>
        </w:rPr>
      </w:pPr>
      <w:r w:rsidRPr="00351419">
        <w:rPr>
          <w:rFonts w:ascii="Times New Roman" w:hAnsi="Times New Roman" w:cs="Times New Roman"/>
          <w:sz w:val="28"/>
          <w:szCs w:val="28"/>
          <w:lang w:val="uk-UA"/>
        </w:rPr>
        <w:t>Діяльність управління освіти і науки Сумської міської ради спрямована впровадження Концепції Нової Української школи, створення у закладах освіти міста освітнього середовища, яке заохочує дітей до самовизначення і сприяє розвитку їх спроможностей.</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У 2017 року за підтримки міської влади, управління освіти і науки, депутатів </w:t>
      </w:r>
      <w:r w:rsidRPr="00351419">
        <w:rPr>
          <w:rFonts w:ascii="Times New Roman" w:hAnsi="Times New Roman" w:cs="Times New Roman"/>
          <w:color w:val="000000"/>
          <w:sz w:val="28"/>
          <w:szCs w:val="28"/>
        </w:rPr>
        <w:t xml:space="preserve">відновлено роботу групи у функціонуючому </w:t>
      </w:r>
      <w:r w:rsidRPr="00351419">
        <w:rPr>
          <w:rFonts w:ascii="Times New Roman" w:hAnsi="Times New Roman" w:cs="Times New Roman"/>
          <w:sz w:val="28"/>
          <w:szCs w:val="28"/>
        </w:rPr>
        <w:t xml:space="preserve">ДНЗ (центр розвитку дитини) № 13 «Купава», відкрито три дошкільні групи у новоствореному НВК № 16. Це дало змогу додатково облаштувати 80 місць для дошкільнят. До кінця 2017 року буде введено в експлуатацію другий блок дитячого садка № 38 «Яблунька». </w:t>
      </w:r>
    </w:p>
    <w:p w:rsidR="00351419" w:rsidRPr="00351419" w:rsidRDefault="00351419" w:rsidP="00351419">
      <w:pPr>
        <w:spacing w:line="264" w:lineRule="auto"/>
        <w:ind w:firstLine="708"/>
        <w:jc w:val="both"/>
        <w:rPr>
          <w:rFonts w:ascii="Times New Roman" w:hAnsi="Times New Roman" w:cs="Times New Roman"/>
          <w:color w:val="000000"/>
          <w:sz w:val="28"/>
          <w:szCs w:val="28"/>
        </w:rPr>
      </w:pPr>
      <w:r w:rsidRPr="00351419">
        <w:rPr>
          <w:rFonts w:ascii="Times New Roman" w:hAnsi="Times New Roman" w:cs="Times New Roman"/>
          <w:sz w:val="28"/>
          <w:szCs w:val="28"/>
        </w:rPr>
        <w:t xml:space="preserve">Сформована мережа класів та контингент учнів на 2017-2018 навчальний рік. </w:t>
      </w:r>
      <w:r w:rsidRPr="00351419">
        <w:rPr>
          <w:rFonts w:ascii="Times New Roman" w:hAnsi="Times New Roman" w:cs="Times New Roman"/>
          <w:color w:val="000000"/>
          <w:sz w:val="28"/>
          <w:szCs w:val="28"/>
        </w:rPr>
        <w:t xml:space="preserve">Функціонує 954 класів (26360 учнів) в комунальних закладах міста. У ЗОШ № 8, 18, </w:t>
      </w:r>
      <w:proofErr w:type="spellStart"/>
      <w:r w:rsidRPr="00351419">
        <w:rPr>
          <w:rFonts w:ascii="Times New Roman" w:hAnsi="Times New Roman" w:cs="Times New Roman"/>
          <w:color w:val="000000"/>
          <w:sz w:val="28"/>
          <w:szCs w:val="28"/>
        </w:rPr>
        <w:t>Піщанській</w:t>
      </w:r>
      <w:proofErr w:type="spellEnd"/>
      <w:r w:rsidRPr="00351419">
        <w:rPr>
          <w:rFonts w:ascii="Times New Roman" w:hAnsi="Times New Roman" w:cs="Times New Roman"/>
          <w:color w:val="000000"/>
          <w:sz w:val="28"/>
          <w:szCs w:val="28"/>
        </w:rPr>
        <w:t xml:space="preserve"> ЗОШ та НВК № 16 відкриті інклюзивні класи.</w:t>
      </w:r>
    </w:p>
    <w:p w:rsidR="00351419" w:rsidRPr="00351419" w:rsidRDefault="00351419" w:rsidP="00351419">
      <w:pPr>
        <w:tabs>
          <w:tab w:val="left" w:pos="709"/>
          <w:tab w:val="left" w:pos="5216"/>
          <w:tab w:val="left" w:pos="7088"/>
        </w:tabs>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Комунальна установа Сумська загальноосвітня школа І – ІІІ ступенів № 27, м. Суми, Сумської області бере участь у пілотному впровадженні нового державного стандарту початкової освіти у рамках реформи «Нова українська школа».</w:t>
      </w:r>
    </w:p>
    <w:p w:rsidR="00351419" w:rsidRPr="00351419" w:rsidRDefault="00351419" w:rsidP="00351419">
      <w:pPr>
        <w:tabs>
          <w:tab w:val="left" w:pos="709"/>
          <w:tab w:val="left" w:pos="5216"/>
          <w:tab w:val="left" w:pos="7088"/>
        </w:tabs>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Комунальна установа Сумська загальноосвітня школа І – ІІІ ступенів № 26 м. Суми Сумської області розпочала впровадження всеукраїнського експерименту «Стандартизація наскрізної соціально – психологічної моделі інтенсивного масового впровадження </w:t>
      </w:r>
      <w:proofErr w:type="spellStart"/>
      <w:r w:rsidRPr="00351419">
        <w:rPr>
          <w:rFonts w:ascii="Times New Roman" w:hAnsi="Times New Roman" w:cs="Times New Roman"/>
          <w:sz w:val="28"/>
          <w:szCs w:val="28"/>
        </w:rPr>
        <w:t>медіаосвіти</w:t>
      </w:r>
      <w:proofErr w:type="spellEnd"/>
      <w:r w:rsidRPr="00351419">
        <w:rPr>
          <w:rFonts w:ascii="Times New Roman" w:hAnsi="Times New Roman" w:cs="Times New Roman"/>
          <w:sz w:val="28"/>
          <w:szCs w:val="28"/>
        </w:rPr>
        <w:t xml:space="preserve"> у вітчизняну педагогічну практику».</w:t>
      </w:r>
    </w:p>
    <w:p w:rsidR="00351419" w:rsidRPr="00351419" w:rsidRDefault="00351419" w:rsidP="00351419">
      <w:pPr>
        <w:tabs>
          <w:tab w:val="left" w:pos="709"/>
          <w:tab w:val="left" w:pos="5216"/>
          <w:tab w:val="left" w:pos="7088"/>
        </w:tabs>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Інноваційну діяльність щодо впровадження педагогічної технології «Росток» проводять заклади загальної середньої освіти № 1, 7, 9, 12, 15 ,30, класична гімназія.</w:t>
      </w:r>
    </w:p>
    <w:p w:rsidR="00351419" w:rsidRPr="00351419" w:rsidRDefault="00351419" w:rsidP="00351419">
      <w:pPr>
        <w:tabs>
          <w:tab w:val="left" w:pos="709"/>
          <w:tab w:val="left" w:pos="5216"/>
          <w:tab w:val="left" w:pos="7088"/>
        </w:tabs>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lastRenderedPageBreak/>
        <w:t>ЗОШ № 23 та ССШ № 30 беруть участь у Всеукраїнському експерименті «Дидактико – методичне і навчальне забезпечення реалізації концептуальних засад реформування початкової загальної освіти».</w:t>
      </w:r>
    </w:p>
    <w:p w:rsidR="00351419" w:rsidRPr="00351419" w:rsidRDefault="00351419" w:rsidP="00351419">
      <w:pPr>
        <w:tabs>
          <w:tab w:val="left" w:pos="709"/>
          <w:tab w:val="left" w:pos="5216"/>
          <w:tab w:val="left" w:pos="7088"/>
        </w:tabs>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Експериментальна робота всеукраїнського рівня «Технологія навчання учнів початкової школи «Розумники» (</w:t>
      </w:r>
      <w:proofErr w:type="spellStart"/>
      <w:r w:rsidRPr="00351419">
        <w:rPr>
          <w:rFonts w:ascii="Times New Roman" w:hAnsi="Times New Roman" w:cs="Times New Roman"/>
          <w:sz w:val="28"/>
          <w:szCs w:val="28"/>
        </w:rPr>
        <w:t>SmartKids</w:t>
      </w:r>
      <w:proofErr w:type="spellEnd"/>
      <w:r w:rsidRPr="00351419">
        <w:rPr>
          <w:rFonts w:ascii="Times New Roman" w:hAnsi="Times New Roman" w:cs="Times New Roman"/>
          <w:sz w:val="28"/>
          <w:szCs w:val="28"/>
        </w:rPr>
        <w:t>)» на 2017 – 2022 роки ведеться у закладах загальної середньої освіти №12, 15,17.</w:t>
      </w:r>
    </w:p>
    <w:p w:rsidR="00351419" w:rsidRPr="00351419" w:rsidRDefault="00351419" w:rsidP="00351419">
      <w:pPr>
        <w:spacing w:line="264" w:lineRule="auto"/>
        <w:ind w:firstLine="708"/>
        <w:jc w:val="both"/>
        <w:rPr>
          <w:rFonts w:ascii="Times New Roman" w:hAnsi="Times New Roman" w:cs="Times New Roman"/>
          <w:sz w:val="28"/>
          <w:szCs w:val="28"/>
        </w:rPr>
      </w:pPr>
      <w:r w:rsidRPr="00351419">
        <w:rPr>
          <w:rFonts w:ascii="Times New Roman" w:hAnsi="Times New Roman" w:cs="Times New Roman"/>
          <w:sz w:val="28"/>
          <w:szCs w:val="28"/>
        </w:rPr>
        <w:t>У рамках підготовки до впровадження Концепції «Нова українська школа» проведено 36 наукових семінарів. Управлінську освіту має 41 представник адміністрацій. За високі досягнення в роботі грошова винагорода виплачується 93 особам. Для підвищення фахової майстерності проведений методичний вернісаж «Срібні родзинки», представлено 277 робіт, сертифікати вручені 79 переможцям конкурсу.</w:t>
      </w:r>
    </w:p>
    <w:p w:rsidR="00351419" w:rsidRPr="00351419" w:rsidRDefault="00351419" w:rsidP="00351419">
      <w:pPr>
        <w:pStyle w:val="af6"/>
        <w:tabs>
          <w:tab w:val="left" w:pos="993"/>
        </w:tabs>
        <w:spacing w:before="0" w:beforeAutospacing="0" w:after="0" w:afterAutospacing="0" w:line="264" w:lineRule="auto"/>
        <w:ind w:firstLine="709"/>
        <w:jc w:val="both"/>
        <w:rPr>
          <w:sz w:val="28"/>
          <w:szCs w:val="28"/>
          <w:lang w:val="uk-UA"/>
        </w:rPr>
      </w:pPr>
      <w:r w:rsidRPr="00351419">
        <w:rPr>
          <w:sz w:val="28"/>
          <w:szCs w:val="28"/>
          <w:lang w:val="uk-UA"/>
        </w:rPr>
        <w:t xml:space="preserve">«Сертифікати успішності» отримали 12 освітян, які підготували стипендіатів Президента України та Кабінету Міністрів, чиї учні здобули на ЗНО максимальну кількість балів (премії по 5 тис. </w:t>
      </w:r>
      <w:proofErr w:type="spellStart"/>
      <w:r w:rsidRPr="00351419">
        <w:rPr>
          <w:sz w:val="28"/>
          <w:szCs w:val="28"/>
          <w:lang w:val="uk-UA"/>
        </w:rPr>
        <w:t>грн</w:t>
      </w:r>
      <w:proofErr w:type="spellEnd"/>
      <w:r w:rsidRPr="00351419">
        <w:rPr>
          <w:sz w:val="28"/>
          <w:szCs w:val="28"/>
          <w:lang w:val="uk-UA"/>
        </w:rPr>
        <w:t xml:space="preserve">) та три заклади освіти (по 15 тис. </w:t>
      </w:r>
      <w:proofErr w:type="spellStart"/>
      <w:r w:rsidRPr="00351419">
        <w:rPr>
          <w:sz w:val="28"/>
          <w:szCs w:val="28"/>
          <w:lang w:val="uk-UA"/>
        </w:rPr>
        <w:t>грн</w:t>
      </w:r>
      <w:proofErr w:type="spellEnd"/>
      <w:r w:rsidRPr="00351419">
        <w:rPr>
          <w:sz w:val="28"/>
          <w:szCs w:val="28"/>
          <w:lang w:val="uk-UA"/>
        </w:rPr>
        <w:t xml:space="preserve">). Нагородами також відзначено 109 кращих педагогів міста. </w:t>
      </w:r>
    </w:p>
    <w:p w:rsidR="00351419" w:rsidRPr="00351419" w:rsidRDefault="00351419" w:rsidP="00351419">
      <w:pPr>
        <w:shd w:val="clear" w:color="auto" w:fill="FFFFFF"/>
        <w:spacing w:line="264" w:lineRule="auto"/>
        <w:ind w:firstLine="680"/>
        <w:jc w:val="both"/>
        <w:rPr>
          <w:rFonts w:ascii="Times New Roman" w:hAnsi="Times New Roman" w:cs="Times New Roman"/>
          <w:sz w:val="28"/>
          <w:szCs w:val="28"/>
        </w:rPr>
      </w:pPr>
      <w:r w:rsidRPr="00351419">
        <w:rPr>
          <w:rFonts w:ascii="Times New Roman" w:hAnsi="Times New Roman" w:cs="Times New Roman"/>
          <w:sz w:val="28"/>
          <w:szCs w:val="28"/>
        </w:rPr>
        <w:t xml:space="preserve">Необхідною умовою сталого розвитку освіти є належне її фінансування. </w:t>
      </w:r>
    </w:p>
    <w:p w:rsidR="00351419" w:rsidRPr="00351419" w:rsidRDefault="00351419" w:rsidP="00351419">
      <w:pPr>
        <w:spacing w:line="264" w:lineRule="auto"/>
        <w:ind w:firstLine="709"/>
        <w:jc w:val="both"/>
        <w:rPr>
          <w:rFonts w:ascii="Times New Roman" w:hAnsi="Times New Roman" w:cs="Times New Roman"/>
          <w:color w:val="000000"/>
          <w:sz w:val="28"/>
          <w:szCs w:val="28"/>
        </w:rPr>
      </w:pPr>
      <w:r w:rsidRPr="00351419">
        <w:rPr>
          <w:rFonts w:ascii="Times New Roman" w:hAnsi="Times New Roman" w:cs="Times New Roman"/>
          <w:color w:val="000000"/>
          <w:sz w:val="28"/>
          <w:szCs w:val="28"/>
        </w:rPr>
        <w:t xml:space="preserve">На придбання предметів і обладнання довгострокового користування із бюджетів різних рівнів виділено кошти у сумі 4131,3 тис. </w:t>
      </w:r>
      <w:proofErr w:type="spellStart"/>
      <w:r w:rsidRPr="00351419">
        <w:rPr>
          <w:rFonts w:ascii="Times New Roman" w:hAnsi="Times New Roman" w:cs="Times New Roman"/>
          <w:color w:val="000000"/>
          <w:sz w:val="28"/>
          <w:szCs w:val="28"/>
        </w:rPr>
        <w:t>грн</w:t>
      </w:r>
      <w:proofErr w:type="spellEnd"/>
      <w:r w:rsidRPr="00351419">
        <w:rPr>
          <w:rFonts w:ascii="Times New Roman" w:hAnsi="Times New Roman" w:cs="Times New Roman"/>
          <w:color w:val="000000"/>
          <w:sz w:val="28"/>
          <w:szCs w:val="28"/>
        </w:rPr>
        <w:t>, у тому числі кошти субвенції з державного бюджету місцевим бюджетам на здійснення заходів щодо соціально-економічного розвитку окремих територій у сумі понад 1166,4 тис. гривень.</w:t>
      </w:r>
    </w:p>
    <w:p w:rsidR="00351419" w:rsidRPr="00351419" w:rsidRDefault="00351419" w:rsidP="00351419">
      <w:pPr>
        <w:spacing w:line="264" w:lineRule="auto"/>
        <w:ind w:firstLine="709"/>
        <w:jc w:val="both"/>
        <w:rPr>
          <w:rFonts w:ascii="Times New Roman" w:hAnsi="Times New Roman" w:cs="Times New Roman"/>
          <w:color w:val="000000"/>
          <w:sz w:val="28"/>
          <w:szCs w:val="28"/>
        </w:rPr>
      </w:pPr>
      <w:r w:rsidRPr="00351419">
        <w:rPr>
          <w:rFonts w:ascii="Times New Roman" w:hAnsi="Times New Roman" w:cs="Times New Roman"/>
          <w:color w:val="000000"/>
          <w:sz w:val="28"/>
          <w:szCs w:val="28"/>
        </w:rPr>
        <w:t xml:space="preserve">На проведення капітальних ремонтних робіт за 2017 рік використано понад 43,0 млн </w:t>
      </w:r>
      <w:proofErr w:type="spellStart"/>
      <w:r w:rsidRPr="00351419">
        <w:rPr>
          <w:rFonts w:ascii="Times New Roman" w:hAnsi="Times New Roman" w:cs="Times New Roman"/>
          <w:color w:val="000000"/>
          <w:sz w:val="28"/>
          <w:szCs w:val="28"/>
        </w:rPr>
        <w:t>грн</w:t>
      </w:r>
      <w:proofErr w:type="spellEnd"/>
      <w:r w:rsidRPr="00351419">
        <w:rPr>
          <w:rFonts w:ascii="Times New Roman" w:hAnsi="Times New Roman" w:cs="Times New Roman"/>
          <w:color w:val="000000"/>
          <w:sz w:val="28"/>
          <w:szCs w:val="28"/>
        </w:rPr>
        <w:t xml:space="preserve">, із них - субвенції з державного бюджету місцевим бюджетам на здійснення заходів щодо соціально-економічного розвитку окремих територій у сумі понад 24,9 </w:t>
      </w:r>
      <w:proofErr w:type="spellStart"/>
      <w:r w:rsidRPr="00351419">
        <w:rPr>
          <w:rFonts w:ascii="Times New Roman" w:hAnsi="Times New Roman" w:cs="Times New Roman"/>
          <w:color w:val="000000"/>
          <w:sz w:val="28"/>
          <w:szCs w:val="28"/>
        </w:rPr>
        <w:t>млн</w:t>
      </w:r>
      <w:proofErr w:type="spellEnd"/>
      <w:r w:rsidRPr="00351419">
        <w:rPr>
          <w:rFonts w:ascii="Times New Roman" w:hAnsi="Times New Roman" w:cs="Times New Roman"/>
          <w:color w:val="000000"/>
          <w:sz w:val="28"/>
          <w:szCs w:val="28"/>
        </w:rPr>
        <w:t xml:space="preserve"> гривень.</w:t>
      </w:r>
    </w:p>
    <w:p w:rsidR="00351419" w:rsidRPr="00351419" w:rsidRDefault="00351419" w:rsidP="00351419">
      <w:pPr>
        <w:pStyle w:val="af6"/>
        <w:spacing w:before="0" w:beforeAutospacing="0" w:after="0" w:afterAutospacing="0" w:line="264" w:lineRule="auto"/>
        <w:ind w:firstLine="709"/>
        <w:jc w:val="both"/>
        <w:textAlignment w:val="baseline"/>
        <w:rPr>
          <w:sz w:val="28"/>
          <w:szCs w:val="28"/>
          <w:lang w:val="uk-UA"/>
        </w:rPr>
      </w:pPr>
      <w:r w:rsidRPr="00351419">
        <w:rPr>
          <w:sz w:val="28"/>
          <w:szCs w:val="28"/>
          <w:shd w:val="clear" w:color="auto" w:fill="FFFFFF"/>
          <w:lang w:val="uk-UA"/>
        </w:rPr>
        <w:t>У рамках проекту «Програма розвитку муніципальної інфраструктури України» Європейського інвестиційного банку (ЄІБ)</w:t>
      </w:r>
      <w:r w:rsidRPr="00351419">
        <w:rPr>
          <w:sz w:val="28"/>
          <w:szCs w:val="28"/>
          <w:lang w:val="uk-UA"/>
        </w:rPr>
        <w:t xml:space="preserve"> Координаційним комітетом відібрано</w:t>
      </w:r>
      <w:r w:rsidRPr="00351419">
        <w:rPr>
          <w:bCs/>
          <w:sz w:val="28"/>
          <w:szCs w:val="28"/>
          <w:bdr w:val="none" w:sz="0" w:space="0" w:color="auto" w:frame="1"/>
          <w:lang w:val="uk-UA"/>
        </w:rPr>
        <w:t xml:space="preserve"> остаточний варіант Попереднього переліку проектів серед яких є м. Суми з проектом «</w:t>
      </w:r>
      <w:r w:rsidRPr="00351419">
        <w:rPr>
          <w:sz w:val="28"/>
          <w:szCs w:val="28"/>
          <w:lang w:val="uk-UA"/>
        </w:rPr>
        <w:t>Підвищення енергоефективності в дошкільних навчальних закладах м. Суми (33 будівлі)».</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У 2016 році за рахунок коштів Північної Екологічної Фінансової корпорації НЕФКО було розпочато реконструкцію будівель ДНЗ №№ 2, 22, ССШ № 29 на загальну суму 8095,0 тис. гривень. Реконструкцією передбачалося утеплення зовнішніх </w:t>
      </w:r>
      <w:proofErr w:type="spellStart"/>
      <w:r w:rsidRPr="00351419">
        <w:rPr>
          <w:rFonts w:ascii="Times New Roman" w:hAnsi="Times New Roman" w:cs="Times New Roman"/>
          <w:sz w:val="28"/>
          <w:szCs w:val="28"/>
        </w:rPr>
        <w:t>огороджуючих</w:t>
      </w:r>
      <w:proofErr w:type="spellEnd"/>
      <w:r w:rsidRPr="00351419">
        <w:rPr>
          <w:rFonts w:ascii="Times New Roman" w:hAnsi="Times New Roman" w:cs="Times New Roman"/>
          <w:sz w:val="28"/>
          <w:szCs w:val="28"/>
        </w:rPr>
        <w:t xml:space="preserve"> конструкцій, заміна застарілих дерев’яних вікон на сучасні енергозберігаючі, модернізація систем опалення та освітлення.</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lastRenderedPageBreak/>
        <w:t>У 2017 році продовжено реконструкцію будівель ДНЗ № 22 та ССШ № 29, на виконання якої з міського бюджету передбачено 2500,0 тис. гривень та кошти Північної Екологічної Фінансової корпорації НЕФКО у сумі 4346,0 тис. гривень.</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Відповідно до «Програми підвищення енергоефективності в бюджетній сфері міста Суми на 2017-2019 роки» здійснена заміна віконних блоків за рахунок коштів НЕФКО у ДНЗ № 22 (716,2 тис. </w:t>
      </w:r>
      <w:proofErr w:type="spellStart"/>
      <w:r w:rsidRPr="00351419">
        <w:rPr>
          <w:rFonts w:ascii="Times New Roman" w:hAnsi="Times New Roman" w:cs="Times New Roman"/>
          <w:sz w:val="28"/>
          <w:szCs w:val="28"/>
        </w:rPr>
        <w:t>грн</w:t>
      </w:r>
      <w:proofErr w:type="spellEnd"/>
      <w:r w:rsidRPr="00351419">
        <w:rPr>
          <w:rFonts w:ascii="Times New Roman" w:hAnsi="Times New Roman" w:cs="Times New Roman"/>
          <w:sz w:val="28"/>
          <w:szCs w:val="28"/>
        </w:rPr>
        <w:t>).</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Команда юних </w:t>
      </w:r>
      <w:proofErr w:type="spellStart"/>
      <w:r w:rsidRPr="00351419">
        <w:rPr>
          <w:rFonts w:ascii="Times New Roman" w:hAnsi="Times New Roman" w:cs="Times New Roman"/>
          <w:sz w:val="28"/>
          <w:szCs w:val="28"/>
        </w:rPr>
        <w:t>енергоменеджерів</w:t>
      </w:r>
      <w:proofErr w:type="spellEnd"/>
      <w:r w:rsidRPr="00351419">
        <w:rPr>
          <w:rFonts w:ascii="Times New Roman" w:hAnsi="Times New Roman" w:cs="Times New Roman"/>
          <w:sz w:val="28"/>
          <w:szCs w:val="28"/>
        </w:rPr>
        <w:t xml:space="preserve"> ЗОШ № 5 у 2016-2017 роках брала участь у проекті «Школа енергії 2.0» від Асоціації </w:t>
      </w:r>
      <w:proofErr w:type="spellStart"/>
      <w:r w:rsidRPr="00351419">
        <w:rPr>
          <w:rFonts w:ascii="Times New Roman" w:hAnsi="Times New Roman" w:cs="Times New Roman"/>
          <w:sz w:val="28"/>
          <w:szCs w:val="28"/>
        </w:rPr>
        <w:t>енергоефективні</w:t>
      </w:r>
      <w:proofErr w:type="spellEnd"/>
      <w:r w:rsidRPr="00351419">
        <w:rPr>
          <w:rFonts w:ascii="Times New Roman" w:hAnsi="Times New Roman" w:cs="Times New Roman"/>
          <w:sz w:val="28"/>
          <w:szCs w:val="28"/>
        </w:rPr>
        <w:t xml:space="preserve"> міст України. Виконуючи завдання та беручи участь у цікавих та нестандартних конкурсах, команда змогла вибороти призове місце та поїхати в Карпатський енергетичний табір. Подарунком від проекту стали матеріали для утеплення даху та встановлення локальної вентиляції, а на проведення робіт із міського бюджету було виділено 200,00 тис. гривень. Роботи по виконанню зазначених заходів </w:t>
      </w:r>
      <w:proofErr w:type="spellStart"/>
      <w:r w:rsidRPr="00351419">
        <w:rPr>
          <w:rFonts w:ascii="Times New Roman" w:hAnsi="Times New Roman" w:cs="Times New Roman"/>
          <w:sz w:val="28"/>
          <w:szCs w:val="28"/>
        </w:rPr>
        <w:t>завершуюються</w:t>
      </w:r>
      <w:proofErr w:type="spellEnd"/>
      <w:r w:rsidRPr="00351419">
        <w:rPr>
          <w:rFonts w:ascii="Times New Roman" w:hAnsi="Times New Roman" w:cs="Times New Roman"/>
          <w:sz w:val="28"/>
          <w:szCs w:val="28"/>
        </w:rPr>
        <w:t>.</w:t>
      </w:r>
    </w:p>
    <w:p w:rsidR="00351419" w:rsidRPr="00351419" w:rsidRDefault="00351419" w:rsidP="00351419">
      <w:pPr>
        <w:spacing w:line="264" w:lineRule="auto"/>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У 2017 році управлінням освіти і науки Сумської міської ради започатковано користування програмним продуктом </w:t>
      </w:r>
      <w:proofErr w:type="spellStart"/>
      <w:r w:rsidRPr="00351419">
        <w:rPr>
          <w:rFonts w:ascii="Times New Roman" w:hAnsi="Times New Roman" w:cs="Times New Roman"/>
          <w:sz w:val="28"/>
          <w:szCs w:val="28"/>
        </w:rPr>
        <w:t>uMuni</w:t>
      </w:r>
      <w:proofErr w:type="spellEnd"/>
      <w:r w:rsidRPr="00351419">
        <w:rPr>
          <w:rFonts w:ascii="Times New Roman" w:hAnsi="Times New Roman" w:cs="Times New Roman"/>
          <w:sz w:val="28"/>
          <w:szCs w:val="28"/>
        </w:rPr>
        <w:t>, який є ефективним сучасним інструментом і дозволяє здійснювати збір, облік та оптимізацію витрат на енергоресурси для закладів освіти у м. Суми. На платформі зареєстровані всі заклади освіти м. Суми.</w:t>
      </w:r>
    </w:p>
    <w:p w:rsidR="00351419" w:rsidRPr="00351419" w:rsidRDefault="00351419" w:rsidP="00351419">
      <w:pPr>
        <w:spacing w:line="264" w:lineRule="auto"/>
        <w:ind w:firstLine="708"/>
        <w:jc w:val="both"/>
        <w:rPr>
          <w:rFonts w:ascii="Times New Roman" w:hAnsi="Times New Roman" w:cs="Times New Roman"/>
          <w:sz w:val="28"/>
          <w:szCs w:val="28"/>
        </w:rPr>
      </w:pPr>
      <w:r w:rsidRPr="00351419">
        <w:rPr>
          <w:rFonts w:ascii="Times New Roman" w:hAnsi="Times New Roman" w:cs="Times New Roman"/>
          <w:sz w:val="28"/>
          <w:szCs w:val="28"/>
        </w:rPr>
        <w:t>З метою ефективного використання теплової енергії та утеплення приміщень закладів освіти проводилась заміна віконних блоків на нові з енергозберігаючих конструкцій. Відповідно до Програми підвищення енергоефективності в бюджетній сфері міста Суми на 2017-2019 роки з початку 2017 року всього замінено 1798 віконних блоки на загальну суму 14,8 млн. гривень.</w:t>
      </w:r>
    </w:p>
    <w:p w:rsidR="00351419" w:rsidRPr="00351419" w:rsidRDefault="00351419" w:rsidP="00351419">
      <w:pPr>
        <w:spacing w:line="276" w:lineRule="auto"/>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Для забезпечення </w:t>
      </w:r>
      <w:proofErr w:type="spellStart"/>
      <w:r w:rsidRPr="00351419">
        <w:rPr>
          <w:rFonts w:ascii="Times New Roman" w:hAnsi="Times New Roman" w:cs="Times New Roman"/>
          <w:sz w:val="28"/>
          <w:szCs w:val="28"/>
        </w:rPr>
        <w:t>енергоощадливого</w:t>
      </w:r>
      <w:proofErr w:type="spellEnd"/>
      <w:r w:rsidRPr="00351419">
        <w:rPr>
          <w:rFonts w:ascii="Times New Roman" w:hAnsi="Times New Roman" w:cs="Times New Roman"/>
          <w:sz w:val="28"/>
          <w:szCs w:val="28"/>
        </w:rPr>
        <w:t xml:space="preserve"> користування за рахунок міського бюджету закладами придбано та встановлено 5012 одиниць </w:t>
      </w:r>
      <w:proofErr w:type="spellStart"/>
      <w:r w:rsidRPr="00351419">
        <w:rPr>
          <w:rFonts w:ascii="Times New Roman" w:hAnsi="Times New Roman" w:cs="Times New Roman"/>
          <w:sz w:val="28"/>
          <w:szCs w:val="28"/>
        </w:rPr>
        <w:t>енергоефективних</w:t>
      </w:r>
      <w:proofErr w:type="spellEnd"/>
      <w:r w:rsidRPr="00351419">
        <w:rPr>
          <w:rFonts w:ascii="Times New Roman" w:hAnsi="Times New Roman" w:cs="Times New Roman"/>
          <w:sz w:val="28"/>
          <w:szCs w:val="28"/>
        </w:rPr>
        <w:t xml:space="preserve"> освітлювальних приладів на суму 664,7 тис. гривень.</w:t>
      </w:r>
    </w:p>
    <w:p w:rsidR="00351419" w:rsidRPr="00351419" w:rsidRDefault="00351419" w:rsidP="00351419">
      <w:pPr>
        <w:autoSpaceDE w:val="0"/>
        <w:autoSpaceDN w:val="0"/>
        <w:adjustRightInd w:val="0"/>
        <w:spacing w:line="276" w:lineRule="auto"/>
        <w:ind w:firstLine="708"/>
        <w:jc w:val="both"/>
        <w:rPr>
          <w:rFonts w:ascii="Times New Roman" w:hAnsi="Times New Roman" w:cs="Times New Roman"/>
          <w:b/>
          <w:bCs/>
          <w:sz w:val="28"/>
          <w:szCs w:val="28"/>
        </w:rPr>
      </w:pPr>
      <w:r w:rsidRPr="00351419">
        <w:rPr>
          <w:rFonts w:ascii="Times New Roman" w:hAnsi="Times New Roman" w:cs="Times New Roman"/>
          <w:kern w:val="2"/>
          <w:sz w:val="28"/>
          <w:szCs w:val="28"/>
        </w:rPr>
        <w:t>Данильченко А.М. детальніше зупинилася на інформації щодо видатків, передбачених по галузі «Освіта» на 2018 рік (</w:t>
      </w:r>
      <w:r w:rsidRPr="00351419">
        <w:rPr>
          <w:rFonts w:ascii="Times New Roman" w:hAnsi="Times New Roman" w:cs="Times New Roman"/>
          <w:sz w:val="28"/>
          <w:szCs w:val="28"/>
        </w:rPr>
        <w:t>779,2 млн. грн.)</w:t>
      </w:r>
      <w:r w:rsidRPr="00351419">
        <w:rPr>
          <w:rFonts w:ascii="Times New Roman" w:hAnsi="Times New Roman" w:cs="Times New Roman"/>
          <w:kern w:val="2"/>
          <w:sz w:val="28"/>
          <w:szCs w:val="28"/>
        </w:rPr>
        <w:t xml:space="preserve">.  </w:t>
      </w:r>
    </w:p>
    <w:p w:rsidR="00351419" w:rsidRPr="00351419" w:rsidRDefault="00351419" w:rsidP="00351419">
      <w:pPr>
        <w:spacing w:line="264" w:lineRule="auto"/>
        <w:ind w:firstLine="708"/>
        <w:jc w:val="both"/>
        <w:rPr>
          <w:rFonts w:ascii="Times New Roman" w:hAnsi="Times New Roman" w:cs="Times New Roman"/>
          <w:bCs/>
          <w:sz w:val="28"/>
          <w:szCs w:val="28"/>
        </w:rPr>
      </w:pPr>
      <w:r w:rsidRPr="00351419">
        <w:rPr>
          <w:rFonts w:ascii="Times New Roman" w:hAnsi="Times New Roman" w:cs="Times New Roman"/>
          <w:bCs/>
          <w:sz w:val="28"/>
          <w:szCs w:val="28"/>
        </w:rPr>
        <w:t>Також озвучила проблемні питання галузі:</w:t>
      </w:r>
    </w:p>
    <w:p w:rsidR="00351419" w:rsidRPr="00351419" w:rsidRDefault="00351419" w:rsidP="00351419">
      <w:pPr>
        <w:tabs>
          <w:tab w:val="left" w:pos="993"/>
        </w:tabs>
        <w:spacing w:line="264" w:lineRule="auto"/>
        <w:ind w:right="-1"/>
        <w:jc w:val="both"/>
        <w:rPr>
          <w:rFonts w:ascii="Times New Roman" w:hAnsi="Times New Roman" w:cs="Times New Roman"/>
          <w:sz w:val="28"/>
          <w:szCs w:val="28"/>
        </w:rPr>
      </w:pPr>
      <w:r w:rsidRPr="00351419">
        <w:rPr>
          <w:rFonts w:ascii="Times New Roman" w:hAnsi="Times New Roman" w:cs="Times New Roman"/>
          <w:sz w:val="28"/>
          <w:szCs w:val="28"/>
        </w:rPr>
        <w:tab/>
        <w:t xml:space="preserve">- виклики, пов’язані із запровадженням реформи загальної середньої освіти, Концепції «Нова українська школа», створенням освітнього середовища «Новий освітній простір», здійсненням заходів для забезпечення доступності та комфортності сучасних умов навчання4 </w:t>
      </w:r>
    </w:p>
    <w:p w:rsidR="00351419" w:rsidRPr="00351419" w:rsidRDefault="00351419" w:rsidP="00351419">
      <w:pPr>
        <w:tabs>
          <w:tab w:val="left" w:pos="993"/>
        </w:tabs>
        <w:spacing w:line="264" w:lineRule="auto"/>
        <w:jc w:val="both"/>
        <w:rPr>
          <w:rFonts w:ascii="Times New Roman" w:hAnsi="Times New Roman" w:cs="Times New Roman"/>
          <w:sz w:val="28"/>
          <w:szCs w:val="28"/>
        </w:rPr>
      </w:pPr>
      <w:r w:rsidRPr="00351419">
        <w:rPr>
          <w:rFonts w:ascii="Times New Roman" w:hAnsi="Times New Roman" w:cs="Times New Roman"/>
          <w:sz w:val="28"/>
          <w:szCs w:val="28"/>
        </w:rPr>
        <w:lastRenderedPageBreak/>
        <w:tab/>
        <w:t>- нові вимоги до педагогічних працівників, які стають ключовими провідниками змін у закладах загальної середньої освіти (відповідно потребує змін вся система підготовки і підвищення кваліфікації вчителів);</w:t>
      </w:r>
    </w:p>
    <w:p w:rsidR="00351419" w:rsidRPr="00351419" w:rsidRDefault="00351419" w:rsidP="00351419">
      <w:pPr>
        <w:tabs>
          <w:tab w:val="left" w:pos="993"/>
        </w:tabs>
        <w:spacing w:line="264" w:lineRule="auto"/>
        <w:jc w:val="both"/>
        <w:rPr>
          <w:rFonts w:ascii="Times New Roman" w:hAnsi="Times New Roman" w:cs="Times New Roman"/>
          <w:sz w:val="28"/>
          <w:szCs w:val="28"/>
        </w:rPr>
      </w:pPr>
      <w:r w:rsidRPr="00351419">
        <w:rPr>
          <w:rFonts w:ascii="Times New Roman" w:hAnsi="Times New Roman" w:cs="Times New Roman"/>
          <w:sz w:val="28"/>
          <w:szCs w:val="28"/>
        </w:rPr>
        <w:tab/>
        <w:t xml:space="preserve">- моральна зношеність </w:t>
      </w:r>
      <w:proofErr w:type="spellStart"/>
      <w:r w:rsidRPr="00351419">
        <w:rPr>
          <w:rFonts w:ascii="Times New Roman" w:hAnsi="Times New Roman" w:cs="Times New Roman"/>
          <w:sz w:val="28"/>
          <w:szCs w:val="28"/>
        </w:rPr>
        <w:t>огороджуючих</w:t>
      </w:r>
      <w:proofErr w:type="spellEnd"/>
      <w:r w:rsidRPr="00351419">
        <w:rPr>
          <w:rFonts w:ascii="Times New Roman" w:hAnsi="Times New Roman" w:cs="Times New Roman"/>
          <w:sz w:val="28"/>
          <w:szCs w:val="28"/>
        </w:rPr>
        <w:t xml:space="preserve"> конструкцій будівель закладів освіти, значні тепловтрати через покрівлю, стіни, світлопрозорі прорізи та вентиляцію. Застаріле обладнання харчоблоків з низьким класом енергоефективності;</w:t>
      </w:r>
    </w:p>
    <w:p w:rsidR="00351419" w:rsidRPr="00351419" w:rsidRDefault="00351419" w:rsidP="00351419">
      <w:pPr>
        <w:tabs>
          <w:tab w:val="left" w:pos="993"/>
        </w:tabs>
        <w:spacing w:line="264" w:lineRule="auto"/>
        <w:ind w:right="-1"/>
        <w:jc w:val="both"/>
        <w:rPr>
          <w:rFonts w:ascii="Times New Roman" w:hAnsi="Times New Roman" w:cs="Times New Roman"/>
          <w:sz w:val="28"/>
          <w:szCs w:val="28"/>
        </w:rPr>
      </w:pPr>
      <w:r w:rsidRPr="00351419">
        <w:rPr>
          <w:rFonts w:ascii="Times New Roman" w:hAnsi="Times New Roman" w:cs="Times New Roman"/>
          <w:sz w:val="28"/>
          <w:szCs w:val="28"/>
        </w:rPr>
        <w:tab/>
        <w:t>- неналежний стан прилеглих територій навчальних закладів.</w:t>
      </w: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r w:rsidRPr="00DA01EA">
        <w:rPr>
          <w:rFonts w:ascii="Times New Roman" w:hAnsi="Times New Roman" w:cs="Times New Roman"/>
          <w:b/>
          <w:sz w:val="28"/>
          <w:szCs w:val="28"/>
        </w:rPr>
        <w:t>4.4.</w:t>
      </w:r>
      <w:r w:rsidRPr="00351419">
        <w:rPr>
          <w:rFonts w:ascii="Times New Roman" w:hAnsi="Times New Roman" w:cs="Times New Roman"/>
          <w:sz w:val="28"/>
          <w:szCs w:val="28"/>
          <w:u w:val="single"/>
        </w:rPr>
        <w:t xml:space="preserve"> </w:t>
      </w:r>
      <w:r w:rsidRPr="00351419">
        <w:rPr>
          <w:rFonts w:ascii="Times New Roman" w:hAnsi="Times New Roman" w:cs="Times New Roman"/>
          <w:b/>
          <w:sz w:val="28"/>
          <w:szCs w:val="28"/>
          <w:u w:val="single"/>
        </w:rPr>
        <w:t>Шилова В.В.</w:t>
      </w:r>
      <w:r w:rsidRPr="00351419">
        <w:rPr>
          <w:rFonts w:ascii="Times New Roman" w:hAnsi="Times New Roman" w:cs="Times New Roman"/>
          <w:b/>
          <w:sz w:val="28"/>
          <w:szCs w:val="28"/>
        </w:rPr>
        <w:t>,</w:t>
      </w:r>
      <w:r w:rsidRPr="00351419">
        <w:rPr>
          <w:rFonts w:ascii="Times New Roman" w:hAnsi="Times New Roman" w:cs="Times New Roman"/>
          <w:sz w:val="28"/>
          <w:szCs w:val="28"/>
        </w:rPr>
        <w:t xml:space="preserve"> начальника управління капітального будівництва та дорожнього господарства Сумської міської ради щодо показників проекту міського бюджету на «Капітальні вкладення» та «Шляхове  господарство», перспектив, пріоритетів і основних завдань на 2018 рік.</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Виступаючий зазначив, що 80 відсотків об’єктів - це перех</w:t>
      </w:r>
      <w:r w:rsidR="003B7488">
        <w:rPr>
          <w:rFonts w:ascii="Times New Roman" w:hAnsi="Times New Roman" w:cs="Times New Roman"/>
          <w:sz w:val="28"/>
          <w:szCs w:val="28"/>
        </w:rPr>
        <w:t>і</w:t>
      </w:r>
      <w:r w:rsidRPr="00351419">
        <w:rPr>
          <w:rFonts w:ascii="Times New Roman" w:hAnsi="Times New Roman" w:cs="Times New Roman"/>
          <w:sz w:val="28"/>
          <w:szCs w:val="28"/>
        </w:rPr>
        <w:t>д</w:t>
      </w:r>
      <w:r w:rsidR="002C5FCA">
        <w:rPr>
          <w:rFonts w:ascii="Times New Roman" w:hAnsi="Times New Roman" w:cs="Times New Roman"/>
          <w:sz w:val="28"/>
          <w:szCs w:val="28"/>
        </w:rPr>
        <w:t>ні</w:t>
      </w:r>
      <w:r w:rsidRPr="00351419">
        <w:rPr>
          <w:rFonts w:ascii="Times New Roman" w:hAnsi="Times New Roman" w:cs="Times New Roman"/>
          <w:sz w:val="28"/>
          <w:szCs w:val="28"/>
        </w:rPr>
        <w:t xml:space="preserve"> об’єкти, робота по яки</w:t>
      </w:r>
      <w:r w:rsidR="002C5FCA">
        <w:rPr>
          <w:rFonts w:ascii="Times New Roman" w:hAnsi="Times New Roman" w:cs="Times New Roman"/>
          <w:sz w:val="28"/>
          <w:szCs w:val="28"/>
        </w:rPr>
        <w:t>х</w:t>
      </w:r>
      <w:r w:rsidRPr="00351419">
        <w:rPr>
          <w:rFonts w:ascii="Times New Roman" w:hAnsi="Times New Roman" w:cs="Times New Roman"/>
          <w:sz w:val="28"/>
          <w:szCs w:val="28"/>
        </w:rPr>
        <w:t xml:space="preserve"> була розпочата протя</w:t>
      </w:r>
      <w:r w:rsidR="002C5FCA">
        <w:rPr>
          <w:rFonts w:ascii="Times New Roman" w:hAnsi="Times New Roman" w:cs="Times New Roman"/>
          <w:sz w:val="28"/>
          <w:szCs w:val="28"/>
        </w:rPr>
        <w:t>гом</w:t>
      </w:r>
      <w:r w:rsidRPr="00351419">
        <w:rPr>
          <w:rFonts w:ascii="Times New Roman" w:hAnsi="Times New Roman" w:cs="Times New Roman"/>
          <w:sz w:val="28"/>
          <w:szCs w:val="28"/>
        </w:rPr>
        <w:t xml:space="preserve"> 2016</w:t>
      </w:r>
      <w:r w:rsidR="002C5FCA">
        <w:rPr>
          <w:rFonts w:ascii="Times New Roman" w:hAnsi="Times New Roman" w:cs="Times New Roman"/>
          <w:sz w:val="28"/>
          <w:szCs w:val="28"/>
        </w:rPr>
        <w:t xml:space="preserve"> - </w:t>
      </w:r>
      <w:r w:rsidRPr="00351419">
        <w:rPr>
          <w:rFonts w:ascii="Times New Roman" w:hAnsi="Times New Roman" w:cs="Times New Roman"/>
          <w:sz w:val="28"/>
          <w:szCs w:val="28"/>
        </w:rPr>
        <w:t>2017 років, та по яки</w:t>
      </w:r>
      <w:r w:rsidR="002C5FCA">
        <w:rPr>
          <w:rFonts w:ascii="Times New Roman" w:hAnsi="Times New Roman" w:cs="Times New Roman"/>
          <w:sz w:val="28"/>
          <w:szCs w:val="28"/>
        </w:rPr>
        <w:t>х</w:t>
      </w:r>
      <w:r w:rsidRPr="00351419">
        <w:rPr>
          <w:rFonts w:ascii="Times New Roman" w:hAnsi="Times New Roman" w:cs="Times New Roman"/>
          <w:sz w:val="28"/>
          <w:szCs w:val="28"/>
        </w:rPr>
        <w:t xml:space="preserve"> будуть продовжені та закінчені роботи у 2018 році. 10 відсотків – це об’єкти, </w:t>
      </w:r>
      <w:r w:rsidR="003B7488">
        <w:rPr>
          <w:rFonts w:ascii="Times New Roman" w:hAnsi="Times New Roman" w:cs="Times New Roman"/>
          <w:sz w:val="28"/>
          <w:szCs w:val="28"/>
        </w:rPr>
        <w:t xml:space="preserve">по </w:t>
      </w:r>
      <w:r w:rsidRPr="00351419">
        <w:rPr>
          <w:rFonts w:ascii="Times New Roman" w:hAnsi="Times New Roman" w:cs="Times New Roman"/>
          <w:sz w:val="28"/>
          <w:szCs w:val="28"/>
        </w:rPr>
        <w:t>я</w:t>
      </w:r>
      <w:r w:rsidR="003B7488">
        <w:rPr>
          <w:rFonts w:ascii="Times New Roman" w:hAnsi="Times New Roman" w:cs="Times New Roman"/>
          <w:sz w:val="28"/>
          <w:szCs w:val="28"/>
        </w:rPr>
        <w:t>ких</w:t>
      </w:r>
      <w:r w:rsidRPr="00351419">
        <w:rPr>
          <w:rFonts w:ascii="Times New Roman" w:hAnsi="Times New Roman" w:cs="Times New Roman"/>
          <w:sz w:val="28"/>
          <w:szCs w:val="28"/>
        </w:rPr>
        <w:t xml:space="preserve"> бул</w:t>
      </w:r>
      <w:r w:rsidR="003B7488">
        <w:rPr>
          <w:rFonts w:ascii="Times New Roman" w:hAnsi="Times New Roman" w:cs="Times New Roman"/>
          <w:sz w:val="28"/>
          <w:szCs w:val="28"/>
        </w:rPr>
        <w:t xml:space="preserve">а виготовлена проектно-кошторисна документація </w:t>
      </w:r>
      <w:r w:rsidRPr="00351419">
        <w:rPr>
          <w:rFonts w:ascii="Times New Roman" w:hAnsi="Times New Roman" w:cs="Times New Roman"/>
          <w:sz w:val="28"/>
          <w:szCs w:val="28"/>
        </w:rPr>
        <w:t xml:space="preserve"> в 2017 році, і в 2018 році по ци</w:t>
      </w:r>
      <w:r w:rsidR="003B7488">
        <w:rPr>
          <w:rFonts w:ascii="Times New Roman" w:hAnsi="Times New Roman" w:cs="Times New Roman"/>
          <w:sz w:val="28"/>
          <w:szCs w:val="28"/>
        </w:rPr>
        <w:t>х</w:t>
      </w:r>
      <w:r w:rsidRPr="00351419">
        <w:rPr>
          <w:rFonts w:ascii="Times New Roman" w:hAnsi="Times New Roman" w:cs="Times New Roman"/>
          <w:sz w:val="28"/>
          <w:szCs w:val="28"/>
        </w:rPr>
        <w:t xml:space="preserve"> об’єкта</w:t>
      </w:r>
      <w:r w:rsidR="003B7488">
        <w:rPr>
          <w:rFonts w:ascii="Times New Roman" w:hAnsi="Times New Roman" w:cs="Times New Roman"/>
          <w:sz w:val="28"/>
          <w:szCs w:val="28"/>
        </w:rPr>
        <w:t>х</w:t>
      </w:r>
      <w:r w:rsidRPr="00351419">
        <w:rPr>
          <w:rFonts w:ascii="Times New Roman" w:hAnsi="Times New Roman" w:cs="Times New Roman"/>
          <w:sz w:val="28"/>
          <w:szCs w:val="28"/>
        </w:rPr>
        <w:t xml:space="preserve"> буде розпочато реконструкцію чи будівництво, та 10 відсотків - це ті об’єкти, по яки</w:t>
      </w:r>
      <w:r w:rsidR="003B7488">
        <w:rPr>
          <w:rFonts w:ascii="Times New Roman" w:hAnsi="Times New Roman" w:cs="Times New Roman"/>
          <w:sz w:val="28"/>
          <w:szCs w:val="28"/>
        </w:rPr>
        <w:t>х</w:t>
      </w:r>
      <w:r w:rsidRPr="00351419">
        <w:rPr>
          <w:rFonts w:ascii="Times New Roman" w:hAnsi="Times New Roman" w:cs="Times New Roman"/>
          <w:sz w:val="28"/>
          <w:szCs w:val="28"/>
        </w:rPr>
        <w:t xml:space="preserve"> в 2018 році буде розробл</w:t>
      </w:r>
      <w:r w:rsidR="003B7488">
        <w:rPr>
          <w:rFonts w:ascii="Times New Roman" w:hAnsi="Times New Roman" w:cs="Times New Roman"/>
          <w:sz w:val="28"/>
          <w:szCs w:val="28"/>
        </w:rPr>
        <w:t>ятися</w:t>
      </w:r>
      <w:r w:rsidRPr="00351419">
        <w:rPr>
          <w:rFonts w:ascii="Times New Roman" w:hAnsi="Times New Roman" w:cs="Times New Roman"/>
          <w:sz w:val="28"/>
          <w:szCs w:val="28"/>
        </w:rPr>
        <w:t xml:space="preserve"> </w:t>
      </w:r>
      <w:proofErr w:type="spellStart"/>
      <w:r w:rsidRPr="00351419">
        <w:rPr>
          <w:rFonts w:ascii="Times New Roman" w:hAnsi="Times New Roman" w:cs="Times New Roman"/>
          <w:sz w:val="28"/>
          <w:szCs w:val="28"/>
        </w:rPr>
        <w:t>проектно</w:t>
      </w:r>
      <w:proofErr w:type="spellEnd"/>
      <w:r w:rsidRPr="00351419">
        <w:rPr>
          <w:rFonts w:ascii="Times New Roman" w:hAnsi="Times New Roman" w:cs="Times New Roman"/>
          <w:sz w:val="28"/>
          <w:szCs w:val="28"/>
        </w:rPr>
        <w:t xml:space="preserve"> - кошторисн</w:t>
      </w:r>
      <w:r w:rsidR="003B7488">
        <w:rPr>
          <w:rFonts w:ascii="Times New Roman" w:hAnsi="Times New Roman" w:cs="Times New Roman"/>
          <w:sz w:val="28"/>
          <w:szCs w:val="28"/>
        </w:rPr>
        <w:t>а</w:t>
      </w:r>
      <w:r w:rsidRPr="00351419">
        <w:rPr>
          <w:rFonts w:ascii="Times New Roman" w:hAnsi="Times New Roman" w:cs="Times New Roman"/>
          <w:sz w:val="28"/>
          <w:szCs w:val="28"/>
        </w:rPr>
        <w:t xml:space="preserve"> документаці</w:t>
      </w:r>
      <w:r w:rsidR="003B7488">
        <w:rPr>
          <w:rFonts w:ascii="Times New Roman" w:hAnsi="Times New Roman" w:cs="Times New Roman"/>
          <w:sz w:val="28"/>
          <w:szCs w:val="28"/>
        </w:rPr>
        <w:t>я</w:t>
      </w:r>
      <w:r w:rsidRPr="00351419">
        <w:rPr>
          <w:rFonts w:ascii="Times New Roman" w:hAnsi="Times New Roman" w:cs="Times New Roman"/>
          <w:sz w:val="28"/>
          <w:szCs w:val="28"/>
        </w:rPr>
        <w:t>.</w:t>
      </w:r>
    </w:p>
    <w:p w:rsidR="00351419" w:rsidRPr="00351419" w:rsidRDefault="00F56495" w:rsidP="00F56495">
      <w:pPr>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351419" w:rsidRPr="00351419">
        <w:rPr>
          <w:rFonts w:ascii="Times New Roman" w:hAnsi="Times New Roman" w:cs="Times New Roman"/>
          <w:sz w:val="28"/>
          <w:szCs w:val="28"/>
        </w:rPr>
        <w:t xml:space="preserve"> 2018 році будуть продовжені роботи щодо будівництва доріг та ліній освітлення 12 мікрорайону, будівництво каналізації по вул. Молодіжній, реконструкції стадіону «Авангард»,  реконструкції грального поля по вул. Якіра, будуть розпочаті роботи по реконструкції дороги від </w:t>
      </w:r>
      <w:proofErr w:type="spellStart"/>
      <w:r w:rsidR="00351419" w:rsidRPr="00351419">
        <w:rPr>
          <w:rFonts w:ascii="Times New Roman" w:hAnsi="Times New Roman" w:cs="Times New Roman"/>
          <w:sz w:val="28"/>
          <w:szCs w:val="28"/>
        </w:rPr>
        <w:t>Пришибської</w:t>
      </w:r>
      <w:proofErr w:type="spellEnd"/>
      <w:r w:rsidR="00351419" w:rsidRPr="00351419">
        <w:rPr>
          <w:rFonts w:ascii="Times New Roman" w:hAnsi="Times New Roman" w:cs="Times New Roman"/>
          <w:sz w:val="28"/>
          <w:szCs w:val="28"/>
        </w:rPr>
        <w:t xml:space="preserve"> площі до вул. Прокоф'єва з влаштуванням зливової каналізації, будівництва дитячого садку в 12 мікрорайоні.</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В 2017 році введено в експлуатацію дитячий садочок №38 «Яблунька», в 2018 році будуть передбачені кошти в міському бюджеті на встановлення дитячого майданчику на території даного ДНЗ.</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 xml:space="preserve">Будуть продовжені роботи по реконструкції операційного блоку КУ  «СМКЛ №5». Заплановані роботи по реконструкції неврологічного відділення КУ  «СМКЛ №4» по вул. Металургів, 38, реконструкції </w:t>
      </w:r>
      <w:proofErr w:type="spellStart"/>
      <w:r w:rsidRPr="00351419">
        <w:rPr>
          <w:rFonts w:ascii="Times New Roman" w:hAnsi="Times New Roman" w:cs="Times New Roman"/>
          <w:sz w:val="28"/>
          <w:szCs w:val="28"/>
        </w:rPr>
        <w:t>лорвідділення</w:t>
      </w:r>
      <w:proofErr w:type="spellEnd"/>
      <w:r w:rsidRPr="00351419">
        <w:rPr>
          <w:rFonts w:ascii="Times New Roman" w:hAnsi="Times New Roman" w:cs="Times New Roman"/>
          <w:sz w:val="28"/>
          <w:szCs w:val="28"/>
        </w:rPr>
        <w:t xml:space="preserve"> КУ  «Сумська міська дитяча лікарня Святої Зінаїди», реконструкції ортопедичного відділення та сходових клітин КУ «Сумська міська клінічна лікарня №1» по вул. 20 років Перемоги, 13, по реконструкції приміщень «Муніципального спортивного клубу з хокею на траві «Сумчанка».</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По програмі Енергозбереження в 2017 році були розпочаті роботи по 3 об’єктах ЗОШ №№24, 25 та НВК №16. В 2018 році по цих об’єктах  планується завершення робіт.</w:t>
      </w:r>
    </w:p>
    <w:p w:rsidR="00351419" w:rsidRPr="00F56495" w:rsidRDefault="00351419" w:rsidP="00351419">
      <w:pPr>
        <w:ind w:firstLine="708"/>
        <w:contextualSpacing/>
        <w:jc w:val="both"/>
        <w:rPr>
          <w:rFonts w:ascii="Times New Roman" w:hAnsi="Times New Roman" w:cs="Times New Roman"/>
          <w:sz w:val="28"/>
          <w:szCs w:val="28"/>
        </w:rPr>
      </w:pPr>
      <w:r w:rsidRPr="00F56495">
        <w:rPr>
          <w:rFonts w:ascii="Times New Roman" w:hAnsi="Times New Roman" w:cs="Times New Roman"/>
          <w:sz w:val="28"/>
          <w:szCs w:val="28"/>
        </w:rPr>
        <w:lastRenderedPageBreak/>
        <w:t>Що стосується шляхового господарства то управлінням в 2017 році була розроблена проектно-кошторисна документація</w:t>
      </w:r>
      <w:r w:rsidR="00F56495" w:rsidRPr="00F56495">
        <w:rPr>
          <w:rFonts w:ascii="Times New Roman" w:hAnsi="Times New Roman" w:cs="Times New Roman"/>
          <w:sz w:val="28"/>
          <w:szCs w:val="28"/>
        </w:rPr>
        <w:t xml:space="preserve"> та проведені роботи</w:t>
      </w:r>
      <w:r w:rsidRPr="00F56495">
        <w:rPr>
          <w:rFonts w:ascii="Times New Roman" w:hAnsi="Times New Roman" w:cs="Times New Roman"/>
          <w:sz w:val="28"/>
          <w:szCs w:val="28"/>
        </w:rPr>
        <w:t xml:space="preserve"> по об’єкт</w:t>
      </w:r>
      <w:r w:rsidR="00F56495" w:rsidRPr="00F56495">
        <w:rPr>
          <w:rFonts w:ascii="Times New Roman" w:hAnsi="Times New Roman" w:cs="Times New Roman"/>
          <w:sz w:val="28"/>
          <w:szCs w:val="28"/>
        </w:rPr>
        <w:t>у</w:t>
      </w:r>
      <w:r w:rsidRPr="00F56495">
        <w:rPr>
          <w:rFonts w:ascii="Times New Roman" w:hAnsi="Times New Roman" w:cs="Times New Roman"/>
          <w:sz w:val="28"/>
          <w:szCs w:val="28"/>
        </w:rPr>
        <w:t xml:space="preserve">                           вул. Роменська, в 2018 році роботи будуть завершені.</w:t>
      </w:r>
    </w:p>
    <w:p w:rsidR="00351419" w:rsidRPr="00351419" w:rsidRDefault="00351419" w:rsidP="00351419">
      <w:pPr>
        <w:ind w:firstLine="708"/>
        <w:contextualSpacing/>
        <w:jc w:val="both"/>
        <w:rPr>
          <w:rFonts w:ascii="Times New Roman" w:hAnsi="Times New Roman" w:cs="Times New Roman"/>
          <w:sz w:val="28"/>
          <w:szCs w:val="28"/>
        </w:rPr>
      </w:pPr>
      <w:r w:rsidRPr="00647CD3">
        <w:rPr>
          <w:rFonts w:ascii="Times New Roman" w:hAnsi="Times New Roman" w:cs="Times New Roman"/>
          <w:sz w:val="28"/>
          <w:szCs w:val="28"/>
        </w:rPr>
        <w:t xml:space="preserve">В 2018 році після ремонту інженерних мереж планується розпочати роботи по вул. </w:t>
      </w:r>
      <w:proofErr w:type="spellStart"/>
      <w:r w:rsidRPr="00647CD3">
        <w:rPr>
          <w:rFonts w:ascii="Times New Roman" w:hAnsi="Times New Roman" w:cs="Times New Roman"/>
          <w:sz w:val="28"/>
          <w:szCs w:val="28"/>
        </w:rPr>
        <w:t>Холодногірська</w:t>
      </w:r>
      <w:proofErr w:type="spellEnd"/>
      <w:r w:rsidRPr="00647CD3">
        <w:rPr>
          <w:rFonts w:ascii="Times New Roman" w:hAnsi="Times New Roman" w:cs="Times New Roman"/>
          <w:sz w:val="28"/>
          <w:szCs w:val="28"/>
        </w:rPr>
        <w:t>, після заміни КП «Міськводоканал»</w:t>
      </w:r>
      <w:r w:rsidR="00156016" w:rsidRPr="00647CD3">
        <w:rPr>
          <w:rFonts w:ascii="Times New Roman" w:hAnsi="Times New Roman" w:cs="Times New Roman"/>
          <w:sz w:val="28"/>
          <w:szCs w:val="28"/>
        </w:rPr>
        <w:t xml:space="preserve"> Сумської міської ради</w:t>
      </w:r>
      <w:r w:rsidRPr="00647CD3">
        <w:rPr>
          <w:rFonts w:ascii="Times New Roman" w:hAnsi="Times New Roman" w:cs="Times New Roman"/>
          <w:sz w:val="28"/>
          <w:szCs w:val="28"/>
        </w:rPr>
        <w:t xml:space="preserve"> каналізаційних мереж будуть розпочаті роботи по </w:t>
      </w:r>
      <w:r w:rsidR="00156016" w:rsidRPr="00647CD3">
        <w:rPr>
          <w:rFonts w:ascii="Times New Roman" w:hAnsi="Times New Roman" w:cs="Times New Roman"/>
          <w:sz w:val="28"/>
          <w:szCs w:val="28"/>
        </w:rPr>
        <w:t xml:space="preserve">                              </w:t>
      </w:r>
      <w:r w:rsidRPr="00647CD3">
        <w:rPr>
          <w:rFonts w:ascii="Times New Roman" w:hAnsi="Times New Roman" w:cs="Times New Roman"/>
          <w:sz w:val="28"/>
          <w:szCs w:val="28"/>
        </w:rPr>
        <w:t xml:space="preserve">вул. </w:t>
      </w:r>
      <w:proofErr w:type="spellStart"/>
      <w:r w:rsidRPr="00647CD3">
        <w:rPr>
          <w:rFonts w:ascii="Times New Roman" w:hAnsi="Times New Roman" w:cs="Times New Roman"/>
          <w:sz w:val="28"/>
          <w:szCs w:val="28"/>
        </w:rPr>
        <w:t>Даргомижського</w:t>
      </w:r>
      <w:proofErr w:type="spellEnd"/>
      <w:r w:rsidRPr="00647CD3">
        <w:rPr>
          <w:rFonts w:ascii="Times New Roman" w:hAnsi="Times New Roman" w:cs="Times New Roman"/>
          <w:sz w:val="28"/>
          <w:szCs w:val="28"/>
        </w:rPr>
        <w:t>. Також</w:t>
      </w:r>
      <w:r w:rsidR="00647CD3" w:rsidRPr="00647CD3">
        <w:rPr>
          <w:rFonts w:ascii="Times New Roman" w:hAnsi="Times New Roman" w:cs="Times New Roman"/>
          <w:sz w:val="28"/>
          <w:szCs w:val="28"/>
        </w:rPr>
        <w:t xml:space="preserve"> </w:t>
      </w:r>
      <w:r w:rsidRPr="00647CD3">
        <w:rPr>
          <w:rFonts w:ascii="Times New Roman" w:hAnsi="Times New Roman" w:cs="Times New Roman"/>
          <w:sz w:val="28"/>
          <w:szCs w:val="28"/>
        </w:rPr>
        <w:t xml:space="preserve"> в 2018 році планується розпочати роботи по</w:t>
      </w:r>
      <w:r w:rsidR="008F5A3A">
        <w:rPr>
          <w:rFonts w:ascii="Times New Roman" w:hAnsi="Times New Roman" w:cs="Times New Roman"/>
          <w:sz w:val="28"/>
          <w:szCs w:val="28"/>
        </w:rPr>
        <w:t xml:space="preserve">             </w:t>
      </w:r>
      <w:r w:rsidRPr="00647CD3">
        <w:rPr>
          <w:rFonts w:ascii="Times New Roman" w:hAnsi="Times New Roman" w:cs="Times New Roman"/>
          <w:sz w:val="28"/>
          <w:szCs w:val="28"/>
        </w:rPr>
        <w:t xml:space="preserve"> вул. 20 років Перемоги.</w:t>
      </w:r>
    </w:p>
    <w:p w:rsidR="00351419" w:rsidRPr="00351419" w:rsidRDefault="00351419" w:rsidP="00351419">
      <w:pPr>
        <w:ind w:firstLine="708"/>
        <w:contextualSpacing/>
        <w:jc w:val="both"/>
        <w:rPr>
          <w:rFonts w:ascii="Times New Roman" w:hAnsi="Times New Roman" w:cs="Times New Roman"/>
          <w:sz w:val="28"/>
          <w:szCs w:val="28"/>
        </w:rPr>
      </w:pPr>
      <w:r w:rsidRPr="00351419">
        <w:rPr>
          <w:rFonts w:ascii="Times New Roman" w:hAnsi="Times New Roman" w:cs="Times New Roman"/>
          <w:sz w:val="28"/>
          <w:szCs w:val="28"/>
        </w:rPr>
        <w:t>Що стосується прибудинкових доріг, то список об’єктів, до якого входить більше 400 об’єктів, майже сформовано, погоджено 2 депутатськими комісіями, та який до кінця року буде оприлюднено на офіційному сайті Сумської міської ради.</w:t>
      </w:r>
    </w:p>
    <w:p w:rsidR="00351419" w:rsidRPr="00351419" w:rsidRDefault="00351419" w:rsidP="00351419">
      <w:pPr>
        <w:ind w:firstLine="708"/>
        <w:contextualSpacing/>
        <w:jc w:val="both"/>
        <w:rPr>
          <w:rFonts w:ascii="Times New Roman" w:hAnsi="Times New Roman" w:cs="Times New Roman"/>
          <w:sz w:val="28"/>
          <w:szCs w:val="28"/>
        </w:rPr>
      </w:pP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r w:rsidRPr="00070D21">
        <w:rPr>
          <w:rFonts w:ascii="Times New Roman" w:hAnsi="Times New Roman" w:cs="Times New Roman"/>
          <w:b/>
          <w:sz w:val="28"/>
          <w:szCs w:val="28"/>
        </w:rPr>
        <w:t>4.</w:t>
      </w:r>
      <w:r w:rsidR="002E2B49" w:rsidRPr="00070D21">
        <w:rPr>
          <w:rFonts w:ascii="Times New Roman" w:hAnsi="Times New Roman" w:cs="Times New Roman"/>
          <w:b/>
          <w:sz w:val="28"/>
          <w:szCs w:val="28"/>
        </w:rPr>
        <w:t>5</w:t>
      </w:r>
      <w:r w:rsidRPr="00070D21">
        <w:rPr>
          <w:rFonts w:ascii="Times New Roman" w:hAnsi="Times New Roman" w:cs="Times New Roman"/>
          <w:b/>
          <w:sz w:val="28"/>
          <w:szCs w:val="28"/>
        </w:rPr>
        <w:t>.</w:t>
      </w:r>
      <w:r w:rsidR="00941F3A">
        <w:rPr>
          <w:rFonts w:ascii="Times New Roman" w:hAnsi="Times New Roman" w:cs="Times New Roman"/>
          <w:b/>
          <w:sz w:val="28"/>
          <w:szCs w:val="28"/>
        </w:rPr>
        <w:t xml:space="preserve"> </w:t>
      </w:r>
      <w:r w:rsidRPr="00351419">
        <w:rPr>
          <w:rFonts w:ascii="Times New Roman" w:hAnsi="Times New Roman" w:cs="Times New Roman"/>
          <w:b/>
          <w:sz w:val="28"/>
          <w:szCs w:val="28"/>
          <w:u w:val="single"/>
        </w:rPr>
        <w:t>Кал</w:t>
      </w:r>
      <w:r w:rsidR="00D41D33">
        <w:rPr>
          <w:rFonts w:ascii="Times New Roman" w:hAnsi="Times New Roman" w:cs="Times New Roman"/>
          <w:b/>
          <w:sz w:val="28"/>
          <w:szCs w:val="28"/>
          <w:u w:val="single"/>
        </w:rPr>
        <w:t>іні</w:t>
      </w:r>
      <w:r w:rsidRPr="00351419">
        <w:rPr>
          <w:rFonts w:ascii="Times New Roman" w:hAnsi="Times New Roman" w:cs="Times New Roman"/>
          <w:b/>
          <w:sz w:val="28"/>
          <w:szCs w:val="28"/>
          <w:u w:val="single"/>
        </w:rPr>
        <w:t>нську</w:t>
      </w:r>
      <w:r w:rsidR="00DC5054">
        <w:rPr>
          <w:rFonts w:ascii="Times New Roman" w:hAnsi="Times New Roman" w:cs="Times New Roman"/>
          <w:b/>
          <w:sz w:val="28"/>
          <w:szCs w:val="28"/>
          <w:u w:val="single"/>
        </w:rPr>
        <w:t xml:space="preserve"> </w:t>
      </w:r>
      <w:r w:rsidRPr="00351419">
        <w:rPr>
          <w:rFonts w:ascii="Times New Roman" w:hAnsi="Times New Roman" w:cs="Times New Roman"/>
          <w:b/>
          <w:sz w:val="28"/>
          <w:szCs w:val="28"/>
          <w:u w:val="single"/>
        </w:rPr>
        <w:t>Т.С.</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 xml:space="preserve">заступника директора департаменту </w:t>
      </w:r>
      <w:r w:rsidR="00DC5054" w:rsidRPr="00351419">
        <w:rPr>
          <w:rFonts w:ascii="Times New Roman" w:hAnsi="Times New Roman" w:cs="Times New Roman"/>
          <w:sz w:val="28"/>
          <w:szCs w:val="28"/>
        </w:rPr>
        <w:t>інфраструктури</w:t>
      </w:r>
      <w:r w:rsidRPr="00351419">
        <w:rPr>
          <w:rFonts w:ascii="Times New Roman" w:hAnsi="Times New Roman" w:cs="Times New Roman"/>
          <w:sz w:val="28"/>
          <w:szCs w:val="28"/>
        </w:rPr>
        <w:t xml:space="preserve"> міста Сумської міської ради, щодо показників проекту міського бюджету галузі «</w:t>
      </w:r>
      <w:proofErr w:type="spellStart"/>
      <w:r w:rsidRPr="00351419">
        <w:rPr>
          <w:rFonts w:ascii="Times New Roman" w:hAnsi="Times New Roman" w:cs="Times New Roman"/>
          <w:sz w:val="28"/>
          <w:szCs w:val="28"/>
        </w:rPr>
        <w:t>Житлово</w:t>
      </w:r>
      <w:proofErr w:type="spellEnd"/>
      <w:r w:rsidRPr="00351419">
        <w:rPr>
          <w:rFonts w:ascii="Times New Roman" w:hAnsi="Times New Roman" w:cs="Times New Roman"/>
          <w:sz w:val="28"/>
          <w:szCs w:val="28"/>
        </w:rPr>
        <w:t xml:space="preserve"> – комунальне господарство» та перспектив, пріоритетів і основних завдань  її розвитку в 2018 році.</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Видатки бюджету міста на галузь ЖКГ по департаменту інфраструктури міста на 2018 рік пропонуються в </w:t>
      </w:r>
      <w:r w:rsidRPr="00815024">
        <w:rPr>
          <w:rFonts w:ascii="Times New Roman" w:hAnsi="Times New Roman" w:cs="Times New Roman"/>
          <w:sz w:val="28"/>
          <w:szCs w:val="28"/>
        </w:rPr>
        <w:t>сумі 197 млн</w:t>
      </w:r>
      <w:r w:rsidR="0096448C">
        <w:rPr>
          <w:rFonts w:ascii="Times New Roman" w:hAnsi="Times New Roman" w:cs="Times New Roman"/>
          <w:sz w:val="28"/>
          <w:szCs w:val="28"/>
        </w:rPr>
        <w:t>. грн.,</w:t>
      </w:r>
      <w:r w:rsidRPr="00815024">
        <w:rPr>
          <w:rFonts w:ascii="Times New Roman" w:hAnsi="Times New Roman" w:cs="Times New Roman"/>
          <w:sz w:val="28"/>
          <w:szCs w:val="28"/>
        </w:rPr>
        <w:t xml:space="preserve"> з них видатки на благоустрій міста плануються в сумі 111</w:t>
      </w:r>
      <w:r w:rsidR="00815024" w:rsidRPr="00815024">
        <w:rPr>
          <w:rFonts w:ascii="Times New Roman" w:hAnsi="Times New Roman" w:cs="Times New Roman"/>
          <w:sz w:val="28"/>
          <w:szCs w:val="28"/>
        </w:rPr>
        <w:t xml:space="preserve"> млн.</w:t>
      </w:r>
      <w:r w:rsidR="00815024">
        <w:rPr>
          <w:rFonts w:ascii="Times New Roman" w:hAnsi="Times New Roman" w:cs="Times New Roman"/>
          <w:sz w:val="28"/>
          <w:szCs w:val="28"/>
        </w:rPr>
        <w:t xml:space="preserve">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З метою стимулювання населення до участі на впровадження енергозберігаючих заходів по міському бюджету м. Суми на 2018 рік на відшкодування  з міського бюджету частини відсотків за кредитами, залученими населенням (фізичними особами, об єднаннями співвласників багатоквартирних будинків, житлово-будівельними кооперативами) на впровадження енергозберігаючих заходів заплановано 1,5 млн</w:t>
      </w:r>
      <w:r w:rsidR="000E05B9">
        <w:rPr>
          <w:rFonts w:ascii="Times New Roman" w:hAnsi="Times New Roman" w:cs="Times New Roman"/>
          <w:sz w:val="28"/>
          <w:szCs w:val="28"/>
        </w:rPr>
        <w:t>.</w:t>
      </w:r>
      <w:r w:rsidRPr="00351419">
        <w:rPr>
          <w:rFonts w:ascii="Times New Roman" w:hAnsi="Times New Roman" w:cs="Times New Roman"/>
          <w:sz w:val="28"/>
          <w:szCs w:val="28"/>
        </w:rPr>
        <w:t> гр</w:t>
      </w:r>
      <w:r w:rsidR="000E05B9">
        <w:rPr>
          <w:rFonts w:ascii="Times New Roman" w:hAnsi="Times New Roman" w:cs="Times New Roman"/>
          <w:sz w:val="28"/>
          <w:szCs w:val="28"/>
        </w:rPr>
        <w:t>иве</w:t>
      </w:r>
      <w:r w:rsidRPr="00351419">
        <w:rPr>
          <w:rFonts w:ascii="Times New Roman" w:hAnsi="Times New Roman" w:cs="Times New Roman"/>
          <w:sz w:val="28"/>
          <w:szCs w:val="28"/>
        </w:rPr>
        <w:t>н</w:t>
      </w:r>
      <w:r w:rsidR="000E05B9">
        <w:rPr>
          <w:rFonts w:ascii="Times New Roman" w:hAnsi="Times New Roman" w:cs="Times New Roman"/>
          <w:sz w:val="28"/>
          <w:szCs w:val="28"/>
        </w:rPr>
        <w:t>ь</w:t>
      </w:r>
      <w:r w:rsidRPr="00351419">
        <w:rPr>
          <w:rFonts w:ascii="Times New Roman" w:hAnsi="Times New Roman" w:cs="Times New Roman"/>
          <w:sz w:val="28"/>
          <w:szCs w:val="28"/>
        </w:rPr>
        <w:t>.</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Також, в міському бюджеті на 2018 рік передбачено кошти в сумі 7,7 млн</w:t>
      </w:r>
      <w:r w:rsidR="00EA09E6">
        <w:rPr>
          <w:rFonts w:ascii="Times New Roman" w:hAnsi="Times New Roman" w:cs="Times New Roman"/>
          <w:sz w:val="28"/>
          <w:szCs w:val="28"/>
        </w:rPr>
        <w:t>.</w:t>
      </w:r>
      <w:r w:rsidRPr="00351419">
        <w:rPr>
          <w:rFonts w:ascii="Times New Roman" w:hAnsi="Times New Roman" w:cs="Times New Roman"/>
          <w:sz w:val="28"/>
          <w:szCs w:val="28"/>
        </w:rPr>
        <w:t xml:space="preserve"> </w:t>
      </w:r>
      <w:r w:rsidR="00EA09E6">
        <w:rPr>
          <w:rFonts w:ascii="Times New Roman" w:hAnsi="Times New Roman" w:cs="Times New Roman"/>
          <w:sz w:val="28"/>
          <w:szCs w:val="28"/>
        </w:rPr>
        <w:t>грн.</w:t>
      </w:r>
      <w:r w:rsidRPr="00351419">
        <w:rPr>
          <w:rFonts w:ascii="Times New Roman" w:hAnsi="Times New Roman" w:cs="Times New Roman"/>
          <w:sz w:val="28"/>
          <w:szCs w:val="28"/>
        </w:rPr>
        <w:t xml:space="preserve"> на технічне обслуговування, поточний ремонт систем вуличного освітлення та заміну існуючих світильників з енергоємними лампами на економічні лампи. На капітальний ремонт систем вуличного освітлення передбачено на 2018 рік кошти в сумі 2 млн</w:t>
      </w:r>
      <w:r w:rsidR="002D6C0C">
        <w:rPr>
          <w:rFonts w:ascii="Times New Roman" w:hAnsi="Times New Roman" w:cs="Times New Roman"/>
          <w:sz w:val="28"/>
          <w:szCs w:val="28"/>
        </w:rPr>
        <w:t>.</w:t>
      </w:r>
      <w:r w:rsidRPr="00351419">
        <w:rPr>
          <w:rFonts w:ascii="Times New Roman" w:hAnsi="Times New Roman" w:cs="Times New Roman"/>
          <w:sz w:val="28"/>
          <w:szCs w:val="28"/>
        </w:rPr>
        <w:t xml:space="preserve">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На озеленення міста плануються кошти в сумі 12,9 млн.</w:t>
      </w:r>
      <w:r w:rsidR="00423A71">
        <w:rPr>
          <w:rFonts w:ascii="Times New Roman" w:hAnsi="Times New Roman" w:cs="Times New Roman"/>
          <w:sz w:val="28"/>
          <w:szCs w:val="28"/>
        </w:rPr>
        <w:t xml:space="preserve"> </w:t>
      </w:r>
      <w:r w:rsidRPr="00351419">
        <w:rPr>
          <w:rFonts w:ascii="Times New Roman" w:hAnsi="Times New Roman" w:cs="Times New Roman"/>
          <w:sz w:val="28"/>
          <w:szCs w:val="28"/>
        </w:rPr>
        <w:t xml:space="preserve">грн., в тому числі за рахунок бюджету розвитку планується провести: капітальний ремонт скверу на розі вул. Харківська та пр. </w:t>
      </w:r>
      <w:proofErr w:type="spellStart"/>
      <w:r w:rsidRPr="00351419">
        <w:rPr>
          <w:rFonts w:ascii="Times New Roman" w:hAnsi="Times New Roman" w:cs="Times New Roman"/>
          <w:sz w:val="28"/>
          <w:szCs w:val="28"/>
        </w:rPr>
        <w:t>Лушпи</w:t>
      </w:r>
      <w:proofErr w:type="spellEnd"/>
      <w:r w:rsidRPr="00351419">
        <w:rPr>
          <w:rFonts w:ascii="Times New Roman" w:hAnsi="Times New Roman" w:cs="Times New Roman"/>
          <w:sz w:val="28"/>
          <w:szCs w:val="28"/>
        </w:rPr>
        <w:t xml:space="preserve"> (2 млн</w:t>
      </w:r>
      <w:r w:rsidR="002D6C0C">
        <w:rPr>
          <w:rFonts w:ascii="Times New Roman" w:hAnsi="Times New Roman" w:cs="Times New Roman"/>
          <w:sz w:val="28"/>
          <w:szCs w:val="28"/>
        </w:rPr>
        <w:t>.</w:t>
      </w:r>
      <w:r w:rsidRPr="00351419">
        <w:rPr>
          <w:rFonts w:ascii="Times New Roman" w:hAnsi="Times New Roman" w:cs="Times New Roman"/>
          <w:sz w:val="28"/>
          <w:szCs w:val="28"/>
        </w:rPr>
        <w:t xml:space="preserve"> </w:t>
      </w:r>
      <w:proofErr w:type="spellStart"/>
      <w:r w:rsidRPr="00351419">
        <w:rPr>
          <w:rFonts w:ascii="Times New Roman" w:hAnsi="Times New Roman" w:cs="Times New Roman"/>
          <w:sz w:val="28"/>
          <w:szCs w:val="28"/>
        </w:rPr>
        <w:t>грн</w:t>
      </w:r>
      <w:proofErr w:type="spellEnd"/>
      <w:r w:rsidRPr="00351419">
        <w:rPr>
          <w:rFonts w:ascii="Times New Roman" w:hAnsi="Times New Roman" w:cs="Times New Roman"/>
          <w:sz w:val="28"/>
          <w:szCs w:val="28"/>
        </w:rPr>
        <w:t>), капітальний ремонт скверу Пам'яті по вул. Курська (1 млн</w:t>
      </w:r>
      <w:r w:rsidR="00A1087E">
        <w:rPr>
          <w:rFonts w:ascii="Times New Roman" w:hAnsi="Times New Roman" w:cs="Times New Roman"/>
          <w:sz w:val="28"/>
          <w:szCs w:val="28"/>
        </w:rPr>
        <w:t>.</w:t>
      </w:r>
      <w:r w:rsidRPr="00351419">
        <w:rPr>
          <w:rFonts w:ascii="Times New Roman" w:hAnsi="Times New Roman" w:cs="Times New Roman"/>
          <w:sz w:val="28"/>
          <w:szCs w:val="28"/>
        </w:rPr>
        <w:t xml:space="preserve"> </w:t>
      </w:r>
      <w:r w:rsidR="00A1087E">
        <w:rPr>
          <w:rFonts w:ascii="Times New Roman" w:hAnsi="Times New Roman" w:cs="Times New Roman"/>
          <w:sz w:val="28"/>
          <w:szCs w:val="28"/>
        </w:rPr>
        <w:t>грн.)</w:t>
      </w:r>
      <w:r w:rsidRPr="00351419">
        <w:rPr>
          <w:rFonts w:ascii="Times New Roman" w:hAnsi="Times New Roman" w:cs="Times New Roman"/>
          <w:sz w:val="28"/>
          <w:szCs w:val="28"/>
        </w:rPr>
        <w:t>,</w:t>
      </w:r>
      <w:r w:rsidR="00A1087E">
        <w:rPr>
          <w:rFonts w:ascii="Times New Roman" w:hAnsi="Times New Roman" w:cs="Times New Roman"/>
          <w:sz w:val="28"/>
          <w:szCs w:val="28"/>
        </w:rPr>
        <w:t xml:space="preserve"> </w:t>
      </w:r>
      <w:r w:rsidRPr="00351419">
        <w:rPr>
          <w:rFonts w:ascii="Times New Roman" w:hAnsi="Times New Roman" w:cs="Times New Roman"/>
          <w:sz w:val="28"/>
          <w:szCs w:val="28"/>
        </w:rPr>
        <w:t>продовжити капітальний ремонт дорожнього покриття пішохідних доріжок в парку "Казка" (500 тис. грн).</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Для відновлення покриття тротуарів з метою  забезпечення безпеки руху пішоходів на 2018 рік в проекті бюджету закладено капітальні видатки на </w:t>
      </w:r>
      <w:r w:rsidRPr="00351419">
        <w:rPr>
          <w:rFonts w:ascii="Times New Roman" w:hAnsi="Times New Roman" w:cs="Times New Roman"/>
          <w:sz w:val="28"/>
          <w:szCs w:val="28"/>
        </w:rPr>
        <w:lastRenderedPageBreak/>
        <w:t xml:space="preserve">проведення капітального ремонту тротуарів в сумі </w:t>
      </w:r>
      <w:r w:rsidRPr="00820830">
        <w:rPr>
          <w:rFonts w:ascii="Times New Roman" w:hAnsi="Times New Roman" w:cs="Times New Roman"/>
          <w:sz w:val="28"/>
          <w:szCs w:val="28"/>
        </w:rPr>
        <w:t>21</w:t>
      </w:r>
      <w:r w:rsidR="00820830" w:rsidRPr="00820830">
        <w:rPr>
          <w:rFonts w:ascii="Times New Roman" w:hAnsi="Times New Roman" w:cs="Times New Roman"/>
          <w:sz w:val="28"/>
          <w:szCs w:val="28"/>
        </w:rPr>
        <w:t xml:space="preserve"> </w:t>
      </w:r>
      <w:r w:rsidRPr="00820830">
        <w:rPr>
          <w:rFonts w:ascii="Times New Roman" w:hAnsi="Times New Roman" w:cs="Times New Roman"/>
          <w:sz w:val="28"/>
          <w:szCs w:val="28"/>
        </w:rPr>
        <w:t>м</w:t>
      </w:r>
      <w:r w:rsidRPr="00351419">
        <w:rPr>
          <w:rFonts w:ascii="Times New Roman" w:hAnsi="Times New Roman" w:cs="Times New Roman"/>
          <w:sz w:val="28"/>
          <w:szCs w:val="28"/>
        </w:rPr>
        <w:t>лн</w:t>
      </w:r>
      <w:r w:rsidR="00423A71">
        <w:rPr>
          <w:rFonts w:ascii="Times New Roman" w:hAnsi="Times New Roman" w:cs="Times New Roman"/>
          <w:sz w:val="28"/>
          <w:szCs w:val="28"/>
        </w:rPr>
        <w:t>.</w:t>
      </w:r>
      <w:r w:rsidRPr="00351419">
        <w:rPr>
          <w:rFonts w:ascii="Times New Roman" w:hAnsi="Times New Roman" w:cs="Times New Roman"/>
          <w:sz w:val="28"/>
          <w:szCs w:val="28"/>
        </w:rPr>
        <w:t xml:space="preserve"> </w:t>
      </w:r>
      <w:r w:rsidRPr="00423A71">
        <w:rPr>
          <w:rFonts w:ascii="Times New Roman" w:hAnsi="Times New Roman" w:cs="Times New Roman"/>
          <w:sz w:val="28"/>
          <w:szCs w:val="28"/>
        </w:rPr>
        <w:t>грн.,  поточн</w:t>
      </w:r>
      <w:r w:rsidR="00423A71" w:rsidRPr="00423A71">
        <w:rPr>
          <w:rFonts w:ascii="Times New Roman" w:hAnsi="Times New Roman" w:cs="Times New Roman"/>
          <w:sz w:val="28"/>
          <w:szCs w:val="28"/>
        </w:rPr>
        <w:t>ий</w:t>
      </w:r>
      <w:r w:rsidRPr="00423A71">
        <w:rPr>
          <w:rFonts w:ascii="Times New Roman" w:hAnsi="Times New Roman" w:cs="Times New Roman"/>
          <w:sz w:val="28"/>
          <w:szCs w:val="28"/>
        </w:rPr>
        <w:t xml:space="preserve"> ремонт -  4 млн.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На виготовлення проектно-кошторисної документації на ремонт мосту по вул. Привокзальній та мосту через річку Псел по вул. Харківській передбачено в бюджеті на 2017 рік 180 тис. </w:t>
      </w:r>
      <w:proofErr w:type="spellStart"/>
      <w:r w:rsidRPr="00351419">
        <w:rPr>
          <w:rFonts w:ascii="Times New Roman" w:hAnsi="Times New Roman" w:cs="Times New Roman"/>
          <w:sz w:val="28"/>
          <w:szCs w:val="28"/>
        </w:rPr>
        <w:t>грн</w:t>
      </w:r>
      <w:proofErr w:type="spellEnd"/>
      <w:r w:rsidRPr="00351419">
        <w:rPr>
          <w:rFonts w:ascii="Times New Roman" w:hAnsi="Times New Roman" w:cs="Times New Roman"/>
          <w:sz w:val="28"/>
          <w:szCs w:val="28"/>
        </w:rPr>
        <w:t>, після визначення загальної суми кошторису на ремонт, за рахунок перерозподілу вільного залишку коштів міського бюджету департамент буде звертатися до депутатського корпусу про виділення коштів на проведення ремонту.</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Крім цього, в проекті </w:t>
      </w:r>
      <w:r w:rsidR="00ED166B">
        <w:rPr>
          <w:rFonts w:ascii="Times New Roman" w:hAnsi="Times New Roman" w:cs="Times New Roman"/>
          <w:sz w:val="28"/>
          <w:szCs w:val="28"/>
        </w:rPr>
        <w:t xml:space="preserve">міського </w:t>
      </w:r>
      <w:r w:rsidRPr="00351419">
        <w:rPr>
          <w:rFonts w:ascii="Times New Roman" w:hAnsi="Times New Roman" w:cs="Times New Roman"/>
          <w:sz w:val="28"/>
          <w:szCs w:val="28"/>
        </w:rPr>
        <w:t xml:space="preserve">бюджету на 2018 рік заплановано кошти в сумі майже </w:t>
      </w:r>
      <w:r w:rsidRPr="00815024">
        <w:rPr>
          <w:rFonts w:ascii="Times New Roman" w:hAnsi="Times New Roman" w:cs="Times New Roman"/>
          <w:sz w:val="28"/>
          <w:szCs w:val="28"/>
        </w:rPr>
        <w:t>10</w:t>
      </w:r>
      <w:r w:rsidRPr="00351419">
        <w:rPr>
          <w:rFonts w:ascii="Times New Roman" w:hAnsi="Times New Roman" w:cs="Times New Roman"/>
          <w:sz w:val="28"/>
          <w:szCs w:val="28"/>
        </w:rPr>
        <w:t xml:space="preserve"> млн. грн. на проведення капітальних ремонтів мостів: шляхопроводу через ЗД шляхи ЧРЗ по вул. Привокзальній, через </w:t>
      </w:r>
      <w:proofErr w:type="spellStart"/>
      <w:r w:rsidRPr="00351419">
        <w:rPr>
          <w:rFonts w:ascii="Times New Roman" w:hAnsi="Times New Roman" w:cs="Times New Roman"/>
          <w:sz w:val="28"/>
          <w:szCs w:val="28"/>
        </w:rPr>
        <w:t>р.Сумку</w:t>
      </w:r>
      <w:proofErr w:type="spellEnd"/>
      <w:r w:rsidRPr="00351419">
        <w:rPr>
          <w:rFonts w:ascii="Times New Roman" w:hAnsi="Times New Roman" w:cs="Times New Roman"/>
          <w:sz w:val="28"/>
          <w:szCs w:val="28"/>
        </w:rPr>
        <w:t xml:space="preserve"> по вул. Степана Бандери та через річку Сумку по </w:t>
      </w:r>
      <w:proofErr w:type="spellStart"/>
      <w:r w:rsidRPr="00351419">
        <w:rPr>
          <w:rFonts w:ascii="Times New Roman" w:hAnsi="Times New Roman" w:cs="Times New Roman"/>
          <w:sz w:val="28"/>
          <w:szCs w:val="28"/>
        </w:rPr>
        <w:t>вул.Горького</w:t>
      </w:r>
      <w:proofErr w:type="spellEnd"/>
      <w:r w:rsidRPr="00351419">
        <w:rPr>
          <w:rFonts w:ascii="Times New Roman" w:hAnsi="Times New Roman" w:cs="Times New Roman"/>
          <w:sz w:val="28"/>
          <w:szCs w:val="28"/>
        </w:rPr>
        <w:t xml:space="preserve">.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Також, в проекті бюджету на 2018 рік заплановано кошти: на встановлення та заміну існуючих зупинок громадського транспорту по місту  в сумі 1 </w:t>
      </w:r>
      <w:proofErr w:type="spellStart"/>
      <w:r w:rsidRPr="00351419">
        <w:rPr>
          <w:rFonts w:ascii="Times New Roman" w:hAnsi="Times New Roman" w:cs="Times New Roman"/>
          <w:sz w:val="28"/>
          <w:szCs w:val="28"/>
        </w:rPr>
        <w:t>млн</w:t>
      </w:r>
      <w:proofErr w:type="spellEnd"/>
      <w:r w:rsidRPr="00351419">
        <w:rPr>
          <w:rFonts w:ascii="Times New Roman" w:hAnsi="Times New Roman" w:cs="Times New Roman"/>
          <w:sz w:val="28"/>
          <w:szCs w:val="28"/>
        </w:rPr>
        <w:t xml:space="preserve"> </w:t>
      </w:r>
      <w:proofErr w:type="spellStart"/>
      <w:r w:rsidRPr="00351419">
        <w:rPr>
          <w:rFonts w:ascii="Times New Roman" w:hAnsi="Times New Roman" w:cs="Times New Roman"/>
          <w:sz w:val="28"/>
          <w:szCs w:val="28"/>
        </w:rPr>
        <w:t>грн</w:t>
      </w:r>
      <w:proofErr w:type="spellEnd"/>
      <w:r w:rsidRPr="00351419">
        <w:rPr>
          <w:rFonts w:ascii="Times New Roman" w:hAnsi="Times New Roman" w:cs="Times New Roman"/>
          <w:sz w:val="28"/>
          <w:szCs w:val="28"/>
        </w:rPr>
        <w:t xml:space="preserve">, на водопостачання та технічне обслуговування 5-ти фонтанів по місту в сумі 260 тис. </w:t>
      </w:r>
      <w:proofErr w:type="spellStart"/>
      <w:r w:rsidRPr="00351419">
        <w:rPr>
          <w:rFonts w:ascii="Times New Roman" w:hAnsi="Times New Roman" w:cs="Times New Roman"/>
          <w:sz w:val="28"/>
          <w:szCs w:val="28"/>
        </w:rPr>
        <w:t>грн</w:t>
      </w:r>
      <w:proofErr w:type="spellEnd"/>
      <w:r w:rsidRPr="00351419">
        <w:rPr>
          <w:rFonts w:ascii="Times New Roman" w:hAnsi="Times New Roman" w:cs="Times New Roman"/>
          <w:sz w:val="28"/>
          <w:szCs w:val="28"/>
        </w:rPr>
        <w:t>, на утримання та поточні ремонти по кладовищах міста в сумі 6,2 млн. грн., на оплату за послуги з постачання електричної енергії на вуличне освітлення майже 17 млн. гривень.</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В 2018 році заплановано будівництво міського пляжу в парку                          ім. І.М. </w:t>
      </w:r>
      <w:proofErr w:type="spellStart"/>
      <w:r w:rsidRPr="00351419">
        <w:rPr>
          <w:rFonts w:ascii="Times New Roman" w:hAnsi="Times New Roman" w:cs="Times New Roman"/>
          <w:sz w:val="28"/>
          <w:szCs w:val="28"/>
        </w:rPr>
        <w:t>Кожедуба</w:t>
      </w:r>
      <w:proofErr w:type="spellEnd"/>
      <w:r w:rsidRPr="00351419">
        <w:rPr>
          <w:rFonts w:ascii="Times New Roman" w:hAnsi="Times New Roman" w:cs="Times New Roman"/>
          <w:sz w:val="28"/>
          <w:szCs w:val="28"/>
        </w:rPr>
        <w:t xml:space="preserve"> (1,0 млн. грн.), реставрація споруди «Альтанка» в м. Суми (1,2 млн. грн.).</w:t>
      </w:r>
    </w:p>
    <w:p w:rsidR="00351419" w:rsidRPr="00351419" w:rsidRDefault="00351419" w:rsidP="00D32B66">
      <w:pPr>
        <w:numPr>
          <w:ilvl w:val="0"/>
          <w:numId w:val="8"/>
        </w:numPr>
        <w:spacing w:after="0" w:line="240" w:lineRule="auto"/>
        <w:ind w:left="0" w:firstLine="708"/>
        <w:contextualSpacing/>
        <w:jc w:val="both"/>
        <w:rPr>
          <w:rFonts w:ascii="Times New Roman" w:hAnsi="Times New Roman" w:cs="Times New Roman"/>
          <w:sz w:val="28"/>
          <w:szCs w:val="28"/>
        </w:rPr>
      </w:pPr>
      <w:r w:rsidRPr="00351419">
        <w:rPr>
          <w:rFonts w:ascii="Times New Roman" w:hAnsi="Times New Roman" w:cs="Times New Roman"/>
          <w:b/>
          <w:sz w:val="28"/>
          <w:szCs w:val="28"/>
        </w:rPr>
        <w:t>Обговорення проекту Програми економічного і соціального розвитку м. Суми на 2018 рік та основних напрямів розвитку на 2019-2020 роки</w:t>
      </w:r>
    </w:p>
    <w:p w:rsidR="00351419" w:rsidRPr="00351419" w:rsidRDefault="00351419" w:rsidP="00351419">
      <w:pPr>
        <w:ind w:left="568"/>
        <w:contextualSpacing/>
        <w:jc w:val="both"/>
        <w:rPr>
          <w:rFonts w:ascii="Times New Roman" w:hAnsi="Times New Roman" w:cs="Times New Roman"/>
          <w:b/>
          <w:sz w:val="28"/>
          <w:szCs w:val="28"/>
        </w:rPr>
      </w:pPr>
      <w:r w:rsidRPr="00351419">
        <w:rPr>
          <w:rFonts w:ascii="Times New Roman" w:hAnsi="Times New Roman" w:cs="Times New Roman"/>
          <w:b/>
          <w:sz w:val="28"/>
          <w:szCs w:val="28"/>
        </w:rPr>
        <w:t>5.1. СЛУХАЛИ:</w:t>
      </w:r>
    </w:p>
    <w:p w:rsidR="00351419" w:rsidRPr="00351419" w:rsidRDefault="00351419" w:rsidP="00351419">
      <w:pPr>
        <w:ind w:firstLine="568"/>
        <w:contextualSpacing/>
        <w:jc w:val="both"/>
        <w:rPr>
          <w:rFonts w:ascii="Times New Roman" w:hAnsi="Times New Roman" w:cs="Times New Roman"/>
          <w:sz w:val="28"/>
          <w:szCs w:val="28"/>
        </w:rPr>
      </w:pPr>
      <w:r w:rsidRPr="00351419">
        <w:rPr>
          <w:rFonts w:ascii="Times New Roman" w:hAnsi="Times New Roman" w:cs="Times New Roman"/>
          <w:b/>
          <w:sz w:val="28"/>
          <w:szCs w:val="28"/>
          <w:u w:val="single"/>
        </w:rPr>
        <w:t>Липову С.А.</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директора департаменту фінансів, економіки та інвестицій Сумської міської ради,</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щодо основних показників проекту Програми</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економічного і соціального розвитку м. Суми на 2018 рік</w:t>
      </w:r>
      <w:r w:rsidRPr="00351419">
        <w:rPr>
          <w:rFonts w:ascii="Times New Roman" w:hAnsi="Times New Roman" w:cs="Times New Roman"/>
          <w:color w:val="000000"/>
          <w:sz w:val="28"/>
          <w:szCs w:val="28"/>
        </w:rPr>
        <w:t xml:space="preserve"> та основних напрямів розвитку на 2019 – 2020 роки.</w:t>
      </w:r>
    </w:p>
    <w:p w:rsidR="00351419" w:rsidRPr="00351419" w:rsidRDefault="00351419" w:rsidP="00351419">
      <w:pPr>
        <w:tabs>
          <w:tab w:val="left" w:pos="1080"/>
        </w:tabs>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 В своєму виступі Липова С.А. відмітила, що завдяки досить стабільній роботі підприємств різних галузей економіки місто має високі соціально-економічні показники розвитку, про що свідчать оновлені за підсумками                  І півріччя 2017 року рейтинг інвестиційної привабливості міста Суми на рівні invA- (висока інвестиційна привабливість) та довгостроковий кредитний рейтинг м. Суми за Національною рейтинговою шкалою на </w:t>
      </w:r>
      <w:proofErr w:type="spellStart"/>
      <w:r w:rsidRPr="00351419">
        <w:rPr>
          <w:rFonts w:ascii="Times New Roman" w:hAnsi="Times New Roman" w:cs="Times New Roman"/>
          <w:sz w:val="28"/>
          <w:szCs w:val="28"/>
        </w:rPr>
        <w:t>рівн</w:t>
      </w:r>
      <w:proofErr w:type="spellEnd"/>
      <w:r w:rsidRPr="00351419">
        <w:rPr>
          <w:rFonts w:ascii="Times New Roman" w:hAnsi="Times New Roman" w:cs="Times New Roman"/>
          <w:sz w:val="28"/>
          <w:szCs w:val="28"/>
        </w:rPr>
        <w:t xml:space="preserve">і uaА- з прогнозом «стабільний». </w:t>
      </w:r>
    </w:p>
    <w:p w:rsidR="00351419" w:rsidRPr="00351419" w:rsidRDefault="00351419" w:rsidP="00351419">
      <w:pPr>
        <w:ind w:firstLine="720"/>
        <w:jc w:val="both"/>
        <w:rPr>
          <w:rFonts w:ascii="Times New Roman" w:hAnsi="Times New Roman" w:cs="Times New Roman"/>
          <w:sz w:val="28"/>
          <w:szCs w:val="28"/>
        </w:rPr>
      </w:pPr>
      <w:r w:rsidRPr="00351419">
        <w:rPr>
          <w:rFonts w:ascii="Times New Roman" w:hAnsi="Times New Roman" w:cs="Times New Roman"/>
          <w:sz w:val="28"/>
          <w:szCs w:val="28"/>
        </w:rPr>
        <w:t>Цілями та пріоритетами  економічного і соціального розвитку м. Суми  у 2018 році є:</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створення комфортних умов для проживання громадян в місті;</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lastRenderedPageBreak/>
        <w:t xml:space="preserve">введення нових високотехнологічних виробництв та модернізації виробничих потужностей; </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покращення інвестиційного клімату, зміцнення позитивного міжнародного інвестиційного іміджу міста;</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розширення та поглиблення зовнішніх зв`язків; </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підвищення рівня енергоефективності та енергозбереження, в першу чергу в бюджетній сфері;</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підвищення ефективності та надійності функціонування громадського транспорту;</w:t>
      </w:r>
    </w:p>
    <w:p w:rsidR="00351419" w:rsidRPr="00351419" w:rsidRDefault="00351419" w:rsidP="00D32B66">
      <w:pPr>
        <w:numPr>
          <w:ilvl w:val="0"/>
          <w:numId w:val="10"/>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модернізація житлово-комунальної інфраструктури міста та покращення стану об’єктів житлово-комунального господарства;</w:t>
      </w:r>
    </w:p>
    <w:p w:rsidR="00351419" w:rsidRPr="00351419" w:rsidRDefault="00351419" w:rsidP="00D32B66">
      <w:pPr>
        <w:numPr>
          <w:ilvl w:val="0"/>
          <w:numId w:val="10"/>
        </w:numPr>
        <w:tabs>
          <w:tab w:val="clear" w:pos="1886"/>
          <w:tab w:val="num" w:pos="-1800"/>
          <w:tab w:val="left" w:pos="-720"/>
          <w:tab w:val="left" w:pos="900"/>
          <w:tab w:val="left" w:pos="1080"/>
        </w:tabs>
        <w:spacing w:after="0" w:line="240" w:lineRule="auto"/>
        <w:ind w:left="0"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351419" w:rsidRPr="00351419" w:rsidRDefault="00351419" w:rsidP="00351419">
      <w:pPr>
        <w:spacing w:line="228" w:lineRule="auto"/>
        <w:ind w:firstLine="720"/>
        <w:jc w:val="both"/>
        <w:rPr>
          <w:rFonts w:ascii="Times New Roman" w:hAnsi="Times New Roman" w:cs="Times New Roman"/>
          <w:b/>
          <w:bCs/>
          <w:i/>
          <w:sz w:val="28"/>
          <w:szCs w:val="28"/>
        </w:rPr>
      </w:pPr>
      <w:r w:rsidRPr="00351419">
        <w:rPr>
          <w:rFonts w:ascii="Times New Roman" w:hAnsi="Times New Roman" w:cs="Times New Roman"/>
          <w:sz w:val="28"/>
          <w:szCs w:val="28"/>
        </w:rPr>
        <w:t xml:space="preserve">В проекті Програми визначені основні показники на 2018 рік з урахуванням прогнозних </w:t>
      </w:r>
      <w:proofErr w:type="spellStart"/>
      <w:r w:rsidRPr="00351419">
        <w:rPr>
          <w:rFonts w:ascii="Times New Roman" w:hAnsi="Times New Roman" w:cs="Times New Roman"/>
          <w:sz w:val="28"/>
          <w:szCs w:val="28"/>
        </w:rPr>
        <w:t>макропоказників</w:t>
      </w:r>
      <w:proofErr w:type="spellEnd"/>
      <w:r w:rsidRPr="00351419">
        <w:rPr>
          <w:rFonts w:ascii="Times New Roman" w:hAnsi="Times New Roman" w:cs="Times New Roman"/>
          <w:sz w:val="28"/>
          <w:szCs w:val="28"/>
        </w:rPr>
        <w:t xml:space="preserve"> економічного і соціального розвитку України на 2018-2020 роки, схвалених Урядом:</w:t>
      </w:r>
    </w:p>
    <w:p w:rsidR="00351419" w:rsidRPr="00351419" w:rsidRDefault="00351419" w:rsidP="00D32B66">
      <w:pPr>
        <w:numPr>
          <w:ilvl w:val="0"/>
          <w:numId w:val="9"/>
        </w:numPr>
        <w:tabs>
          <w:tab w:val="num" w:pos="-1440"/>
          <w:tab w:val="left" w:pos="1080"/>
        </w:tabs>
        <w:spacing w:after="0"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чисельність наявного населення  Сумської міської ради станом на кінець року – 265,5 тис. осіб. Частка мешканців міста Суми в населенні Сумської області складатиме 24,5% (1084,3 тис. чол.); </w:t>
      </w:r>
    </w:p>
    <w:p w:rsidR="00351419" w:rsidRPr="00351419" w:rsidRDefault="00351419" w:rsidP="00D32B66">
      <w:pPr>
        <w:numPr>
          <w:ilvl w:val="0"/>
          <w:numId w:val="9"/>
        </w:numPr>
        <w:tabs>
          <w:tab w:val="num" w:pos="-1440"/>
          <w:tab w:val="left" w:pos="1080"/>
        </w:tabs>
        <w:spacing w:after="0"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середній розмір  заробітної плати працівників підприємств, установ, організацій (із кількістю найманих працівників 10 і більше осіб) – 7500 грн., що майже  на 13,6% більше показника по області (6600 грн.);</w:t>
      </w:r>
    </w:p>
    <w:p w:rsidR="00351419" w:rsidRPr="00351419" w:rsidRDefault="00351419" w:rsidP="00D32B66">
      <w:pPr>
        <w:numPr>
          <w:ilvl w:val="0"/>
          <w:numId w:val="9"/>
        </w:numPr>
        <w:tabs>
          <w:tab w:val="num" w:pos="-1440"/>
          <w:tab w:val="left" w:pos="1080"/>
        </w:tabs>
        <w:spacing w:after="0"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середньооблікова кількість працівників підприємств, установ, організацій (із кількістю найманих працівників 10 і більше осіб) – 78,0 тис. осіб;</w:t>
      </w:r>
    </w:p>
    <w:p w:rsidR="00351419" w:rsidRPr="00351419" w:rsidRDefault="00351419" w:rsidP="00D32B66">
      <w:pPr>
        <w:numPr>
          <w:ilvl w:val="0"/>
          <w:numId w:val="9"/>
        </w:numPr>
        <w:tabs>
          <w:tab w:val="num" w:pos="-1440"/>
          <w:tab w:val="left" w:pos="1080"/>
        </w:tabs>
        <w:spacing w:after="0"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фонд оплати праці працівників підприємств, установ, організацій (із кількістю найманих працівників 10 і більше осіб) –7 млрд. грн., або 44,3% показника по області </w:t>
      </w:r>
      <w:r w:rsidRPr="00351419">
        <w:rPr>
          <w:rFonts w:ascii="Times New Roman" w:hAnsi="Times New Roman" w:cs="Times New Roman"/>
          <w:i/>
          <w:sz w:val="28"/>
          <w:szCs w:val="28"/>
        </w:rPr>
        <w:t>(15,8 млрд. грн.).</w:t>
      </w:r>
      <w:r w:rsidRPr="00351419">
        <w:rPr>
          <w:rFonts w:ascii="Times New Roman" w:hAnsi="Times New Roman" w:cs="Times New Roman"/>
          <w:sz w:val="28"/>
          <w:szCs w:val="28"/>
        </w:rPr>
        <w:t xml:space="preserve"> </w:t>
      </w:r>
    </w:p>
    <w:p w:rsidR="00351419" w:rsidRPr="00351419" w:rsidRDefault="00351419" w:rsidP="00351419">
      <w:pPr>
        <w:ind w:firstLine="708"/>
        <w:jc w:val="both"/>
        <w:rPr>
          <w:rFonts w:ascii="Times New Roman" w:hAnsi="Times New Roman" w:cs="Times New Roman"/>
          <w:spacing w:val="-8"/>
          <w:sz w:val="28"/>
          <w:szCs w:val="28"/>
        </w:rPr>
      </w:pPr>
      <w:r w:rsidRPr="00351419">
        <w:rPr>
          <w:rFonts w:ascii="Times New Roman" w:hAnsi="Times New Roman" w:cs="Times New Roman"/>
          <w:sz w:val="28"/>
          <w:szCs w:val="28"/>
        </w:rPr>
        <w:t xml:space="preserve">У 2018 році продовжуватиметься робота з поліпшення </w:t>
      </w:r>
      <w:proofErr w:type="spellStart"/>
      <w:r w:rsidRPr="00351419">
        <w:rPr>
          <w:rFonts w:ascii="Times New Roman" w:hAnsi="Times New Roman" w:cs="Times New Roman"/>
          <w:sz w:val="28"/>
          <w:szCs w:val="28"/>
        </w:rPr>
        <w:t>бізнес-</w:t>
      </w:r>
      <w:proofErr w:type="spellEnd"/>
      <w:r w:rsidRPr="00351419">
        <w:rPr>
          <w:rFonts w:ascii="Times New Roman" w:hAnsi="Times New Roman" w:cs="Times New Roman"/>
          <w:spacing w:val="-8"/>
          <w:sz w:val="28"/>
          <w:szCs w:val="28"/>
        </w:rPr>
        <w:t xml:space="preserve"> клімату, створення сприятливих умов для розвитку малого та середнього підприємництва. </w:t>
      </w:r>
    </w:p>
    <w:p w:rsidR="00351419" w:rsidRPr="00351419" w:rsidRDefault="00351419" w:rsidP="00351419">
      <w:pPr>
        <w:tabs>
          <w:tab w:val="left" w:pos="720"/>
          <w:tab w:val="num" w:pos="1620"/>
        </w:tabs>
        <w:jc w:val="both"/>
        <w:rPr>
          <w:rFonts w:ascii="Times New Roman" w:hAnsi="Times New Roman" w:cs="Times New Roman"/>
          <w:sz w:val="28"/>
          <w:szCs w:val="28"/>
        </w:rPr>
      </w:pPr>
      <w:r w:rsidRPr="00351419">
        <w:rPr>
          <w:rFonts w:ascii="Times New Roman" w:hAnsi="Times New Roman" w:cs="Times New Roman"/>
          <w:sz w:val="28"/>
          <w:szCs w:val="28"/>
        </w:rPr>
        <w:tab/>
        <w:t xml:space="preserve">Очікується розширення переліку адміністративних послуг, які надаються в управлінні «Центр надання адміністративних послуг у м. Суми», зокрема шляхом забезпечення ведення в електронному вигляді реєстру документів дозвільного характеру та надання адміністративних послуг, в т.ч. суб’єктам господарювання «швидких послуг» безпосередньо адміністратором через підключення до реєстрів дозвільних органів.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Зовнішньоекономічна та політична ситуація вплинула на обсяги прямих іноземних інвестицій, які на кінець поточного року очікуються на рівні 2016 року – 100,0 млн. дол. США (</w:t>
      </w:r>
      <w:r w:rsidRPr="00351419">
        <w:rPr>
          <w:rFonts w:ascii="Times New Roman" w:hAnsi="Times New Roman" w:cs="Times New Roman"/>
          <w:i/>
          <w:sz w:val="28"/>
          <w:szCs w:val="28"/>
        </w:rPr>
        <w:t>за 9 міс. 2017 року – 103,0 млн. дол. США</w:t>
      </w:r>
      <w:r w:rsidRPr="00351419">
        <w:rPr>
          <w:rFonts w:ascii="Times New Roman" w:hAnsi="Times New Roman" w:cs="Times New Roman"/>
          <w:sz w:val="28"/>
          <w:szCs w:val="28"/>
        </w:rPr>
        <w:t xml:space="preserve">) та на  2018 рік прогнозуються на  рівні 105,0 млн. дол. США, або на 5% більше.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Продовжиться робота щодо підвищення іміджу міста та сприяння залученню інвестицій, а саме розробка прогнозу економічного і соціального розвитку міста на середньостроковий період та Стратегії розвитку міста Суми </w:t>
      </w:r>
      <w:r w:rsidRPr="00351419">
        <w:rPr>
          <w:rFonts w:ascii="Times New Roman" w:hAnsi="Times New Roman" w:cs="Times New Roman"/>
          <w:sz w:val="28"/>
          <w:szCs w:val="28"/>
        </w:rPr>
        <w:lastRenderedPageBreak/>
        <w:t xml:space="preserve">на період до 2025 року, підтримка існуючих та налагодження нових стосунків із зарубіжними партнерами, проведення роботи зі створення  індустріального парку м. Суми (зокрема розробка концепції індустріального парку) тощо. Попередньо визначено земельну ділянку орієнтовною площею </w:t>
      </w:r>
      <w:smartTag w:uri="urn:schemas-microsoft-com:office:smarttags" w:element="metricconverter">
        <w:smartTagPr>
          <w:attr w:name="ProductID" w:val="24 га"/>
        </w:smartTagPr>
        <w:r w:rsidRPr="00351419">
          <w:rPr>
            <w:rFonts w:ascii="Times New Roman" w:hAnsi="Times New Roman" w:cs="Times New Roman"/>
            <w:sz w:val="28"/>
            <w:szCs w:val="28"/>
          </w:rPr>
          <w:t>24 га</w:t>
        </w:r>
      </w:smartTag>
      <w:r w:rsidRPr="00351419">
        <w:rPr>
          <w:rFonts w:ascii="Times New Roman" w:hAnsi="Times New Roman" w:cs="Times New Roman"/>
          <w:sz w:val="28"/>
          <w:szCs w:val="28"/>
        </w:rPr>
        <w:t>,  завершується розроблення технічної документації із землеустрою щодо інвентаризації земель, за результатами якої буде розроблятися концепція індустріального парку.</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 З метою демонстрації конкурентних переваг, економічного та інвестиційного потенціалу міста Суми, для зацікавлення нових інвесторів вкладати кошти в економіку міста буде оновлено Інвестиційний паспорт міста, буде продовжена промоція відеоролику про економічний та інвестиційний потенціал міста Суми. </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Буде продовжена співпраця з міжнародними фінансовими організаціями, зокрема з Європейським інвестиційним банком в рамках наступних проектів:</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«Міський громадський транспорт в Україні», який реалізується спільно з Міністерством інфраструктури України і спрямований на реалізацію заходів з оновлення рухомого складу тролейбусів КП «</w:t>
      </w:r>
      <w:proofErr w:type="spellStart"/>
      <w:r w:rsidRPr="00351419">
        <w:rPr>
          <w:rFonts w:ascii="Times New Roman" w:hAnsi="Times New Roman" w:cs="Times New Roman"/>
          <w:sz w:val="28"/>
          <w:szCs w:val="28"/>
        </w:rPr>
        <w:t>Електроавтотранс</w:t>
      </w:r>
      <w:proofErr w:type="spellEnd"/>
      <w:r w:rsidRPr="00351419">
        <w:rPr>
          <w:rFonts w:ascii="Times New Roman" w:hAnsi="Times New Roman" w:cs="Times New Roman"/>
          <w:sz w:val="28"/>
          <w:szCs w:val="28"/>
        </w:rPr>
        <w:t>», за рахунок залучених кредитних коштів в сумі 4 млн. євро;</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«Програма розвитку муніципальної інфраструктури України», яка реалізується спільно з Міністерством регіонального розвитку, будівництва та житлово-комунального господарства України і передбачає залучення кредитних коштів в сумі 5,8 млн. євро для реалізації проекту «Підвищення енергоефективності в дошкільних навчальних закладах м. Суми» (33 будівлі).</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Буде завершено реалізацію проекту «Покращення енергоефективності в освітніх закладах м. Суми» за 3 закладами освіти  (ДНЗ №2, ДНЗ № 22 та ССШ № 29) в рамках   співпраці з Північною екологічною фінансовою корпорацією (НЕФКО). Отримана вся сума кредиту НЕФКО – 9,4 млн. гривень. Тривають роботи з реконструкції ССШ №29. </w:t>
      </w:r>
    </w:p>
    <w:p w:rsidR="00351419" w:rsidRPr="00351419" w:rsidRDefault="00351419" w:rsidP="00351419">
      <w:pPr>
        <w:shd w:val="clear" w:color="auto" w:fill="FFFFFF"/>
        <w:ind w:firstLine="709"/>
        <w:jc w:val="both"/>
        <w:textAlignment w:val="baseline"/>
        <w:rPr>
          <w:rFonts w:ascii="Times New Roman" w:hAnsi="Times New Roman" w:cs="Times New Roman"/>
          <w:bCs/>
          <w:sz w:val="28"/>
          <w:szCs w:val="28"/>
        </w:rPr>
      </w:pPr>
      <w:r w:rsidRPr="00351419">
        <w:rPr>
          <w:rFonts w:ascii="Times New Roman" w:hAnsi="Times New Roman" w:cs="Times New Roman"/>
          <w:sz w:val="28"/>
          <w:szCs w:val="28"/>
        </w:rPr>
        <w:t xml:space="preserve">Планується приріст обсягу виконаних будівельних робіт </w:t>
      </w:r>
      <w:r w:rsidRPr="00351419">
        <w:rPr>
          <w:rFonts w:ascii="Times New Roman" w:hAnsi="Times New Roman" w:cs="Times New Roman"/>
          <w:bCs/>
          <w:sz w:val="28"/>
          <w:szCs w:val="28"/>
        </w:rPr>
        <w:t xml:space="preserve"> </w:t>
      </w:r>
      <w:r w:rsidRPr="00351419">
        <w:rPr>
          <w:rFonts w:ascii="Times New Roman" w:hAnsi="Times New Roman" w:cs="Times New Roman"/>
          <w:sz w:val="28"/>
          <w:szCs w:val="28"/>
        </w:rPr>
        <w:t>на 12,5%  у порівнянні з очікуваним показником 2017 року (до 900 мл</w:t>
      </w:r>
      <w:r w:rsidR="00805964">
        <w:rPr>
          <w:rFonts w:ascii="Times New Roman" w:hAnsi="Times New Roman" w:cs="Times New Roman"/>
          <w:sz w:val="28"/>
          <w:szCs w:val="28"/>
        </w:rPr>
        <w:t>н</w:t>
      </w:r>
      <w:r w:rsidRPr="00351419">
        <w:rPr>
          <w:rFonts w:ascii="Times New Roman" w:hAnsi="Times New Roman" w:cs="Times New Roman"/>
          <w:sz w:val="28"/>
          <w:szCs w:val="28"/>
        </w:rPr>
        <w:t>. грн.).</w:t>
      </w:r>
      <w:r w:rsidRPr="00351419">
        <w:rPr>
          <w:rFonts w:ascii="Times New Roman" w:hAnsi="Times New Roman" w:cs="Times New Roman"/>
          <w:bCs/>
          <w:sz w:val="28"/>
          <w:szCs w:val="28"/>
        </w:rPr>
        <w:t xml:space="preserve"> </w:t>
      </w:r>
    </w:p>
    <w:p w:rsidR="00351419" w:rsidRPr="00351419" w:rsidRDefault="00351419" w:rsidP="00351419">
      <w:pPr>
        <w:shd w:val="clear" w:color="auto" w:fill="FFFFFF"/>
        <w:ind w:firstLine="709"/>
        <w:jc w:val="both"/>
        <w:textAlignment w:val="baseline"/>
        <w:rPr>
          <w:rFonts w:ascii="Times New Roman" w:hAnsi="Times New Roman" w:cs="Times New Roman"/>
          <w:sz w:val="28"/>
          <w:szCs w:val="28"/>
        </w:rPr>
      </w:pPr>
      <w:r w:rsidRPr="00351419">
        <w:rPr>
          <w:rFonts w:ascii="Times New Roman" w:hAnsi="Times New Roman" w:cs="Times New Roman"/>
          <w:sz w:val="28"/>
          <w:szCs w:val="28"/>
        </w:rPr>
        <w:t xml:space="preserve">Планується введення 75 тис. </w:t>
      </w:r>
      <w:proofErr w:type="spellStart"/>
      <w:r w:rsidRPr="00351419">
        <w:rPr>
          <w:rFonts w:ascii="Times New Roman" w:hAnsi="Times New Roman" w:cs="Times New Roman"/>
          <w:sz w:val="28"/>
          <w:szCs w:val="28"/>
        </w:rPr>
        <w:t>кв.м</w:t>
      </w:r>
      <w:proofErr w:type="spellEnd"/>
      <w:r w:rsidRPr="00351419">
        <w:rPr>
          <w:rFonts w:ascii="Times New Roman" w:hAnsi="Times New Roman" w:cs="Times New Roman"/>
          <w:sz w:val="28"/>
          <w:szCs w:val="28"/>
        </w:rPr>
        <w:t xml:space="preserve"> загальної площі житла, у тому числі за рахунок основних забудовників – 53,2 тис. </w:t>
      </w:r>
      <w:proofErr w:type="spellStart"/>
      <w:r w:rsidRPr="00351419">
        <w:rPr>
          <w:rFonts w:ascii="Times New Roman" w:hAnsi="Times New Roman" w:cs="Times New Roman"/>
          <w:sz w:val="28"/>
          <w:szCs w:val="28"/>
        </w:rPr>
        <w:t>кв.м</w:t>
      </w:r>
      <w:proofErr w:type="spellEnd"/>
      <w:r w:rsidRPr="00351419">
        <w:rPr>
          <w:rFonts w:ascii="Times New Roman" w:hAnsi="Times New Roman" w:cs="Times New Roman"/>
          <w:sz w:val="28"/>
          <w:szCs w:val="28"/>
        </w:rPr>
        <w:t>. (ТОВ ПБК «</w:t>
      </w:r>
      <w:proofErr w:type="spellStart"/>
      <w:r w:rsidRPr="00351419">
        <w:rPr>
          <w:rFonts w:ascii="Times New Roman" w:hAnsi="Times New Roman" w:cs="Times New Roman"/>
          <w:sz w:val="28"/>
          <w:szCs w:val="28"/>
        </w:rPr>
        <w:t>Федорченко</w:t>
      </w:r>
      <w:proofErr w:type="spellEnd"/>
      <w:r w:rsidRPr="00351419">
        <w:rPr>
          <w:rFonts w:ascii="Times New Roman" w:hAnsi="Times New Roman" w:cs="Times New Roman"/>
          <w:sz w:val="28"/>
          <w:szCs w:val="28"/>
        </w:rPr>
        <w:t xml:space="preserve">» - 22,0 тис. </w:t>
      </w:r>
      <w:proofErr w:type="spellStart"/>
      <w:r w:rsidRPr="00351419">
        <w:rPr>
          <w:rFonts w:ascii="Times New Roman" w:hAnsi="Times New Roman" w:cs="Times New Roman"/>
          <w:sz w:val="28"/>
          <w:szCs w:val="28"/>
        </w:rPr>
        <w:t>кв.м</w:t>
      </w:r>
      <w:proofErr w:type="spellEnd"/>
      <w:r w:rsidRPr="00351419">
        <w:rPr>
          <w:rFonts w:ascii="Times New Roman" w:hAnsi="Times New Roman" w:cs="Times New Roman"/>
          <w:sz w:val="28"/>
          <w:szCs w:val="28"/>
        </w:rPr>
        <w:t>, ПАТ «</w:t>
      </w:r>
      <w:proofErr w:type="spellStart"/>
      <w:r w:rsidRPr="00351419">
        <w:rPr>
          <w:rFonts w:ascii="Times New Roman" w:hAnsi="Times New Roman" w:cs="Times New Roman"/>
          <w:sz w:val="28"/>
          <w:szCs w:val="28"/>
        </w:rPr>
        <w:t>Сумбуд</w:t>
      </w:r>
      <w:proofErr w:type="spellEnd"/>
      <w:r w:rsidRPr="00351419">
        <w:rPr>
          <w:rFonts w:ascii="Times New Roman" w:hAnsi="Times New Roman" w:cs="Times New Roman"/>
          <w:sz w:val="28"/>
          <w:szCs w:val="28"/>
        </w:rPr>
        <w:t xml:space="preserve">» - 18,8 тис. </w:t>
      </w:r>
      <w:proofErr w:type="spellStart"/>
      <w:r w:rsidRPr="00351419">
        <w:rPr>
          <w:rFonts w:ascii="Times New Roman" w:hAnsi="Times New Roman" w:cs="Times New Roman"/>
          <w:sz w:val="28"/>
          <w:szCs w:val="28"/>
        </w:rPr>
        <w:t>кв.м</w:t>
      </w:r>
      <w:proofErr w:type="spellEnd"/>
      <w:r w:rsidRPr="00351419">
        <w:rPr>
          <w:rFonts w:ascii="Times New Roman" w:hAnsi="Times New Roman" w:cs="Times New Roman"/>
          <w:sz w:val="28"/>
          <w:szCs w:val="28"/>
        </w:rPr>
        <w:t>, ТОВ «ВКП «</w:t>
      </w:r>
      <w:proofErr w:type="spellStart"/>
      <w:r w:rsidRPr="00351419">
        <w:rPr>
          <w:rFonts w:ascii="Times New Roman" w:hAnsi="Times New Roman" w:cs="Times New Roman"/>
          <w:sz w:val="28"/>
          <w:szCs w:val="28"/>
        </w:rPr>
        <w:t>Нотекс</w:t>
      </w:r>
      <w:proofErr w:type="spellEnd"/>
      <w:r w:rsidRPr="00351419">
        <w:rPr>
          <w:rFonts w:ascii="Times New Roman" w:hAnsi="Times New Roman" w:cs="Times New Roman"/>
          <w:sz w:val="28"/>
          <w:szCs w:val="28"/>
        </w:rPr>
        <w:t xml:space="preserve">» - 12,4 тис. </w:t>
      </w:r>
      <w:proofErr w:type="spellStart"/>
      <w:r w:rsidRPr="00351419">
        <w:rPr>
          <w:rFonts w:ascii="Times New Roman" w:hAnsi="Times New Roman" w:cs="Times New Roman"/>
          <w:sz w:val="28"/>
          <w:szCs w:val="28"/>
        </w:rPr>
        <w:t>кв.м</w:t>
      </w:r>
      <w:proofErr w:type="spellEnd"/>
      <w:r w:rsidRPr="00351419">
        <w:rPr>
          <w:rFonts w:ascii="Times New Roman" w:hAnsi="Times New Roman" w:cs="Times New Roman"/>
          <w:sz w:val="28"/>
          <w:szCs w:val="28"/>
        </w:rPr>
        <w:t xml:space="preserve">.). </w:t>
      </w:r>
    </w:p>
    <w:p w:rsidR="00351419" w:rsidRPr="00351419" w:rsidRDefault="00351419" w:rsidP="00351419">
      <w:pPr>
        <w:shd w:val="clear" w:color="auto" w:fill="FFFFFF"/>
        <w:ind w:firstLine="709"/>
        <w:jc w:val="both"/>
        <w:textAlignment w:val="baseline"/>
        <w:rPr>
          <w:rFonts w:ascii="Times New Roman" w:hAnsi="Times New Roman" w:cs="Times New Roman"/>
          <w:sz w:val="28"/>
          <w:szCs w:val="28"/>
        </w:rPr>
      </w:pPr>
      <w:r w:rsidRPr="00351419">
        <w:rPr>
          <w:rFonts w:ascii="Times New Roman" w:hAnsi="Times New Roman" w:cs="Times New Roman"/>
          <w:sz w:val="28"/>
          <w:szCs w:val="28"/>
        </w:rPr>
        <w:t xml:space="preserve">На фінансування Програми молодіжного житлового кредитування м. Суми на 2018-2020 роки за рахунок міського бюджету передбачається 2,5 млн. грн., міської програми «Соціальна підтримка учасників антитерористичної операції та членів їх сімей» на 2017-2019 роки» на надання одноразової цільової </w:t>
      </w:r>
      <w:r w:rsidRPr="00351419">
        <w:rPr>
          <w:rFonts w:ascii="Times New Roman" w:hAnsi="Times New Roman" w:cs="Times New Roman"/>
          <w:sz w:val="28"/>
          <w:szCs w:val="28"/>
        </w:rPr>
        <w:lastRenderedPageBreak/>
        <w:t>матеріальної допомоги для придбання житла учасникам АТО та членам сімей загиблих учасників АТО – 21 млн. гривень.</w:t>
      </w:r>
    </w:p>
    <w:p w:rsidR="00351419" w:rsidRPr="00351419" w:rsidRDefault="00351419" w:rsidP="00351419">
      <w:pPr>
        <w:tabs>
          <w:tab w:val="left" w:pos="1134"/>
        </w:tabs>
        <w:ind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На заходи з енергозбереження буде спрямовано кошти міського бюджету в сумі 45,7 млн. грн., що на 70,9 % більше ніж у 2017 році. </w:t>
      </w:r>
    </w:p>
    <w:p w:rsidR="00351419" w:rsidRPr="00351419" w:rsidRDefault="00351419" w:rsidP="00351419">
      <w:pPr>
        <w:tabs>
          <w:tab w:val="left" w:pos="1134"/>
        </w:tabs>
        <w:ind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Буде продовжена робота по впровадженню Плану дій сталого енергетичного розвитку міста,  в першу чергу  в закладах бюджетної сфери. </w:t>
      </w:r>
    </w:p>
    <w:p w:rsidR="00351419" w:rsidRPr="00351419" w:rsidRDefault="00351419" w:rsidP="00351419">
      <w:pPr>
        <w:tabs>
          <w:tab w:val="left" w:pos="1134"/>
        </w:tabs>
        <w:ind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Буде забезпечуватися функціонування системи </w:t>
      </w:r>
      <w:proofErr w:type="spellStart"/>
      <w:r w:rsidRPr="00351419">
        <w:rPr>
          <w:rFonts w:ascii="Times New Roman" w:hAnsi="Times New Roman" w:cs="Times New Roman"/>
          <w:sz w:val="28"/>
          <w:szCs w:val="28"/>
        </w:rPr>
        <w:t>енергоменеджменту</w:t>
      </w:r>
      <w:proofErr w:type="spellEnd"/>
      <w:r w:rsidRPr="00351419">
        <w:rPr>
          <w:rFonts w:ascii="Times New Roman" w:hAnsi="Times New Roman" w:cs="Times New Roman"/>
          <w:sz w:val="28"/>
          <w:szCs w:val="28"/>
        </w:rPr>
        <w:t xml:space="preserve"> в бюджетній сфері  відповідно до національного стандарту ДСТУ ISO 5001: 2014  за підтримки проекту USAID «Муніципальна енергетична реформа».</w:t>
      </w:r>
    </w:p>
    <w:p w:rsidR="00351419" w:rsidRPr="00351419" w:rsidRDefault="0071341E" w:rsidP="00351419">
      <w:pPr>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Продовжуватиметься </w:t>
      </w:r>
      <w:r w:rsidR="00351419" w:rsidRPr="00351419">
        <w:rPr>
          <w:rFonts w:ascii="Times New Roman" w:hAnsi="Times New Roman" w:cs="Times New Roman"/>
          <w:sz w:val="28"/>
          <w:szCs w:val="28"/>
        </w:rPr>
        <w:t xml:space="preserve">реалізація проекту GIZ «Партнерство з модернізації: енергоефективність у лікарнях», зокрема  проведення </w:t>
      </w:r>
      <w:proofErr w:type="spellStart"/>
      <w:r w:rsidR="00351419" w:rsidRPr="00351419">
        <w:rPr>
          <w:rFonts w:ascii="Times New Roman" w:hAnsi="Times New Roman" w:cs="Times New Roman"/>
          <w:sz w:val="28"/>
          <w:szCs w:val="28"/>
        </w:rPr>
        <w:t>енергоаудитів</w:t>
      </w:r>
      <w:proofErr w:type="spellEnd"/>
      <w:r w:rsidR="00351419" w:rsidRPr="00351419">
        <w:rPr>
          <w:rFonts w:ascii="Times New Roman" w:hAnsi="Times New Roman" w:cs="Times New Roman"/>
          <w:sz w:val="28"/>
          <w:szCs w:val="28"/>
        </w:rPr>
        <w:t xml:space="preserve"> в 7 лікувально-профілактичних закладах міста Суми. </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Розпочнеться реалізація проекту «Підвищення енергоефективності в освітніх закладах міста Суми» (3 загальноосвітніх навчальних закладів), загальною вартістю  1,6 млн. євро, в т.ч. за рахунок гранту  Європейської комісії на реалізацію проектів Плану дій сталого енергетичного розвитку (1,14 млн. євро). </w:t>
      </w:r>
    </w:p>
    <w:p w:rsidR="00351419" w:rsidRPr="00351419" w:rsidRDefault="00351419" w:rsidP="00351419">
      <w:pPr>
        <w:tabs>
          <w:tab w:val="left" w:pos="1134"/>
        </w:tabs>
        <w:ind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Для стимулювання населення до впровадження енергозберігаючих заходів передбачено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w:t>
      </w:r>
      <w:proofErr w:type="spellStart"/>
      <w:r w:rsidRPr="00351419">
        <w:rPr>
          <w:rFonts w:ascii="Times New Roman" w:hAnsi="Times New Roman" w:cs="Times New Roman"/>
          <w:sz w:val="28"/>
          <w:szCs w:val="28"/>
        </w:rPr>
        <w:t>житлово-</w:t>
      </w:r>
      <w:proofErr w:type="spellEnd"/>
      <w:r w:rsidRPr="00351419">
        <w:rPr>
          <w:rFonts w:ascii="Times New Roman" w:hAnsi="Times New Roman" w:cs="Times New Roman"/>
          <w:sz w:val="28"/>
          <w:szCs w:val="28"/>
        </w:rPr>
        <w:t xml:space="preserve"> будівельними кооперативами) у сумі 1,5 млн. гривень. </w:t>
      </w:r>
    </w:p>
    <w:p w:rsidR="00351419" w:rsidRPr="00351419" w:rsidRDefault="00351419" w:rsidP="00351419">
      <w:pPr>
        <w:tabs>
          <w:tab w:val="left" w:pos="1080"/>
        </w:tabs>
        <w:ind w:firstLine="720"/>
        <w:jc w:val="both"/>
        <w:rPr>
          <w:rFonts w:ascii="Times New Roman" w:hAnsi="Times New Roman" w:cs="Times New Roman"/>
          <w:sz w:val="28"/>
          <w:szCs w:val="28"/>
        </w:rPr>
      </w:pPr>
      <w:r w:rsidRPr="00351419">
        <w:rPr>
          <w:rFonts w:ascii="Times New Roman" w:hAnsi="Times New Roman" w:cs="Times New Roman"/>
          <w:sz w:val="28"/>
          <w:szCs w:val="28"/>
        </w:rPr>
        <w:t>Обсяг реалізованої промислової продукції (товарів, послуг) – 20,0 млрд. грн., або складає 47,6% загальнообласного показника (42,0 млрд. грн.).</w:t>
      </w:r>
    </w:p>
    <w:p w:rsidR="00351419" w:rsidRPr="00351419" w:rsidRDefault="00351419" w:rsidP="00351419">
      <w:pPr>
        <w:spacing w:line="228" w:lineRule="auto"/>
        <w:ind w:firstLine="720"/>
        <w:jc w:val="both"/>
        <w:rPr>
          <w:rFonts w:ascii="Times New Roman" w:hAnsi="Times New Roman" w:cs="Times New Roman"/>
          <w:sz w:val="28"/>
          <w:szCs w:val="28"/>
        </w:rPr>
      </w:pPr>
      <w:r w:rsidRPr="00351419">
        <w:rPr>
          <w:rFonts w:ascii="Times New Roman" w:hAnsi="Times New Roman" w:cs="Times New Roman"/>
          <w:sz w:val="28"/>
          <w:szCs w:val="28"/>
        </w:rPr>
        <w:t>Збільшення обсягів реалізованої промислової продукції (товарів, послуг) на 8,1% очікуваного показника 2017 року планується досягти за рахунок впровадження інвестиційних проектів по реконструкції, модернізації та технічному переоснащенню виробничих потужностей,  зокрема на ПАТ «СМНВО», АТ «Сумський завод «</w:t>
      </w:r>
      <w:proofErr w:type="spellStart"/>
      <w:r w:rsidRPr="00351419">
        <w:rPr>
          <w:rFonts w:ascii="Times New Roman" w:hAnsi="Times New Roman" w:cs="Times New Roman"/>
          <w:sz w:val="28"/>
          <w:szCs w:val="28"/>
        </w:rPr>
        <w:t>Насосенергомаш</w:t>
      </w:r>
      <w:proofErr w:type="spellEnd"/>
      <w:r w:rsidRPr="00351419">
        <w:rPr>
          <w:rFonts w:ascii="Times New Roman" w:hAnsi="Times New Roman" w:cs="Times New Roman"/>
          <w:sz w:val="28"/>
          <w:szCs w:val="28"/>
        </w:rPr>
        <w:t xml:space="preserve">», ПАТ «Сумихімпром», АТ «Технологія», ТОВ «Кусум </w:t>
      </w:r>
      <w:proofErr w:type="spellStart"/>
      <w:r w:rsidRPr="00351419">
        <w:rPr>
          <w:rFonts w:ascii="Times New Roman" w:hAnsi="Times New Roman" w:cs="Times New Roman"/>
          <w:sz w:val="28"/>
          <w:szCs w:val="28"/>
        </w:rPr>
        <w:t>Фарм</w:t>
      </w:r>
      <w:proofErr w:type="spellEnd"/>
      <w:r w:rsidRPr="00351419">
        <w:rPr>
          <w:rFonts w:ascii="Times New Roman" w:hAnsi="Times New Roman" w:cs="Times New Roman"/>
          <w:sz w:val="28"/>
          <w:szCs w:val="28"/>
        </w:rPr>
        <w:t>», ТОВ «</w:t>
      </w:r>
      <w:proofErr w:type="spellStart"/>
      <w:r w:rsidRPr="00351419">
        <w:rPr>
          <w:rFonts w:ascii="Times New Roman" w:hAnsi="Times New Roman" w:cs="Times New Roman"/>
          <w:sz w:val="28"/>
          <w:szCs w:val="28"/>
        </w:rPr>
        <w:t>Гуалапак</w:t>
      </w:r>
      <w:proofErr w:type="spellEnd"/>
      <w:r w:rsidRPr="00351419">
        <w:rPr>
          <w:rFonts w:ascii="Times New Roman" w:hAnsi="Times New Roman" w:cs="Times New Roman"/>
          <w:sz w:val="28"/>
          <w:szCs w:val="28"/>
        </w:rPr>
        <w:t xml:space="preserve"> Україна». Розпочато будівництво нового цеху № 3 заводу пакувальних матеріалів та поліграфічної продукції (116,0 млн. грн.) та інші інвестиційні проекти. </w:t>
      </w:r>
    </w:p>
    <w:p w:rsidR="00351419" w:rsidRPr="00351419" w:rsidRDefault="000435BE" w:rsidP="00351419">
      <w:pPr>
        <w:ind w:firstLine="708"/>
        <w:jc w:val="both"/>
        <w:rPr>
          <w:rFonts w:ascii="Times New Roman" w:hAnsi="Times New Roman" w:cs="Times New Roman"/>
          <w:sz w:val="28"/>
          <w:szCs w:val="28"/>
        </w:rPr>
      </w:pPr>
      <w:r>
        <w:rPr>
          <w:rFonts w:ascii="Times New Roman" w:hAnsi="Times New Roman" w:cs="Times New Roman"/>
          <w:sz w:val="28"/>
          <w:szCs w:val="28"/>
        </w:rPr>
        <w:t xml:space="preserve">Впроваджуватимуться </w:t>
      </w:r>
      <w:r w:rsidR="00351419" w:rsidRPr="00351419">
        <w:rPr>
          <w:rFonts w:ascii="Times New Roman" w:hAnsi="Times New Roman" w:cs="Times New Roman"/>
          <w:sz w:val="28"/>
          <w:szCs w:val="28"/>
        </w:rPr>
        <w:t>нові технологічні процеси та нові види продукції, зокрема на ПАТ «СМНВО», ТОВ «</w:t>
      </w:r>
      <w:proofErr w:type="spellStart"/>
      <w:r w:rsidR="00351419" w:rsidRPr="00351419">
        <w:rPr>
          <w:rFonts w:ascii="Times New Roman" w:hAnsi="Times New Roman" w:cs="Times New Roman"/>
          <w:sz w:val="28"/>
          <w:szCs w:val="28"/>
        </w:rPr>
        <w:t>Кусум</w:t>
      </w:r>
      <w:proofErr w:type="spellEnd"/>
      <w:r w:rsidR="00351419" w:rsidRPr="00351419">
        <w:rPr>
          <w:rFonts w:ascii="Times New Roman" w:hAnsi="Times New Roman" w:cs="Times New Roman"/>
          <w:sz w:val="28"/>
          <w:szCs w:val="28"/>
        </w:rPr>
        <w:t xml:space="preserve"> </w:t>
      </w:r>
      <w:proofErr w:type="spellStart"/>
      <w:r w:rsidR="00351419" w:rsidRPr="00351419">
        <w:rPr>
          <w:rFonts w:ascii="Times New Roman" w:hAnsi="Times New Roman" w:cs="Times New Roman"/>
          <w:sz w:val="28"/>
          <w:szCs w:val="28"/>
        </w:rPr>
        <w:t>Фарм</w:t>
      </w:r>
      <w:proofErr w:type="spellEnd"/>
      <w:r w:rsidR="00351419" w:rsidRPr="00351419">
        <w:rPr>
          <w:rFonts w:ascii="Times New Roman" w:hAnsi="Times New Roman" w:cs="Times New Roman"/>
          <w:sz w:val="28"/>
          <w:szCs w:val="28"/>
        </w:rPr>
        <w:t>», ТОВ «</w:t>
      </w:r>
      <w:proofErr w:type="spellStart"/>
      <w:r w:rsidR="00351419" w:rsidRPr="00351419">
        <w:rPr>
          <w:rFonts w:ascii="Times New Roman" w:hAnsi="Times New Roman" w:cs="Times New Roman"/>
          <w:sz w:val="28"/>
          <w:szCs w:val="28"/>
        </w:rPr>
        <w:t>Гуала</w:t>
      </w:r>
      <w:proofErr w:type="spellEnd"/>
      <w:r w:rsidR="00351419" w:rsidRPr="00351419">
        <w:rPr>
          <w:rFonts w:ascii="Times New Roman" w:hAnsi="Times New Roman" w:cs="Times New Roman"/>
          <w:sz w:val="28"/>
          <w:szCs w:val="28"/>
        </w:rPr>
        <w:t xml:space="preserve"> </w:t>
      </w:r>
      <w:proofErr w:type="spellStart"/>
      <w:r w:rsidR="00351419" w:rsidRPr="00351419">
        <w:rPr>
          <w:rFonts w:ascii="Times New Roman" w:hAnsi="Times New Roman" w:cs="Times New Roman"/>
          <w:sz w:val="28"/>
          <w:szCs w:val="28"/>
        </w:rPr>
        <w:t>Кложерс</w:t>
      </w:r>
      <w:proofErr w:type="spellEnd"/>
      <w:r w:rsidR="00351419" w:rsidRPr="00351419">
        <w:rPr>
          <w:rFonts w:ascii="Times New Roman" w:hAnsi="Times New Roman" w:cs="Times New Roman"/>
          <w:sz w:val="28"/>
          <w:szCs w:val="28"/>
        </w:rPr>
        <w:t xml:space="preserve"> Україна», ТОВ «ГуалаПак Україна», ТОВ «</w:t>
      </w:r>
      <w:proofErr w:type="spellStart"/>
      <w:r w:rsidR="00351419" w:rsidRPr="00351419">
        <w:rPr>
          <w:rFonts w:ascii="Times New Roman" w:hAnsi="Times New Roman" w:cs="Times New Roman"/>
          <w:sz w:val="28"/>
          <w:szCs w:val="28"/>
        </w:rPr>
        <w:t>Керамейя</w:t>
      </w:r>
      <w:proofErr w:type="spellEnd"/>
      <w:r w:rsidR="00351419" w:rsidRPr="00351419">
        <w:rPr>
          <w:rFonts w:ascii="Times New Roman" w:hAnsi="Times New Roman" w:cs="Times New Roman"/>
          <w:sz w:val="28"/>
          <w:szCs w:val="28"/>
        </w:rPr>
        <w:t>», ТОВ «СМНВО».</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У реалізації промислової продукції переважає виробництво хімічних речовин та хімічної продукції (16,4% загального обсягу), машинобудування </w:t>
      </w:r>
      <w:r w:rsidRPr="00351419">
        <w:rPr>
          <w:rFonts w:ascii="Times New Roman" w:hAnsi="Times New Roman" w:cs="Times New Roman"/>
          <w:sz w:val="28"/>
          <w:szCs w:val="28"/>
        </w:rPr>
        <w:lastRenderedPageBreak/>
        <w:t>(14,5%). На підприємства промисловості припадає четверта частина надходжень ПДФО до міського бюджету.</w:t>
      </w:r>
    </w:p>
    <w:p w:rsidR="00351419" w:rsidRPr="00351419" w:rsidRDefault="00351419" w:rsidP="00351419">
      <w:pPr>
        <w:tabs>
          <w:tab w:val="num" w:pos="720"/>
        </w:tabs>
        <w:ind w:firstLine="708"/>
        <w:jc w:val="both"/>
        <w:rPr>
          <w:rFonts w:ascii="Times New Roman" w:hAnsi="Times New Roman" w:cs="Times New Roman"/>
          <w:sz w:val="28"/>
          <w:szCs w:val="28"/>
        </w:rPr>
      </w:pPr>
      <w:r w:rsidRPr="00351419">
        <w:rPr>
          <w:rFonts w:ascii="Times New Roman" w:hAnsi="Times New Roman" w:cs="Times New Roman"/>
          <w:sz w:val="28"/>
          <w:szCs w:val="28"/>
        </w:rPr>
        <w:tab/>
        <w:t xml:space="preserve">Планується збільшення кількості пасажирів, що скористаються пасажирським транспортом на 3,8% (51,4 млн. осіб) у порівнянні з очікуваним показником  2017 року, у тому числі за рахунок кількості пасажирів, перевезених міським електротранспортом, на 8,9%. </w:t>
      </w:r>
    </w:p>
    <w:p w:rsidR="00351419" w:rsidRPr="00351419" w:rsidRDefault="00351419" w:rsidP="00351419">
      <w:pPr>
        <w:tabs>
          <w:tab w:val="num" w:pos="720"/>
        </w:tabs>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В цілому очікується збільшення частки пасажирів перевезених комунальним транспортом на 3 відсоткових пункти.  Планується оновлення парку тролейбусів на  15 одиниць і поповнення парку автобусів – на 4 одиниці. З метою можливості </w:t>
      </w:r>
      <w:proofErr w:type="spellStart"/>
      <w:r w:rsidRPr="00351419">
        <w:rPr>
          <w:rFonts w:ascii="Times New Roman" w:hAnsi="Times New Roman" w:cs="Times New Roman"/>
          <w:sz w:val="28"/>
          <w:szCs w:val="28"/>
        </w:rPr>
        <w:t>перенаправлення</w:t>
      </w:r>
      <w:proofErr w:type="spellEnd"/>
      <w:r w:rsidRPr="00351419">
        <w:rPr>
          <w:rFonts w:ascii="Times New Roman" w:hAnsi="Times New Roman" w:cs="Times New Roman"/>
          <w:sz w:val="28"/>
          <w:szCs w:val="28"/>
        </w:rPr>
        <w:t xml:space="preserve"> електротранспорту в іншому напрямку у разі виникнення аварійних ситуацій заплановано будівництво тролейбусної лінії по вул. Набережна р. Сумки в сумі 5 млн. грн. з подальшим облаштуванням двох </w:t>
      </w:r>
      <w:proofErr w:type="spellStart"/>
      <w:r w:rsidRPr="00351419">
        <w:rPr>
          <w:rFonts w:ascii="Times New Roman" w:hAnsi="Times New Roman" w:cs="Times New Roman"/>
          <w:sz w:val="28"/>
          <w:szCs w:val="28"/>
        </w:rPr>
        <w:t>розворотних</w:t>
      </w:r>
      <w:proofErr w:type="spellEnd"/>
      <w:r w:rsidRPr="00351419">
        <w:rPr>
          <w:rFonts w:ascii="Times New Roman" w:hAnsi="Times New Roman" w:cs="Times New Roman"/>
          <w:sz w:val="28"/>
          <w:szCs w:val="28"/>
        </w:rPr>
        <w:t xml:space="preserve"> кілець.</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Відкриття та відновлення підприємств роздрібної торгівлі, закладів ресторанного господарства дозволить у 2018 році збільшити обсяг роздрібного товарообороту до 6,1 млрд. гривень, або на 9,9% у порівнянні з показником 2017 року. </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Буде продовжена робота з упорядкування місць сезонної  торгівлі та літніх майданчиків,  запобігання стихійній торгівлі. </w:t>
      </w:r>
    </w:p>
    <w:p w:rsidR="00351419" w:rsidRPr="00351419" w:rsidRDefault="00351419" w:rsidP="00351419">
      <w:pPr>
        <w:tabs>
          <w:tab w:val="left" w:pos="720"/>
        </w:tabs>
        <w:jc w:val="both"/>
        <w:rPr>
          <w:rFonts w:ascii="Times New Roman" w:hAnsi="Times New Roman" w:cs="Times New Roman"/>
          <w:sz w:val="28"/>
          <w:szCs w:val="28"/>
        </w:rPr>
      </w:pPr>
      <w:r w:rsidRPr="00351419">
        <w:rPr>
          <w:rFonts w:ascii="Times New Roman" w:hAnsi="Times New Roman" w:cs="Times New Roman"/>
          <w:sz w:val="28"/>
          <w:szCs w:val="28"/>
        </w:rPr>
        <w:tab/>
        <w:t xml:space="preserve">На ринку праці </w:t>
      </w:r>
      <w:r w:rsidRPr="00351419">
        <w:rPr>
          <w:rFonts w:ascii="Times New Roman" w:hAnsi="Times New Roman" w:cs="Times New Roman"/>
          <w:bCs/>
          <w:sz w:val="28"/>
          <w:szCs w:val="28"/>
        </w:rPr>
        <w:t xml:space="preserve"> </w:t>
      </w:r>
      <w:r w:rsidRPr="00351419">
        <w:rPr>
          <w:rFonts w:ascii="Times New Roman" w:hAnsi="Times New Roman" w:cs="Times New Roman"/>
          <w:sz w:val="28"/>
          <w:szCs w:val="28"/>
        </w:rPr>
        <w:t xml:space="preserve">спостерігатиметься збереження позицій 2017 року. </w:t>
      </w:r>
    </w:p>
    <w:p w:rsidR="00351419" w:rsidRPr="00351419" w:rsidRDefault="00351419" w:rsidP="00351419">
      <w:pPr>
        <w:tabs>
          <w:tab w:val="left" w:pos="720"/>
        </w:tabs>
        <w:jc w:val="both"/>
        <w:rPr>
          <w:rFonts w:ascii="Times New Roman" w:hAnsi="Times New Roman" w:cs="Times New Roman"/>
          <w:sz w:val="28"/>
          <w:szCs w:val="28"/>
        </w:rPr>
      </w:pPr>
      <w:r w:rsidRPr="00351419">
        <w:rPr>
          <w:rFonts w:ascii="Times New Roman" w:hAnsi="Times New Roman" w:cs="Times New Roman"/>
          <w:sz w:val="28"/>
          <w:szCs w:val="28"/>
        </w:rPr>
        <w:tab/>
        <w:t xml:space="preserve">Чисельність незайнятих громадян, працевлаштованих протягом року з числа зареєстрованих безробітних  складе 2300. </w:t>
      </w: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5.2.</w:t>
      </w:r>
      <w:r w:rsidRPr="00351419">
        <w:rPr>
          <w:rFonts w:ascii="Times New Roman" w:hAnsi="Times New Roman" w:cs="Times New Roman"/>
          <w:sz w:val="28"/>
          <w:szCs w:val="28"/>
        </w:rPr>
        <w:t xml:space="preserve"> </w:t>
      </w:r>
      <w:r w:rsidRPr="00351419">
        <w:rPr>
          <w:rFonts w:ascii="Times New Roman" w:hAnsi="Times New Roman" w:cs="Times New Roman"/>
          <w:b/>
          <w:sz w:val="28"/>
          <w:szCs w:val="28"/>
        </w:rPr>
        <w:t>СЛУХАЛИ:</w:t>
      </w:r>
    </w:p>
    <w:p w:rsidR="00351419" w:rsidRPr="00351419" w:rsidRDefault="00351419" w:rsidP="00351419">
      <w:pPr>
        <w:ind w:firstLine="708"/>
        <w:contextualSpacing/>
        <w:jc w:val="both"/>
        <w:rPr>
          <w:rFonts w:ascii="Times New Roman" w:hAnsi="Times New Roman" w:cs="Times New Roman"/>
          <w:sz w:val="28"/>
          <w:szCs w:val="28"/>
        </w:rPr>
      </w:pPr>
      <w:proofErr w:type="spellStart"/>
      <w:r w:rsidRPr="00351419">
        <w:rPr>
          <w:rFonts w:ascii="Times New Roman" w:hAnsi="Times New Roman" w:cs="Times New Roman"/>
          <w:b/>
          <w:sz w:val="28"/>
          <w:szCs w:val="28"/>
          <w:u w:val="single"/>
        </w:rPr>
        <w:t>Масік</w:t>
      </w:r>
      <w:proofErr w:type="spellEnd"/>
      <w:r w:rsidRPr="00351419">
        <w:rPr>
          <w:rFonts w:ascii="Times New Roman" w:hAnsi="Times New Roman" w:cs="Times New Roman"/>
          <w:b/>
          <w:sz w:val="28"/>
          <w:szCs w:val="28"/>
          <w:u w:val="single"/>
        </w:rPr>
        <w:t xml:space="preserve"> Т.О.</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директора департаменту соціального захисту населення, щодо показників галузі «Соціальний захист та соціальне забезпечення» та перспектив, пріоритетів і основних завдань  її розвитку в 2018 році.</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sz w:val="28"/>
          <w:szCs w:val="28"/>
        </w:rPr>
        <w:t>Основними пріоритетами соціального захисту міста є:</w:t>
      </w:r>
    </w:p>
    <w:p w:rsidR="00351419" w:rsidRPr="00351419" w:rsidRDefault="00351419" w:rsidP="00351419">
      <w:pPr>
        <w:ind w:firstLine="708"/>
        <w:jc w:val="both"/>
        <w:rPr>
          <w:rFonts w:ascii="Times New Roman" w:hAnsi="Times New Roman" w:cs="Times New Roman"/>
          <w:sz w:val="28"/>
          <w:szCs w:val="28"/>
          <w:lang w:bidi="he-IL"/>
        </w:rPr>
      </w:pPr>
      <w:r w:rsidRPr="00351419">
        <w:rPr>
          <w:rFonts w:ascii="Times New Roman" w:hAnsi="Times New Roman" w:cs="Times New Roman"/>
          <w:sz w:val="28"/>
          <w:szCs w:val="28"/>
        </w:rPr>
        <w:t xml:space="preserve">- </w:t>
      </w:r>
      <w:r w:rsidRPr="00351419">
        <w:rPr>
          <w:rFonts w:ascii="Times New Roman" w:hAnsi="Times New Roman" w:cs="Times New Roman"/>
          <w:sz w:val="28"/>
          <w:szCs w:val="28"/>
          <w:lang w:bidi="he-IL"/>
        </w:rPr>
        <w:t xml:space="preserve">зайнятість населення та ринок праці; </w:t>
      </w:r>
    </w:p>
    <w:p w:rsidR="00351419" w:rsidRPr="00351419" w:rsidRDefault="00351419" w:rsidP="00351419">
      <w:pPr>
        <w:ind w:firstLine="708"/>
        <w:jc w:val="both"/>
        <w:rPr>
          <w:rFonts w:ascii="Times New Roman" w:hAnsi="Times New Roman" w:cs="Times New Roman"/>
          <w:sz w:val="28"/>
          <w:szCs w:val="28"/>
          <w:lang w:bidi="he-IL"/>
        </w:rPr>
      </w:pPr>
      <w:r w:rsidRPr="00351419">
        <w:rPr>
          <w:rFonts w:ascii="Times New Roman" w:hAnsi="Times New Roman" w:cs="Times New Roman"/>
          <w:sz w:val="28"/>
          <w:szCs w:val="28"/>
          <w:lang w:bidi="he-IL"/>
        </w:rPr>
        <w:t xml:space="preserve">- підтримка сім'ї, дітей та молоді; </w:t>
      </w:r>
    </w:p>
    <w:p w:rsidR="00351419" w:rsidRPr="00351419" w:rsidRDefault="00351419" w:rsidP="00351419">
      <w:pPr>
        <w:ind w:firstLine="708"/>
        <w:jc w:val="both"/>
        <w:rPr>
          <w:rFonts w:ascii="Times New Roman" w:hAnsi="Times New Roman" w:cs="Times New Roman"/>
          <w:sz w:val="28"/>
          <w:szCs w:val="28"/>
          <w:lang w:bidi="he-IL"/>
        </w:rPr>
      </w:pPr>
      <w:r w:rsidRPr="00351419">
        <w:rPr>
          <w:rFonts w:ascii="Times New Roman" w:hAnsi="Times New Roman" w:cs="Times New Roman"/>
          <w:sz w:val="28"/>
          <w:szCs w:val="28"/>
          <w:lang w:bidi="he-IL"/>
        </w:rPr>
        <w:t>- соціальне забезпечення;</w:t>
      </w:r>
    </w:p>
    <w:p w:rsidR="00351419" w:rsidRPr="00351419" w:rsidRDefault="00351419" w:rsidP="00351419">
      <w:pPr>
        <w:ind w:firstLine="708"/>
        <w:jc w:val="both"/>
        <w:rPr>
          <w:rFonts w:ascii="Times New Roman" w:hAnsi="Times New Roman" w:cs="Times New Roman"/>
          <w:sz w:val="28"/>
          <w:szCs w:val="28"/>
          <w:lang w:bidi="he-IL"/>
        </w:rPr>
      </w:pPr>
      <w:r w:rsidRPr="00351419">
        <w:rPr>
          <w:rFonts w:ascii="Times New Roman" w:hAnsi="Times New Roman" w:cs="Times New Roman"/>
          <w:sz w:val="28"/>
          <w:szCs w:val="28"/>
          <w:lang w:bidi="he-IL"/>
        </w:rPr>
        <w:t>- надання соціальних послуг.</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З метою реалізації даного пріоритетного напрямку роботи в місті діяла Програма зайнятості населення на період до 2017 року і внесена пропозиція на розгляд Сумської міської ради про затвердження Програми на 2018 рік.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З початку року в місті створено 4943 робочих місця, що більше на 1 044 місця (26,8%) ніж у відповідному періоді минулого року.</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lastRenderedPageBreak/>
        <w:t>Найбільшу кількість робочих місць серед юридичних осіб створено в промислових підприємствах – 669 (33,8%); на підприємствах торгівлі – 522 (26,5%), на підприємствах будівництва – 137 (7,0%). Питома вага працевлаштованих безробітних за видами діяльності належить промисловості – 25,0% та торгівлі – 17,0%.</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Послугами служби зайнятості скористалось 6163 безробітних.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З метою виконання завдання по розширенню сфери застосування праці, сприяння зайнятості населення проведена робота по організації громадських робіт. Беручи до уваги підвищення тарифів на житлово-комунальні послуги і, як наслідок, суттєве збільшення потреби мешканців міста в оформленні субсидії на їх оплату, в січні-листопаді 2017 року з міського бюджету профінансовано видатки на виконання безробітними громадських робіт в соціальній сфері міста в сумі 327,7 тис. грн., аналогічну суму профінансовано за рахунок коштів Фонду загальнообов’язкового соціального страхування. Участь у громадських роботах прийняли 175 безробітних.</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В 2018 році планується реалізація заходів Програми зайнятості населення, направлених на забезпечення зайнятості та зниження безробіття, розширення сфери створення робочих місць: </w:t>
      </w:r>
    </w:p>
    <w:p w:rsidR="00351419" w:rsidRPr="00351419" w:rsidRDefault="00351419" w:rsidP="00F536AD">
      <w:pPr>
        <w:pStyle w:val="a3"/>
        <w:spacing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здійснення підготовки та перепідготовки 350 безробітних за професіями, які сприяють само зайнятості, та за робітничими спеціальностями;</w:t>
      </w:r>
    </w:p>
    <w:p w:rsidR="00351419" w:rsidRPr="00351419" w:rsidRDefault="00351419" w:rsidP="00351419">
      <w:pPr>
        <w:pStyle w:val="a3"/>
        <w:spacing w:line="240" w:lineRule="auto"/>
        <w:jc w:val="both"/>
        <w:rPr>
          <w:rFonts w:ascii="Times New Roman" w:hAnsi="Times New Roman" w:cs="Times New Roman"/>
          <w:sz w:val="28"/>
          <w:szCs w:val="28"/>
        </w:rPr>
      </w:pPr>
      <w:r w:rsidRPr="00351419">
        <w:rPr>
          <w:rFonts w:ascii="Times New Roman" w:hAnsi="Times New Roman" w:cs="Times New Roman"/>
          <w:sz w:val="28"/>
          <w:szCs w:val="28"/>
        </w:rPr>
        <w:t>- надання 30 особам коштів для започаткування власної справи;</w:t>
      </w:r>
    </w:p>
    <w:p w:rsidR="00351419" w:rsidRPr="00351419" w:rsidRDefault="00351419" w:rsidP="00F536AD">
      <w:pPr>
        <w:pStyle w:val="a3"/>
        <w:spacing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відшкодування 60 роботодавцям компенсації єдиного внеску за працевлаштування громадян, які потребують додаткових соціальних гарантій</w:t>
      </w:r>
    </w:p>
    <w:p w:rsidR="00351419" w:rsidRPr="00351419" w:rsidRDefault="00351419" w:rsidP="00F536AD">
      <w:pPr>
        <w:pStyle w:val="a3"/>
        <w:spacing w:line="240" w:lineRule="auto"/>
        <w:ind w:left="0" w:firstLine="708"/>
        <w:jc w:val="both"/>
        <w:rPr>
          <w:rFonts w:ascii="Times New Roman" w:hAnsi="Times New Roman" w:cs="Times New Roman"/>
          <w:sz w:val="28"/>
          <w:szCs w:val="28"/>
        </w:rPr>
      </w:pPr>
      <w:r w:rsidRPr="00351419">
        <w:rPr>
          <w:rFonts w:ascii="Times New Roman" w:hAnsi="Times New Roman" w:cs="Times New Roman"/>
          <w:sz w:val="28"/>
          <w:szCs w:val="28"/>
        </w:rPr>
        <w:t>- залучення до виконання громадських робіт в соціальній сфері міста 219 безробітних, спрямувавши на ці цілі по 530,2 тис. грн. з міського бюджету та з Фонду загальнообов’язкового соціального страхування.</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Департаментом проводиться робота в межах наданих повноважень з поліпшення становища сімей, попередження насильства в сім'ях.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В</w:t>
      </w:r>
      <w:r w:rsidRPr="00351419">
        <w:rPr>
          <w:rFonts w:ascii="Times New Roman" w:hAnsi="Times New Roman" w:cs="Times New Roman"/>
          <w:color w:val="000000"/>
          <w:sz w:val="28"/>
          <w:szCs w:val="28"/>
        </w:rPr>
        <w:t>ивчаються потреби багатодітних сімей, особлива увага приділяється малозабезпеченим родинам та тим, де діти виховуються в неповних сім’ях. П</w:t>
      </w:r>
      <w:r w:rsidRPr="00351419">
        <w:rPr>
          <w:rFonts w:ascii="Times New Roman" w:hAnsi="Times New Roman" w:cs="Times New Roman"/>
          <w:sz w:val="28"/>
          <w:szCs w:val="28"/>
        </w:rPr>
        <w:t xml:space="preserve">о місту обліковується 939 багатодітних сімей, в яких виховується 3 069 дітей, в  тому числі 55 родин, де виховується 5 і більше дітей. </w:t>
      </w:r>
    </w:p>
    <w:p w:rsidR="00351419" w:rsidRPr="00351419" w:rsidRDefault="00351419" w:rsidP="00351419">
      <w:pPr>
        <w:pStyle w:val="a3"/>
        <w:spacing w:after="0" w:line="240" w:lineRule="auto"/>
        <w:ind w:left="0"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Крім того, 50% знижкою плати за користування комунальними послугами охоплено 203 багатодітні сім’ї, 50% знижкою плати за користування житлом – 109, безоплатним проїздом користуються 766 дітей з багатодітних сімей, безоплатним одержанням ліків за рецептами – 12 дітей, скористувались безоплатними послугами з оздоровлення та відпочинку 770 дітей цієї категорії. </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З метою стимулювання дітей з багатодітних сімей до здобуття ними вищої освіти в 2017 році виплачено одноразову матеріальну допомогу 25 дітям </w:t>
      </w:r>
      <w:r w:rsidRPr="00351419">
        <w:rPr>
          <w:rFonts w:ascii="Times New Roman" w:hAnsi="Times New Roman" w:cs="Times New Roman"/>
          <w:sz w:val="28"/>
          <w:szCs w:val="28"/>
        </w:rPr>
        <w:lastRenderedPageBreak/>
        <w:t>з багатодітної сім’ї, які в 2017 році вступили до вищих навчальних закладів, в загальній сумі 40,9 тис. грн.</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Шляхом обстеження житлово-побутових умов вивчаються потреби сімей, де під опікою перебувають недієздатні повнолітні громадяни (442 сім’ї), з них 84,6% охоплено різними видами соціальної допомоги та субсидією на житлово-комунальні послуги. Надано одноразову матеріальну допомогу 7 опікунам, у яких під опікою перебуває по 2 повнолітніх недієздатних особи, в загальній сумі 17,5 тис. грн.</w:t>
      </w:r>
    </w:p>
    <w:p w:rsidR="00351419" w:rsidRPr="00351419" w:rsidRDefault="00351419" w:rsidP="00351419">
      <w:pPr>
        <w:ind w:firstLine="567"/>
        <w:jc w:val="both"/>
        <w:rPr>
          <w:rFonts w:ascii="Times New Roman" w:hAnsi="Times New Roman" w:cs="Times New Roman"/>
          <w:sz w:val="28"/>
          <w:szCs w:val="28"/>
        </w:rPr>
      </w:pPr>
      <w:r w:rsidRPr="00351419">
        <w:rPr>
          <w:rFonts w:ascii="Times New Roman" w:hAnsi="Times New Roman" w:cs="Times New Roman"/>
          <w:sz w:val="28"/>
          <w:szCs w:val="28"/>
        </w:rPr>
        <w:t>Разом з тим, залишаються проблемні питання, розв’язання яких в 2018 році планується шляхом:</w:t>
      </w:r>
    </w:p>
    <w:p w:rsidR="00351419" w:rsidRPr="00351419" w:rsidRDefault="00351419" w:rsidP="00351419">
      <w:pPr>
        <w:ind w:firstLine="709"/>
        <w:jc w:val="both"/>
        <w:rPr>
          <w:rFonts w:ascii="Times New Roman" w:hAnsi="Times New Roman" w:cs="Times New Roman"/>
          <w:sz w:val="28"/>
          <w:szCs w:val="28"/>
        </w:rPr>
      </w:pPr>
      <w:r w:rsidRPr="00351419">
        <w:rPr>
          <w:rFonts w:ascii="Times New Roman" w:hAnsi="Times New Roman" w:cs="Times New Roman"/>
          <w:sz w:val="28"/>
          <w:szCs w:val="28"/>
        </w:rPr>
        <w:t>- надання багатодітним сім’ям пільг на оплату житлово-комунальних послуг та різних видів соціальної допомоги;</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надання одноразової матеріальної допомоги дітям з багатодітних сімей, які вступлять в 2018 році до вищих навчальних закладів;</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здійснення просвітницько-профілактичних заходів щодо запобігання насильству в сім’ї, торгівлі людьми, забезпечення гендерної рівності;</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проведення інформаційно-роз’яснювальної роботи щодо рівних прав та можливостей чоловіків та жінок, підтримки осіб, постраждалих від насильства в сім’ї та торгівлі людьми.</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Департаментом створені умови для реалізації мешканцями міста свого конституційного права на отримання державної підтримки та допомоги. Запроваджено стандартну модель надання соціальної допомоги із застосуванням Єдиної технології прийому громадян, які звертаються за призначенням усіх видів соціальної допомоги, за однією заявою та одним пакетом документів. </w:t>
      </w:r>
    </w:p>
    <w:p w:rsidR="00351419" w:rsidRPr="00351419" w:rsidRDefault="00351419" w:rsidP="00351419">
      <w:pPr>
        <w:ind w:firstLine="360"/>
        <w:jc w:val="both"/>
        <w:rPr>
          <w:rFonts w:ascii="Times New Roman" w:hAnsi="Times New Roman" w:cs="Times New Roman"/>
          <w:sz w:val="28"/>
          <w:szCs w:val="28"/>
        </w:rPr>
      </w:pPr>
      <w:r w:rsidRPr="00351419">
        <w:rPr>
          <w:rFonts w:ascii="Times New Roman" w:hAnsi="Times New Roman" w:cs="Times New Roman"/>
          <w:sz w:val="28"/>
          <w:szCs w:val="28"/>
        </w:rPr>
        <w:t xml:space="preserve">Робота по соціальному захисту </w:t>
      </w:r>
      <w:proofErr w:type="spellStart"/>
      <w:r w:rsidRPr="00351419">
        <w:rPr>
          <w:rFonts w:ascii="Times New Roman" w:hAnsi="Times New Roman" w:cs="Times New Roman"/>
          <w:sz w:val="28"/>
          <w:szCs w:val="28"/>
        </w:rPr>
        <w:t>найвразливіших</w:t>
      </w:r>
      <w:proofErr w:type="spellEnd"/>
      <w:r w:rsidRPr="00351419">
        <w:rPr>
          <w:rFonts w:ascii="Times New Roman" w:hAnsi="Times New Roman" w:cs="Times New Roman"/>
          <w:sz w:val="28"/>
          <w:szCs w:val="28"/>
        </w:rPr>
        <w:t xml:space="preserve"> верств населення у 2018 році буде спрямована на: </w:t>
      </w:r>
    </w:p>
    <w:p w:rsidR="00351419" w:rsidRPr="00351419" w:rsidRDefault="00351419" w:rsidP="00351419">
      <w:pPr>
        <w:pStyle w:val="a3"/>
        <w:spacing w:line="240" w:lineRule="auto"/>
        <w:jc w:val="both"/>
        <w:rPr>
          <w:rFonts w:ascii="Times New Roman" w:hAnsi="Times New Roman" w:cs="Times New Roman"/>
          <w:sz w:val="28"/>
          <w:szCs w:val="28"/>
        </w:rPr>
      </w:pPr>
      <w:r w:rsidRPr="00351419">
        <w:rPr>
          <w:rFonts w:ascii="Times New Roman" w:hAnsi="Times New Roman" w:cs="Times New Roman"/>
          <w:sz w:val="28"/>
          <w:szCs w:val="28"/>
        </w:rPr>
        <w:t>- забезпечення своєчасного призначення житлових субсидій, надання державних допомог, пільг, компенсацій;</w:t>
      </w:r>
    </w:p>
    <w:p w:rsidR="00351419" w:rsidRPr="00351419" w:rsidRDefault="00351419" w:rsidP="00351419">
      <w:pPr>
        <w:pStyle w:val="a3"/>
        <w:spacing w:line="240" w:lineRule="auto"/>
        <w:jc w:val="both"/>
        <w:rPr>
          <w:rFonts w:ascii="Times New Roman" w:hAnsi="Times New Roman" w:cs="Times New Roman"/>
          <w:sz w:val="28"/>
          <w:szCs w:val="28"/>
        </w:rPr>
      </w:pPr>
      <w:r w:rsidRPr="00351419">
        <w:rPr>
          <w:rFonts w:ascii="Times New Roman" w:hAnsi="Times New Roman" w:cs="Times New Roman"/>
          <w:sz w:val="28"/>
          <w:szCs w:val="28"/>
        </w:rPr>
        <w:t>- контроль за ефективним та раціональним використанням державних коштів;</w:t>
      </w:r>
    </w:p>
    <w:p w:rsidR="00351419" w:rsidRPr="00351419" w:rsidRDefault="00351419" w:rsidP="00351419">
      <w:pPr>
        <w:pStyle w:val="a3"/>
        <w:spacing w:line="240" w:lineRule="auto"/>
        <w:jc w:val="both"/>
        <w:rPr>
          <w:rFonts w:ascii="Times New Roman" w:hAnsi="Times New Roman" w:cs="Times New Roman"/>
          <w:sz w:val="28"/>
          <w:szCs w:val="28"/>
        </w:rPr>
      </w:pPr>
      <w:r w:rsidRPr="00351419">
        <w:rPr>
          <w:rFonts w:ascii="Times New Roman" w:hAnsi="Times New Roman" w:cs="Times New Roman"/>
          <w:sz w:val="28"/>
          <w:szCs w:val="28"/>
        </w:rPr>
        <w:t>- забезпечення взяття на облік внутрішньо переміщених осіб та вжиття заходів щодо реалізації їх прав на соціальний захист;</w:t>
      </w:r>
    </w:p>
    <w:p w:rsidR="00351419" w:rsidRPr="00351419" w:rsidRDefault="00351419" w:rsidP="00351419">
      <w:pPr>
        <w:pStyle w:val="a3"/>
        <w:spacing w:line="240" w:lineRule="auto"/>
        <w:jc w:val="both"/>
        <w:rPr>
          <w:rFonts w:ascii="Times New Roman" w:hAnsi="Times New Roman" w:cs="Times New Roman"/>
          <w:sz w:val="28"/>
          <w:szCs w:val="28"/>
        </w:rPr>
      </w:pPr>
      <w:r w:rsidRPr="00351419">
        <w:rPr>
          <w:rFonts w:ascii="Times New Roman" w:hAnsi="Times New Roman" w:cs="Times New Roman"/>
          <w:sz w:val="28"/>
          <w:szCs w:val="28"/>
        </w:rPr>
        <w:t>- забезпечення соціального захисту учасників антитерористичної операції та членів їх сімей, ветеранів війни, одиноких непрацездатних громадян, бездомних осіб.</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lastRenderedPageBreak/>
        <w:t xml:space="preserve">Поряд з цим з метою посилення адресності  соціальної підтримки найбільш вразливих верств населення міста, підвищення рівня їх соціальної захищеності, діють дві міські програми соціального захисту. </w:t>
      </w:r>
    </w:p>
    <w:p w:rsidR="00351419" w:rsidRPr="00351419" w:rsidRDefault="00351419" w:rsidP="00351419">
      <w:pPr>
        <w:ind w:firstLine="360"/>
        <w:jc w:val="both"/>
        <w:rPr>
          <w:rFonts w:ascii="Times New Roman" w:hAnsi="Times New Roman" w:cs="Times New Roman"/>
          <w:sz w:val="28"/>
          <w:szCs w:val="28"/>
        </w:rPr>
      </w:pPr>
      <w:r w:rsidRPr="00351419">
        <w:rPr>
          <w:rFonts w:ascii="Times New Roman" w:hAnsi="Times New Roman" w:cs="Times New Roman"/>
          <w:sz w:val="28"/>
          <w:szCs w:val="28"/>
        </w:rPr>
        <w:t xml:space="preserve">На 2018 рік планується спрямувати 49,5 млн. грн., зокрема на забезпечення: </w:t>
      </w:r>
    </w:p>
    <w:p w:rsidR="00351419" w:rsidRPr="00351419" w:rsidRDefault="00351419" w:rsidP="00351419">
      <w:pPr>
        <w:pStyle w:val="a3"/>
        <w:spacing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надання додаткових соціальних гарантій громадянам міста (595 осіб) – 1,6 млн. грн.;</w:t>
      </w:r>
    </w:p>
    <w:p w:rsidR="00351419" w:rsidRPr="00351419" w:rsidRDefault="00351419" w:rsidP="00351419">
      <w:pPr>
        <w:pStyle w:val="a3"/>
        <w:spacing w:line="240" w:lineRule="auto"/>
        <w:ind w:left="0"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 надання матеріальної підтримки громадянам міста (1 868 особам) – 5,1млн. грн. (вперше передбачено надання матеріальної допомоги для компенсації вартості санаторно-курортної путівки 11 особам, що супроводжують постраждалого внаслідок Чорнобильської катастрофи </w:t>
      </w:r>
      <w:r w:rsidR="002723D9">
        <w:rPr>
          <w:rFonts w:ascii="Times New Roman" w:hAnsi="Times New Roman" w:cs="Times New Roman"/>
          <w:sz w:val="28"/>
          <w:szCs w:val="28"/>
        </w:rPr>
        <w:t xml:space="preserve">                      </w:t>
      </w:r>
      <w:r w:rsidRPr="00351419">
        <w:rPr>
          <w:rFonts w:ascii="Times New Roman" w:hAnsi="Times New Roman" w:cs="Times New Roman"/>
          <w:sz w:val="28"/>
          <w:szCs w:val="28"/>
        </w:rPr>
        <w:t>1 категорії, інваліда І групи (55,0 тис. грн.));</w:t>
      </w:r>
    </w:p>
    <w:p w:rsidR="00351419" w:rsidRPr="00351419" w:rsidRDefault="00CC4F28" w:rsidP="00351419">
      <w:pPr>
        <w:pStyle w:val="a3"/>
        <w:spacing w:after="0" w:line="240" w:lineRule="auto"/>
        <w:ind w:left="0"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351419" w:rsidRPr="00351419">
        <w:rPr>
          <w:rFonts w:ascii="Times New Roman" w:hAnsi="Times New Roman" w:cs="Times New Roman"/>
          <w:sz w:val="28"/>
          <w:szCs w:val="28"/>
        </w:rPr>
        <w:t>- надання фінансової підтримки 4 громадським організаціям ветеранів та інвалідів, діяльність яких має соціальну спрямованість, на суму  1,2 млн. грн.;</w:t>
      </w:r>
      <w:r w:rsidR="00351419" w:rsidRPr="00351419">
        <w:rPr>
          <w:rFonts w:ascii="Times New Roman" w:hAnsi="Times New Roman" w:cs="Times New Roman"/>
          <w:b/>
          <w:sz w:val="28"/>
          <w:szCs w:val="28"/>
        </w:rPr>
        <w:t xml:space="preserve">  </w:t>
      </w:r>
    </w:p>
    <w:p w:rsidR="00351419" w:rsidRPr="00351419" w:rsidRDefault="00351419" w:rsidP="00351419">
      <w:pPr>
        <w:pStyle w:val="ad"/>
        <w:spacing w:after="0"/>
        <w:ind w:firstLine="567"/>
        <w:jc w:val="both"/>
        <w:rPr>
          <w:sz w:val="28"/>
          <w:szCs w:val="28"/>
          <w:lang w:val="uk-UA"/>
        </w:rPr>
      </w:pPr>
      <w:r w:rsidRPr="00351419">
        <w:rPr>
          <w:sz w:val="28"/>
          <w:szCs w:val="28"/>
          <w:lang w:val="uk-UA"/>
        </w:rPr>
        <w:t xml:space="preserve">- надання пільг на оплату житлово-комунальних послуг 1 087 сім’ям  </w:t>
      </w:r>
      <w:r w:rsidR="002723D9">
        <w:rPr>
          <w:sz w:val="28"/>
          <w:szCs w:val="28"/>
          <w:lang w:val="uk-UA"/>
        </w:rPr>
        <w:t xml:space="preserve">              </w:t>
      </w:r>
      <w:r w:rsidRPr="00351419">
        <w:rPr>
          <w:sz w:val="28"/>
          <w:szCs w:val="28"/>
          <w:lang w:val="uk-UA"/>
        </w:rPr>
        <w:t>(1,3 млн. грн.);</w:t>
      </w:r>
    </w:p>
    <w:p w:rsidR="00351419" w:rsidRPr="00351419" w:rsidRDefault="00351419" w:rsidP="00351419">
      <w:pPr>
        <w:pStyle w:val="a3"/>
        <w:spacing w:line="240" w:lineRule="auto"/>
        <w:ind w:left="0" w:firstLine="567"/>
        <w:jc w:val="both"/>
        <w:rPr>
          <w:rFonts w:ascii="Times New Roman" w:hAnsi="Times New Roman" w:cs="Times New Roman"/>
          <w:sz w:val="28"/>
          <w:szCs w:val="28"/>
        </w:rPr>
      </w:pPr>
      <w:r w:rsidRPr="00351419">
        <w:rPr>
          <w:rFonts w:ascii="Times New Roman" w:hAnsi="Times New Roman" w:cs="Times New Roman"/>
          <w:sz w:val="28"/>
          <w:szCs w:val="28"/>
        </w:rPr>
        <w:t xml:space="preserve">- надання пільг, встановлених чинним законодавством – </w:t>
      </w:r>
      <w:r w:rsidRPr="00351419">
        <w:rPr>
          <w:rFonts w:ascii="Times New Roman" w:hAnsi="Times New Roman" w:cs="Times New Roman"/>
          <w:color w:val="000000"/>
          <w:sz w:val="28"/>
          <w:szCs w:val="28"/>
        </w:rPr>
        <w:t>39,4 млн</w:t>
      </w:r>
      <w:r w:rsidRPr="00351419">
        <w:rPr>
          <w:rFonts w:ascii="Times New Roman" w:hAnsi="Times New Roman" w:cs="Times New Roman"/>
          <w:sz w:val="28"/>
          <w:szCs w:val="28"/>
        </w:rPr>
        <w:t>. грн. (78,1%).</w:t>
      </w:r>
    </w:p>
    <w:p w:rsidR="00351419" w:rsidRPr="00351419" w:rsidRDefault="00351419" w:rsidP="00351419">
      <w:pPr>
        <w:ind w:firstLine="284"/>
        <w:jc w:val="both"/>
        <w:rPr>
          <w:rFonts w:ascii="Times New Roman" w:hAnsi="Times New Roman" w:cs="Times New Roman"/>
          <w:sz w:val="28"/>
          <w:szCs w:val="28"/>
        </w:rPr>
      </w:pPr>
      <w:r w:rsidRPr="00351419">
        <w:rPr>
          <w:rFonts w:ascii="Times New Roman" w:hAnsi="Times New Roman" w:cs="Times New Roman"/>
          <w:sz w:val="28"/>
          <w:szCs w:val="28"/>
        </w:rPr>
        <w:t xml:space="preserve">Окрім зазначеного, в 2018 році також передбачено видатки для безкоштовного харчування учнів загальноосвітніх навчальних закладів та вихованців дошкільних навчальних закладів з числа дітей, батьки яких є учасниками бойових дій в Афганістані та батьки, яких загинули або отримали тілесні ушкодження під час участі в Революції гідності  (всього 44 дитини на загальну суму 73,5 тис. грн.). Як і в 2017 році, на 2018 рік також заплановано забезпечення дітей вищезазначеної категорії новорічними подарунками </w:t>
      </w:r>
      <w:r w:rsidR="002723D9">
        <w:rPr>
          <w:rFonts w:ascii="Times New Roman" w:hAnsi="Times New Roman" w:cs="Times New Roman"/>
          <w:sz w:val="28"/>
          <w:szCs w:val="28"/>
        </w:rPr>
        <w:t xml:space="preserve">                 </w:t>
      </w:r>
      <w:r w:rsidRPr="00351419">
        <w:rPr>
          <w:rFonts w:ascii="Times New Roman" w:hAnsi="Times New Roman" w:cs="Times New Roman"/>
          <w:sz w:val="28"/>
          <w:szCs w:val="28"/>
        </w:rPr>
        <w:t>(3,6 тис. грн.). Також для даної категорії дітей передбачаються видатки для організації їх оздоровлення та відпочинку в позаміських дитячих закладах. Всього передбачено 88 тис. грн.</w:t>
      </w:r>
    </w:p>
    <w:p w:rsidR="00351419" w:rsidRPr="00351419" w:rsidRDefault="00351419" w:rsidP="00351419">
      <w:pPr>
        <w:ind w:firstLine="284"/>
        <w:jc w:val="both"/>
        <w:rPr>
          <w:rFonts w:ascii="Times New Roman" w:hAnsi="Times New Roman" w:cs="Times New Roman"/>
          <w:sz w:val="28"/>
          <w:szCs w:val="28"/>
        </w:rPr>
      </w:pPr>
      <w:r w:rsidRPr="00351419">
        <w:rPr>
          <w:rFonts w:ascii="Times New Roman" w:hAnsi="Times New Roman" w:cs="Times New Roman"/>
          <w:sz w:val="28"/>
          <w:szCs w:val="28"/>
        </w:rPr>
        <w:t xml:space="preserve"> «Товариству допомоги особам з інвалідністю внаслідок інтелектуальних порушень «</w:t>
      </w:r>
      <w:proofErr w:type="spellStart"/>
      <w:r w:rsidRPr="00351419">
        <w:rPr>
          <w:rFonts w:ascii="Times New Roman" w:hAnsi="Times New Roman" w:cs="Times New Roman"/>
          <w:sz w:val="28"/>
          <w:szCs w:val="28"/>
        </w:rPr>
        <w:t>Феліцитас</w:t>
      </w:r>
      <w:proofErr w:type="spellEnd"/>
      <w:r w:rsidRPr="00351419">
        <w:rPr>
          <w:rFonts w:ascii="Times New Roman" w:hAnsi="Times New Roman" w:cs="Times New Roman"/>
          <w:sz w:val="28"/>
          <w:szCs w:val="28"/>
        </w:rPr>
        <w:t xml:space="preserve">» за програмою «Надання послуг денного догляду, соціальної реабілітації і </w:t>
      </w:r>
      <w:proofErr w:type="spellStart"/>
      <w:r w:rsidRPr="00351419">
        <w:rPr>
          <w:rFonts w:ascii="Times New Roman" w:hAnsi="Times New Roman" w:cs="Times New Roman"/>
          <w:sz w:val="28"/>
          <w:szCs w:val="28"/>
        </w:rPr>
        <w:t>абілітації</w:t>
      </w:r>
      <w:proofErr w:type="spellEnd"/>
      <w:r w:rsidRPr="00351419">
        <w:rPr>
          <w:rFonts w:ascii="Times New Roman" w:hAnsi="Times New Roman" w:cs="Times New Roman"/>
          <w:sz w:val="28"/>
          <w:szCs w:val="28"/>
        </w:rPr>
        <w:t xml:space="preserve"> інвалідам і дітям – інвалідам з розумовою відсталістю» заплановано виділити 816 тис. грн. (послуги 32 інвалідам з розумовою відсталістю). У 2017 році даній організації виділено 762,6 тис. грн.</w:t>
      </w:r>
    </w:p>
    <w:p w:rsidR="00351419" w:rsidRPr="00351419" w:rsidRDefault="00351419" w:rsidP="00351419">
      <w:pPr>
        <w:ind w:firstLine="284"/>
        <w:jc w:val="both"/>
        <w:rPr>
          <w:rFonts w:ascii="Times New Roman" w:hAnsi="Times New Roman" w:cs="Times New Roman"/>
          <w:b/>
          <w:sz w:val="28"/>
          <w:szCs w:val="28"/>
        </w:rPr>
      </w:pPr>
      <w:r w:rsidRPr="00351419">
        <w:rPr>
          <w:rFonts w:ascii="Times New Roman" w:hAnsi="Times New Roman" w:cs="Times New Roman"/>
          <w:sz w:val="28"/>
          <w:szCs w:val="28"/>
        </w:rPr>
        <w:t xml:space="preserve">Буде продовжено фінансування транспортної послуги «Соціальне таксі» - для перевезення дітей з </w:t>
      </w:r>
      <w:proofErr w:type="spellStart"/>
      <w:r w:rsidRPr="00351419">
        <w:rPr>
          <w:rFonts w:ascii="Times New Roman" w:hAnsi="Times New Roman" w:cs="Times New Roman"/>
          <w:sz w:val="28"/>
          <w:szCs w:val="28"/>
        </w:rPr>
        <w:t>онкозахворюванням</w:t>
      </w:r>
      <w:proofErr w:type="spellEnd"/>
      <w:r w:rsidRPr="00351419">
        <w:rPr>
          <w:rFonts w:ascii="Times New Roman" w:hAnsi="Times New Roman" w:cs="Times New Roman"/>
          <w:sz w:val="28"/>
          <w:szCs w:val="28"/>
        </w:rPr>
        <w:t xml:space="preserve">, учасників війни, одиноких непрацездатних громадян без урахування групи інвалідності, дітей з інвалідністю з захворюванням на ДЦП, осіб з інвалідністю ІІ групи, які мають захворювання на ДЦП або статус учасника війни, осіб з  інвалідністю І групи та/або одинокі непрацездатні громадяни, які самостійно не пересуваються або пересуваються за допомогою милиць, та інших технічних засобів реабілітації. </w:t>
      </w:r>
    </w:p>
    <w:p w:rsidR="00351419" w:rsidRPr="00351419" w:rsidRDefault="00351419" w:rsidP="00351419">
      <w:pPr>
        <w:ind w:firstLine="284"/>
        <w:jc w:val="both"/>
        <w:rPr>
          <w:rFonts w:ascii="Times New Roman" w:hAnsi="Times New Roman" w:cs="Times New Roman"/>
          <w:sz w:val="28"/>
          <w:szCs w:val="28"/>
        </w:rPr>
      </w:pPr>
      <w:r w:rsidRPr="00351419">
        <w:rPr>
          <w:rFonts w:ascii="Times New Roman" w:hAnsi="Times New Roman" w:cs="Times New Roman"/>
          <w:sz w:val="28"/>
          <w:szCs w:val="28"/>
        </w:rPr>
        <w:lastRenderedPageBreak/>
        <w:t>Другий рік буде діяти міська програма «Соціальна підтримка учасників антитерористичної операції та членів їх сімей» .</w:t>
      </w:r>
    </w:p>
    <w:p w:rsidR="00351419" w:rsidRPr="00351419" w:rsidRDefault="00351419" w:rsidP="00351419">
      <w:pPr>
        <w:spacing w:after="120"/>
        <w:ind w:firstLine="284"/>
        <w:jc w:val="both"/>
        <w:rPr>
          <w:rFonts w:ascii="Times New Roman" w:hAnsi="Times New Roman" w:cs="Times New Roman"/>
          <w:sz w:val="28"/>
          <w:szCs w:val="28"/>
        </w:rPr>
      </w:pPr>
      <w:r w:rsidRPr="00351419">
        <w:rPr>
          <w:rFonts w:ascii="Times New Roman" w:hAnsi="Times New Roman" w:cs="Times New Roman"/>
          <w:sz w:val="28"/>
          <w:szCs w:val="28"/>
        </w:rPr>
        <w:t xml:space="preserve">На обліку перебуває 2 775 учасників бойових дій з числа учасників АТО, 50 інвалідів війни з числа учасників АТО та 94 члена сімей 51 загиблого (померлого) учасника АТО, а також в листопаді 79 осіб беруть участь в районах проведення АТО та отримують пільги за рахунок коштів міського бюджету. На 2018 рік проектом програми передбачено видатки на загальну суму 32,4 млн. грн., відповідно до яких, зокрема, планується забезпечити:: </w:t>
      </w:r>
    </w:p>
    <w:p w:rsidR="00351419" w:rsidRPr="00351419" w:rsidRDefault="00351419" w:rsidP="00351419">
      <w:pPr>
        <w:tabs>
          <w:tab w:val="left" w:pos="1134"/>
        </w:tabs>
        <w:spacing w:after="120"/>
        <w:contextualSpacing/>
        <w:jc w:val="both"/>
        <w:rPr>
          <w:rFonts w:ascii="Times New Roman" w:hAnsi="Times New Roman" w:cs="Times New Roman"/>
          <w:sz w:val="28"/>
          <w:szCs w:val="28"/>
        </w:rPr>
      </w:pPr>
      <w:r w:rsidRPr="00351419">
        <w:rPr>
          <w:rFonts w:ascii="Times New Roman" w:hAnsi="Times New Roman" w:cs="Times New Roman"/>
          <w:sz w:val="28"/>
          <w:szCs w:val="28"/>
        </w:rPr>
        <w:tab/>
        <w:t xml:space="preserve">- підтримку членів сімей загиблих учасників АТО (1,0 млн. грн.) зокрема передбачається надання (щомісячної грошової допомоги дітям в розмірі прожиткового мінімуму, </w:t>
      </w:r>
      <w:r w:rsidRPr="00351419">
        <w:rPr>
          <w:rFonts w:ascii="Times New Roman" w:eastAsia="SimSun" w:hAnsi="Times New Roman" w:cs="Times New Roman"/>
          <w:sz w:val="28"/>
          <w:szCs w:val="28"/>
          <w:lang w:eastAsia="ru-RU"/>
        </w:rPr>
        <w:t>допомоги матерям для супроводу дітей віком до 7 років до санаторно-курортних закладів</w:t>
      </w:r>
      <w:r w:rsidRPr="00351419">
        <w:rPr>
          <w:rFonts w:ascii="Times New Roman" w:eastAsia="SimSun" w:hAnsi="Times New Roman" w:cs="Times New Roman"/>
          <w:sz w:val="28"/>
          <w:szCs w:val="28"/>
        </w:rPr>
        <w:t xml:space="preserve">, </w:t>
      </w:r>
      <w:r w:rsidRPr="00351419">
        <w:rPr>
          <w:rFonts w:ascii="Times New Roman" w:eastAsia="Times New Roman" w:hAnsi="Times New Roman" w:cs="Times New Roman"/>
          <w:sz w:val="28"/>
          <w:szCs w:val="28"/>
          <w:shd w:val="clear" w:color="auto" w:fill="FFFFFF"/>
          <w:lang w:eastAsia="ru-RU"/>
        </w:rPr>
        <w:t>одноразової матеріальної допомоги</w:t>
      </w:r>
      <w:r w:rsidRPr="00351419">
        <w:rPr>
          <w:rFonts w:ascii="Times New Roman" w:eastAsia="Times New Roman" w:hAnsi="Times New Roman" w:cs="Times New Roman"/>
          <w:sz w:val="28"/>
          <w:szCs w:val="28"/>
          <w:lang w:eastAsia="ru-RU"/>
        </w:rPr>
        <w:t xml:space="preserve"> у разі загибелі учасника АТО</w:t>
      </w:r>
      <w:r w:rsidRPr="00351419">
        <w:rPr>
          <w:rFonts w:ascii="Times New Roman" w:hAnsi="Times New Roman" w:cs="Times New Roman"/>
          <w:sz w:val="28"/>
          <w:szCs w:val="28"/>
        </w:rPr>
        <w:t xml:space="preserve">, матеріальної допомоги дітям до 18 років до Дня Незалежності України та вперше в 2018 році Міжнародного дня захисту дітей, матеріальної допомоги сім’ям загиблих до Дня міста).  </w:t>
      </w:r>
    </w:p>
    <w:p w:rsidR="00351419" w:rsidRPr="00351419" w:rsidRDefault="00351419" w:rsidP="00351419">
      <w:pPr>
        <w:spacing w:after="120"/>
        <w:ind w:firstLine="708"/>
        <w:jc w:val="both"/>
        <w:rPr>
          <w:rFonts w:ascii="Times New Roman" w:hAnsi="Times New Roman" w:cs="Times New Roman"/>
          <w:sz w:val="28"/>
          <w:szCs w:val="28"/>
        </w:rPr>
      </w:pPr>
      <w:r w:rsidRPr="00351419">
        <w:rPr>
          <w:rFonts w:ascii="Times New Roman" w:hAnsi="Times New Roman" w:cs="Times New Roman"/>
          <w:sz w:val="28"/>
          <w:szCs w:val="28"/>
        </w:rPr>
        <w:t>Для учасників антитерористичної операції та членів їх сімей передбачається  9,0 млн. гривень.</w:t>
      </w:r>
    </w:p>
    <w:p w:rsidR="00351419" w:rsidRPr="00351419" w:rsidRDefault="00351419" w:rsidP="00351419">
      <w:pPr>
        <w:tabs>
          <w:tab w:val="left" w:pos="993"/>
        </w:tabs>
        <w:ind w:firstLine="567"/>
        <w:jc w:val="both"/>
        <w:rPr>
          <w:rFonts w:ascii="Times New Roman" w:hAnsi="Times New Roman" w:cs="Times New Roman"/>
          <w:sz w:val="28"/>
          <w:szCs w:val="28"/>
        </w:rPr>
      </w:pPr>
      <w:r w:rsidRPr="00351419">
        <w:rPr>
          <w:rFonts w:ascii="Times New Roman" w:hAnsi="Times New Roman" w:cs="Times New Roman"/>
          <w:sz w:val="28"/>
          <w:szCs w:val="28"/>
        </w:rPr>
        <w:t xml:space="preserve">З метою надання соціальної підтримки та фізичної реабілітації, підтримки та відновлення здоров’я, реалізації соціальних, медичних  та психологічних заходів учасників антитерористичної операції, учасників бойових дій та інвалідів війни і членів їх сімей планується на утримання Центру обслуговування учасників бойових дій, учасників антитерористичної операції та членів їх сімей виділити кошти в сумі 2,2 млн. гривень. </w:t>
      </w:r>
    </w:p>
    <w:p w:rsidR="00351419" w:rsidRPr="00351419" w:rsidRDefault="00351419" w:rsidP="00351419">
      <w:pPr>
        <w:ind w:firstLine="567"/>
        <w:jc w:val="both"/>
        <w:rPr>
          <w:rFonts w:ascii="Times New Roman" w:hAnsi="Times New Roman" w:cs="Times New Roman"/>
          <w:sz w:val="28"/>
          <w:szCs w:val="28"/>
        </w:rPr>
      </w:pPr>
      <w:r w:rsidRPr="00351419">
        <w:rPr>
          <w:rFonts w:ascii="Times New Roman" w:hAnsi="Times New Roman" w:cs="Times New Roman"/>
          <w:sz w:val="28"/>
          <w:szCs w:val="28"/>
        </w:rPr>
        <w:t xml:space="preserve">«Сумський міський територіальний центр соціального обслуговування (надання соціальних послуг) «Берегиня» забезпечує обслуговування 3260 громадян, які потребують різних видів соціальних послуг, із них:  491 ветеран війни,  572 особи з інвалідністю та 2187 одиноких пенсіонерів, на утримання якого планується  9,2 млн. гривень. </w:t>
      </w:r>
    </w:p>
    <w:p w:rsidR="00351419" w:rsidRPr="00351419" w:rsidRDefault="00351419" w:rsidP="00351419">
      <w:pPr>
        <w:ind w:firstLine="567"/>
        <w:jc w:val="both"/>
        <w:rPr>
          <w:rFonts w:ascii="Times New Roman" w:hAnsi="Times New Roman" w:cs="Times New Roman"/>
          <w:sz w:val="28"/>
          <w:szCs w:val="28"/>
        </w:rPr>
      </w:pPr>
      <w:r w:rsidRPr="00351419">
        <w:rPr>
          <w:rFonts w:ascii="Times New Roman" w:hAnsi="Times New Roman" w:cs="Times New Roman"/>
          <w:sz w:val="28"/>
          <w:szCs w:val="28"/>
        </w:rPr>
        <w:t xml:space="preserve">З метою поступового повернення бездомної особи до самостійного повноцінного життя шляхом надання соціальних послуг з урахуванням індивідуальних потреб в місті функціонує Центр реінтеграції бездомних осіб, на утримання якого з міського бюджету на 2018 рік  передбачено 0,9 млн. гривень. </w:t>
      </w: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5.3.</w:t>
      </w:r>
      <w:r w:rsidRPr="00351419">
        <w:rPr>
          <w:rFonts w:ascii="Times New Roman" w:hAnsi="Times New Roman" w:cs="Times New Roman"/>
          <w:sz w:val="28"/>
          <w:szCs w:val="28"/>
        </w:rPr>
        <w:t xml:space="preserve"> </w:t>
      </w:r>
      <w:r w:rsidRPr="00351419">
        <w:rPr>
          <w:rFonts w:ascii="Times New Roman" w:hAnsi="Times New Roman" w:cs="Times New Roman"/>
          <w:b/>
          <w:sz w:val="28"/>
          <w:szCs w:val="28"/>
        </w:rPr>
        <w:t>СЛУХАЛИ:</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sz w:val="28"/>
          <w:szCs w:val="28"/>
        </w:rPr>
        <w:tab/>
      </w:r>
      <w:proofErr w:type="spellStart"/>
      <w:r w:rsidRPr="00070D21">
        <w:rPr>
          <w:rFonts w:ascii="Times New Roman" w:hAnsi="Times New Roman" w:cs="Times New Roman"/>
          <w:b/>
          <w:sz w:val="28"/>
          <w:szCs w:val="28"/>
          <w:u w:val="single"/>
        </w:rPr>
        <w:t>Кіпенко</w:t>
      </w:r>
      <w:proofErr w:type="spellEnd"/>
      <w:r w:rsidRPr="00070D21">
        <w:rPr>
          <w:rFonts w:ascii="Times New Roman" w:hAnsi="Times New Roman" w:cs="Times New Roman"/>
          <w:b/>
          <w:sz w:val="28"/>
          <w:szCs w:val="28"/>
          <w:u w:val="single"/>
        </w:rPr>
        <w:t xml:space="preserve"> Н.Б.,</w:t>
      </w:r>
      <w:r w:rsidRPr="00351419">
        <w:rPr>
          <w:rFonts w:ascii="Times New Roman" w:hAnsi="Times New Roman" w:cs="Times New Roman"/>
          <w:sz w:val="28"/>
          <w:szCs w:val="28"/>
        </w:rPr>
        <w:t xml:space="preserve"> </w:t>
      </w:r>
      <w:proofErr w:type="spellStart"/>
      <w:r w:rsidRPr="00351419">
        <w:rPr>
          <w:rFonts w:ascii="Times New Roman" w:hAnsi="Times New Roman" w:cs="Times New Roman"/>
          <w:sz w:val="28"/>
          <w:szCs w:val="28"/>
        </w:rPr>
        <w:t>в.о</w:t>
      </w:r>
      <w:proofErr w:type="spellEnd"/>
      <w:r w:rsidRPr="00351419">
        <w:rPr>
          <w:rFonts w:ascii="Times New Roman" w:hAnsi="Times New Roman" w:cs="Times New Roman"/>
          <w:sz w:val="28"/>
          <w:szCs w:val="28"/>
        </w:rPr>
        <w:t>. начальника відділу охорони здоров’я,  щодо показників галузі «Охорона здоров’я» та перспектив, пріоритетів і основних завдань  її розвитку в 2018 році.</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bCs/>
          <w:iCs/>
          <w:sz w:val="28"/>
          <w:szCs w:val="28"/>
        </w:rPr>
        <w:t>Основними ц</w:t>
      </w:r>
      <w:r w:rsidRPr="00351419">
        <w:rPr>
          <w:rFonts w:ascii="Times New Roman" w:eastAsia="Times New Roman" w:hAnsi="Times New Roman" w:cs="Times New Roman"/>
          <w:bCs/>
          <w:iCs/>
          <w:sz w:val="28"/>
          <w:szCs w:val="28"/>
        </w:rPr>
        <w:t>іл</w:t>
      </w:r>
      <w:r w:rsidRPr="00351419">
        <w:rPr>
          <w:rFonts w:ascii="Times New Roman" w:hAnsi="Times New Roman" w:cs="Times New Roman"/>
          <w:bCs/>
          <w:iCs/>
          <w:sz w:val="28"/>
          <w:szCs w:val="28"/>
        </w:rPr>
        <w:t>ями</w:t>
      </w:r>
      <w:r w:rsidRPr="00351419">
        <w:rPr>
          <w:rFonts w:ascii="Times New Roman" w:eastAsia="Times New Roman" w:hAnsi="Times New Roman" w:cs="Times New Roman"/>
          <w:bCs/>
          <w:iCs/>
          <w:sz w:val="28"/>
          <w:szCs w:val="28"/>
        </w:rPr>
        <w:t xml:space="preserve"> та ключові завдання розвитку</w:t>
      </w:r>
      <w:r w:rsidRPr="00351419">
        <w:rPr>
          <w:rFonts w:ascii="Times New Roman" w:hAnsi="Times New Roman" w:cs="Times New Roman"/>
          <w:bCs/>
          <w:iCs/>
          <w:sz w:val="28"/>
          <w:szCs w:val="28"/>
        </w:rPr>
        <w:t xml:space="preserve"> галузі</w:t>
      </w:r>
      <w:r w:rsidRPr="00351419">
        <w:rPr>
          <w:rFonts w:ascii="Times New Roman" w:eastAsia="Times New Roman" w:hAnsi="Times New Roman" w:cs="Times New Roman"/>
          <w:bCs/>
          <w:iCs/>
          <w:sz w:val="28"/>
          <w:szCs w:val="28"/>
        </w:rPr>
        <w:t xml:space="preserve"> у 2018 році</w:t>
      </w:r>
      <w:r w:rsidRPr="00351419">
        <w:rPr>
          <w:rFonts w:ascii="Times New Roman" w:hAnsi="Times New Roman" w:cs="Times New Roman"/>
          <w:bCs/>
          <w:iCs/>
          <w:sz w:val="28"/>
          <w:szCs w:val="28"/>
        </w:rPr>
        <w:t xml:space="preserve"> буде:</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 підвищення якості та доступності медичних послуг;</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lastRenderedPageBreak/>
        <w:t xml:space="preserve">- </w:t>
      </w:r>
      <w:r w:rsidRPr="00351419">
        <w:rPr>
          <w:rFonts w:ascii="Times New Roman" w:eastAsia="Times New Roman" w:hAnsi="Times New Roman" w:cs="Times New Roman"/>
          <w:sz w:val="28"/>
          <w:szCs w:val="28"/>
        </w:rPr>
        <w:t>чітке розмежування рівнів надання медичної допомоги;</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підвищення якості та ефективності медико-санітарної допомоги за рахунок пріоритетності у фінансуванні на користь первинної медичної допомоги;</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забезпечення соціальної справедливості і прав громадян на охорону здоров’я;</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забезпечення обізнаності населення щодо умов здорового способу життя, виховання у молоді традицій здорового способу життя;</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створення комфортних умов під час перебування хворих у стаціонарних відділеннях лікувально-профілактичних закладів та у разі амбулаторного лікування; </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 створення умов для безпечного материнства;</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w:t>
      </w:r>
      <w:r w:rsidRPr="00351419">
        <w:rPr>
          <w:rFonts w:ascii="Times New Roman" w:eastAsia="Times New Roman" w:hAnsi="Times New Roman" w:cs="Times New Roman"/>
          <w:sz w:val="28"/>
          <w:szCs w:val="28"/>
        </w:rPr>
        <w:t xml:space="preserve"> вдосконалення допомоги хворим на термінальну ниркову недостатність;</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оновлення матеріально-технічної бази галузі;</w:t>
      </w:r>
    </w:p>
    <w:p w:rsidR="00351419" w:rsidRPr="00351419" w:rsidRDefault="00351419" w:rsidP="00351419">
      <w:pPr>
        <w:ind w:firstLine="708"/>
        <w:jc w:val="both"/>
        <w:rPr>
          <w:rFonts w:ascii="Times New Roman" w:hAnsi="Times New Roman" w:cs="Times New Roman"/>
          <w:sz w:val="28"/>
          <w:szCs w:val="28"/>
          <w:lang w:val="ru-RU"/>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продовження роботи з відокремлення підрозділів первинної медико-санітарної допомоги;</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продовження роботи по впровадженню інформатизації в ліку</w:t>
      </w:r>
      <w:r w:rsidRPr="00351419">
        <w:rPr>
          <w:rFonts w:ascii="Times New Roman" w:hAnsi="Times New Roman" w:cs="Times New Roman"/>
          <w:sz w:val="28"/>
          <w:szCs w:val="28"/>
        </w:rPr>
        <w:t>вально-профілактичних закладах.</w:t>
      </w:r>
    </w:p>
    <w:p w:rsidR="00351419" w:rsidRPr="00351419" w:rsidRDefault="00351419" w:rsidP="00351419">
      <w:pPr>
        <w:ind w:firstLine="708"/>
        <w:jc w:val="both"/>
        <w:rPr>
          <w:rFonts w:ascii="Times New Roman" w:hAnsi="Times New Roman" w:cs="Times New Roman"/>
          <w:sz w:val="28"/>
          <w:szCs w:val="28"/>
        </w:rPr>
      </w:pPr>
      <w:r w:rsidRPr="00351419">
        <w:rPr>
          <w:rFonts w:ascii="Times New Roman" w:eastAsia="Times New Roman" w:hAnsi="Times New Roman" w:cs="Times New Roman"/>
          <w:bCs/>
          <w:sz w:val="28"/>
          <w:szCs w:val="28"/>
        </w:rPr>
        <w:t xml:space="preserve">На 2018 рік для </w:t>
      </w:r>
      <w:r w:rsidR="005C42D3" w:rsidRPr="00351419">
        <w:rPr>
          <w:rFonts w:ascii="Times New Roman" w:eastAsia="Times New Roman" w:hAnsi="Times New Roman" w:cs="Times New Roman"/>
          <w:bCs/>
          <w:sz w:val="28"/>
          <w:szCs w:val="28"/>
        </w:rPr>
        <w:t>поліпшення</w:t>
      </w:r>
      <w:r w:rsidRPr="00351419">
        <w:rPr>
          <w:rFonts w:ascii="Times New Roman" w:eastAsia="Times New Roman" w:hAnsi="Times New Roman" w:cs="Times New Roman"/>
          <w:bCs/>
          <w:sz w:val="28"/>
          <w:szCs w:val="28"/>
        </w:rPr>
        <w:t xml:space="preserve"> матеріально-технічної бази лікувально-профілактичних закладів бюджетом розвитку (спеціальний фо</w:t>
      </w:r>
      <w:r w:rsidR="005C42D3">
        <w:rPr>
          <w:rFonts w:ascii="Times New Roman" w:eastAsia="Times New Roman" w:hAnsi="Times New Roman" w:cs="Times New Roman"/>
          <w:bCs/>
          <w:sz w:val="28"/>
          <w:szCs w:val="28"/>
        </w:rPr>
        <w:t>н</w:t>
      </w:r>
      <w:r w:rsidRPr="00351419">
        <w:rPr>
          <w:rFonts w:ascii="Times New Roman" w:eastAsia="Times New Roman" w:hAnsi="Times New Roman" w:cs="Times New Roman"/>
          <w:bCs/>
          <w:sz w:val="28"/>
          <w:szCs w:val="28"/>
        </w:rPr>
        <w:t>д) міського бюджету передбачені кошти в сумі 20</w:t>
      </w:r>
      <w:r w:rsidRPr="00351419">
        <w:rPr>
          <w:rFonts w:ascii="Times New Roman" w:hAnsi="Times New Roman" w:cs="Times New Roman"/>
          <w:bCs/>
          <w:sz w:val="28"/>
          <w:szCs w:val="28"/>
        </w:rPr>
        <w:t>,</w:t>
      </w:r>
      <w:r w:rsidRPr="00351419">
        <w:rPr>
          <w:rFonts w:ascii="Times New Roman" w:eastAsia="Times New Roman" w:hAnsi="Times New Roman" w:cs="Times New Roman"/>
          <w:bCs/>
          <w:sz w:val="28"/>
          <w:szCs w:val="28"/>
        </w:rPr>
        <w:t xml:space="preserve">0 </w:t>
      </w:r>
      <w:r w:rsidRPr="00351419">
        <w:rPr>
          <w:rFonts w:ascii="Times New Roman" w:hAnsi="Times New Roman" w:cs="Times New Roman"/>
          <w:bCs/>
          <w:sz w:val="28"/>
          <w:szCs w:val="28"/>
        </w:rPr>
        <w:t>млн</w:t>
      </w:r>
      <w:r w:rsidRPr="00351419">
        <w:rPr>
          <w:rFonts w:ascii="Times New Roman" w:eastAsia="Times New Roman" w:hAnsi="Times New Roman" w:cs="Times New Roman"/>
          <w:bCs/>
          <w:sz w:val="28"/>
          <w:szCs w:val="28"/>
        </w:rPr>
        <w:t>. гривень, з них на придбання обладнання – 14</w:t>
      </w:r>
      <w:r w:rsidRPr="00351419">
        <w:rPr>
          <w:rFonts w:ascii="Times New Roman" w:hAnsi="Times New Roman" w:cs="Times New Roman"/>
          <w:bCs/>
          <w:sz w:val="28"/>
          <w:szCs w:val="28"/>
        </w:rPr>
        <w:t>,9</w:t>
      </w:r>
      <w:r w:rsidRPr="00351419">
        <w:rPr>
          <w:rFonts w:ascii="Times New Roman" w:eastAsia="Times New Roman" w:hAnsi="Times New Roman" w:cs="Times New Roman"/>
          <w:bCs/>
          <w:sz w:val="28"/>
          <w:szCs w:val="28"/>
        </w:rPr>
        <w:t xml:space="preserve"> </w:t>
      </w:r>
      <w:r w:rsidRPr="00351419">
        <w:rPr>
          <w:rFonts w:ascii="Times New Roman" w:hAnsi="Times New Roman" w:cs="Times New Roman"/>
          <w:bCs/>
          <w:sz w:val="28"/>
          <w:szCs w:val="28"/>
        </w:rPr>
        <w:t>млн</w:t>
      </w:r>
      <w:r w:rsidRPr="00351419">
        <w:rPr>
          <w:rFonts w:ascii="Times New Roman" w:eastAsia="Times New Roman" w:hAnsi="Times New Roman" w:cs="Times New Roman"/>
          <w:bCs/>
          <w:sz w:val="28"/>
          <w:szCs w:val="28"/>
        </w:rPr>
        <w:t xml:space="preserve">. </w:t>
      </w:r>
      <w:r w:rsidRPr="00351419">
        <w:rPr>
          <w:rFonts w:ascii="Times New Roman" w:hAnsi="Times New Roman" w:cs="Times New Roman"/>
          <w:bCs/>
          <w:sz w:val="28"/>
          <w:szCs w:val="28"/>
        </w:rPr>
        <w:t>грн.</w:t>
      </w:r>
      <w:r w:rsidRPr="00351419">
        <w:rPr>
          <w:rFonts w:ascii="Times New Roman" w:eastAsia="Times New Roman" w:hAnsi="Times New Roman" w:cs="Times New Roman"/>
          <w:bCs/>
          <w:sz w:val="28"/>
          <w:szCs w:val="28"/>
        </w:rPr>
        <w:t xml:space="preserve"> та 5</w:t>
      </w:r>
      <w:r w:rsidRPr="00351419">
        <w:rPr>
          <w:rFonts w:ascii="Times New Roman" w:hAnsi="Times New Roman" w:cs="Times New Roman"/>
          <w:bCs/>
          <w:sz w:val="28"/>
          <w:szCs w:val="28"/>
        </w:rPr>
        <w:t>,</w:t>
      </w:r>
      <w:r w:rsidRPr="00351419">
        <w:rPr>
          <w:rFonts w:ascii="Times New Roman" w:eastAsia="Times New Roman" w:hAnsi="Times New Roman" w:cs="Times New Roman"/>
          <w:bCs/>
          <w:sz w:val="28"/>
          <w:szCs w:val="28"/>
        </w:rPr>
        <w:t>1</w:t>
      </w:r>
      <w:r w:rsidRPr="00351419">
        <w:rPr>
          <w:rFonts w:ascii="Times New Roman" w:hAnsi="Times New Roman" w:cs="Times New Roman"/>
          <w:bCs/>
          <w:sz w:val="28"/>
          <w:szCs w:val="28"/>
        </w:rPr>
        <w:t xml:space="preserve"> млн</w:t>
      </w:r>
      <w:r w:rsidRPr="00351419">
        <w:rPr>
          <w:rFonts w:ascii="Times New Roman" w:eastAsia="Times New Roman" w:hAnsi="Times New Roman" w:cs="Times New Roman"/>
          <w:bCs/>
          <w:sz w:val="28"/>
          <w:szCs w:val="28"/>
        </w:rPr>
        <w:t xml:space="preserve">. гривень – на </w:t>
      </w:r>
      <w:r w:rsidR="005C42D3" w:rsidRPr="00351419">
        <w:rPr>
          <w:rFonts w:ascii="Times New Roman" w:eastAsia="Times New Roman" w:hAnsi="Times New Roman" w:cs="Times New Roman"/>
          <w:bCs/>
          <w:sz w:val="28"/>
          <w:szCs w:val="28"/>
        </w:rPr>
        <w:t>проведення</w:t>
      </w:r>
      <w:r w:rsidRPr="00351419">
        <w:rPr>
          <w:rFonts w:ascii="Times New Roman" w:eastAsia="Times New Roman" w:hAnsi="Times New Roman" w:cs="Times New Roman"/>
          <w:bCs/>
          <w:sz w:val="28"/>
          <w:szCs w:val="28"/>
        </w:rPr>
        <w:t xml:space="preserve"> капітальних ремонтів приміщень лікувально-профілактичних закладів.</w:t>
      </w:r>
      <w:r w:rsidRPr="00351419">
        <w:rPr>
          <w:rFonts w:ascii="Times New Roman" w:eastAsia="Times New Roman" w:hAnsi="Times New Roman" w:cs="Times New Roman"/>
          <w:sz w:val="28"/>
          <w:szCs w:val="28"/>
        </w:rPr>
        <w:t xml:space="preserve"> </w:t>
      </w:r>
    </w:p>
    <w:p w:rsidR="00351419" w:rsidRPr="00351419" w:rsidRDefault="00351419" w:rsidP="00351419">
      <w:pPr>
        <w:tabs>
          <w:tab w:val="num" w:pos="720"/>
        </w:tabs>
        <w:ind w:firstLine="708"/>
        <w:jc w:val="both"/>
        <w:rPr>
          <w:rFonts w:ascii="Times New Roman" w:hAnsi="Times New Roman" w:cs="Times New Roman"/>
          <w:bCs/>
          <w:sz w:val="28"/>
          <w:szCs w:val="28"/>
        </w:rPr>
      </w:pPr>
      <w:r w:rsidRPr="00351419">
        <w:rPr>
          <w:rFonts w:ascii="Times New Roman" w:hAnsi="Times New Roman" w:cs="Times New Roman"/>
          <w:bCs/>
          <w:sz w:val="28"/>
          <w:szCs w:val="28"/>
        </w:rPr>
        <w:t>Зокрема в 2018 році передбачено придбання наступного медичного обладнання по:</w:t>
      </w:r>
    </w:p>
    <w:p w:rsidR="00351419" w:rsidRPr="00351419" w:rsidRDefault="00351419" w:rsidP="00351419">
      <w:pPr>
        <w:tabs>
          <w:tab w:val="num" w:pos="720"/>
        </w:tabs>
        <w:ind w:firstLine="708"/>
        <w:jc w:val="both"/>
        <w:rPr>
          <w:rFonts w:ascii="Times New Roman" w:hAnsi="Times New Roman" w:cs="Times New Roman"/>
          <w:bCs/>
          <w:sz w:val="28"/>
          <w:szCs w:val="28"/>
        </w:rPr>
      </w:pP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КУ “Сумська міська клінічна лікарня</w:t>
      </w:r>
      <w:r w:rsidRPr="00351419">
        <w:rPr>
          <w:rFonts w:ascii="Times New Roman" w:eastAsiaTheme="minorEastAsia" w:hAnsi="Times New Roman" w:cs="Times New Roman"/>
          <w:bCs/>
          <w:color w:val="FF0000"/>
          <w:kern w:val="24"/>
          <w:sz w:val="28"/>
          <w:szCs w:val="28"/>
        </w:rPr>
        <w:t xml:space="preserve"> </w:t>
      </w:r>
      <w:r w:rsidRPr="00351419">
        <w:rPr>
          <w:rFonts w:ascii="Times New Roman" w:eastAsia="Times New Roman" w:hAnsi="Times New Roman" w:cs="Times New Roman"/>
          <w:bCs/>
          <w:sz w:val="28"/>
          <w:szCs w:val="28"/>
        </w:rPr>
        <w:t>№1”</w:t>
      </w:r>
      <w:r w:rsidRPr="00351419">
        <w:rPr>
          <w:rFonts w:ascii="Times New Roman" w:hAnsi="Times New Roman" w:cs="Times New Roman"/>
          <w:bCs/>
          <w:sz w:val="28"/>
          <w:szCs w:val="28"/>
        </w:rPr>
        <w:t xml:space="preserve"> - </w:t>
      </w:r>
      <w:proofErr w:type="spellStart"/>
      <w:r w:rsidRPr="00351419">
        <w:rPr>
          <w:rFonts w:ascii="Times New Roman" w:hAnsi="Times New Roman" w:cs="Times New Roman"/>
          <w:bCs/>
          <w:sz w:val="28"/>
          <w:szCs w:val="28"/>
        </w:rPr>
        <w:t>ангіограф</w:t>
      </w:r>
      <w:proofErr w:type="spellEnd"/>
      <w:r w:rsidRPr="00351419">
        <w:rPr>
          <w:rFonts w:ascii="Times New Roman" w:hAnsi="Times New Roman" w:cs="Times New Roman"/>
          <w:bCs/>
          <w:sz w:val="28"/>
          <w:szCs w:val="28"/>
        </w:rPr>
        <w:t>;</w:t>
      </w:r>
    </w:p>
    <w:p w:rsidR="00351419" w:rsidRPr="00351419" w:rsidRDefault="00E27DCB" w:rsidP="00351419">
      <w:pPr>
        <w:tabs>
          <w:tab w:val="num" w:pos="720"/>
        </w:tabs>
        <w:ind w:firstLine="708"/>
        <w:jc w:val="both"/>
        <w:rPr>
          <w:rFonts w:ascii="Times New Roman" w:hAnsi="Times New Roman" w:cs="Times New Roman"/>
          <w:sz w:val="28"/>
          <w:szCs w:val="28"/>
        </w:rPr>
      </w:pPr>
      <w:r>
        <w:rPr>
          <w:rFonts w:ascii="Times New Roman" w:hAnsi="Times New Roman" w:cs="Times New Roman"/>
          <w:bCs/>
          <w:sz w:val="28"/>
          <w:szCs w:val="28"/>
        </w:rPr>
        <w:t>-</w:t>
      </w:r>
      <w:r w:rsidR="00F35092">
        <w:rPr>
          <w:rFonts w:ascii="Times New Roman" w:hAnsi="Times New Roman" w:cs="Times New Roman"/>
          <w:bCs/>
          <w:sz w:val="28"/>
          <w:szCs w:val="28"/>
        </w:rPr>
        <w:t xml:space="preserve"> </w:t>
      </w:r>
      <w:r w:rsidR="00351419" w:rsidRPr="00351419">
        <w:rPr>
          <w:rFonts w:ascii="Times New Roman" w:eastAsia="Times New Roman" w:hAnsi="Times New Roman" w:cs="Times New Roman"/>
          <w:bCs/>
          <w:sz w:val="28"/>
          <w:szCs w:val="28"/>
        </w:rPr>
        <w:t>КУ “Сумська міська клінічна лікарня №4</w:t>
      </w:r>
      <w:r w:rsidR="00351419" w:rsidRPr="00351419">
        <w:rPr>
          <w:rFonts w:ascii="Times New Roman" w:hAnsi="Times New Roman" w:cs="Times New Roman"/>
          <w:bCs/>
          <w:sz w:val="28"/>
          <w:szCs w:val="28"/>
        </w:rPr>
        <w:t xml:space="preserve"> - н</w:t>
      </w:r>
      <w:r w:rsidR="00351419" w:rsidRPr="00351419">
        <w:rPr>
          <w:rFonts w:ascii="Times New Roman" w:eastAsia="Times New Roman" w:hAnsi="Times New Roman" w:cs="Times New Roman"/>
          <w:sz w:val="28"/>
          <w:szCs w:val="28"/>
        </w:rPr>
        <w:t>апівавтома</w:t>
      </w:r>
      <w:r w:rsidR="00351419" w:rsidRPr="00351419">
        <w:rPr>
          <w:rFonts w:ascii="Times New Roman" w:hAnsi="Times New Roman" w:cs="Times New Roman"/>
          <w:sz w:val="28"/>
          <w:szCs w:val="28"/>
        </w:rPr>
        <w:t>тичний біохімічн</w:t>
      </w:r>
      <w:r w:rsidR="000B675A">
        <w:rPr>
          <w:rFonts w:ascii="Times New Roman" w:hAnsi="Times New Roman" w:cs="Times New Roman"/>
          <w:sz w:val="28"/>
          <w:szCs w:val="28"/>
        </w:rPr>
        <w:t>ий</w:t>
      </w:r>
      <w:r w:rsidR="00351419" w:rsidRPr="00351419">
        <w:rPr>
          <w:rFonts w:ascii="Times New Roman" w:hAnsi="Times New Roman" w:cs="Times New Roman"/>
          <w:sz w:val="28"/>
          <w:szCs w:val="28"/>
        </w:rPr>
        <w:t xml:space="preserve"> аналізатор, а</w:t>
      </w:r>
      <w:r w:rsidR="00351419" w:rsidRPr="00351419">
        <w:rPr>
          <w:rFonts w:ascii="Times New Roman" w:eastAsia="Times New Roman" w:hAnsi="Times New Roman" w:cs="Times New Roman"/>
          <w:sz w:val="28"/>
          <w:szCs w:val="28"/>
        </w:rPr>
        <w:t>парат для ультразвукової терапії</w:t>
      </w:r>
      <w:r w:rsidR="00351419" w:rsidRPr="00351419">
        <w:rPr>
          <w:rFonts w:ascii="Times New Roman" w:hAnsi="Times New Roman" w:cs="Times New Roman"/>
          <w:sz w:val="28"/>
          <w:szCs w:val="28"/>
        </w:rPr>
        <w:t xml:space="preserve">, </w:t>
      </w:r>
      <w:proofErr w:type="spellStart"/>
      <w:r w:rsidR="00351419" w:rsidRPr="00351419">
        <w:rPr>
          <w:rFonts w:ascii="Times New Roman" w:hAnsi="Times New Roman" w:cs="Times New Roman"/>
          <w:sz w:val="28"/>
          <w:szCs w:val="28"/>
        </w:rPr>
        <w:t>к</w:t>
      </w:r>
      <w:r w:rsidR="00351419" w:rsidRPr="00351419">
        <w:rPr>
          <w:rFonts w:ascii="Times New Roman" w:eastAsia="Times New Roman" w:hAnsi="Times New Roman" w:cs="Times New Roman"/>
          <w:sz w:val="28"/>
          <w:szCs w:val="28"/>
        </w:rPr>
        <w:t>оагулометр</w:t>
      </w:r>
      <w:proofErr w:type="spellEnd"/>
      <w:r w:rsidR="00351419" w:rsidRPr="00351419">
        <w:rPr>
          <w:rFonts w:ascii="Times New Roman" w:hAnsi="Times New Roman" w:cs="Times New Roman"/>
          <w:sz w:val="28"/>
          <w:szCs w:val="28"/>
        </w:rPr>
        <w:t>, т</w:t>
      </w:r>
      <w:r w:rsidR="00351419" w:rsidRPr="00351419">
        <w:rPr>
          <w:rFonts w:ascii="Times New Roman" w:eastAsia="Times New Roman" w:hAnsi="Times New Roman" w:cs="Times New Roman"/>
          <w:sz w:val="28"/>
          <w:szCs w:val="28"/>
        </w:rPr>
        <w:t>ермостат медичний</w:t>
      </w:r>
      <w:r w:rsidR="00351419" w:rsidRPr="00351419">
        <w:rPr>
          <w:rFonts w:ascii="Times New Roman" w:hAnsi="Times New Roman" w:cs="Times New Roman"/>
          <w:sz w:val="28"/>
          <w:szCs w:val="28"/>
        </w:rPr>
        <w:t>, к</w:t>
      </w:r>
      <w:r w:rsidR="00351419" w:rsidRPr="00351419">
        <w:rPr>
          <w:rFonts w:ascii="Times New Roman" w:eastAsia="Times New Roman" w:hAnsi="Times New Roman" w:cs="Times New Roman"/>
          <w:sz w:val="28"/>
          <w:szCs w:val="28"/>
        </w:rPr>
        <w:t>омп’ютер</w:t>
      </w:r>
      <w:r w:rsidR="00351419" w:rsidRPr="00351419">
        <w:rPr>
          <w:rFonts w:ascii="Times New Roman" w:hAnsi="Times New Roman" w:cs="Times New Roman"/>
          <w:sz w:val="28"/>
          <w:szCs w:val="28"/>
        </w:rPr>
        <w:t>;</w:t>
      </w:r>
    </w:p>
    <w:p w:rsidR="00351419" w:rsidRPr="00351419" w:rsidRDefault="00351419" w:rsidP="00351419">
      <w:pPr>
        <w:tabs>
          <w:tab w:val="num" w:pos="0"/>
          <w:tab w:val="num" w:pos="720"/>
        </w:tabs>
        <w:ind w:firstLine="720"/>
        <w:jc w:val="both"/>
        <w:rPr>
          <w:rFonts w:ascii="Times New Roman" w:hAnsi="Times New Roman" w:cs="Times New Roman"/>
          <w:sz w:val="28"/>
          <w:szCs w:val="28"/>
        </w:rPr>
      </w:pPr>
      <w:r w:rsidRPr="00351419">
        <w:rPr>
          <w:rFonts w:ascii="Times New Roman" w:hAnsi="Times New Roman" w:cs="Times New Roman"/>
          <w:b/>
          <w:bCs/>
          <w:sz w:val="28"/>
          <w:szCs w:val="28"/>
        </w:rPr>
        <w:t xml:space="preserve">- </w:t>
      </w:r>
      <w:r w:rsidRPr="00351419">
        <w:rPr>
          <w:rFonts w:ascii="Times New Roman" w:eastAsia="Times New Roman" w:hAnsi="Times New Roman" w:cs="Times New Roman"/>
          <w:bCs/>
          <w:sz w:val="28"/>
          <w:szCs w:val="28"/>
        </w:rPr>
        <w:t>КУ “Сумська міська клінічна лікарня №5”</w:t>
      </w:r>
      <w:r w:rsidRPr="00351419">
        <w:rPr>
          <w:rFonts w:ascii="Times New Roman" w:hAnsi="Times New Roman" w:cs="Times New Roman"/>
          <w:bCs/>
          <w:sz w:val="28"/>
          <w:szCs w:val="28"/>
        </w:rPr>
        <w:t xml:space="preserve"> - </w:t>
      </w:r>
      <w:proofErr w:type="spellStart"/>
      <w:r w:rsidRPr="00351419">
        <w:rPr>
          <w:rFonts w:ascii="Times New Roman" w:hAnsi="Times New Roman" w:cs="Times New Roman"/>
          <w:bCs/>
          <w:sz w:val="28"/>
          <w:szCs w:val="28"/>
        </w:rPr>
        <w:t>е</w:t>
      </w:r>
      <w:r w:rsidRPr="00351419">
        <w:rPr>
          <w:rFonts w:ascii="Times New Roman" w:eastAsia="Times New Roman" w:hAnsi="Times New Roman" w:cs="Times New Roman"/>
          <w:sz w:val="28"/>
          <w:szCs w:val="28"/>
        </w:rPr>
        <w:t>лектрохірургічн</w:t>
      </w:r>
      <w:r w:rsidRPr="00351419">
        <w:rPr>
          <w:rFonts w:ascii="Times New Roman" w:hAnsi="Times New Roman" w:cs="Times New Roman"/>
          <w:sz w:val="28"/>
          <w:szCs w:val="28"/>
        </w:rPr>
        <w:t>ий</w:t>
      </w:r>
      <w:proofErr w:type="spellEnd"/>
      <w:r w:rsidRPr="00351419">
        <w:rPr>
          <w:rFonts w:ascii="Times New Roman" w:eastAsia="Times New Roman" w:hAnsi="Times New Roman" w:cs="Times New Roman"/>
          <w:sz w:val="28"/>
          <w:szCs w:val="28"/>
        </w:rPr>
        <w:t xml:space="preserve"> апарат</w:t>
      </w:r>
      <w:r w:rsidRPr="00351419">
        <w:rPr>
          <w:rFonts w:ascii="Times New Roman" w:hAnsi="Times New Roman" w:cs="Times New Roman"/>
          <w:sz w:val="28"/>
          <w:szCs w:val="28"/>
        </w:rPr>
        <w:t>, п</w:t>
      </w:r>
      <w:r w:rsidRPr="00351419">
        <w:rPr>
          <w:rFonts w:ascii="Times New Roman" w:eastAsia="Times New Roman" w:hAnsi="Times New Roman" w:cs="Times New Roman"/>
          <w:sz w:val="28"/>
          <w:szCs w:val="28"/>
        </w:rPr>
        <w:t xml:space="preserve">рилад </w:t>
      </w:r>
      <w:proofErr w:type="spellStart"/>
      <w:r w:rsidRPr="00351419">
        <w:rPr>
          <w:rFonts w:ascii="Times New Roman" w:eastAsia="Times New Roman" w:hAnsi="Times New Roman" w:cs="Times New Roman"/>
          <w:sz w:val="28"/>
          <w:szCs w:val="28"/>
          <w:lang w:val="en-US"/>
        </w:rPr>
        <w:t>AccuVein</w:t>
      </w:r>
      <w:proofErr w:type="spellEnd"/>
      <w:r w:rsidRPr="00351419">
        <w:rPr>
          <w:rFonts w:ascii="Times New Roman" w:eastAsia="Times New Roman" w:hAnsi="Times New Roman" w:cs="Times New Roman"/>
          <w:sz w:val="28"/>
          <w:szCs w:val="28"/>
        </w:rPr>
        <w:t xml:space="preserve"> </w:t>
      </w:r>
      <w:r w:rsidRPr="00351419">
        <w:rPr>
          <w:rFonts w:ascii="Times New Roman" w:eastAsia="Times New Roman" w:hAnsi="Times New Roman" w:cs="Times New Roman"/>
          <w:sz w:val="28"/>
          <w:szCs w:val="28"/>
          <w:lang w:val="en-US"/>
        </w:rPr>
        <w:t>AV</w:t>
      </w:r>
      <w:r w:rsidRPr="00351419">
        <w:rPr>
          <w:rFonts w:ascii="Times New Roman" w:eastAsia="Times New Roman" w:hAnsi="Times New Roman" w:cs="Times New Roman"/>
          <w:sz w:val="28"/>
          <w:szCs w:val="28"/>
        </w:rPr>
        <w:t xml:space="preserve"> 400 для візу</w:t>
      </w:r>
      <w:r w:rsidR="000B675A">
        <w:rPr>
          <w:rFonts w:ascii="Times New Roman" w:eastAsia="Times New Roman" w:hAnsi="Times New Roman" w:cs="Times New Roman"/>
          <w:sz w:val="28"/>
          <w:szCs w:val="28"/>
        </w:rPr>
        <w:t>а</w:t>
      </w:r>
      <w:r w:rsidRPr="00351419">
        <w:rPr>
          <w:rFonts w:ascii="Times New Roman" w:eastAsia="Times New Roman" w:hAnsi="Times New Roman" w:cs="Times New Roman"/>
          <w:sz w:val="28"/>
          <w:szCs w:val="28"/>
        </w:rPr>
        <w:t>лізації  периферичних вен</w:t>
      </w:r>
      <w:r w:rsidRPr="00351419">
        <w:rPr>
          <w:rFonts w:ascii="Times New Roman" w:hAnsi="Times New Roman" w:cs="Times New Roman"/>
          <w:sz w:val="28"/>
          <w:szCs w:val="28"/>
        </w:rPr>
        <w:t>, цистоскопу, с</w:t>
      </w:r>
      <w:r w:rsidRPr="00351419">
        <w:rPr>
          <w:rFonts w:ascii="Times New Roman" w:eastAsia="Times New Roman" w:hAnsi="Times New Roman" w:cs="Times New Roman"/>
          <w:sz w:val="28"/>
          <w:szCs w:val="28"/>
        </w:rPr>
        <w:t>терилізатор паров</w:t>
      </w:r>
      <w:r w:rsidRPr="00351419">
        <w:rPr>
          <w:rFonts w:ascii="Times New Roman" w:hAnsi="Times New Roman" w:cs="Times New Roman"/>
          <w:sz w:val="28"/>
          <w:szCs w:val="28"/>
        </w:rPr>
        <w:t>ий</w:t>
      </w:r>
      <w:r w:rsidRPr="00351419">
        <w:rPr>
          <w:rFonts w:ascii="Times New Roman" w:eastAsia="Times New Roman" w:hAnsi="Times New Roman" w:cs="Times New Roman"/>
          <w:sz w:val="28"/>
          <w:szCs w:val="28"/>
        </w:rPr>
        <w:t xml:space="preserve"> ГП-100</w:t>
      </w:r>
      <w:r w:rsidRPr="00351419">
        <w:rPr>
          <w:rFonts w:ascii="Times New Roman" w:hAnsi="Times New Roman" w:cs="Times New Roman"/>
          <w:sz w:val="28"/>
          <w:szCs w:val="28"/>
        </w:rPr>
        <w:t>, м</w:t>
      </w:r>
      <w:r w:rsidRPr="00351419">
        <w:rPr>
          <w:rFonts w:ascii="Times New Roman" w:eastAsia="Times New Roman" w:hAnsi="Times New Roman" w:cs="Times New Roman"/>
          <w:sz w:val="28"/>
          <w:szCs w:val="28"/>
        </w:rPr>
        <w:t>орозильн</w:t>
      </w:r>
      <w:r w:rsidRPr="00351419">
        <w:rPr>
          <w:rFonts w:ascii="Times New Roman" w:hAnsi="Times New Roman" w:cs="Times New Roman"/>
          <w:sz w:val="28"/>
          <w:szCs w:val="28"/>
        </w:rPr>
        <w:t>а</w:t>
      </w:r>
      <w:r w:rsidRPr="00351419">
        <w:rPr>
          <w:rFonts w:ascii="Times New Roman" w:eastAsia="Times New Roman" w:hAnsi="Times New Roman" w:cs="Times New Roman"/>
          <w:sz w:val="28"/>
          <w:szCs w:val="28"/>
        </w:rPr>
        <w:t xml:space="preserve"> шаф</w:t>
      </w:r>
      <w:r w:rsidRPr="00351419">
        <w:rPr>
          <w:rFonts w:ascii="Times New Roman" w:hAnsi="Times New Roman" w:cs="Times New Roman"/>
          <w:sz w:val="28"/>
          <w:szCs w:val="28"/>
        </w:rPr>
        <w:t>а, е</w:t>
      </w:r>
      <w:r w:rsidRPr="00351419">
        <w:rPr>
          <w:rFonts w:ascii="Times New Roman" w:eastAsia="Times New Roman" w:hAnsi="Times New Roman" w:cs="Times New Roman"/>
          <w:sz w:val="28"/>
          <w:szCs w:val="28"/>
        </w:rPr>
        <w:t>лектрокардіограф</w:t>
      </w:r>
      <w:r w:rsidRPr="00351419">
        <w:rPr>
          <w:rFonts w:ascii="Times New Roman" w:hAnsi="Times New Roman" w:cs="Times New Roman"/>
          <w:sz w:val="28"/>
          <w:szCs w:val="28"/>
        </w:rPr>
        <w:t>, у</w:t>
      </w:r>
      <w:r w:rsidRPr="00351419">
        <w:rPr>
          <w:rFonts w:ascii="Times New Roman" w:eastAsia="Times New Roman" w:hAnsi="Times New Roman" w:cs="Times New Roman"/>
          <w:sz w:val="28"/>
          <w:szCs w:val="28"/>
        </w:rPr>
        <w:t>льтразвуков</w:t>
      </w:r>
      <w:r w:rsidRPr="00351419">
        <w:rPr>
          <w:rFonts w:ascii="Times New Roman" w:hAnsi="Times New Roman" w:cs="Times New Roman"/>
          <w:sz w:val="28"/>
          <w:szCs w:val="28"/>
        </w:rPr>
        <w:t>ий</w:t>
      </w:r>
      <w:r w:rsidRPr="00351419">
        <w:rPr>
          <w:rFonts w:ascii="Times New Roman" w:eastAsia="Times New Roman" w:hAnsi="Times New Roman" w:cs="Times New Roman"/>
          <w:sz w:val="28"/>
          <w:szCs w:val="28"/>
        </w:rPr>
        <w:t xml:space="preserve"> очищувач</w:t>
      </w:r>
      <w:r w:rsidRPr="00351419">
        <w:rPr>
          <w:rFonts w:ascii="Times New Roman" w:hAnsi="Times New Roman" w:cs="Times New Roman"/>
          <w:sz w:val="28"/>
          <w:szCs w:val="28"/>
        </w:rPr>
        <w:t>, н</w:t>
      </w:r>
      <w:r w:rsidRPr="00351419">
        <w:rPr>
          <w:rFonts w:ascii="Times New Roman" w:eastAsia="Times New Roman" w:hAnsi="Times New Roman" w:cs="Times New Roman"/>
          <w:sz w:val="28"/>
          <w:szCs w:val="28"/>
        </w:rPr>
        <w:t>изькотемпературн</w:t>
      </w:r>
      <w:r w:rsidRPr="00351419">
        <w:rPr>
          <w:rFonts w:ascii="Times New Roman" w:hAnsi="Times New Roman" w:cs="Times New Roman"/>
          <w:sz w:val="28"/>
          <w:szCs w:val="28"/>
        </w:rPr>
        <w:t xml:space="preserve">ий </w:t>
      </w:r>
      <w:r w:rsidRPr="00351419">
        <w:rPr>
          <w:rFonts w:ascii="Times New Roman" w:eastAsia="Times New Roman" w:hAnsi="Times New Roman" w:cs="Times New Roman"/>
          <w:sz w:val="28"/>
          <w:szCs w:val="28"/>
        </w:rPr>
        <w:t xml:space="preserve"> медичн</w:t>
      </w:r>
      <w:r w:rsidRPr="00351419">
        <w:rPr>
          <w:rFonts w:ascii="Times New Roman" w:hAnsi="Times New Roman" w:cs="Times New Roman"/>
          <w:sz w:val="28"/>
          <w:szCs w:val="28"/>
        </w:rPr>
        <w:t>ий</w:t>
      </w:r>
      <w:r w:rsidRPr="00351419">
        <w:rPr>
          <w:rFonts w:ascii="Times New Roman" w:eastAsia="Times New Roman" w:hAnsi="Times New Roman" w:cs="Times New Roman"/>
          <w:sz w:val="28"/>
          <w:szCs w:val="28"/>
        </w:rPr>
        <w:t xml:space="preserve"> морозильник</w:t>
      </w:r>
      <w:r w:rsidRPr="00351419">
        <w:rPr>
          <w:rFonts w:ascii="Times New Roman" w:hAnsi="Times New Roman" w:cs="Times New Roman"/>
          <w:sz w:val="28"/>
          <w:szCs w:val="28"/>
        </w:rPr>
        <w:t>;</w:t>
      </w:r>
    </w:p>
    <w:p w:rsidR="00351419" w:rsidRPr="00351419" w:rsidRDefault="00351419" w:rsidP="00351419">
      <w:pPr>
        <w:tabs>
          <w:tab w:val="num" w:pos="0"/>
        </w:tabs>
        <w:jc w:val="both"/>
        <w:rPr>
          <w:rFonts w:ascii="Times New Roman" w:hAnsi="Times New Roman" w:cs="Times New Roman"/>
          <w:bCs/>
          <w:sz w:val="28"/>
          <w:szCs w:val="28"/>
        </w:rPr>
      </w:pPr>
      <w:r w:rsidRPr="00351419">
        <w:rPr>
          <w:rFonts w:ascii="Times New Roman" w:hAnsi="Times New Roman" w:cs="Times New Roman"/>
          <w:b/>
          <w:bCs/>
          <w:sz w:val="28"/>
          <w:szCs w:val="28"/>
        </w:rPr>
        <w:tab/>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КУ Сумська міська дитяча клінічна лікарня Святої Зінаїди”</w:t>
      </w:r>
      <w:r w:rsidRPr="00351419">
        <w:rPr>
          <w:rFonts w:ascii="Times New Roman" w:hAnsi="Times New Roman" w:cs="Times New Roman"/>
          <w:bCs/>
          <w:sz w:val="28"/>
          <w:szCs w:val="28"/>
        </w:rPr>
        <w:t xml:space="preserve"> -</w:t>
      </w:r>
      <w:r w:rsidR="005C42D3">
        <w:rPr>
          <w:rFonts w:ascii="Times New Roman" w:hAnsi="Times New Roman" w:cs="Times New Roman"/>
          <w:bCs/>
          <w:sz w:val="28"/>
          <w:szCs w:val="28"/>
        </w:rPr>
        <w:t xml:space="preserve"> к</w:t>
      </w:r>
      <w:r w:rsidRPr="00351419">
        <w:rPr>
          <w:rFonts w:ascii="Times New Roman" w:eastAsia="Times New Roman" w:hAnsi="Times New Roman" w:cs="Times New Roman"/>
          <w:bCs/>
          <w:sz w:val="28"/>
          <w:szCs w:val="28"/>
        </w:rPr>
        <w:t xml:space="preserve">омплекс </w:t>
      </w:r>
      <w:proofErr w:type="spellStart"/>
      <w:r w:rsidRPr="00351419">
        <w:rPr>
          <w:rFonts w:ascii="Times New Roman" w:eastAsia="Times New Roman" w:hAnsi="Times New Roman" w:cs="Times New Roman"/>
          <w:bCs/>
          <w:sz w:val="28"/>
          <w:szCs w:val="28"/>
        </w:rPr>
        <w:t>энцефалографический</w:t>
      </w:r>
      <w:proofErr w:type="spellEnd"/>
      <w:r w:rsidR="000B675A">
        <w:rPr>
          <w:rFonts w:ascii="Times New Roman" w:eastAsia="Times New Roman" w:hAnsi="Times New Roman" w:cs="Times New Roman"/>
          <w:bCs/>
          <w:sz w:val="28"/>
          <w:szCs w:val="28"/>
        </w:rPr>
        <w:t xml:space="preserve"> </w:t>
      </w:r>
      <w:r w:rsidRPr="00351419">
        <w:rPr>
          <w:rFonts w:ascii="Times New Roman" w:eastAsia="Times New Roman" w:hAnsi="Times New Roman" w:cs="Times New Roman"/>
          <w:bCs/>
          <w:sz w:val="28"/>
          <w:szCs w:val="28"/>
        </w:rPr>
        <w:t xml:space="preserve"> </w:t>
      </w:r>
      <w:r w:rsidR="00267706" w:rsidRPr="00351419">
        <w:rPr>
          <w:rFonts w:ascii="Times New Roman" w:eastAsia="Times New Roman" w:hAnsi="Times New Roman" w:cs="Times New Roman"/>
          <w:bCs/>
          <w:sz w:val="28"/>
          <w:szCs w:val="28"/>
        </w:rPr>
        <w:t>комп’ютерний</w:t>
      </w:r>
      <w:r w:rsidRPr="00351419">
        <w:rPr>
          <w:rFonts w:ascii="Times New Roman" w:eastAsia="Times New Roman" w:hAnsi="Times New Roman" w:cs="Times New Roman"/>
          <w:bCs/>
          <w:sz w:val="28"/>
          <w:szCs w:val="28"/>
        </w:rPr>
        <w:t xml:space="preserve"> та комп’ютерна техніка (ноутбук, </w:t>
      </w:r>
      <w:r w:rsidRPr="00351419">
        <w:rPr>
          <w:rFonts w:ascii="Times New Roman" w:eastAsia="Times New Roman" w:hAnsi="Times New Roman" w:cs="Times New Roman"/>
          <w:bCs/>
          <w:sz w:val="28"/>
          <w:szCs w:val="28"/>
        </w:rPr>
        <w:lastRenderedPageBreak/>
        <w:t>монітор TFT22, лазерний принтер,</w:t>
      </w:r>
      <w:r w:rsidR="000B675A">
        <w:rPr>
          <w:rFonts w:ascii="Times New Roman" w:eastAsia="Times New Roman" w:hAnsi="Times New Roman" w:cs="Times New Roman"/>
          <w:bCs/>
          <w:sz w:val="28"/>
          <w:szCs w:val="28"/>
        </w:rPr>
        <w:t xml:space="preserve"> </w:t>
      </w:r>
      <w:r w:rsidRPr="00351419">
        <w:rPr>
          <w:rFonts w:ascii="Times New Roman" w:eastAsia="Times New Roman" w:hAnsi="Times New Roman" w:cs="Times New Roman"/>
          <w:bCs/>
          <w:sz w:val="28"/>
          <w:szCs w:val="28"/>
        </w:rPr>
        <w:t>ліцензійне ПО  BRAINTEST VIDEO 16)</w:t>
      </w:r>
      <w:r w:rsidRPr="00351419">
        <w:rPr>
          <w:rFonts w:ascii="Times New Roman" w:hAnsi="Times New Roman" w:cs="Times New Roman"/>
          <w:bCs/>
          <w:sz w:val="28"/>
          <w:szCs w:val="28"/>
        </w:rPr>
        <w:t xml:space="preserve">, </w:t>
      </w:r>
      <w:proofErr w:type="spellStart"/>
      <w:r w:rsidRPr="00351419">
        <w:rPr>
          <w:rFonts w:ascii="Times New Roman" w:hAnsi="Times New Roman" w:cs="Times New Roman"/>
          <w:bCs/>
          <w:sz w:val="28"/>
          <w:szCs w:val="28"/>
        </w:rPr>
        <w:t>в</w:t>
      </w:r>
      <w:r w:rsidRPr="00351419">
        <w:rPr>
          <w:rFonts w:ascii="Times New Roman" w:eastAsia="Times New Roman" w:hAnsi="Times New Roman" w:cs="Times New Roman"/>
          <w:bCs/>
          <w:sz w:val="28"/>
          <w:szCs w:val="28"/>
        </w:rPr>
        <w:t>ідеогастроскоп</w:t>
      </w:r>
      <w:proofErr w:type="spellEnd"/>
      <w:r w:rsidRPr="00351419">
        <w:rPr>
          <w:rFonts w:ascii="Times New Roman" w:eastAsia="Times New Roman" w:hAnsi="Times New Roman" w:cs="Times New Roman"/>
          <w:bCs/>
          <w:sz w:val="28"/>
          <w:szCs w:val="28"/>
        </w:rPr>
        <w:t xml:space="preserve"> EG-290Kp</w:t>
      </w:r>
      <w:r w:rsidRPr="00351419">
        <w:rPr>
          <w:rFonts w:ascii="Times New Roman" w:hAnsi="Times New Roman" w:cs="Times New Roman"/>
          <w:bCs/>
          <w:sz w:val="28"/>
          <w:szCs w:val="28"/>
        </w:rPr>
        <w:t>.</w:t>
      </w:r>
    </w:p>
    <w:p w:rsidR="00351419" w:rsidRPr="00351419" w:rsidRDefault="00351419" w:rsidP="00351419">
      <w:pPr>
        <w:ind w:firstLine="720"/>
        <w:jc w:val="both"/>
        <w:rPr>
          <w:rFonts w:ascii="Times New Roman" w:hAnsi="Times New Roman" w:cs="Times New Roman"/>
          <w:bCs/>
          <w:sz w:val="28"/>
          <w:szCs w:val="28"/>
        </w:rPr>
      </w:pPr>
      <w:r w:rsidRPr="00351419">
        <w:rPr>
          <w:rFonts w:ascii="Times New Roman" w:hAnsi="Times New Roman" w:cs="Times New Roman"/>
          <w:bCs/>
          <w:sz w:val="28"/>
          <w:szCs w:val="28"/>
        </w:rPr>
        <w:t xml:space="preserve">Також в 2018 році заплановано </w:t>
      </w:r>
      <w:r w:rsidRPr="00351419">
        <w:rPr>
          <w:rFonts w:ascii="Times New Roman" w:eastAsia="Times New Roman" w:hAnsi="Times New Roman" w:cs="Times New Roman"/>
          <w:sz w:val="28"/>
          <w:szCs w:val="28"/>
        </w:rPr>
        <w:t xml:space="preserve">проведення капітальних ремонтів приміщень </w:t>
      </w:r>
      <w:r w:rsidRPr="00351419">
        <w:rPr>
          <w:rFonts w:ascii="Times New Roman" w:hAnsi="Times New Roman" w:cs="Times New Roman"/>
          <w:sz w:val="28"/>
          <w:szCs w:val="28"/>
        </w:rPr>
        <w:t>п</w:t>
      </w:r>
      <w:r w:rsidRPr="00351419">
        <w:rPr>
          <w:rFonts w:ascii="Times New Roman" w:hAnsi="Times New Roman" w:cs="Times New Roman"/>
          <w:bCs/>
          <w:sz w:val="28"/>
          <w:szCs w:val="28"/>
        </w:rPr>
        <w:t xml:space="preserve">о </w:t>
      </w:r>
      <w:r w:rsidRPr="00351419">
        <w:rPr>
          <w:rFonts w:ascii="Times New Roman" w:eastAsia="Times New Roman" w:hAnsi="Times New Roman" w:cs="Times New Roman"/>
          <w:bCs/>
          <w:sz w:val="28"/>
          <w:szCs w:val="28"/>
        </w:rPr>
        <w:t>КУ “Сумська міська клінічна лікарня №4</w:t>
      </w:r>
      <w:r w:rsidRPr="00351419">
        <w:rPr>
          <w:rFonts w:ascii="Times New Roman" w:hAnsi="Times New Roman" w:cs="Times New Roman"/>
          <w:bCs/>
          <w:sz w:val="28"/>
          <w:szCs w:val="28"/>
        </w:rPr>
        <w:t>, п</w:t>
      </w:r>
      <w:r w:rsidRPr="00351419">
        <w:rPr>
          <w:rFonts w:ascii="Times New Roman" w:eastAsia="Times New Roman" w:hAnsi="Times New Roman" w:cs="Times New Roman"/>
          <w:bCs/>
          <w:sz w:val="28"/>
          <w:szCs w:val="28"/>
        </w:rPr>
        <w:t>оліклінічне відділення по вул. Труда, 3</w:t>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капітальний  ремонт харчоблоку</w:t>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капремонт поліклінічного відділення №1</w:t>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капремонт поліклініки №4</w:t>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капремонт овочесховища</w:t>
      </w:r>
      <w:r w:rsidRPr="00351419">
        <w:rPr>
          <w:rFonts w:ascii="Times New Roman" w:hAnsi="Times New Roman" w:cs="Times New Roman"/>
          <w:bCs/>
          <w:sz w:val="28"/>
          <w:szCs w:val="28"/>
        </w:rPr>
        <w:t>,</w:t>
      </w:r>
      <w:r w:rsidRPr="00351419">
        <w:rPr>
          <w:rFonts w:ascii="Times New Roman" w:eastAsia="Times New Roman" w:hAnsi="Times New Roman" w:cs="Times New Roman"/>
          <w:bCs/>
          <w:sz w:val="28"/>
          <w:szCs w:val="28"/>
        </w:rPr>
        <w:t xml:space="preserve"> капремонт фтизіатричного кабінету)</w:t>
      </w:r>
      <w:r w:rsidRPr="00351419">
        <w:rPr>
          <w:rFonts w:ascii="Times New Roman" w:hAnsi="Times New Roman" w:cs="Times New Roman"/>
          <w:bCs/>
          <w:sz w:val="28"/>
          <w:szCs w:val="28"/>
        </w:rPr>
        <w:t>,  КУ «</w:t>
      </w:r>
      <w:r w:rsidRPr="00351419">
        <w:rPr>
          <w:rFonts w:ascii="Times New Roman" w:eastAsia="Times New Roman" w:hAnsi="Times New Roman" w:cs="Times New Roman"/>
          <w:bCs/>
          <w:sz w:val="28"/>
          <w:szCs w:val="28"/>
        </w:rPr>
        <w:t>Сумська міська клінічна лікарня №5</w:t>
      </w:r>
      <w:r w:rsidRPr="00351419">
        <w:rPr>
          <w:rFonts w:ascii="Times New Roman" w:hAnsi="Times New Roman" w:cs="Times New Roman"/>
          <w:bCs/>
          <w:sz w:val="28"/>
          <w:szCs w:val="28"/>
        </w:rPr>
        <w:t>»</w:t>
      </w:r>
      <w:r w:rsidRPr="00351419">
        <w:rPr>
          <w:rFonts w:ascii="Times New Roman" w:eastAsiaTheme="minorEastAsia" w:hAnsi="Times New Roman" w:cs="Times New Roman"/>
          <w:bCs/>
          <w:kern w:val="24"/>
          <w:sz w:val="28"/>
          <w:szCs w:val="28"/>
        </w:rPr>
        <w:t xml:space="preserve"> </w:t>
      </w:r>
      <w:r w:rsidRPr="00351419">
        <w:rPr>
          <w:rFonts w:ascii="Times New Roman" w:hAnsi="Times New Roman" w:cs="Times New Roman"/>
          <w:sz w:val="28"/>
          <w:szCs w:val="28"/>
        </w:rPr>
        <w:t>(</w:t>
      </w:r>
      <w:r w:rsidRPr="00351419">
        <w:rPr>
          <w:rFonts w:ascii="Times New Roman" w:eastAsia="Times New Roman" w:hAnsi="Times New Roman" w:cs="Times New Roman"/>
          <w:sz w:val="28"/>
          <w:szCs w:val="28"/>
        </w:rPr>
        <w:t>капремонт харчоблоку</w:t>
      </w: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капремонт овочесховища</w:t>
      </w:r>
      <w:r w:rsidRPr="00351419">
        <w:rPr>
          <w:rFonts w:ascii="Times New Roman" w:hAnsi="Times New Roman" w:cs="Times New Roman"/>
          <w:sz w:val="28"/>
          <w:szCs w:val="28"/>
        </w:rPr>
        <w:t xml:space="preserve">), </w:t>
      </w:r>
      <w:r w:rsidRPr="00351419">
        <w:rPr>
          <w:rFonts w:ascii="Times New Roman" w:eastAsia="Times New Roman" w:hAnsi="Times New Roman" w:cs="Times New Roman"/>
          <w:bCs/>
          <w:sz w:val="28"/>
          <w:szCs w:val="28"/>
        </w:rPr>
        <w:t>КУ Сумська міська дитяча клінічна лікарня Святої Зінаїди”</w:t>
      </w:r>
      <w:r w:rsidRPr="00351419">
        <w:rPr>
          <w:rFonts w:ascii="Times New Roman" w:eastAsiaTheme="minorEastAsia" w:hAnsi="Times New Roman" w:cs="Times New Roman"/>
          <w:bCs/>
          <w:color w:val="FFFFFF" w:themeColor="background1"/>
          <w:kern w:val="24"/>
          <w:sz w:val="28"/>
          <w:szCs w:val="28"/>
        </w:rPr>
        <w:t xml:space="preserve"> </w:t>
      </w:r>
      <w:r w:rsidRPr="00351419">
        <w:rPr>
          <w:rFonts w:ascii="Times New Roman" w:eastAsia="Times New Roman" w:hAnsi="Times New Roman" w:cs="Times New Roman"/>
          <w:bCs/>
          <w:sz w:val="28"/>
          <w:szCs w:val="28"/>
        </w:rPr>
        <w:t>по вул.</w:t>
      </w:r>
      <w:r w:rsidR="003D1A09">
        <w:rPr>
          <w:rFonts w:ascii="Times New Roman" w:eastAsia="Times New Roman" w:hAnsi="Times New Roman" w:cs="Times New Roman"/>
          <w:bCs/>
          <w:sz w:val="28"/>
          <w:szCs w:val="28"/>
        </w:rPr>
        <w:t xml:space="preserve"> </w:t>
      </w:r>
      <w:r w:rsidRPr="00351419">
        <w:rPr>
          <w:rFonts w:ascii="Times New Roman" w:eastAsia="Times New Roman" w:hAnsi="Times New Roman" w:cs="Times New Roman"/>
          <w:bCs/>
          <w:sz w:val="28"/>
          <w:szCs w:val="28"/>
        </w:rPr>
        <w:t>Троїцька, 28</w:t>
      </w:r>
      <w:r w:rsidRPr="00351419">
        <w:rPr>
          <w:rFonts w:ascii="Times New Roman" w:hAnsi="Times New Roman" w:cs="Times New Roman"/>
          <w:bCs/>
          <w:sz w:val="28"/>
          <w:szCs w:val="28"/>
        </w:rPr>
        <w:t xml:space="preserve"> (к</w:t>
      </w:r>
      <w:r w:rsidRPr="00351419">
        <w:rPr>
          <w:rFonts w:ascii="Times New Roman" w:eastAsia="Times New Roman" w:hAnsi="Times New Roman" w:cs="Times New Roman"/>
          <w:bCs/>
          <w:sz w:val="28"/>
          <w:szCs w:val="28"/>
        </w:rPr>
        <w:t>апітальний ремонт харчоблоку</w:t>
      </w:r>
      <w:r w:rsidRPr="00351419">
        <w:rPr>
          <w:rFonts w:ascii="Times New Roman" w:hAnsi="Times New Roman" w:cs="Times New Roman"/>
          <w:bCs/>
          <w:sz w:val="28"/>
          <w:szCs w:val="28"/>
        </w:rPr>
        <w:t>, к</w:t>
      </w:r>
      <w:r w:rsidRPr="00351419">
        <w:rPr>
          <w:rFonts w:ascii="Times New Roman" w:eastAsia="Times New Roman" w:hAnsi="Times New Roman" w:cs="Times New Roman"/>
          <w:bCs/>
          <w:sz w:val="28"/>
          <w:szCs w:val="28"/>
        </w:rPr>
        <w:t>апітальний ремонт приймального відділення, актової зали  та холу стаціонару</w:t>
      </w:r>
      <w:r w:rsidRPr="00351419">
        <w:rPr>
          <w:rFonts w:ascii="Times New Roman" w:hAnsi="Times New Roman" w:cs="Times New Roman"/>
          <w:bCs/>
          <w:sz w:val="28"/>
          <w:szCs w:val="28"/>
        </w:rPr>
        <w:t>).</w:t>
      </w:r>
      <w:r w:rsidRPr="00351419">
        <w:rPr>
          <w:rFonts w:ascii="Times New Roman" w:eastAsia="Times New Roman" w:hAnsi="Times New Roman" w:cs="Times New Roman"/>
          <w:bCs/>
          <w:sz w:val="28"/>
          <w:szCs w:val="28"/>
        </w:rPr>
        <w:t xml:space="preserve"> </w:t>
      </w:r>
    </w:p>
    <w:p w:rsidR="00351419" w:rsidRPr="00351419" w:rsidRDefault="00351419" w:rsidP="00351419">
      <w:pPr>
        <w:tabs>
          <w:tab w:val="num" w:pos="720"/>
        </w:tabs>
        <w:ind w:firstLine="720"/>
        <w:jc w:val="both"/>
        <w:rPr>
          <w:rFonts w:ascii="Times New Roman" w:hAnsi="Times New Roman" w:cs="Times New Roman"/>
          <w:bCs/>
          <w:sz w:val="28"/>
          <w:szCs w:val="28"/>
        </w:rPr>
      </w:pPr>
      <w:r w:rsidRPr="00351419">
        <w:rPr>
          <w:rFonts w:ascii="Times New Roman" w:eastAsia="Times New Roman" w:hAnsi="Times New Roman" w:cs="Times New Roman"/>
          <w:bCs/>
          <w:sz w:val="28"/>
          <w:szCs w:val="28"/>
        </w:rPr>
        <w:t xml:space="preserve">Крім </w:t>
      </w:r>
      <w:r w:rsidR="003D1A09" w:rsidRPr="00351419">
        <w:rPr>
          <w:rFonts w:ascii="Times New Roman" w:eastAsia="Times New Roman" w:hAnsi="Times New Roman" w:cs="Times New Roman"/>
          <w:bCs/>
          <w:sz w:val="28"/>
          <w:szCs w:val="28"/>
        </w:rPr>
        <w:t>виділених</w:t>
      </w:r>
      <w:r w:rsidRPr="00351419">
        <w:rPr>
          <w:rFonts w:ascii="Times New Roman" w:eastAsia="Times New Roman" w:hAnsi="Times New Roman" w:cs="Times New Roman"/>
          <w:bCs/>
          <w:sz w:val="28"/>
          <w:szCs w:val="28"/>
        </w:rPr>
        <w:t xml:space="preserve"> коштів з міського бюджету (бюджет розвитку) на 2018 рік в галузі існують проблемні питання, які потребують першочергового вирішення</w:t>
      </w:r>
      <w:r w:rsidRPr="00351419">
        <w:rPr>
          <w:rFonts w:ascii="Times New Roman" w:eastAsia="Times New Roman" w:hAnsi="Times New Roman" w:cs="Times New Roman"/>
          <w:sz w:val="28"/>
          <w:szCs w:val="28"/>
        </w:rPr>
        <w:t xml:space="preserve">. </w:t>
      </w:r>
      <w:r w:rsidRPr="00351419">
        <w:rPr>
          <w:rFonts w:ascii="Times New Roman" w:hAnsi="Times New Roman" w:cs="Times New Roman"/>
          <w:sz w:val="28"/>
          <w:szCs w:val="28"/>
        </w:rPr>
        <w:t>Зокрема д</w:t>
      </w:r>
      <w:r w:rsidRPr="00351419">
        <w:rPr>
          <w:rFonts w:ascii="Times New Roman" w:eastAsia="Times New Roman" w:hAnsi="Times New Roman" w:cs="Times New Roman"/>
          <w:sz w:val="28"/>
          <w:szCs w:val="28"/>
        </w:rPr>
        <w:t xml:space="preserve">ля забезпечення своєчасних обстежень  населення міста </w:t>
      </w:r>
      <w:r w:rsidRPr="00351419">
        <w:rPr>
          <w:rFonts w:ascii="Times New Roman" w:hAnsi="Times New Roman" w:cs="Times New Roman"/>
          <w:sz w:val="28"/>
          <w:szCs w:val="28"/>
        </w:rPr>
        <w:t xml:space="preserve">для </w:t>
      </w:r>
      <w:r w:rsidRPr="00351419">
        <w:rPr>
          <w:rFonts w:ascii="Times New Roman" w:eastAsia="Times New Roman" w:hAnsi="Times New Roman" w:cs="Times New Roman"/>
          <w:sz w:val="28"/>
          <w:szCs w:val="28"/>
        </w:rPr>
        <w:t>КУ “Сумська міська клінічна лікарня №4”, КУ “Сумська міська клінічна лікарня №5”, КЗ “Центр первинної медико-санітарної допомоги №3 м. Суми”</w:t>
      </w: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необхідно придбати три цифрових </w:t>
      </w:r>
      <w:r w:rsidR="00F750D7" w:rsidRPr="00351419">
        <w:rPr>
          <w:rFonts w:ascii="Times New Roman" w:eastAsia="Times New Roman" w:hAnsi="Times New Roman" w:cs="Times New Roman"/>
          <w:sz w:val="28"/>
          <w:szCs w:val="28"/>
        </w:rPr>
        <w:t>рентгенологічних</w:t>
      </w:r>
      <w:r w:rsidRPr="00351419">
        <w:rPr>
          <w:rFonts w:ascii="Times New Roman" w:eastAsia="Times New Roman" w:hAnsi="Times New Roman" w:cs="Times New Roman"/>
          <w:sz w:val="28"/>
          <w:szCs w:val="28"/>
        </w:rPr>
        <w:t xml:space="preserve"> комплекси</w:t>
      </w:r>
      <w:r w:rsidRPr="00351419">
        <w:rPr>
          <w:rFonts w:ascii="Times New Roman" w:hAnsi="Times New Roman" w:cs="Times New Roman"/>
          <w:sz w:val="28"/>
          <w:szCs w:val="28"/>
        </w:rPr>
        <w:t>; д</w:t>
      </w:r>
      <w:r w:rsidRPr="00351419">
        <w:rPr>
          <w:rFonts w:ascii="Times New Roman" w:eastAsia="Times New Roman" w:hAnsi="Times New Roman" w:cs="Times New Roman"/>
          <w:sz w:val="28"/>
          <w:szCs w:val="28"/>
        </w:rPr>
        <w:t xml:space="preserve">ля забезпечення надання якісної медичної допомоги та створення комфортних умов перебування дитячому населенню міста в </w:t>
      </w:r>
      <w:r w:rsidRPr="00351419">
        <w:rPr>
          <w:rFonts w:ascii="Times New Roman" w:eastAsia="Times New Roman" w:hAnsi="Times New Roman" w:cs="Times New Roman"/>
          <w:bCs/>
          <w:sz w:val="28"/>
          <w:szCs w:val="28"/>
        </w:rPr>
        <w:t xml:space="preserve">КУ «Сумська міська дитяча клінічна лікарня Святої Зінаїди» </w:t>
      </w:r>
      <w:r w:rsidRPr="00351419">
        <w:rPr>
          <w:rFonts w:ascii="Times New Roman" w:eastAsia="Times New Roman" w:hAnsi="Times New Roman" w:cs="Times New Roman"/>
          <w:sz w:val="28"/>
          <w:szCs w:val="28"/>
        </w:rPr>
        <w:t>необхідно придбати</w:t>
      </w:r>
      <w:r w:rsidRPr="00351419">
        <w:rPr>
          <w:rFonts w:ascii="Times New Roman" w:hAnsi="Times New Roman" w:cs="Times New Roman"/>
          <w:sz w:val="28"/>
          <w:szCs w:val="28"/>
        </w:rPr>
        <w:t xml:space="preserve"> </w:t>
      </w:r>
      <w:r w:rsidR="003D1A09" w:rsidRPr="00351419">
        <w:rPr>
          <w:rFonts w:ascii="Times New Roman" w:eastAsia="Times New Roman" w:hAnsi="Times New Roman" w:cs="Times New Roman"/>
          <w:sz w:val="28"/>
          <w:szCs w:val="28"/>
        </w:rPr>
        <w:t>обладнання</w:t>
      </w:r>
      <w:r w:rsidRPr="00351419">
        <w:rPr>
          <w:rFonts w:ascii="Times New Roman" w:eastAsia="Times New Roman" w:hAnsi="Times New Roman" w:cs="Times New Roman"/>
          <w:sz w:val="28"/>
          <w:szCs w:val="28"/>
        </w:rPr>
        <w:t xml:space="preserve"> для плавки парафінової маси</w:t>
      </w: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апарат </w:t>
      </w:r>
      <w:proofErr w:type="spellStart"/>
      <w:r w:rsidRPr="00351419">
        <w:rPr>
          <w:rFonts w:ascii="Times New Roman" w:eastAsia="Times New Roman" w:hAnsi="Times New Roman" w:cs="Times New Roman"/>
          <w:sz w:val="28"/>
          <w:szCs w:val="28"/>
        </w:rPr>
        <w:t>двухканальний</w:t>
      </w:r>
      <w:proofErr w:type="spellEnd"/>
      <w:r w:rsidRPr="00351419">
        <w:rPr>
          <w:rFonts w:ascii="Times New Roman" w:eastAsia="Times New Roman" w:hAnsi="Times New Roman" w:cs="Times New Roman"/>
          <w:sz w:val="28"/>
          <w:szCs w:val="28"/>
        </w:rPr>
        <w:t xml:space="preserve"> магнітотерапії</w:t>
      </w:r>
      <w:r w:rsidRPr="00351419">
        <w:rPr>
          <w:rFonts w:ascii="Times New Roman" w:hAnsi="Times New Roman" w:cs="Times New Roman"/>
          <w:sz w:val="28"/>
          <w:szCs w:val="28"/>
        </w:rPr>
        <w:t>,</w:t>
      </w:r>
      <w:r w:rsidRPr="00351419">
        <w:rPr>
          <w:rFonts w:ascii="Times New Roman" w:eastAsia="Times New Roman" w:hAnsi="Times New Roman" w:cs="Times New Roman"/>
          <w:sz w:val="28"/>
          <w:szCs w:val="28"/>
        </w:rPr>
        <w:t xml:space="preserve"> пересувна 4-місна компресорна інгаляційна </w:t>
      </w:r>
      <w:r w:rsidR="003D1A09" w:rsidRPr="00351419">
        <w:rPr>
          <w:rFonts w:ascii="Times New Roman" w:eastAsia="Times New Roman" w:hAnsi="Times New Roman" w:cs="Times New Roman"/>
          <w:sz w:val="28"/>
          <w:szCs w:val="28"/>
        </w:rPr>
        <w:t>установка</w:t>
      </w:r>
      <w:r w:rsidRPr="00351419">
        <w:rPr>
          <w:rFonts w:ascii="Times New Roman" w:eastAsia="Times New Roman" w:hAnsi="Times New Roman" w:cs="Times New Roman"/>
          <w:sz w:val="28"/>
          <w:szCs w:val="28"/>
        </w:rPr>
        <w:t xml:space="preserve"> НИКО”</w:t>
      </w:r>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 xml:space="preserve">апарат для </w:t>
      </w:r>
      <w:proofErr w:type="spellStart"/>
      <w:r w:rsidRPr="00351419">
        <w:rPr>
          <w:rFonts w:ascii="Times New Roman" w:eastAsia="Times New Roman" w:hAnsi="Times New Roman" w:cs="Times New Roman"/>
          <w:sz w:val="28"/>
          <w:szCs w:val="28"/>
        </w:rPr>
        <w:t>озоно-терапії</w:t>
      </w:r>
      <w:proofErr w:type="spellEnd"/>
      <w:r w:rsidRPr="00351419">
        <w:rPr>
          <w:rFonts w:ascii="Times New Roman" w:hAnsi="Times New Roman" w:cs="Times New Roman"/>
          <w:sz w:val="28"/>
          <w:szCs w:val="28"/>
        </w:rPr>
        <w:t xml:space="preserve">, </w:t>
      </w:r>
      <w:proofErr w:type="spellStart"/>
      <w:r w:rsidRPr="00351419">
        <w:rPr>
          <w:rFonts w:ascii="Times New Roman" w:eastAsia="Times New Roman" w:hAnsi="Times New Roman" w:cs="Times New Roman"/>
          <w:sz w:val="28"/>
          <w:szCs w:val="28"/>
        </w:rPr>
        <w:t>косний</w:t>
      </w:r>
      <w:proofErr w:type="spellEnd"/>
      <w:r w:rsidRPr="00351419">
        <w:rPr>
          <w:rFonts w:ascii="Times New Roman" w:eastAsia="Times New Roman" w:hAnsi="Times New Roman" w:cs="Times New Roman"/>
          <w:sz w:val="28"/>
          <w:szCs w:val="28"/>
        </w:rPr>
        <w:t xml:space="preserve"> </w:t>
      </w:r>
      <w:proofErr w:type="spellStart"/>
      <w:r w:rsidRPr="00351419">
        <w:rPr>
          <w:rFonts w:ascii="Times New Roman" w:eastAsia="Times New Roman" w:hAnsi="Times New Roman" w:cs="Times New Roman"/>
          <w:sz w:val="28"/>
          <w:szCs w:val="28"/>
        </w:rPr>
        <w:t>ленситометр</w:t>
      </w:r>
      <w:proofErr w:type="spellEnd"/>
      <w:r w:rsidRPr="00351419">
        <w:rPr>
          <w:rFonts w:ascii="Times New Roman" w:hAnsi="Times New Roman" w:cs="Times New Roman"/>
          <w:sz w:val="28"/>
          <w:szCs w:val="28"/>
        </w:rPr>
        <w:t xml:space="preserve">, </w:t>
      </w:r>
      <w:r w:rsidRPr="00351419">
        <w:rPr>
          <w:rFonts w:ascii="Times New Roman" w:eastAsia="Times New Roman" w:hAnsi="Times New Roman" w:cs="Times New Roman"/>
          <w:sz w:val="28"/>
          <w:szCs w:val="28"/>
        </w:rPr>
        <w:t>апарат лазерний для резекції і коагуляції</w:t>
      </w:r>
      <w:r w:rsidRPr="00351419">
        <w:rPr>
          <w:rFonts w:ascii="Times New Roman" w:hAnsi="Times New Roman" w:cs="Times New Roman"/>
          <w:sz w:val="28"/>
          <w:szCs w:val="28"/>
        </w:rPr>
        <w:t>; н</w:t>
      </w:r>
      <w:r w:rsidRPr="00351419">
        <w:rPr>
          <w:rFonts w:ascii="Times New Roman" w:eastAsia="Times New Roman" w:hAnsi="Times New Roman" w:cs="Times New Roman"/>
          <w:bCs/>
          <w:sz w:val="28"/>
          <w:szCs w:val="28"/>
        </w:rPr>
        <w:t>еобхідно придбати легковий автомобіль для надання стоматологічної допомоги на дому</w:t>
      </w:r>
      <w:r w:rsidRPr="00351419">
        <w:rPr>
          <w:rFonts w:ascii="Times New Roman" w:hAnsi="Times New Roman" w:cs="Times New Roman"/>
          <w:bCs/>
          <w:sz w:val="28"/>
          <w:szCs w:val="28"/>
        </w:rPr>
        <w:t xml:space="preserve">, </w:t>
      </w:r>
      <w:r w:rsidRPr="00351419">
        <w:rPr>
          <w:rFonts w:ascii="Times New Roman" w:eastAsia="Times New Roman" w:hAnsi="Times New Roman" w:cs="Times New Roman"/>
          <w:bCs/>
          <w:sz w:val="28"/>
          <w:szCs w:val="28"/>
        </w:rPr>
        <w:t>4 сучасні стоматологічні установки</w:t>
      </w:r>
      <w:r w:rsidRPr="00351419">
        <w:rPr>
          <w:rFonts w:ascii="Times New Roman" w:hAnsi="Times New Roman" w:cs="Times New Roman"/>
          <w:bCs/>
          <w:sz w:val="28"/>
          <w:szCs w:val="28"/>
        </w:rPr>
        <w:t>.</w:t>
      </w:r>
      <w:r w:rsidRPr="00351419">
        <w:rPr>
          <w:rFonts w:ascii="Times New Roman" w:eastAsia="Times New Roman" w:hAnsi="Times New Roman" w:cs="Times New Roman"/>
          <w:bCs/>
          <w:sz w:val="28"/>
          <w:szCs w:val="28"/>
        </w:rPr>
        <w:t xml:space="preserve"> </w:t>
      </w:r>
    </w:p>
    <w:p w:rsidR="00AE1096" w:rsidRPr="00351419" w:rsidRDefault="00351419" w:rsidP="00BA1B7C">
      <w:pPr>
        <w:ind w:firstLine="708"/>
        <w:jc w:val="both"/>
        <w:rPr>
          <w:rFonts w:ascii="Times New Roman" w:hAnsi="Times New Roman" w:cs="Times New Roman"/>
          <w:b/>
          <w:sz w:val="28"/>
          <w:szCs w:val="28"/>
        </w:rPr>
      </w:pPr>
      <w:r>
        <w:rPr>
          <w:rFonts w:ascii="Times New Roman" w:hAnsi="Times New Roman" w:cs="Times New Roman"/>
          <w:b/>
          <w:sz w:val="28"/>
          <w:szCs w:val="28"/>
        </w:rPr>
        <w:t>6</w:t>
      </w:r>
      <w:r w:rsidR="00AE1096" w:rsidRPr="00351419">
        <w:rPr>
          <w:rFonts w:ascii="Times New Roman" w:hAnsi="Times New Roman" w:cs="Times New Roman"/>
          <w:b/>
          <w:sz w:val="28"/>
          <w:szCs w:val="28"/>
        </w:rPr>
        <w:t>. Обговорення питань порядку денного учасниками громадських слухань, відповіді на запитання та пропозиції</w:t>
      </w:r>
    </w:p>
    <w:p w:rsidR="00BA1B7C" w:rsidRPr="00351419" w:rsidRDefault="00BA1B7C" w:rsidP="00BA1B7C">
      <w:pPr>
        <w:ind w:firstLine="708"/>
        <w:jc w:val="both"/>
        <w:rPr>
          <w:rFonts w:ascii="Times New Roman" w:hAnsi="Times New Roman" w:cs="Times New Roman"/>
          <w:sz w:val="28"/>
          <w:szCs w:val="28"/>
        </w:rPr>
      </w:pPr>
      <w:r w:rsidRPr="00351419">
        <w:rPr>
          <w:rFonts w:ascii="Times New Roman" w:hAnsi="Times New Roman" w:cs="Times New Roman"/>
          <w:b/>
          <w:sz w:val="28"/>
          <w:szCs w:val="28"/>
        </w:rPr>
        <w:t>Від учасників громадських слухань надійшли наступні пропозиції:</w:t>
      </w:r>
    </w:p>
    <w:p w:rsidR="00A64B67" w:rsidRPr="00A64B67" w:rsidRDefault="00A64B67" w:rsidP="00D32B66">
      <w:pPr>
        <w:pStyle w:val="a3"/>
        <w:numPr>
          <w:ilvl w:val="1"/>
          <w:numId w:val="11"/>
        </w:numPr>
        <w:jc w:val="both"/>
        <w:rPr>
          <w:rFonts w:ascii="Times New Roman" w:hAnsi="Times New Roman" w:cs="Times New Roman"/>
          <w:sz w:val="28"/>
          <w:szCs w:val="28"/>
        </w:rPr>
      </w:pPr>
      <w:r w:rsidRPr="00A64B67">
        <w:rPr>
          <w:rFonts w:ascii="Times New Roman" w:hAnsi="Times New Roman" w:cs="Times New Roman"/>
          <w:b/>
          <w:sz w:val="28"/>
          <w:szCs w:val="28"/>
        </w:rPr>
        <w:t>СЛУХАЛИ:</w:t>
      </w:r>
    </w:p>
    <w:p w:rsidR="00B5766D" w:rsidRPr="00351419" w:rsidRDefault="00A64B67" w:rsidP="004A2FD3">
      <w:pPr>
        <w:pStyle w:val="a3"/>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E00827" w:rsidRPr="00351419">
        <w:rPr>
          <w:rFonts w:ascii="Times New Roman" w:hAnsi="Times New Roman" w:cs="Times New Roman"/>
          <w:b/>
          <w:sz w:val="28"/>
          <w:szCs w:val="28"/>
          <w:u w:val="single"/>
        </w:rPr>
        <w:t>Корнієнк</w:t>
      </w:r>
      <w:r w:rsidR="003D1A09">
        <w:rPr>
          <w:rFonts w:ascii="Times New Roman" w:hAnsi="Times New Roman" w:cs="Times New Roman"/>
          <w:b/>
          <w:sz w:val="28"/>
          <w:szCs w:val="28"/>
          <w:u w:val="single"/>
        </w:rPr>
        <w:t>а</w:t>
      </w:r>
      <w:r w:rsidR="00E00827" w:rsidRPr="00351419">
        <w:rPr>
          <w:rFonts w:ascii="Times New Roman" w:hAnsi="Times New Roman" w:cs="Times New Roman"/>
          <w:b/>
          <w:sz w:val="28"/>
          <w:szCs w:val="28"/>
          <w:u w:val="single"/>
        </w:rPr>
        <w:t xml:space="preserve"> Максим</w:t>
      </w:r>
      <w:r w:rsidR="003D1A09">
        <w:rPr>
          <w:rFonts w:ascii="Times New Roman" w:hAnsi="Times New Roman" w:cs="Times New Roman"/>
          <w:b/>
          <w:sz w:val="28"/>
          <w:szCs w:val="28"/>
          <w:u w:val="single"/>
        </w:rPr>
        <w:t>а</w:t>
      </w:r>
      <w:r w:rsidR="00E00827" w:rsidRPr="00351419">
        <w:rPr>
          <w:rFonts w:ascii="Times New Roman" w:hAnsi="Times New Roman" w:cs="Times New Roman"/>
          <w:b/>
          <w:sz w:val="28"/>
          <w:szCs w:val="28"/>
          <w:u w:val="single"/>
        </w:rPr>
        <w:t xml:space="preserve"> Володимирович</w:t>
      </w:r>
      <w:r w:rsidR="003D1A09">
        <w:rPr>
          <w:rFonts w:ascii="Times New Roman" w:hAnsi="Times New Roman" w:cs="Times New Roman"/>
          <w:b/>
          <w:sz w:val="28"/>
          <w:szCs w:val="28"/>
          <w:u w:val="single"/>
        </w:rPr>
        <w:t>а</w:t>
      </w:r>
      <w:r w:rsidR="00E00827" w:rsidRPr="00351419">
        <w:rPr>
          <w:rFonts w:ascii="Times New Roman" w:hAnsi="Times New Roman" w:cs="Times New Roman"/>
          <w:sz w:val="28"/>
          <w:szCs w:val="28"/>
        </w:rPr>
        <w:t>, член</w:t>
      </w:r>
      <w:r w:rsidR="001F6ACF">
        <w:rPr>
          <w:rFonts w:ascii="Times New Roman" w:hAnsi="Times New Roman" w:cs="Times New Roman"/>
          <w:sz w:val="28"/>
          <w:szCs w:val="28"/>
        </w:rPr>
        <w:t>а</w:t>
      </w:r>
      <w:r w:rsidR="00E00827" w:rsidRPr="00351419">
        <w:rPr>
          <w:rFonts w:ascii="Times New Roman" w:hAnsi="Times New Roman" w:cs="Times New Roman"/>
          <w:sz w:val="28"/>
          <w:szCs w:val="28"/>
        </w:rPr>
        <w:t xml:space="preserve"> громадської експертної комісії з </w:t>
      </w:r>
      <w:r w:rsidR="00E27DCB" w:rsidRPr="00E27DCB">
        <w:rPr>
          <w:rFonts w:ascii="Times New Roman" w:hAnsi="Times New Roman" w:cs="Times New Roman"/>
          <w:sz w:val="28"/>
          <w:szCs w:val="28"/>
        </w:rPr>
        <w:t xml:space="preserve"> питань соціально-економічного розвитку та бюджету</w:t>
      </w:r>
    </w:p>
    <w:p w:rsidR="00E00827" w:rsidRPr="00351419" w:rsidRDefault="00E00827" w:rsidP="00025E8E">
      <w:pPr>
        <w:ind w:firstLine="708"/>
        <w:jc w:val="both"/>
        <w:rPr>
          <w:rFonts w:ascii="Times New Roman" w:hAnsi="Times New Roman" w:cs="Times New Roman"/>
          <w:sz w:val="28"/>
          <w:szCs w:val="28"/>
        </w:rPr>
      </w:pPr>
      <w:r w:rsidRPr="00351419">
        <w:rPr>
          <w:rFonts w:ascii="Times New Roman" w:hAnsi="Times New Roman" w:cs="Times New Roman"/>
          <w:sz w:val="28"/>
          <w:szCs w:val="28"/>
        </w:rPr>
        <w:t xml:space="preserve">Комісія </w:t>
      </w:r>
      <w:r w:rsidR="00B964CE" w:rsidRPr="00351419">
        <w:rPr>
          <w:rFonts w:ascii="Times New Roman" w:hAnsi="Times New Roman" w:cs="Times New Roman"/>
          <w:sz w:val="28"/>
          <w:szCs w:val="28"/>
        </w:rPr>
        <w:t>зосередила</w:t>
      </w:r>
      <w:r w:rsidRPr="00351419">
        <w:rPr>
          <w:rFonts w:ascii="Times New Roman" w:hAnsi="Times New Roman" w:cs="Times New Roman"/>
          <w:sz w:val="28"/>
          <w:szCs w:val="28"/>
        </w:rPr>
        <w:t xml:space="preserve"> свою увагу на бюджеті розвитку.</w:t>
      </w:r>
      <w:r w:rsidR="003D01DD" w:rsidRPr="00351419">
        <w:rPr>
          <w:rFonts w:ascii="Times New Roman" w:hAnsi="Times New Roman" w:cs="Times New Roman"/>
          <w:sz w:val="28"/>
          <w:szCs w:val="28"/>
        </w:rPr>
        <w:t xml:space="preserve"> </w:t>
      </w:r>
      <w:r w:rsidR="00EA6017" w:rsidRPr="00351419">
        <w:rPr>
          <w:rFonts w:ascii="Times New Roman" w:hAnsi="Times New Roman" w:cs="Times New Roman"/>
          <w:sz w:val="28"/>
          <w:szCs w:val="28"/>
        </w:rPr>
        <w:t>Порівнювати</w:t>
      </w:r>
      <w:r w:rsidRPr="00351419">
        <w:rPr>
          <w:rFonts w:ascii="Times New Roman" w:hAnsi="Times New Roman" w:cs="Times New Roman"/>
          <w:sz w:val="28"/>
          <w:szCs w:val="28"/>
        </w:rPr>
        <w:t xml:space="preserve"> </w:t>
      </w:r>
      <w:r w:rsidR="00EA6017" w:rsidRPr="00351419">
        <w:rPr>
          <w:rFonts w:ascii="Times New Roman" w:hAnsi="Times New Roman" w:cs="Times New Roman"/>
          <w:sz w:val="28"/>
          <w:szCs w:val="28"/>
        </w:rPr>
        <w:t>сьогоднішній</w:t>
      </w:r>
      <w:r w:rsidRPr="00351419">
        <w:rPr>
          <w:rFonts w:ascii="Times New Roman" w:hAnsi="Times New Roman" w:cs="Times New Roman"/>
          <w:sz w:val="28"/>
          <w:szCs w:val="28"/>
        </w:rPr>
        <w:t xml:space="preserve"> бюджет з бюджетом 2017 року не зовсім коректно, і говорити, що він менше на 30%</w:t>
      </w:r>
      <w:r w:rsidR="00B964CE" w:rsidRPr="00351419">
        <w:rPr>
          <w:rFonts w:ascii="Times New Roman" w:hAnsi="Times New Roman" w:cs="Times New Roman"/>
          <w:sz w:val="28"/>
          <w:szCs w:val="28"/>
        </w:rPr>
        <w:t xml:space="preserve"> не можна</w:t>
      </w:r>
      <w:r w:rsidRPr="00351419">
        <w:rPr>
          <w:rFonts w:ascii="Times New Roman" w:hAnsi="Times New Roman" w:cs="Times New Roman"/>
          <w:sz w:val="28"/>
          <w:szCs w:val="28"/>
        </w:rPr>
        <w:t xml:space="preserve">, тому що в бюджет 2018 року вкладено вільний залишок понад 200 </w:t>
      </w:r>
      <w:r w:rsidR="003D01DD" w:rsidRPr="00351419">
        <w:rPr>
          <w:rFonts w:ascii="Times New Roman" w:hAnsi="Times New Roman" w:cs="Times New Roman"/>
          <w:sz w:val="28"/>
          <w:szCs w:val="28"/>
        </w:rPr>
        <w:t>млн</w:t>
      </w:r>
      <w:r w:rsidRPr="00351419">
        <w:rPr>
          <w:rFonts w:ascii="Times New Roman" w:hAnsi="Times New Roman" w:cs="Times New Roman"/>
          <w:sz w:val="28"/>
          <w:szCs w:val="28"/>
        </w:rPr>
        <w:t>. грн.,</w:t>
      </w:r>
      <w:r w:rsidR="000601A6" w:rsidRPr="00351419">
        <w:rPr>
          <w:rFonts w:ascii="Times New Roman" w:hAnsi="Times New Roman" w:cs="Times New Roman"/>
          <w:sz w:val="28"/>
          <w:szCs w:val="28"/>
        </w:rPr>
        <w:t xml:space="preserve"> що </w:t>
      </w:r>
      <w:r w:rsidR="00B964CE" w:rsidRPr="00351419">
        <w:rPr>
          <w:rFonts w:ascii="Times New Roman" w:hAnsi="Times New Roman" w:cs="Times New Roman"/>
          <w:sz w:val="28"/>
          <w:szCs w:val="28"/>
        </w:rPr>
        <w:t xml:space="preserve">в сумі </w:t>
      </w:r>
      <w:r w:rsidR="000601A6" w:rsidRPr="00351419">
        <w:rPr>
          <w:rFonts w:ascii="Times New Roman" w:hAnsi="Times New Roman" w:cs="Times New Roman"/>
          <w:sz w:val="28"/>
          <w:szCs w:val="28"/>
        </w:rPr>
        <w:t>дорівнює бюджету розвитку 2017 року. Половина цих коштів розподілена на благоустрій територій, ліфти і  покрівлі</w:t>
      </w:r>
      <w:r w:rsidR="003D01DD" w:rsidRPr="00351419">
        <w:rPr>
          <w:rFonts w:ascii="Times New Roman" w:hAnsi="Times New Roman" w:cs="Times New Roman"/>
          <w:sz w:val="28"/>
          <w:szCs w:val="28"/>
        </w:rPr>
        <w:t>. 200,0 млн. грн. колись будуть розподілені. Тут вбачається корупційна складова, щодо визначення черговості цих об’єктів, підрядників під ці об’єкти. Під корупцією я вважаю не розкрадання коштів</w:t>
      </w:r>
      <w:r w:rsidR="00B964CE" w:rsidRPr="00351419">
        <w:rPr>
          <w:rFonts w:ascii="Times New Roman" w:hAnsi="Times New Roman" w:cs="Times New Roman"/>
          <w:sz w:val="28"/>
          <w:szCs w:val="28"/>
        </w:rPr>
        <w:t>,</w:t>
      </w:r>
      <w:r w:rsidR="003D01DD" w:rsidRPr="00351419">
        <w:rPr>
          <w:rFonts w:ascii="Times New Roman" w:hAnsi="Times New Roman" w:cs="Times New Roman"/>
          <w:sz w:val="28"/>
          <w:szCs w:val="28"/>
        </w:rPr>
        <w:t xml:space="preserve"> а не</w:t>
      </w:r>
      <w:r w:rsidR="00134361" w:rsidRPr="00351419">
        <w:rPr>
          <w:rFonts w:ascii="Times New Roman" w:hAnsi="Times New Roman" w:cs="Times New Roman"/>
          <w:sz w:val="28"/>
          <w:szCs w:val="28"/>
        </w:rPr>
        <w:t xml:space="preserve"> </w:t>
      </w:r>
      <w:r w:rsidR="003D01DD" w:rsidRPr="00351419">
        <w:rPr>
          <w:rFonts w:ascii="Times New Roman" w:hAnsi="Times New Roman" w:cs="Times New Roman"/>
          <w:sz w:val="28"/>
          <w:szCs w:val="28"/>
        </w:rPr>
        <w:t>конкуре</w:t>
      </w:r>
      <w:r w:rsidR="00B964CE" w:rsidRPr="00351419">
        <w:rPr>
          <w:rFonts w:ascii="Times New Roman" w:hAnsi="Times New Roman" w:cs="Times New Roman"/>
          <w:sz w:val="28"/>
          <w:szCs w:val="28"/>
        </w:rPr>
        <w:t>н</w:t>
      </w:r>
      <w:r w:rsidR="003D01DD" w:rsidRPr="00351419">
        <w:rPr>
          <w:rFonts w:ascii="Times New Roman" w:hAnsi="Times New Roman" w:cs="Times New Roman"/>
          <w:sz w:val="28"/>
          <w:szCs w:val="28"/>
        </w:rPr>
        <w:t>тні</w:t>
      </w:r>
      <w:r w:rsidR="00134361" w:rsidRPr="00351419">
        <w:rPr>
          <w:rFonts w:ascii="Times New Roman" w:hAnsi="Times New Roman" w:cs="Times New Roman"/>
          <w:sz w:val="28"/>
          <w:szCs w:val="28"/>
        </w:rPr>
        <w:t xml:space="preserve"> засади</w:t>
      </w:r>
      <w:r w:rsidR="003D01DD" w:rsidRPr="00351419">
        <w:rPr>
          <w:rFonts w:ascii="Times New Roman" w:hAnsi="Times New Roman" w:cs="Times New Roman"/>
          <w:sz w:val="28"/>
          <w:szCs w:val="28"/>
        </w:rPr>
        <w:t xml:space="preserve"> при </w:t>
      </w:r>
      <w:r w:rsidR="00B964CE" w:rsidRPr="00351419">
        <w:rPr>
          <w:rFonts w:ascii="Times New Roman" w:hAnsi="Times New Roman" w:cs="Times New Roman"/>
          <w:sz w:val="28"/>
          <w:szCs w:val="28"/>
        </w:rPr>
        <w:t xml:space="preserve">їх </w:t>
      </w:r>
      <w:r w:rsidR="00EA6017" w:rsidRPr="00351419">
        <w:rPr>
          <w:rFonts w:ascii="Times New Roman" w:hAnsi="Times New Roman" w:cs="Times New Roman"/>
          <w:sz w:val="28"/>
          <w:szCs w:val="28"/>
        </w:rPr>
        <w:lastRenderedPageBreak/>
        <w:t>розподілені</w:t>
      </w:r>
      <w:r w:rsidR="003D01DD" w:rsidRPr="00351419">
        <w:rPr>
          <w:rFonts w:ascii="Times New Roman" w:hAnsi="Times New Roman" w:cs="Times New Roman"/>
          <w:sz w:val="28"/>
          <w:szCs w:val="28"/>
        </w:rPr>
        <w:t>.</w:t>
      </w:r>
      <w:r w:rsidR="00134361" w:rsidRPr="00351419">
        <w:rPr>
          <w:rFonts w:ascii="Times New Roman" w:hAnsi="Times New Roman" w:cs="Times New Roman"/>
          <w:sz w:val="28"/>
          <w:szCs w:val="28"/>
        </w:rPr>
        <w:t xml:space="preserve"> Решта 200,0 млн. грн. це розмазування коштів між купо</w:t>
      </w:r>
      <w:r w:rsidR="00EA6017" w:rsidRPr="00351419">
        <w:rPr>
          <w:rFonts w:ascii="Times New Roman" w:hAnsi="Times New Roman" w:cs="Times New Roman"/>
          <w:sz w:val="28"/>
          <w:szCs w:val="28"/>
        </w:rPr>
        <w:t>ю</w:t>
      </w:r>
      <w:r w:rsidR="00134361" w:rsidRPr="00351419">
        <w:rPr>
          <w:rFonts w:ascii="Times New Roman" w:hAnsi="Times New Roman" w:cs="Times New Roman"/>
          <w:sz w:val="28"/>
          <w:szCs w:val="28"/>
        </w:rPr>
        <w:t xml:space="preserve"> </w:t>
      </w:r>
      <w:r w:rsidR="00EA6017" w:rsidRPr="00351419">
        <w:rPr>
          <w:rFonts w:ascii="Times New Roman" w:hAnsi="Times New Roman" w:cs="Times New Roman"/>
          <w:sz w:val="28"/>
          <w:szCs w:val="28"/>
        </w:rPr>
        <w:t>об’єктів</w:t>
      </w:r>
      <w:r w:rsidR="00134361" w:rsidRPr="00351419">
        <w:rPr>
          <w:rFonts w:ascii="Times New Roman" w:hAnsi="Times New Roman" w:cs="Times New Roman"/>
          <w:sz w:val="28"/>
          <w:szCs w:val="28"/>
        </w:rPr>
        <w:t xml:space="preserve">. Жоден з цих </w:t>
      </w:r>
      <w:r w:rsidR="00EA6017" w:rsidRPr="00351419">
        <w:rPr>
          <w:rFonts w:ascii="Times New Roman" w:hAnsi="Times New Roman" w:cs="Times New Roman"/>
          <w:sz w:val="28"/>
          <w:szCs w:val="28"/>
        </w:rPr>
        <w:t>об’єктів</w:t>
      </w:r>
      <w:r w:rsidR="00134361" w:rsidRPr="00351419">
        <w:rPr>
          <w:rFonts w:ascii="Times New Roman" w:hAnsi="Times New Roman" w:cs="Times New Roman"/>
          <w:sz w:val="28"/>
          <w:szCs w:val="28"/>
        </w:rPr>
        <w:t xml:space="preserve"> не планується реалізувати в</w:t>
      </w:r>
      <w:r w:rsidR="00EA6017" w:rsidRPr="00351419">
        <w:rPr>
          <w:rFonts w:ascii="Times New Roman" w:hAnsi="Times New Roman" w:cs="Times New Roman"/>
          <w:sz w:val="28"/>
          <w:szCs w:val="28"/>
        </w:rPr>
        <w:t xml:space="preserve"> </w:t>
      </w:r>
      <w:r w:rsidR="00134361" w:rsidRPr="00351419">
        <w:rPr>
          <w:rFonts w:ascii="Times New Roman" w:hAnsi="Times New Roman" w:cs="Times New Roman"/>
          <w:sz w:val="28"/>
          <w:szCs w:val="28"/>
        </w:rPr>
        <w:t xml:space="preserve">наступному році. Тому наша </w:t>
      </w:r>
      <w:r w:rsidR="00EA6017" w:rsidRPr="00351419">
        <w:rPr>
          <w:rFonts w:ascii="Times New Roman" w:hAnsi="Times New Roman" w:cs="Times New Roman"/>
          <w:sz w:val="28"/>
          <w:szCs w:val="28"/>
        </w:rPr>
        <w:t>пропозиція</w:t>
      </w:r>
      <w:r w:rsidR="00134361" w:rsidRPr="00351419">
        <w:rPr>
          <w:rFonts w:ascii="Times New Roman" w:hAnsi="Times New Roman" w:cs="Times New Roman"/>
          <w:sz w:val="28"/>
          <w:szCs w:val="28"/>
        </w:rPr>
        <w:t xml:space="preserve"> визначити пріоритети і напрямки, які ми зможемо реалізувати за один рік, максимум два роки, і йти за цими напрямками, щоб ми </w:t>
      </w:r>
      <w:r w:rsidR="00B964CE" w:rsidRPr="00351419">
        <w:rPr>
          <w:rFonts w:ascii="Times New Roman" w:hAnsi="Times New Roman" w:cs="Times New Roman"/>
          <w:sz w:val="28"/>
          <w:szCs w:val="28"/>
        </w:rPr>
        <w:t xml:space="preserve">не </w:t>
      </w:r>
      <w:r w:rsidR="00134361" w:rsidRPr="00351419">
        <w:rPr>
          <w:rFonts w:ascii="Times New Roman" w:hAnsi="Times New Roman" w:cs="Times New Roman"/>
          <w:sz w:val="28"/>
          <w:szCs w:val="28"/>
        </w:rPr>
        <w:t xml:space="preserve">розпорошували кошти, </w:t>
      </w:r>
      <w:r w:rsidR="00EA6017" w:rsidRPr="00351419">
        <w:rPr>
          <w:rFonts w:ascii="Times New Roman" w:hAnsi="Times New Roman" w:cs="Times New Roman"/>
          <w:sz w:val="28"/>
          <w:szCs w:val="28"/>
        </w:rPr>
        <w:t xml:space="preserve">а щоб ці кошти приносили розвиток місту, і тільки за черговістю визначеною програмою, а не в таємних кабінетах. Досить в ручному режимі керувати містом. Мером було озвучено, що наступний рік буде «роком тротуарів», вже три роки це «роки тротуарів» і ми бачимо до чого це приводить. Ми  забули про мережі, які дуже зношені, і знаходяться в жахливому стані, а ми закладаємо їх плиткою. Моя пропозиція – треба зосередитися на </w:t>
      </w:r>
      <w:proofErr w:type="spellStart"/>
      <w:r w:rsidR="00EA6017" w:rsidRPr="00351419">
        <w:rPr>
          <w:rFonts w:ascii="Times New Roman" w:hAnsi="Times New Roman" w:cs="Times New Roman"/>
          <w:sz w:val="28"/>
          <w:szCs w:val="28"/>
        </w:rPr>
        <w:t>безпекових</w:t>
      </w:r>
      <w:proofErr w:type="spellEnd"/>
      <w:r w:rsidR="00EA6017" w:rsidRPr="00351419">
        <w:rPr>
          <w:rFonts w:ascii="Times New Roman" w:hAnsi="Times New Roman" w:cs="Times New Roman"/>
          <w:sz w:val="28"/>
          <w:szCs w:val="28"/>
        </w:rPr>
        <w:t xml:space="preserve"> об’єктах (</w:t>
      </w:r>
      <w:r w:rsidR="00D34CD1" w:rsidRPr="00351419">
        <w:rPr>
          <w:rFonts w:ascii="Times New Roman" w:hAnsi="Times New Roman" w:cs="Times New Roman"/>
          <w:sz w:val="28"/>
          <w:szCs w:val="28"/>
        </w:rPr>
        <w:t xml:space="preserve">інженерні мережі, </w:t>
      </w:r>
      <w:r w:rsidR="00EA6017" w:rsidRPr="00351419">
        <w:rPr>
          <w:rFonts w:ascii="Times New Roman" w:hAnsi="Times New Roman" w:cs="Times New Roman"/>
          <w:sz w:val="28"/>
          <w:szCs w:val="28"/>
        </w:rPr>
        <w:t xml:space="preserve">очисні споруди), що можуть призвести до техногенної катастрофи найближчим часом, а не на іміджевих об’єктах («Романтика»), </w:t>
      </w:r>
      <w:r w:rsidR="00C223AC" w:rsidRPr="00351419">
        <w:rPr>
          <w:rFonts w:ascii="Times New Roman" w:hAnsi="Times New Roman" w:cs="Times New Roman"/>
          <w:sz w:val="28"/>
          <w:szCs w:val="28"/>
        </w:rPr>
        <w:t>тому що</w:t>
      </w:r>
      <w:r w:rsidR="00EA6017" w:rsidRPr="00351419">
        <w:rPr>
          <w:rFonts w:ascii="Times New Roman" w:hAnsi="Times New Roman" w:cs="Times New Roman"/>
          <w:sz w:val="28"/>
          <w:szCs w:val="28"/>
        </w:rPr>
        <w:t xml:space="preserve"> ми </w:t>
      </w:r>
      <w:r w:rsidR="0092619E" w:rsidRPr="00351419">
        <w:rPr>
          <w:rFonts w:ascii="Times New Roman" w:hAnsi="Times New Roman" w:cs="Times New Roman"/>
          <w:sz w:val="28"/>
          <w:szCs w:val="28"/>
        </w:rPr>
        <w:t>знаходимося</w:t>
      </w:r>
      <w:r w:rsidR="00EA6017" w:rsidRPr="00351419">
        <w:rPr>
          <w:rFonts w:ascii="Times New Roman" w:hAnsi="Times New Roman" w:cs="Times New Roman"/>
          <w:sz w:val="28"/>
          <w:szCs w:val="28"/>
        </w:rPr>
        <w:t xml:space="preserve"> на </w:t>
      </w:r>
      <w:r w:rsidR="0092619E">
        <w:rPr>
          <w:rFonts w:ascii="Times New Roman" w:hAnsi="Times New Roman" w:cs="Times New Roman"/>
          <w:sz w:val="28"/>
          <w:szCs w:val="28"/>
        </w:rPr>
        <w:t xml:space="preserve">межі </w:t>
      </w:r>
      <w:r w:rsidR="00EA6017" w:rsidRPr="00351419">
        <w:rPr>
          <w:rFonts w:ascii="Times New Roman" w:hAnsi="Times New Roman" w:cs="Times New Roman"/>
          <w:sz w:val="28"/>
          <w:szCs w:val="28"/>
        </w:rPr>
        <w:t>техногенної катастрофи.</w:t>
      </w:r>
    </w:p>
    <w:p w:rsidR="004B4CC4" w:rsidRPr="00583B5B" w:rsidRDefault="004B4CC4" w:rsidP="00D32B66">
      <w:pPr>
        <w:pStyle w:val="a3"/>
        <w:numPr>
          <w:ilvl w:val="1"/>
          <w:numId w:val="11"/>
        </w:numPr>
        <w:jc w:val="both"/>
        <w:rPr>
          <w:rFonts w:ascii="Times New Roman" w:hAnsi="Times New Roman" w:cs="Times New Roman"/>
          <w:sz w:val="28"/>
          <w:szCs w:val="28"/>
        </w:rPr>
      </w:pPr>
      <w:r w:rsidRPr="00583B5B">
        <w:rPr>
          <w:rFonts w:ascii="Times New Roman" w:hAnsi="Times New Roman" w:cs="Times New Roman"/>
          <w:b/>
          <w:sz w:val="28"/>
          <w:szCs w:val="28"/>
        </w:rPr>
        <w:t>СЛУХАЛИ:</w:t>
      </w:r>
    </w:p>
    <w:p w:rsidR="00B964CE" w:rsidRPr="00351419" w:rsidRDefault="00D34CD1" w:rsidP="004B4CC4">
      <w:pPr>
        <w:pStyle w:val="a3"/>
        <w:ind w:left="1068"/>
        <w:jc w:val="both"/>
        <w:rPr>
          <w:rFonts w:ascii="Times New Roman" w:hAnsi="Times New Roman" w:cs="Times New Roman"/>
          <w:sz w:val="28"/>
          <w:szCs w:val="28"/>
        </w:rPr>
      </w:pPr>
      <w:r w:rsidRPr="00351419">
        <w:rPr>
          <w:rFonts w:ascii="Times New Roman" w:hAnsi="Times New Roman" w:cs="Times New Roman"/>
          <w:b/>
          <w:sz w:val="28"/>
          <w:szCs w:val="28"/>
          <w:u w:val="single"/>
        </w:rPr>
        <w:t xml:space="preserve"> </w:t>
      </w:r>
      <w:proofErr w:type="spellStart"/>
      <w:r w:rsidR="004C6B14" w:rsidRPr="00351419">
        <w:rPr>
          <w:rFonts w:ascii="Times New Roman" w:hAnsi="Times New Roman" w:cs="Times New Roman"/>
          <w:b/>
          <w:sz w:val="28"/>
          <w:szCs w:val="28"/>
          <w:u w:val="single"/>
        </w:rPr>
        <w:t>Каландай</w:t>
      </w:r>
      <w:proofErr w:type="spellEnd"/>
      <w:r w:rsidR="004C6B14" w:rsidRPr="00351419">
        <w:rPr>
          <w:rFonts w:ascii="Times New Roman" w:hAnsi="Times New Roman" w:cs="Times New Roman"/>
          <w:b/>
          <w:sz w:val="28"/>
          <w:szCs w:val="28"/>
          <w:u w:val="single"/>
        </w:rPr>
        <w:t xml:space="preserve"> Ярослав</w:t>
      </w:r>
      <w:r w:rsidR="00866562">
        <w:rPr>
          <w:rFonts w:ascii="Times New Roman" w:hAnsi="Times New Roman" w:cs="Times New Roman"/>
          <w:b/>
          <w:sz w:val="28"/>
          <w:szCs w:val="28"/>
          <w:u w:val="single"/>
        </w:rPr>
        <w:t>а</w:t>
      </w:r>
      <w:r w:rsidR="004C6B14" w:rsidRPr="00351419">
        <w:rPr>
          <w:rFonts w:ascii="Times New Roman" w:hAnsi="Times New Roman" w:cs="Times New Roman"/>
          <w:b/>
          <w:sz w:val="28"/>
          <w:szCs w:val="28"/>
          <w:u w:val="single"/>
        </w:rPr>
        <w:t xml:space="preserve"> Павлович</w:t>
      </w:r>
      <w:r w:rsidR="00866562">
        <w:rPr>
          <w:rFonts w:ascii="Times New Roman" w:hAnsi="Times New Roman" w:cs="Times New Roman"/>
          <w:b/>
          <w:sz w:val="28"/>
          <w:szCs w:val="28"/>
          <w:u w:val="single"/>
        </w:rPr>
        <w:t>а</w:t>
      </w:r>
      <w:r w:rsidR="00A45D1F">
        <w:rPr>
          <w:rFonts w:ascii="Times New Roman" w:hAnsi="Times New Roman" w:cs="Times New Roman"/>
          <w:sz w:val="28"/>
          <w:szCs w:val="28"/>
        </w:rPr>
        <w:t>, мешкан</w:t>
      </w:r>
      <w:r w:rsidR="004C6B14" w:rsidRPr="00351419">
        <w:rPr>
          <w:rFonts w:ascii="Times New Roman" w:hAnsi="Times New Roman" w:cs="Times New Roman"/>
          <w:sz w:val="28"/>
          <w:szCs w:val="28"/>
        </w:rPr>
        <w:t>ц</w:t>
      </w:r>
      <w:r w:rsidR="001F6ACF">
        <w:rPr>
          <w:rFonts w:ascii="Times New Roman" w:hAnsi="Times New Roman" w:cs="Times New Roman"/>
          <w:sz w:val="28"/>
          <w:szCs w:val="28"/>
        </w:rPr>
        <w:t>я</w:t>
      </w:r>
      <w:r w:rsidR="004C6B14" w:rsidRPr="00351419">
        <w:rPr>
          <w:rFonts w:ascii="Times New Roman" w:hAnsi="Times New Roman" w:cs="Times New Roman"/>
          <w:sz w:val="28"/>
          <w:szCs w:val="28"/>
        </w:rPr>
        <w:t xml:space="preserve"> м. Суми</w:t>
      </w:r>
    </w:p>
    <w:p w:rsidR="008C06BB" w:rsidRPr="00351419" w:rsidRDefault="004B6000" w:rsidP="00025E8E">
      <w:pPr>
        <w:ind w:left="360" w:firstLine="348"/>
        <w:jc w:val="both"/>
        <w:rPr>
          <w:rFonts w:ascii="Times New Roman" w:hAnsi="Times New Roman" w:cs="Times New Roman"/>
          <w:sz w:val="28"/>
          <w:szCs w:val="28"/>
        </w:rPr>
      </w:pPr>
      <w:r w:rsidRPr="00351419">
        <w:rPr>
          <w:rFonts w:ascii="Times New Roman" w:hAnsi="Times New Roman" w:cs="Times New Roman"/>
          <w:sz w:val="28"/>
          <w:szCs w:val="28"/>
        </w:rPr>
        <w:t xml:space="preserve">Депутатами була прийнята програма розвитку міського транспорту, </w:t>
      </w:r>
      <w:r w:rsidR="008C06BB" w:rsidRPr="00351419">
        <w:rPr>
          <w:rFonts w:ascii="Times New Roman" w:hAnsi="Times New Roman" w:cs="Times New Roman"/>
          <w:sz w:val="28"/>
          <w:szCs w:val="28"/>
        </w:rPr>
        <w:t>згідно з якою до кінця 2018 року повинні бути закуплені тролейбуси 49 тролейбусів, з них по факту є тільки 4. Я розумію, що до кінця 2018 року закупити 45 тролейбусів буде не можливо, тому для виконання програми пропоную виділити кошти з міського бюджету на закупку хоча б 10 тролейбусів. Більше 30 тролейбусам більше 20 років, на них небезпечно їздити.</w:t>
      </w:r>
    </w:p>
    <w:p w:rsidR="004B4CC4" w:rsidRDefault="004B4CC4" w:rsidP="00D32B66">
      <w:pPr>
        <w:pStyle w:val="a3"/>
        <w:numPr>
          <w:ilvl w:val="1"/>
          <w:numId w:val="11"/>
        </w:numPr>
        <w:jc w:val="both"/>
        <w:rPr>
          <w:rFonts w:ascii="Times New Roman" w:hAnsi="Times New Roman" w:cs="Times New Roman"/>
          <w:b/>
          <w:sz w:val="28"/>
          <w:szCs w:val="28"/>
          <w:u w:val="single"/>
        </w:rPr>
      </w:pPr>
      <w:r>
        <w:rPr>
          <w:rFonts w:ascii="Times New Roman" w:hAnsi="Times New Roman" w:cs="Times New Roman"/>
          <w:b/>
          <w:sz w:val="28"/>
          <w:szCs w:val="28"/>
        </w:rPr>
        <w:t>СЛУХАЛИ:</w:t>
      </w:r>
    </w:p>
    <w:p w:rsidR="008C06BB" w:rsidRPr="00351419" w:rsidRDefault="008C06BB" w:rsidP="00801789">
      <w:pPr>
        <w:pStyle w:val="a3"/>
        <w:jc w:val="both"/>
        <w:rPr>
          <w:rFonts w:ascii="Times New Roman" w:hAnsi="Times New Roman" w:cs="Times New Roman"/>
          <w:sz w:val="28"/>
          <w:szCs w:val="28"/>
        </w:rPr>
      </w:pPr>
      <w:proofErr w:type="spellStart"/>
      <w:r w:rsidRPr="00351419">
        <w:rPr>
          <w:rFonts w:ascii="Times New Roman" w:hAnsi="Times New Roman" w:cs="Times New Roman"/>
          <w:b/>
          <w:sz w:val="28"/>
          <w:szCs w:val="28"/>
          <w:u w:val="single"/>
        </w:rPr>
        <w:t>Шаванов</w:t>
      </w:r>
      <w:r w:rsidR="00F2789F">
        <w:rPr>
          <w:rFonts w:ascii="Times New Roman" w:hAnsi="Times New Roman" w:cs="Times New Roman"/>
          <w:b/>
          <w:sz w:val="28"/>
          <w:szCs w:val="28"/>
          <w:u w:val="single"/>
        </w:rPr>
        <w:t>а</w:t>
      </w:r>
      <w:proofErr w:type="spellEnd"/>
      <w:r w:rsidR="00F2789F">
        <w:rPr>
          <w:rFonts w:ascii="Times New Roman" w:hAnsi="Times New Roman" w:cs="Times New Roman"/>
          <w:b/>
          <w:sz w:val="28"/>
          <w:szCs w:val="28"/>
          <w:u w:val="single"/>
        </w:rPr>
        <w:t xml:space="preserve"> Андрія</w:t>
      </w:r>
      <w:r w:rsidRPr="00351419">
        <w:rPr>
          <w:rFonts w:ascii="Times New Roman" w:hAnsi="Times New Roman" w:cs="Times New Roman"/>
          <w:b/>
          <w:sz w:val="28"/>
          <w:szCs w:val="28"/>
          <w:u w:val="single"/>
        </w:rPr>
        <w:t xml:space="preserve"> Сергійович</w:t>
      </w:r>
      <w:r w:rsidR="00F2789F">
        <w:rPr>
          <w:rFonts w:ascii="Times New Roman" w:hAnsi="Times New Roman" w:cs="Times New Roman"/>
          <w:b/>
          <w:sz w:val="28"/>
          <w:szCs w:val="28"/>
          <w:u w:val="single"/>
        </w:rPr>
        <w:t>а</w:t>
      </w:r>
      <w:r w:rsidRPr="00351419">
        <w:rPr>
          <w:rFonts w:ascii="Times New Roman" w:hAnsi="Times New Roman" w:cs="Times New Roman"/>
          <w:sz w:val="28"/>
          <w:szCs w:val="28"/>
        </w:rPr>
        <w:t>, мешканц</w:t>
      </w:r>
      <w:r w:rsidR="001F6ACF">
        <w:rPr>
          <w:rFonts w:ascii="Times New Roman" w:hAnsi="Times New Roman" w:cs="Times New Roman"/>
          <w:sz w:val="28"/>
          <w:szCs w:val="28"/>
        </w:rPr>
        <w:t>я</w:t>
      </w:r>
      <w:r w:rsidRPr="00351419">
        <w:rPr>
          <w:rFonts w:ascii="Times New Roman" w:hAnsi="Times New Roman" w:cs="Times New Roman"/>
          <w:sz w:val="28"/>
          <w:szCs w:val="28"/>
        </w:rPr>
        <w:t xml:space="preserve"> м. Суми</w:t>
      </w:r>
    </w:p>
    <w:p w:rsidR="004B6000" w:rsidRPr="00351419" w:rsidRDefault="008C06BB" w:rsidP="00801789">
      <w:pPr>
        <w:ind w:left="360" w:firstLine="348"/>
        <w:jc w:val="both"/>
        <w:rPr>
          <w:rFonts w:ascii="Times New Roman" w:hAnsi="Times New Roman" w:cs="Times New Roman"/>
          <w:sz w:val="28"/>
          <w:szCs w:val="28"/>
        </w:rPr>
      </w:pPr>
      <w:r w:rsidRPr="00351419">
        <w:rPr>
          <w:rFonts w:ascii="Times New Roman" w:hAnsi="Times New Roman" w:cs="Times New Roman"/>
          <w:sz w:val="28"/>
          <w:szCs w:val="28"/>
        </w:rPr>
        <w:t xml:space="preserve">Хотів би знову підняти питання громадського транспорту. </w:t>
      </w:r>
      <w:r w:rsidR="00E77571" w:rsidRPr="00351419">
        <w:rPr>
          <w:rFonts w:ascii="Times New Roman" w:hAnsi="Times New Roman" w:cs="Times New Roman"/>
          <w:sz w:val="28"/>
          <w:szCs w:val="28"/>
        </w:rPr>
        <w:t>Йш</w:t>
      </w:r>
      <w:r w:rsidRPr="00351419">
        <w:rPr>
          <w:rFonts w:ascii="Times New Roman" w:hAnsi="Times New Roman" w:cs="Times New Roman"/>
          <w:sz w:val="28"/>
          <w:szCs w:val="28"/>
        </w:rPr>
        <w:t xml:space="preserve">ла мова про виділення коштів на </w:t>
      </w:r>
      <w:r w:rsidR="002D515A" w:rsidRPr="00351419">
        <w:rPr>
          <w:rFonts w:ascii="Times New Roman" w:hAnsi="Times New Roman" w:cs="Times New Roman"/>
          <w:sz w:val="28"/>
          <w:szCs w:val="28"/>
        </w:rPr>
        <w:t>об’єкти</w:t>
      </w:r>
      <w:r w:rsidRPr="00351419">
        <w:rPr>
          <w:rFonts w:ascii="Times New Roman" w:hAnsi="Times New Roman" w:cs="Times New Roman"/>
          <w:sz w:val="28"/>
          <w:szCs w:val="28"/>
        </w:rPr>
        <w:t>,</w:t>
      </w:r>
      <w:r w:rsidR="002D515A" w:rsidRPr="00351419">
        <w:rPr>
          <w:rFonts w:ascii="Times New Roman" w:hAnsi="Times New Roman" w:cs="Times New Roman"/>
          <w:sz w:val="28"/>
          <w:szCs w:val="28"/>
        </w:rPr>
        <w:t xml:space="preserve"> </w:t>
      </w:r>
      <w:r w:rsidRPr="00351419">
        <w:rPr>
          <w:rFonts w:ascii="Times New Roman" w:hAnsi="Times New Roman" w:cs="Times New Roman"/>
          <w:sz w:val="28"/>
          <w:szCs w:val="28"/>
        </w:rPr>
        <w:t xml:space="preserve">які роблять наше місто візуально красивим, але </w:t>
      </w:r>
      <w:r w:rsidR="002D515A" w:rsidRPr="00351419">
        <w:rPr>
          <w:rFonts w:ascii="Times New Roman" w:hAnsi="Times New Roman" w:cs="Times New Roman"/>
          <w:sz w:val="28"/>
          <w:szCs w:val="28"/>
        </w:rPr>
        <w:t xml:space="preserve">громадський транспорт міста –це обличчя міста, і це перше, що потрапляє в поле зору людей, які приїжджають </w:t>
      </w:r>
      <w:r w:rsidR="00BE418E" w:rsidRPr="00351419">
        <w:rPr>
          <w:rFonts w:ascii="Times New Roman" w:hAnsi="Times New Roman" w:cs="Times New Roman"/>
          <w:sz w:val="28"/>
          <w:szCs w:val="28"/>
        </w:rPr>
        <w:t>з інших</w:t>
      </w:r>
      <w:r w:rsidR="002D515A" w:rsidRPr="00351419">
        <w:rPr>
          <w:rFonts w:ascii="Times New Roman" w:hAnsi="Times New Roman" w:cs="Times New Roman"/>
          <w:sz w:val="28"/>
          <w:szCs w:val="28"/>
        </w:rPr>
        <w:t xml:space="preserve"> місц</w:t>
      </w:r>
      <w:r w:rsidR="00BE418E" w:rsidRPr="00351419">
        <w:rPr>
          <w:rFonts w:ascii="Times New Roman" w:hAnsi="Times New Roman" w:cs="Times New Roman"/>
          <w:sz w:val="28"/>
          <w:szCs w:val="28"/>
        </w:rPr>
        <w:t>ь. І цими «</w:t>
      </w:r>
      <w:proofErr w:type="spellStart"/>
      <w:r w:rsidR="00BE418E" w:rsidRPr="00351419">
        <w:rPr>
          <w:rFonts w:ascii="Times New Roman" w:hAnsi="Times New Roman" w:cs="Times New Roman"/>
          <w:sz w:val="28"/>
          <w:szCs w:val="28"/>
        </w:rPr>
        <w:t>Рутами</w:t>
      </w:r>
      <w:proofErr w:type="spellEnd"/>
      <w:r w:rsidR="00BE418E" w:rsidRPr="00351419">
        <w:rPr>
          <w:rFonts w:ascii="Times New Roman" w:hAnsi="Times New Roman" w:cs="Times New Roman"/>
          <w:sz w:val="28"/>
          <w:szCs w:val="28"/>
        </w:rPr>
        <w:t xml:space="preserve">», ми </w:t>
      </w:r>
      <w:proofErr w:type="spellStart"/>
      <w:r w:rsidR="00BE418E" w:rsidRPr="00351419">
        <w:rPr>
          <w:rFonts w:ascii="Times New Roman" w:hAnsi="Times New Roman" w:cs="Times New Roman"/>
          <w:sz w:val="28"/>
          <w:szCs w:val="28"/>
        </w:rPr>
        <w:t>зганьбилися</w:t>
      </w:r>
      <w:proofErr w:type="spellEnd"/>
      <w:r w:rsidR="00BE418E" w:rsidRPr="00351419">
        <w:rPr>
          <w:rFonts w:ascii="Times New Roman" w:hAnsi="Times New Roman" w:cs="Times New Roman"/>
          <w:sz w:val="28"/>
          <w:szCs w:val="28"/>
        </w:rPr>
        <w:t xml:space="preserve"> на всю Україну. Добре, що в </w:t>
      </w:r>
      <w:r w:rsidR="000B7247" w:rsidRPr="00351419">
        <w:rPr>
          <w:rFonts w:ascii="Times New Roman" w:hAnsi="Times New Roman" w:cs="Times New Roman"/>
          <w:sz w:val="28"/>
          <w:szCs w:val="28"/>
        </w:rPr>
        <w:t>проекті міського бюджету</w:t>
      </w:r>
      <w:r w:rsidR="00BE418E" w:rsidRPr="00351419">
        <w:rPr>
          <w:rFonts w:ascii="Times New Roman" w:hAnsi="Times New Roman" w:cs="Times New Roman"/>
          <w:sz w:val="28"/>
          <w:szCs w:val="28"/>
        </w:rPr>
        <w:t xml:space="preserve"> знайшлися кошти на закупку тролейбусів, але 4 тролейбуси це ніщо, бо начальник транспортного відділу казав, що в місті повинно працювати 113 тролейбусів. </w:t>
      </w:r>
      <w:r w:rsidRPr="00351419">
        <w:rPr>
          <w:rFonts w:ascii="Times New Roman" w:hAnsi="Times New Roman" w:cs="Times New Roman"/>
          <w:sz w:val="28"/>
          <w:szCs w:val="28"/>
        </w:rPr>
        <w:t xml:space="preserve">   </w:t>
      </w:r>
      <w:r w:rsidR="00BE418E" w:rsidRPr="00351419">
        <w:rPr>
          <w:rFonts w:ascii="Times New Roman" w:hAnsi="Times New Roman" w:cs="Times New Roman"/>
          <w:sz w:val="28"/>
          <w:szCs w:val="28"/>
        </w:rPr>
        <w:t xml:space="preserve">У нас в час пік </w:t>
      </w:r>
      <w:r w:rsidR="0002639D" w:rsidRPr="00351419">
        <w:rPr>
          <w:rFonts w:ascii="Times New Roman" w:hAnsi="Times New Roman" w:cs="Times New Roman"/>
          <w:sz w:val="28"/>
          <w:szCs w:val="28"/>
        </w:rPr>
        <w:t>працює</w:t>
      </w:r>
      <w:r w:rsidR="00BE418E" w:rsidRPr="00351419">
        <w:rPr>
          <w:rFonts w:ascii="Times New Roman" w:hAnsi="Times New Roman" w:cs="Times New Roman"/>
          <w:sz w:val="28"/>
          <w:szCs w:val="28"/>
        </w:rPr>
        <w:t xml:space="preserve"> максимум 40-45 тролейбусів</w:t>
      </w:r>
      <w:r w:rsidR="000B7247" w:rsidRPr="00351419">
        <w:rPr>
          <w:rFonts w:ascii="Times New Roman" w:hAnsi="Times New Roman" w:cs="Times New Roman"/>
          <w:sz w:val="28"/>
          <w:szCs w:val="28"/>
        </w:rPr>
        <w:t xml:space="preserve"> за офіціальною інформацією</w:t>
      </w:r>
      <w:r w:rsidR="00BE418E" w:rsidRPr="00351419">
        <w:rPr>
          <w:rFonts w:ascii="Times New Roman" w:hAnsi="Times New Roman" w:cs="Times New Roman"/>
          <w:sz w:val="28"/>
          <w:szCs w:val="28"/>
        </w:rPr>
        <w:t xml:space="preserve">, а у вихідні 20-25. І після </w:t>
      </w:r>
      <w:r w:rsidR="0002639D" w:rsidRPr="00351419">
        <w:rPr>
          <w:rFonts w:ascii="Times New Roman" w:hAnsi="Times New Roman" w:cs="Times New Roman"/>
          <w:sz w:val="28"/>
          <w:szCs w:val="28"/>
        </w:rPr>
        <w:t>цього хто може повірити, що поло</w:t>
      </w:r>
      <w:r w:rsidR="00BE418E" w:rsidRPr="00351419">
        <w:rPr>
          <w:rFonts w:ascii="Times New Roman" w:hAnsi="Times New Roman" w:cs="Times New Roman"/>
          <w:sz w:val="28"/>
          <w:szCs w:val="28"/>
        </w:rPr>
        <w:t xml:space="preserve">вина людей у нас </w:t>
      </w:r>
      <w:r w:rsidR="0002639D" w:rsidRPr="00351419">
        <w:rPr>
          <w:rFonts w:ascii="Times New Roman" w:hAnsi="Times New Roman" w:cs="Times New Roman"/>
          <w:sz w:val="28"/>
          <w:szCs w:val="28"/>
        </w:rPr>
        <w:t>ї</w:t>
      </w:r>
      <w:r w:rsidR="00BE418E" w:rsidRPr="00351419">
        <w:rPr>
          <w:rFonts w:ascii="Times New Roman" w:hAnsi="Times New Roman" w:cs="Times New Roman"/>
          <w:sz w:val="28"/>
          <w:szCs w:val="28"/>
        </w:rPr>
        <w:t>здить тролейбусами</w:t>
      </w:r>
      <w:r w:rsidR="000B7247" w:rsidRPr="00351419">
        <w:rPr>
          <w:rFonts w:ascii="Times New Roman" w:hAnsi="Times New Roman" w:cs="Times New Roman"/>
          <w:sz w:val="28"/>
          <w:szCs w:val="28"/>
        </w:rPr>
        <w:t>, бо проти цих десятків тролейбусів у місті їздить 300 маршруток. Моя пропозиція виділити кошти з міського бюджету на закупку 10 тролейбусів.</w:t>
      </w:r>
    </w:p>
    <w:p w:rsidR="004B4CC4" w:rsidRDefault="004B4CC4" w:rsidP="00D32B66">
      <w:pPr>
        <w:pStyle w:val="a3"/>
        <w:numPr>
          <w:ilvl w:val="1"/>
          <w:numId w:val="11"/>
        </w:numPr>
        <w:jc w:val="both"/>
        <w:rPr>
          <w:rFonts w:ascii="Times New Roman" w:hAnsi="Times New Roman" w:cs="Times New Roman"/>
          <w:b/>
          <w:sz w:val="28"/>
          <w:szCs w:val="28"/>
          <w:u w:val="single"/>
        </w:rPr>
      </w:pPr>
      <w:r>
        <w:rPr>
          <w:rFonts w:ascii="Times New Roman" w:hAnsi="Times New Roman" w:cs="Times New Roman"/>
          <w:b/>
          <w:sz w:val="28"/>
          <w:szCs w:val="28"/>
        </w:rPr>
        <w:t>СЛУХАЛИ:</w:t>
      </w:r>
      <w:r w:rsidR="00D34CD1" w:rsidRPr="00351419">
        <w:rPr>
          <w:rFonts w:ascii="Times New Roman" w:hAnsi="Times New Roman" w:cs="Times New Roman"/>
          <w:b/>
          <w:sz w:val="28"/>
          <w:szCs w:val="28"/>
          <w:u w:val="single"/>
        </w:rPr>
        <w:t xml:space="preserve"> </w:t>
      </w:r>
    </w:p>
    <w:p w:rsidR="000B7247" w:rsidRPr="00351419" w:rsidRDefault="000B7247" w:rsidP="00801789">
      <w:pPr>
        <w:pStyle w:val="a3"/>
        <w:jc w:val="both"/>
        <w:rPr>
          <w:rFonts w:ascii="Times New Roman" w:hAnsi="Times New Roman" w:cs="Times New Roman"/>
          <w:sz w:val="28"/>
          <w:szCs w:val="28"/>
        </w:rPr>
      </w:pPr>
      <w:proofErr w:type="spellStart"/>
      <w:r w:rsidRPr="00351419">
        <w:rPr>
          <w:rFonts w:ascii="Times New Roman" w:hAnsi="Times New Roman" w:cs="Times New Roman"/>
          <w:b/>
          <w:sz w:val="28"/>
          <w:szCs w:val="28"/>
          <w:u w:val="single"/>
        </w:rPr>
        <w:t>Осадченк</w:t>
      </w:r>
      <w:r w:rsidR="00F2789F">
        <w:rPr>
          <w:rFonts w:ascii="Times New Roman" w:hAnsi="Times New Roman" w:cs="Times New Roman"/>
          <w:b/>
          <w:sz w:val="28"/>
          <w:szCs w:val="28"/>
          <w:u w:val="single"/>
        </w:rPr>
        <w:t>а</w:t>
      </w:r>
      <w:proofErr w:type="spellEnd"/>
      <w:r w:rsidRPr="00351419">
        <w:rPr>
          <w:rFonts w:ascii="Times New Roman" w:hAnsi="Times New Roman" w:cs="Times New Roman"/>
          <w:b/>
          <w:sz w:val="28"/>
          <w:szCs w:val="28"/>
          <w:u w:val="single"/>
        </w:rPr>
        <w:t xml:space="preserve"> Валері</w:t>
      </w:r>
      <w:r w:rsidR="00F2789F">
        <w:rPr>
          <w:rFonts w:ascii="Times New Roman" w:hAnsi="Times New Roman" w:cs="Times New Roman"/>
          <w:b/>
          <w:sz w:val="28"/>
          <w:szCs w:val="28"/>
          <w:u w:val="single"/>
        </w:rPr>
        <w:t>я</w:t>
      </w:r>
      <w:r w:rsidRPr="00351419">
        <w:rPr>
          <w:rFonts w:ascii="Times New Roman" w:hAnsi="Times New Roman" w:cs="Times New Roman"/>
          <w:sz w:val="28"/>
          <w:szCs w:val="28"/>
        </w:rPr>
        <w:t>, мешканц</w:t>
      </w:r>
      <w:r w:rsidR="001F6ACF">
        <w:rPr>
          <w:rFonts w:ascii="Times New Roman" w:hAnsi="Times New Roman" w:cs="Times New Roman"/>
          <w:sz w:val="28"/>
          <w:szCs w:val="28"/>
        </w:rPr>
        <w:t>я</w:t>
      </w:r>
      <w:r w:rsidRPr="00351419">
        <w:rPr>
          <w:rFonts w:ascii="Times New Roman" w:hAnsi="Times New Roman" w:cs="Times New Roman"/>
          <w:sz w:val="28"/>
          <w:szCs w:val="28"/>
        </w:rPr>
        <w:t xml:space="preserve"> м.</w:t>
      </w:r>
      <w:r w:rsidR="0078291E" w:rsidRPr="00351419">
        <w:rPr>
          <w:rFonts w:ascii="Times New Roman" w:hAnsi="Times New Roman" w:cs="Times New Roman"/>
          <w:sz w:val="28"/>
          <w:szCs w:val="28"/>
        </w:rPr>
        <w:t xml:space="preserve"> </w:t>
      </w:r>
      <w:r w:rsidRPr="00351419">
        <w:rPr>
          <w:rFonts w:ascii="Times New Roman" w:hAnsi="Times New Roman" w:cs="Times New Roman"/>
          <w:sz w:val="28"/>
          <w:szCs w:val="28"/>
        </w:rPr>
        <w:t xml:space="preserve">Суми </w:t>
      </w:r>
    </w:p>
    <w:p w:rsidR="00265D69" w:rsidRPr="00351419" w:rsidRDefault="000B7247" w:rsidP="00265D69">
      <w:pPr>
        <w:pStyle w:val="a3"/>
        <w:ind w:left="0" w:firstLine="720"/>
        <w:jc w:val="both"/>
        <w:rPr>
          <w:rFonts w:ascii="Times New Roman" w:hAnsi="Times New Roman" w:cs="Times New Roman"/>
          <w:sz w:val="28"/>
          <w:szCs w:val="28"/>
        </w:rPr>
      </w:pPr>
      <w:r w:rsidRPr="00351419">
        <w:rPr>
          <w:rFonts w:ascii="Times New Roman" w:hAnsi="Times New Roman" w:cs="Times New Roman"/>
          <w:sz w:val="28"/>
          <w:szCs w:val="28"/>
        </w:rPr>
        <w:lastRenderedPageBreak/>
        <w:t>Звернувся з питанням</w:t>
      </w:r>
      <w:r w:rsidR="0066280B" w:rsidRPr="00351419">
        <w:rPr>
          <w:rFonts w:ascii="Times New Roman" w:hAnsi="Times New Roman" w:cs="Times New Roman"/>
          <w:sz w:val="28"/>
          <w:szCs w:val="28"/>
        </w:rPr>
        <w:t xml:space="preserve">: у порівнянні з 2017 року в бюджет 2018 року сума </w:t>
      </w:r>
      <w:r w:rsidR="00F2789F">
        <w:rPr>
          <w:rFonts w:ascii="Times New Roman" w:hAnsi="Times New Roman" w:cs="Times New Roman"/>
          <w:sz w:val="28"/>
          <w:szCs w:val="28"/>
        </w:rPr>
        <w:t>«</w:t>
      </w:r>
      <w:proofErr w:type="spellStart"/>
      <w:r w:rsidR="0066280B" w:rsidRPr="00351419">
        <w:rPr>
          <w:rFonts w:ascii="Times New Roman" w:hAnsi="Times New Roman" w:cs="Times New Roman"/>
          <w:sz w:val="28"/>
          <w:szCs w:val="28"/>
        </w:rPr>
        <w:t>відкату</w:t>
      </w:r>
      <w:proofErr w:type="spellEnd"/>
      <w:r w:rsidR="00F2789F">
        <w:rPr>
          <w:rFonts w:ascii="Times New Roman" w:hAnsi="Times New Roman" w:cs="Times New Roman"/>
          <w:sz w:val="28"/>
          <w:szCs w:val="28"/>
        </w:rPr>
        <w:t>»</w:t>
      </w:r>
      <w:r w:rsidR="0066280B" w:rsidRPr="00351419">
        <w:rPr>
          <w:rFonts w:ascii="Times New Roman" w:hAnsi="Times New Roman" w:cs="Times New Roman"/>
          <w:sz w:val="28"/>
          <w:szCs w:val="28"/>
        </w:rPr>
        <w:t xml:space="preserve"> закладена менша, чи ця сума зменшена у порівнянні з  2017 роком. Пропозиція: чи можна зменшити корупційну складову для розвитку нашого міста?</w:t>
      </w:r>
    </w:p>
    <w:p w:rsidR="0066280B" w:rsidRPr="00351419" w:rsidRDefault="001C4D9E" w:rsidP="00265D69">
      <w:pPr>
        <w:pStyle w:val="a3"/>
        <w:ind w:left="0" w:firstLine="720"/>
        <w:jc w:val="both"/>
        <w:rPr>
          <w:rFonts w:ascii="Times New Roman" w:hAnsi="Times New Roman" w:cs="Times New Roman"/>
          <w:sz w:val="28"/>
          <w:szCs w:val="28"/>
        </w:rPr>
      </w:pPr>
      <w:r w:rsidRPr="00351419">
        <w:rPr>
          <w:rFonts w:ascii="Times New Roman" w:hAnsi="Times New Roman" w:cs="Times New Roman"/>
          <w:b/>
          <w:sz w:val="28"/>
          <w:szCs w:val="28"/>
        </w:rPr>
        <w:t>Головуючий прокоментував</w:t>
      </w:r>
      <w:r w:rsidR="00570549" w:rsidRPr="00351419">
        <w:rPr>
          <w:rFonts w:ascii="Times New Roman" w:hAnsi="Times New Roman" w:cs="Times New Roman"/>
          <w:sz w:val="28"/>
          <w:szCs w:val="28"/>
        </w:rPr>
        <w:t>, що дане</w:t>
      </w:r>
      <w:r w:rsidR="0066280B" w:rsidRPr="00351419">
        <w:rPr>
          <w:rFonts w:ascii="Times New Roman" w:hAnsi="Times New Roman" w:cs="Times New Roman"/>
          <w:sz w:val="28"/>
          <w:szCs w:val="28"/>
        </w:rPr>
        <w:t xml:space="preserve"> зауваження залишається без відповіді, тому що ця сума дорівнює нулю, і  в бюджеті вона не закладена.</w:t>
      </w:r>
    </w:p>
    <w:p w:rsidR="00C4723B" w:rsidRDefault="00C4723B" w:rsidP="00801789">
      <w:pPr>
        <w:pStyle w:val="a3"/>
        <w:jc w:val="both"/>
        <w:rPr>
          <w:rFonts w:ascii="Times New Roman" w:hAnsi="Times New Roman" w:cs="Times New Roman"/>
          <w:b/>
          <w:sz w:val="28"/>
          <w:szCs w:val="28"/>
        </w:rPr>
      </w:pPr>
    </w:p>
    <w:p w:rsidR="004B4CC4" w:rsidRPr="004B4CC4" w:rsidRDefault="00583B5B" w:rsidP="00801789">
      <w:pPr>
        <w:pStyle w:val="a3"/>
        <w:jc w:val="both"/>
        <w:rPr>
          <w:rFonts w:ascii="Times New Roman" w:hAnsi="Times New Roman" w:cs="Times New Roman"/>
          <w:b/>
          <w:sz w:val="28"/>
          <w:szCs w:val="28"/>
        </w:rPr>
      </w:pPr>
      <w:r>
        <w:rPr>
          <w:rFonts w:ascii="Times New Roman" w:hAnsi="Times New Roman" w:cs="Times New Roman"/>
          <w:b/>
          <w:sz w:val="28"/>
          <w:szCs w:val="28"/>
        </w:rPr>
        <w:t>6.</w:t>
      </w:r>
      <w:r w:rsidR="00D34CD1" w:rsidRPr="004B4CC4">
        <w:rPr>
          <w:rFonts w:ascii="Times New Roman" w:hAnsi="Times New Roman" w:cs="Times New Roman"/>
          <w:b/>
          <w:sz w:val="28"/>
          <w:szCs w:val="28"/>
        </w:rPr>
        <w:t>5</w:t>
      </w:r>
      <w:r w:rsidR="00025E8E" w:rsidRPr="004B4CC4">
        <w:rPr>
          <w:rFonts w:ascii="Times New Roman" w:hAnsi="Times New Roman" w:cs="Times New Roman"/>
          <w:b/>
          <w:sz w:val="28"/>
          <w:szCs w:val="28"/>
        </w:rPr>
        <w:t>.</w:t>
      </w:r>
      <w:r w:rsidR="00D34CD1" w:rsidRPr="004B4CC4">
        <w:rPr>
          <w:rFonts w:ascii="Times New Roman" w:hAnsi="Times New Roman" w:cs="Times New Roman"/>
          <w:b/>
          <w:sz w:val="28"/>
          <w:szCs w:val="28"/>
        </w:rPr>
        <w:t xml:space="preserve"> </w:t>
      </w:r>
      <w:r w:rsidR="004B4CC4" w:rsidRPr="004B4CC4">
        <w:rPr>
          <w:rFonts w:ascii="Times New Roman" w:hAnsi="Times New Roman" w:cs="Times New Roman"/>
          <w:b/>
          <w:sz w:val="28"/>
          <w:szCs w:val="28"/>
        </w:rPr>
        <w:t>СЛУХАЛИ:</w:t>
      </w:r>
    </w:p>
    <w:p w:rsidR="00FA5559" w:rsidRPr="00351419" w:rsidRDefault="006741C9" w:rsidP="00801789">
      <w:pPr>
        <w:pStyle w:val="a3"/>
        <w:jc w:val="both"/>
        <w:rPr>
          <w:rFonts w:ascii="Times New Roman" w:hAnsi="Times New Roman" w:cs="Times New Roman"/>
          <w:sz w:val="28"/>
          <w:szCs w:val="28"/>
        </w:rPr>
      </w:pPr>
      <w:proofErr w:type="spellStart"/>
      <w:r>
        <w:rPr>
          <w:rFonts w:ascii="Times New Roman" w:hAnsi="Times New Roman" w:cs="Times New Roman"/>
          <w:b/>
          <w:sz w:val="28"/>
          <w:szCs w:val="28"/>
          <w:u w:val="single"/>
        </w:rPr>
        <w:t>С</w:t>
      </w:r>
      <w:r w:rsidR="00FA5559" w:rsidRPr="00351419">
        <w:rPr>
          <w:rFonts w:ascii="Times New Roman" w:hAnsi="Times New Roman" w:cs="Times New Roman"/>
          <w:b/>
          <w:sz w:val="28"/>
          <w:szCs w:val="28"/>
          <w:u w:val="single"/>
        </w:rPr>
        <w:t>іпко</w:t>
      </w:r>
      <w:proofErr w:type="spellEnd"/>
      <w:r w:rsidR="00FA5559" w:rsidRPr="00351419">
        <w:rPr>
          <w:rFonts w:ascii="Times New Roman" w:hAnsi="Times New Roman" w:cs="Times New Roman"/>
          <w:b/>
          <w:sz w:val="28"/>
          <w:szCs w:val="28"/>
          <w:u w:val="single"/>
        </w:rPr>
        <w:t xml:space="preserve"> Валентин</w:t>
      </w:r>
      <w:r w:rsidR="00C4723B">
        <w:rPr>
          <w:rFonts w:ascii="Times New Roman" w:hAnsi="Times New Roman" w:cs="Times New Roman"/>
          <w:b/>
          <w:sz w:val="28"/>
          <w:szCs w:val="28"/>
          <w:u w:val="single"/>
        </w:rPr>
        <w:t>у</w:t>
      </w:r>
      <w:r w:rsidR="00FA5559" w:rsidRPr="00351419">
        <w:rPr>
          <w:rFonts w:ascii="Times New Roman" w:hAnsi="Times New Roman" w:cs="Times New Roman"/>
          <w:b/>
          <w:sz w:val="28"/>
          <w:szCs w:val="28"/>
          <w:u w:val="single"/>
        </w:rPr>
        <w:t xml:space="preserve"> Петрівн</w:t>
      </w:r>
      <w:r w:rsidR="00C4723B">
        <w:rPr>
          <w:rFonts w:ascii="Times New Roman" w:hAnsi="Times New Roman" w:cs="Times New Roman"/>
          <w:b/>
          <w:sz w:val="28"/>
          <w:szCs w:val="28"/>
          <w:u w:val="single"/>
        </w:rPr>
        <w:t>у</w:t>
      </w:r>
      <w:r w:rsidR="00FA5559" w:rsidRPr="00351419">
        <w:rPr>
          <w:rFonts w:ascii="Times New Roman" w:hAnsi="Times New Roman" w:cs="Times New Roman"/>
          <w:sz w:val="28"/>
          <w:szCs w:val="28"/>
        </w:rPr>
        <w:t>, мешканк</w:t>
      </w:r>
      <w:r w:rsidR="001F6ACF">
        <w:rPr>
          <w:rFonts w:ascii="Times New Roman" w:hAnsi="Times New Roman" w:cs="Times New Roman"/>
          <w:sz w:val="28"/>
          <w:szCs w:val="28"/>
        </w:rPr>
        <w:t>у</w:t>
      </w:r>
      <w:r w:rsidR="00FA5559" w:rsidRPr="00351419">
        <w:rPr>
          <w:rFonts w:ascii="Times New Roman" w:hAnsi="Times New Roman" w:cs="Times New Roman"/>
          <w:sz w:val="28"/>
          <w:szCs w:val="28"/>
        </w:rPr>
        <w:t xml:space="preserve"> м. Суми, почесн</w:t>
      </w:r>
      <w:r w:rsidR="001F6ACF">
        <w:rPr>
          <w:rFonts w:ascii="Times New Roman" w:hAnsi="Times New Roman" w:cs="Times New Roman"/>
          <w:sz w:val="28"/>
          <w:szCs w:val="28"/>
        </w:rPr>
        <w:t>ого</w:t>
      </w:r>
      <w:r w:rsidR="00FA5559" w:rsidRPr="00351419">
        <w:rPr>
          <w:rFonts w:ascii="Times New Roman" w:hAnsi="Times New Roman" w:cs="Times New Roman"/>
          <w:sz w:val="28"/>
          <w:szCs w:val="28"/>
        </w:rPr>
        <w:t xml:space="preserve"> </w:t>
      </w:r>
      <w:r w:rsidR="00D854F8" w:rsidRPr="00351419">
        <w:rPr>
          <w:rFonts w:ascii="Times New Roman" w:hAnsi="Times New Roman" w:cs="Times New Roman"/>
          <w:sz w:val="28"/>
          <w:szCs w:val="28"/>
        </w:rPr>
        <w:t>донор</w:t>
      </w:r>
      <w:r w:rsidR="001F6ACF">
        <w:rPr>
          <w:rFonts w:ascii="Times New Roman" w:hAnsi="Times New Roman" w:cs="Times New Roman"/>
          <w:sz w:val="28"/>
          <w:szCs w:val="28"/>
        </w:rPr>
        <w:t>а</w:t>
      </w:r>
    </w:p>
    <w:p w:rsidR="00D854F8" w:rsidRPr="00351419" w:rsidRDefault="00D854F8" w:rsidP="001F34A0">
      <w:pPr>
        <w:pStyle w:val="a3"/>
        <w:ind w:left="0"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Для почесних донорів м. Суми надавати з міського бюджету компенсацію у розмірі 50% за комунальні послуги та 500,00 грн. на оздоровлення, або 25 %  за комунальні послуги та 1000,00 грн. на оздоровлення. Також надійшло запитання, яка сума виділяється з міського бюджету на прибирання </w:t>
      </w:r>
      <w:r w:rsidR="008232D6" w:rsidRPr="00351419">
        <w:rPr>
          <w:rFonts w:ascii="Times New Roman" w:hAnsi="Times New Roman" w:cs="Times New Roman"/>
          <w:sz w:val="28"/>
          <w:szCs w:val="28"/>
        </w:rPr>
        <w:t>листя</w:t>
      </w:r>
      <w:r w:rsidR="006622BB">
        <w:rPr>
          <w:rFonts w:ascii="Times New Roman" w:hAnsi="Times New Roman" w:cs="Times New Roman"/>
          <w:sz w:val="28"/>
          <w:szCs w:val="28"/>
        </w:rPr>
        <w:t>,</w:t>
      </w:r>
      <w:r w:rsidR="008232D6" w:rsidRPr="00351419">
        <w:rPr>
          <w:rFonts w:ascii="Times New Roman" w:hAnsi="Times New Roman" w:cs="Times New Roman"/>
          <w:sz w:val="28"/>
          <w:szCs w:val="28"/>
        </w:rPr>
        <w:t xml:space="preserve"> </w:t>
      </w:r>
      <w:r w:rsidRPr="00351419">
        <w:rPr>
          <w:rFonts w:ascii="Times New Roman" w:hAnsi="Times New Roman" w:cs="Times New Roman"/>
          <w:sz w:val="28"/>
          <w:szCs w:val="28"/>
        </w:rPr>
        <w:t xml:space="preserve">гілля та </w:t>
      </w:r>
      <w:r w:rsidR="006622BB">
        <w:rPr>
          <w:rFonts w:ascii="Times New Roman" w:hAnsi="Times New Roman" w:cs="Times New Roman"/>
          <w:sz w:val="28"/>
          <w:szCs w:val="28"/>
        </w:rPr>
        <w:t>сміття</w:t>
      </w:r>
      <w:r w:rsidRPr="00351419">
        <w:rPr>
          <w:rFonts w:ascii="Times New Roman" w:hAnsi="Times New Roman" w:cs="Times New Roman"/>
          <w:sz w:val="28"/>
          <w:szCs w:val="28"/>
        </w:rPr>
        <w:t xml:space="preserve"> мешканців міста комунальними підприємствами, а також були зауваження щодо якості надання послуг міськими перевізниками приватного транспорту.</w:t>
      </w:r>
    </w:p>
    <w:p w:rsidR="008232D6" w:rsidRDefault="008232D6" w:rsidP="001A09D7">
      <w:pPr>
        <w:pStyle w:val="a3"/>
        <w:ind w:left="0" w:firstLine="720"/>
        <w:jc w:val="both"/>
        <w:rPr>
          <w:rFonts w:ascii="Times New Roman" w:hAnsi="Times New Roman" w:cs="Times New Roman"/>
          <w:sz w:val="28"/>
          <w:szCs w:val="28"/>
        </w:rPr>
      </w:pPr>
      <w:r w:rsidRPr="00351419">
        <w:rPr>
          <w:rFonts w:ascii="Times New Roman" w:hAnsi="Times New Roman" w:cs="Times New Roman"/>
          <w:sz w:val="28"/>
          <w:szCs w:val="28"/>
        </w:rPr>
        <w:t xml:space="preserve"> </w:t>
      </w:r>
      <w:r w:rsidR="00265D69" w:rsidRPr="00351419">
        <w:rPr>
          <w:rFonts w:ascii="Times New Roman" w:hAnsi="Times New Roman" w:cs="Times New Roman"/>
          <w:b/>
          <w:sz w:val="28"/>
          <w:szCs w:val="28"/>
        </w:rPr>
        <w:t>Головуючий прокоментував</w:t>
      </w:r>
      <w:r w:rsidR="00A065F0" w:rsidRPr="00351419">
        <w:rPr>
          <w:rFonts w:ascii="Times New Roman" w:hAnsi="Times New Roman" w:cs="Times New Roman"/>
          <w:b/>
          <w:sz w:val="28"/>
          <w:szCs w:val="28"/>
        </w:rPr>
        <w:t xml:space="preserve">, </w:t>
      </w:r>
      <w:r w:rsidR="00A065F0" w:rsidRPr="00351419">
        <w:rPr>
          <w:rFonts w:ascii="Times New Roman" w:hAnsi="Times New Roman" w:cs="Times New Roman"/>
          <w:sz w:val="28"/>
          <w:szCs w:val="28"/>
        </w:rPr>
        <w:t>що</w:t>
      </w:r>
      <w:r w:rsidR="00265D69" w:rsidRPr="00351419">
        <w:rPr>
          <w:rFonts w:ascii="Times New Roman" w:hAnsi="Times New Roman" w:cs="Times New Roman"/>
          <w:sz w:val="28"/>
          <w:szCs w:val="28"/>
        </w:rPr>
        <w:t xml:space="preserve"> </w:t>
      </w:r>
      <w:r w:rsidR="006622BB">
        <w:rPr>
          <w:rFonts w:ascii="Times New Roman" w:hAnsi="Times New Roman" w:cs="Times New Roman"/>
          <w:sz w:val="28"/>
          <w:szCs w:val="28"/>
        </w:rPr>
        <w:t>сміття</w:t>
      </w:r>
      <w:r w:rsidRPr="00351419">
        <w:rPr>
          <w:rFonts w:ascii="Times New Roman" w:hAnsi="Times New Roman" w:cs="Times New Roman"/>
          <w:sz w:val="28"/>
          <w:szCs w:val="28"/>
        </w:rPr>
        <w:t xml:space="preserve"> вивозиться </w:t>
      </w:r>
      <w:r w:rsidR="00A065F0" w:rsidRPr="00351419">
        <w:rPr>
          <w:rFonts w:ascii="Times New Roman" w:hAnsi="Times New Roman" w:cs="Times New Roman"/>
          <w:sz w:val="28"/>
          <w:szCs w:val="28"/>
        </w:rPr>
        <w:t>за кошти, які закладено в</w:t>
      </w:r>
      <w:r w:rsidRPr="00351419">
        <w:rPr>
          <w:rFonts w:ascii="Times New Roman" w:hAnsi="Times New Roman" w:cs="Times New Roman"/>
          <w:sz w:val="28"/>
          <w:szCs w:val="28"/>
        </w:rPr>
        <w:t xml:space="preserve"> тариф</w:t>
      </w:r>
      <w:r w:rsidR="00A065F0" w:rsidRPr="00351419">
        <w:rPr>
          <w:rFonts w:ascii="Times New Roman" w:hAnsi="Times New Roman" w:cs="Times New Roman"/>
          <w:sz w:val="28"/>
          <w:szCs w:val="28"/>
        </w:rPr>
        <w:t>і</w:t>
      </w:r>
      <w:r w:rsidRPr="00351419">
        <w:rPr>
          <w:rFonts w:ascii="Times New Roman" w:hAnsi="Times New Roman" w:cs="Times New Roman"/>
          <w:sz w:val="28"/>
          <w:szCs w:val="28"/>
        </w:rPr>
        <w:t xml:space="preserve">,  прибирання листя та гілля також входить то тарифу. Питання, щодо якості перевезення не відноситься до порядку денного </w:t>
      </w:r>
      <w:r w:rsidR="007759E8" w:rsidRPr="00351419">
        <w:rPr>
          <w:rFonts w:ascii="Times New Roman" w:hAnsi="Times New Roman" w:cs="Times New Roman"/>
          <w:sz w:val="28"/>
          <w:szCs w:val="28"/>
        </w:rPr>
        <w:t xml:space="preserve">даних </w:t>
      </w:r>
      <w:r w:rsidRPr="00351419">
        <w:rPr>
          <w:rFonts w:ascii="Times New Roman" w:hAnsi="Times New Roman" w:cs="Times New Roman"/>
          <w:sz w:val="28"/>
          <w:szCs w:val="28"/>
        </w:rPr>
        <w:t>громадських слухань.</w:t>
      </w:r>
    </w:p>
    <w:p w:rsidR="002E2B49" w:rsidRPr="00351419" w:rsidRDefault="002E2B49" w:rsidP="001A09D7">
      <w:pPr>
        <w:pStyle w:val="a3"/>
        <w:ind w:left="0" w:firstLine="720"/>
        <w:jc w:val="both"/>
        <w:rPr>
          <w:rFonts w:ascii="Times New Roman" w:hAnsi="Times New Roman" w:cs="Times New Roman"/>
          <w:sz w:val="28"/>
          <w:szCs w:val="28"/>
        </w:rPr>
      </w:pPr>
    </w:p>
    <w:p w:rsidR="004B4CC4" w:rsidRPr="004B4CC4" w:rsidRDefault="004B4CC4" w:rsidP="00D32B66">
      <w:pPr>
        <w:pStyle w:val="a3"/>
        <w:numPr>
          <w:ilvl w:val="1"/>
          <w:numId w:val="12"/>
        </w:numPr>
        <w:jc w:val="both"/>
        <w:rPr>
          <w:rFonts w:ascii="Times New Roman" w:hAnsi="Times New Roman" w:cs="Times New Roman"/>
          <w:b/>
          <w:sz w:val="28"/>
          <w:szCs w:val="28"/>
        </w:rPr>
      </w:pPr>
      <w:r w:rsidRPr="004B4CC4">
        <w:rPr>
          <w:rFonts w:ascii="Times New Roman" w:hAnsi="Times New Roman" w:cs="Times New Roman"/>
          <w:b/>
          <w:sz w:val="28"/>
          <w:szCs w:val="28"/>
        </w:rPr>
        <w:t>СЛУХАЛИ:</w:t>
      </w:r>
    </w:p>
    <w:p w:rsidR="008232D6" w:rsidRPr="00351419" w:rsidRDefault="00343A3C" w:rsidP="004B3583">
      <w:pPr>
        <w:pStyle w:val="a3"/>
        <w:ind w:left="0"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 </w:t>
      </w:r>
      <w:r w:rsidR="008232D6" w:rsidRPr="00351419">
        <w:rPr>
          <w:rFonts w:ascii="Times New Roman" w:hAnsi="Times New Roman" w:cs="Times New Roman"/>
          <w:b/>
          <w:sz w:val="28"/>
          <w:szCs w:val="28"/>
          <w:u w:val="single"/>
        </w:rPr>
        <w:t>Мироненк</w:t>
      </w:r>
      <w:r w:rsidR="006622BB">
        <w:rPr>
          <w:rFonts w:ascii="Times New Roman" w:hAnsi="Times New Roman" w:cs="Times New Roman"/>
          <w:b/>
          <w:sz w:val="28"/>
          <w:szCs w:val="28"/>
          <w:u w:val="single"/>
        </w:rPr>
        <w:t>а</w:t>
      </w:r>
      <w:r w:rsidR="008232D6" w:rsidRPr="00351419">
        <w:rPr>
          <w:rFonts w:ascii="Times New Roman" w:hAnsi="Times New Roman" w:cs="Times New Roman"/>
          <w:b/>
          <w:sz w:val="28"/>
          <w:szCs w:val="28"/>
          <w:u w:val="single"/>
        </w:rPr>
        <w:t xml:space="preserve"> Олександр</w:t>
      </w:r>
      <w:r w:rsidR="006622BB">
        <w:rPr>
          <w:rFonts w:ascii="Times New Roman" w:hAnsi="Times New Roman" w:cs="Times New Roman"/>
          <w:b/>
          <w:sz w:val="28"/>
          <w:szCs w:val="28"/>
          <w:u w:val="single"/>
        </w:rPr>
        <w:t>а</w:t>
      </w:r>
      <w:r w:rsidR="008232D6" w:rsidRPr="00351419">
        <w:rPr>
          <w:rFonts w:ascii="Times New Roman" w:hAnsi="Times New Roman" w:cs="Times New Roman"/>
          <w:b/>
          <w:sz w:val="28"/>
          <w:szCs w:val="28"/>
          <w:u w:val="single"/>
        </w:rPr>
        <w:t xml:space="preserve"> Миколайович</w:t>
      </w:r>
      <w:r w:rsidR="006622BB">
        <w:rPr>
          <w:rFonts w:ascii="Times New Roman" w:hAnsi="Times New Roman" w:cs="Times New Roman"/>
          <w:b/>
          <w:sz w:val="28"/>
          <w:szCs w:val="28"/>
          <w:u w:val="single"/>
        </w:rPr>
        <w:t>а</w:t>
      </w:r>
      <w:r w:rsidR="008232D6" w:rsidRPr="00351419">
        <w:rPr>
          <w:rFonts w:ascii="Times New Roman" w:hAnsi="Times New Roman" w:cs="Times New Roman"/>
          <w:sz w:val="28"/>
          <w:szCs w:val="28"/>
        </w:rPr>
        <w:t>, редактор</w:t>
      </w:r>
      <w:r w:rsidR="0082576E">
        <w:rPr>
          <w:rFonts w:ascii="Times New Roman" w:hAnsi="Times New Roman" w:cs="Times New Roman"/>
          <w:sz w:val="28"/>
          <w:szCs w:val="28"/>
        </w:rPr>
        <w:t>а</w:t>
      </w:r>
      <w:r w:rsidR="008232D6" w:rsidRPr="00351419">
        <w:rPr>
          <w:rFonts w:ascii="Times New Roman" w:hAnsi="Times New Roman" w:cs="Times New Roman"/>
          <w:sz w:val="28"/>
          <w:szCs w:val="28"/>
        </w:rPr>
        <w:t xml:space="preserve"> сайту </w:t>
      </w:r>
      <w:r w:rsidR="008232D6" w:rsidRPr="00351419">
        <w:rPr>
          <w:rFonts w:ascii="Times New Roman" w:hAnsi="Times New Roman" w:cs="Times New Roman"/>
          <w:sz w:val="28"/>
          <w:szCs w:val="28"/>
          <w:lang w:val="en-US"/>
        </w:rPr>
        <w:t>Transport</w:t>
      </w:r>
      <w:r w:rsidR="008232D6" w:rsidRPr="00351419">
        <w:rPr>
          <w:rFonts w:ascii="Times New Roman" w:hAnsi="Times New Roman" w:cs="Times New Roman"/>
          <w:sz w:val="28"/>
          <w:szCs w:val="28"/>
          <w:lang w:val="ru-RU"/>
        </w:rPr>
        <w:t>.</w:t>
      </w:r>
      <w:proofErr w:type="spellStart"/>
      <w:r w:rsidR="008232D6" w:rsidRPr="00351419">
        <w:rPr>
          <w:rFonts w:ascii="Times New Roman" w:hAnsi="Times New Roman" w:cs="Times New Roman"/>
          <w:sz w:val="28"/>
          <w:szCs w:val="28"/>
          <w:lang w:val="en-US"/>
        </w:rPr>
        <w:t>sumy</w:t>
      </w:r>
      <w:proofErr w:type="spellEnd"/>
      <w:r w:rsidR="008232D6" w:rsidRPr="00351419">
        <w:rPr>
          <w:rFonts w:ascii="Times New Roman" w:hAnsi="Times New Roman" w:cs="Times New Roman"/>
          <w:sz w:val="28"/>
          <w:szCs w:val="28"/>
          <w:lang w:val="ru-RU"/>
        </w:rPr>
        <w:t>.</w:t>
      </w:r>
      <w:proofErr w:type="spellStart"/>
      <w:r w:rsidR="008232D6" w:rsidRPr="00351419">
        <w:rPr>
          <w:rFonts w:ascii="Times New Roman" w:hAnsi="Times New Roman" w:cs="Times New Roman"/>
          <w:sz w:val="28"/>
          <w:szCs w:val="28"/>
          <w:lang w:val="en-US"/>
        </w:rPr>
        <w:t>ua</w:t>
      </w:r>
      <w:proofErr w:type="spellEnd"/>
    </w:p>
    <w:p w:rsidR="00D101F4" w:rsidRDefault="00320BA4" w:rsidP="00D101F4">
      <w:pPr>
        <w:pStyle w:val="a3"/>
        <w:ind w:left="0" w:firstLine="360"/>
        <w:jc w:val="both"/>
        <w:rPr>
          <w:rFonts w:ascii="Times New Roman" w:hAnsi="Times New Roman" w:cs="Times New Roman"/>
          <w:sz w:val="28"/>
          <w:szCs w:val="28"/>
        </w:rPr>
      </w:pPr>
      <w:r w:rsidRPr="00351419">
        <w:rPr>
          <w:rFonts w:ascii="Times New Roman" w:hAnsi="Times New Roman" w:cs="Times New Roman"/>
          <w:sz w:val="28"/>
          <w:szCs w:val="28"/>
        </w:rPr>
        <w:t xml:space="preserve">В </w:t>
      </w:r>
      <w:r w:rsidR="000F48BA" w:rsidRPr="00351419">
        <w:rPr>
          <w:rFonts w:ascii="Times New Roman" w:hAnsi="Times New Roman" w:cs="Times New Roman"/>
          <w:sz w:val="28"/>
          <w:szCs w:val="28"/>
        </w:rPr>
        <w:t>зв’язку</w:t>
      </w:r>
      <w:r w:rsidRPr="00351419">
        <w:rPr>
          <w:rFonts w:ascii="Times New Roman" w:hAnsi="Times New Roman" w:cs="Times New Roman"/>
          <w:sz w:val="28"/>
          <w:szCs w:val="28"/>
        </w:rPr>
        <w:t xml:space="preserve"> з тим</w:t>
      </w:r>
      <w:r w:rsidR="00413262">
        <w:rPr>
          <w:rFonts w:ascii="Times New Roman" w:hAnsi="Times New Roman" w:cs="Times New Roman"/>
          <w:sz w:val="28"/>
          <w:szCs w:val="28"/>
        </w:rPr>
        <w:t>,</w:t>
      </w:r>
      <w:r w:rsidRPr="00351419">
        <w:rPr>
          <w:rFonts w:ascii="Times New Roman" w:hAnsi="Times New Roman" w:cs="Times New Roman"/>
          <w:sz w:val="28"/>
          <w:szCs w:val="28"/>
        </w:rPr>
        <w:t xml:space="preserve"> що в проекті міського </w:t>
      </w:r>
      <w:r w:rsidR="000F48BA" w:rsidRPr="00351419">
        <w:rPr>
          <w:rFonts w:ascii="Times New Roman" w:hAnsi="Times New Roman" w:cs="Times New Roman"/>
          <w:sz w:val="28"/>
          <w:szCs w:val="28"/>
        </w:rPr>
        <w:t>б</w:t>
      </w:r>
      <w:r w:rsidRPr="00351419">
        <w:rPr>
          <w:rFonts w:ascii="Times New Roman" w:hAnsi="Times New Roman" w:cs="Times New Roman"/>
          <w:sz w:val="28"/>
          <w:szCs w:val="28"/>
        </w:rPr>
        <w:t>юджету 0,5 млн.</w:t>
      </w:r>
      <w:r w:rsidR="008C6B22" w:rsidRPr="00351419">
        <w:rPr>
          <w:rFonts w:ascii="Times New Roman" w:hAnsi="Times New Roman" w:cs="Times New Roman"/>
          <w:sz w:val="28"/>
          <w:szCs w:val="28"/>
        </w:rPr>
        <w:t xml:space="preserve"> </w:t>
      </w:r>
      <w:r w:rsidRPr="00351419">
        <w:rPr>
          <w:rFonts w:ascii="Times New Roman" w:hAnsi="Times New Roman" w:cs="Times New Roman"/>
          <w:sz w:val="28"/>
          <w:szCs w:val="28"/>
        </w:rPr>
        <w:t xml:space="preserve">грн. виділено на вивчення мобільності мешканців міста, </w:t>
      </w:r>
      <w:r w:rsidR="00413262">
        <w:rPr>
          <w:rFonts w:ascii="Times New Roman" w:hAnsi="Times New Roman" w:cs="Times New Roman"/>
          <w:sz w:val="28"/>
          <w:szCs w:val="28"/>
        </w:rPr>
        <w:t>необхідно</w:t>
      </w:r>
      <w:r w:rsidRPr="00351419">
        <w:rPr>
          <w:rFonts w:ascii="Times New Roman" w:hAnsi="Times New Roman" w:cs="Times New Roman"/>
          <w:sz w:val="28"/>
          <w:szCs w:val="28"/>
        </w:rPr>
        <w:t xml:space="preserve"> зробити так</w:t>
      </w:r>
      <w:r w:rsidR="00413262">
        <w:rPr>
          <w:rFonts w:ascii="Times New Roman" w:hAnsi="Times New Roman" w:cs="Times New Roman"/>
          <w:sz w:val="28"/>
          <w:szCs w:val="28"/>
        </w:rPr>
        <w:t>,</w:t>
      </w:r>
      <w:r w:rsidRPr="00351419">
        <w:rPr>
          <w:rFonts w:ascii="Times New Roman" w:hAnsi="Times New Roman" w:cs="Times New Roman"/>
          <w:sz w:val="28"/>
          <w:szCs w:val="28"/>
        </w:rPr>
        <w:t xml:space="preserve"> щоб це проводилося за тендером, умови тендеру були обговорені з громадськістю та з відповідними фахівцями, що</w:t>
      </w:r>
      <w:r w:rsidR="00C47B51" w:rsidRPr="00351419">
        <w:rPr>
          <w:rFonts w:ascii="Times New Roman" w:hAnsi="Times New Roman" w:cs="Times New Roman"/>
          <w:sz w:val="28"/>
          <w:szCs w:val="28"/>
        </w:rPr>
        <w:t>б</w:t>
      </w:r>
      <w:r w:rsidRPr="00351419">
        <w:rPr>
          <w:rFonts w:ascii="Times New Roman" w:hAnsi="Times New Roman" w:cs="Times New Roman"/>
          <w:sz w:val="28"/>
          <w:szCs w:val="28"/>
        </w:rPr>
        <w:t xml:space="preserve"> не було так, як хоче пан Яковенко С.В. , який зазначив, що це буде прямий договір з Харківським університетом, щоб не було як з 25 маршрутом, який </w:t>
      </w:r>
      <w:r w:rsidR="000F48BA" w:rsidRPr="00351419">
        <w:rPr>
          <w:rFonts w:ascii="Times New Roman" w:hAnsi="Times New Roman" w:cs="Times New Roman"/>
          <w:sz w:val="28"/>
          <w:szCs w:val="28"/>
        </w:rPr>
        <w:t>спочатку створили</w:t>
      </w:r>
      <w:r w:rsidRPr="00351419">
        <w:rPr>
          <w:rFonts w:ascii="Times New Roman" w:hAnsi="Times New Roman" w:cs="Times New Roman"/>
          <w:sz w:val="28"/>
          <w:szCs w:val="28"/>
        </w:rPr>
        <w:t xml:space="preserve">, а потім </w:t>
      </w:r>
      <w:r w:rsidR="000F48BA" w:rsidRPr="00351419">
        <w:rPr>
          <w:rFonts w:ascii="Times New Roman" w:hAnsi="Times New Roman" w:cs="Times New Roman"/>
          <w:sz w:val="28"/>
          <w:szCs w:val="28"/>
        </w:rPr>
        <w:t>через декілька тижнів зник, так само і 58 маршрут, який повинен обслуговуватися за даними фахівцями Харківського університету автобусами середньої місткості, але за фактом цей автобус вже не їздить декілька місяців, хоча за даними фахівців інституту він повинен був мати сталий пасажиропотік. Тому моя пропозиція: прописати в рішення про міський бюджет, дослідження мобільності мешканців міста проводиться лише після проведення тендеру, який відповідно формується після обговорення з громадськістю та фахівцями.</w:t>
      </w:r>
    </w:p>
    <w:p w:rsidR="002E2B49" w:rsidRDefault="002E2B49" w:rsidP="00D101F4">
      <w:pPr>
        <w:pStyle w:val="a3"/>
        <w:ind w:left="0" w:firstLine="360"/>
        <w:jc w:val="both"/>
        <w:rPr>
          <w:rFonts w:ascii="Times New Roman" w:hAnsi="Times New Roman" w:cs="Times New Roman"/>
          <w:sz w:val="28"/>
          <w:szCs w:val="28"/>
        </w:rPr>
      </w:pPr>
    </w:p>
    <w:p w:rsidR="00D101F4" w:rsidRPr="00D101F4" w:rsidRDefault="00D101F4" w:rsidP="00D32B66">
      <w:pPr>
        <w:pStyle w:val="a3"/>
        <w:numPr>
          <w:ilvl w:val="1"/>
          <w:numId w:val="12"/>
        </w:numPr>
        <w:jc w:val="both"/>
        <w:rPr>
          <w:rFonts w:ascii="Times New Roman" w:hAnsi="Times New Roman" w:cs="Times New Roman"/>
          <w:b/>
          <w:bCs/>
          <w:sz w:val="28"/>
          <w:szCs w:val="28"/>
        </w:rPr>
      </w:pPr>
      <w:r w:rsidRPr="00D101F4">
        <w:rPr>
          <w:rFonts w:ascii="Times New Roman" w:hAnsi="Times New Roman" w:cs="Times New Roman"/>
          <w:b/>
          <w:sz w:val="28"/>
          <w:szCs w:val="28"/>
        </w:rPr>
        <w:t>СЛУХАЛИ:</w:t>
      </w:r>
    </w:p>
    <w:p w:rsidR="005F47B8" w:rsidRPr="00351419" w:rsidRDefault="006B2971" w:rsidP="00413262">
      <w:pPr>
        <w:pStyle w:val="a3"/>
        <w:ind w:left="0" w:firstLine="993"/>
        <w:jc w:val="both"/>
        <w:rPr>
          <w:rFonts w:ascii="Times New Roman" w:hAnsi="Times New Roman" w:cs="Times New Roman"/>
          <w:b/>
          <w:bCs/>
          <w:sz w:val="28"/>
          <w:szCs w:val="28"/>
        </w:rPr>
      </w:pPr>
      <w:r w:rsidRPr="00D101F4">
        <w:rPr>
          <w:rFonts w:ascii="Times New Roman" w:hAnsi="Times New Roman" w:cs="Times New Roman"/>
          <w:b/>
          <w:sz w:val="28"/>
          <w:szCs w:val="28"/>
          <w:u w:val="single"/>
        </w:rPr>
        <w:t xml:space="preserve"> </w:t>
      </w:r>
      <w:r w:rsidR="000F48BA" w:rsidRPr="00D101F4">
        <w:rPr>
          <w:rFonts w:ascii="Times New Roman" w:hAnsi="Times New Roman" w:cs="Times New Roman"/>
          <w:b/>
          <w:sz w:val="28"/>
          <w:szCs w:val="28"/>
          <w:u w:val="single"/>
        </w:rPr>
        <w:t>Волошин</w:t>
      </w:r>
      <w:r w:rsidR="00413262">
        <w:rPr>
          <w:rFonts w:ascii="Times New Roman" w:hAnsi="Times New Roman" w:cs="Times New Roman"/>
          <w:b/>
          <w:sz w:val="28"/>
          <w:szCs w:val="28"/>
          <w:u w:val="single"/>
        </w:rPr>
        <w:t>у</w:t>
      </w:r>
      <w:r w:rsidR="000F48BA" w:rsidRPr="00D101F4">
        <w:rPr>
          <w:rFonts w:ascii="Times New Roman" w:hAnsi="Times New Roman" w:cs="Times New Roman"/>
          <w:b/>
          <w:sz w:val="28"/>
          <w:szCs w:val="28"/>
          <w:u w:val="single"/>
        </w:rPr>
        <w:t xml:space="preserve"> Ольг</w:t>
      </w:r>
      <w:r w:rsidR="00413262">
        <w:rPr>
          <w:rFonts w:ascii="Times New Roman" w:hAnsi="Times New Roman" w:cs="Times New Roman"/>
          <w:b/>
          <w:sz w:val="28"/>
          <w:szCs w:val="28"/>
          <w:u w:val="single"/>
        </w:rPr>
        <w:t>у</w:t>
      </w:r>
      <w:r w:rsidR="000F48BA" w:rsidRPr="00D101F4">
        <w:rPr>
          <w:rFonts w:ascii="Times New Roman" w:hAnsi="Times New Roman" w:cs="Times New Roman"/>
          <w:b/>
          <w:sz w:val="28"/>
          <w:szCs w:val="28"/>
          <w:u w:val="single"/>
        </w:rPr>
        <w:t xml:space="preserve"> Михайлівн</w:t>
      </w:r>
      <w:r w:rsidR="00413262">
        <w:rPr>
          <w:rFonts w:ascii="Times New Roman" w:hAnsi="Times New Roman" w:cs="Times New Roman"/>
          <w:b/>
          <w:sz w:val="28"/>
          <w:szCs w:val="28"/>
          <w:u w:val="single"/>
        </w:rPr>
        <w:t>у</w:t>
      </w:r>
      <w:r w:rsidR="000F48BA" w:rsidRPr="00D101F4">
        <w:rPr>
          <w:rFonts w:ascii="Times New Roman" w:hAnsi="Times New Roman" w:cs="Times New Roman"/>
          <w:b/>
          <w:sz w:val="28"/>
          <w:szCs w:val="28"/>
        </w:rPr>
        <w:t>,</w:t>
      </w:r>
      <w:r w:rsidR="000F48BA" w:rsidRPr="00351419">
        <w:rPr>
          <w:rFonts w:ascii="Times New Roman" w:hAnsi="Times New Roman" w:cs="Times New Roman"/>
          <w:sz w:val="28"/>
          <w:szCs w:val="28"/>
        </w:rPr>
        <w:t xml:space="preserve"> заступник</w:t>
      </w:r>
      <w:r w:rsidR="0082576E">
        <w:rPr>
          <w:rFonts w:ascii="Times New Roman" w:hAnsi="Times New Roman" w:cs="Times New Roman"/>
          <w:sz w:val="28"/>
          <w:szCs w:val="28"/>
        </w:rPr>
        <w:t>а</w:t>
      </w:r>
      <w:r w:rsidR="000F48BA" w:rsidRPr="00351419">
        <w:rPr>
          <w:rFonts w:ascii="Times New Roman" w:hAnsi="Times New Roman" w:cs="Times New Roman"/>
          <w:sz w:val="28"/>
          <w:szCs w:val="28"/>
        </w:rPr>
        <w:t xml:space="preserve"> міського голови з питань діяльності виконавчих органів ради</w:t>
      </w:r>
    </w:p>
    <w:p w:rsidR="005F47B8" w:rsidRPr="00351419" w:rsidRDefault="000F48BA" w:rsidP="005F47B8">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 w:val="0"/>
          <w:bCs w:val="0"/>
          <w:sz w:val="28"/>
          <w:szCs w:val="28"/>
          <w:lang w:eastAsia="en-US"/>
        </w:rPr>
        <w:lastRenderedPageBreak/>
        <w:t xml:space="preserve">Пропозиція </w:t>
      </w:r>
      <w:r w:rsidR="001F34A0" w:rsidRPr="00351419">
        <w:rPr>
          <w:rFonts w:eastAsiaTheme="minorHAnsi"/>
          <w:b w:val="0"/>
          <w:bCs w:val="0"/>
          <w:sz w:val="28"/>
          <w:szCs w:val="28"/>
          <w:lang w:eastAsia="en-US"/>
        </w:rPr>
        <w:t>щодо виділення коштів з міського бюджету</w:t>
      </w:r>
      <w:r w:rsidRPr="00351419">
        <w:rPr>
          <w:rFonts w:eastAsiaTheme="minorHAnsi"/>
          <w:b w:val="0"/>
          <w:bCs w:val="0"/>
          <w:sz w:val="28"/>
          <w:szCs w:val="28"/>
          <w:lang w:eastAsia="en-US"/>
        </w:rPr>
        <w:t xml:space="preserve">: </w:t>
      </w:r>
    </w:p>
    <w:p w:rsidR="007D2C28" w:rsidRDefault="008235A5" w:rsidP="007D2C28">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 w:val="0"/>
          <w:bCs w:val="0"/>
          <w:sz w:val="28"/>
          <w:szCs w:val="28"/>
          <w:lang w:eastAsia="en-US"/>
        </w:rPr>
        <w:t>-</w:t>
      </w:r>
      <w:r w:rsidR="000F48BA" w:rsidRPr="00351419">
        <w:rPr>
          <w:rFonts w:eastAsiaTheme="minorHAnsi"/>
          <w:b w:val="0"/>
          <w:bCs w:val="0"/>
          <w:sz w:val="28"/>
          <w:szCs w:val="28"/>
          <w:lang w:eastAsia="en-US"/>
        </w:rPr>
        <w:t xml:space="preserve"> </w:t>
      </w:r>
      <w:r w:rsidR="001A0233" w:rsidRPr="00351419">
        <w:rPr>
          <w:rFonts w:eastAsiaTheme="minorHAnsi"/>
          <w:b w:val="0"/>
          <w:bCs w:val="0"/>
          <w:sz w:val="28"/>
          <w:szCs w:val="28"/>
          <w:lang w:eastAsia="en-US"/>
        </w:rPr>
        <w:t xml:space="preserve">на </w:t>
      </w:r>
      <w:r w:rsidR="000F48BA" w:rsidRPr="00351419">
        <w:rPr>
          <w:rFonts w:eastAsiaTheme="minorHAnsi"/>
          <w:b w:val="0"/>
          <w:bCs w:val="0"/>
          <w:sz w:val="28"/>
          <w:szCs w:val="28"/>
          <w:lang w:eastAsia="en-US"/>
        </w:rPr>
        <w:t xml:space="preserve">будівництво НВК </w:t>
      </w:r>
      <w:r w:rsidR="001A0233" w:rsidRPr="00351419">
        <w:rPr>
          <w:rFonts w:eastAsiaTheme="minorHAnsi"/>
          <w:b w:val="0"/>
          <w:bCs w:val="0"/>
          <w:sz w:val="28"/>
          <w:szCs w:val="28"/>
          <w:lang w:eastAsia="en-US"/>
        </w:rPr>
        <w:t xml:space="preserve">в 12 мікрорайоні </w:t>
      </w:r>
      <w:r w:rsidRPr="00351419">
        <w:rPr>
          <w:rFonts w:eastAsiaTheme="minorHAnsi"/>
          <w:b w:val="0"/>
          <w:bCs w:val="0"/>
          <w:sz w:val="28"/>
          <w:szCs w:val="28"/>
          <w:lang w:eastAsia="en-US"/>
        </w:rPr>
        <w:t>(дитячий садок та початкова школа)</w:t>
      </w:r>
      <w:r w:rsidR="000F48BA" w:rsidRPr="00351419">
        <w:rPr>
          <w:rFonts w:eastAsiaTheme="minorHAnsi"/>
          <w:b w:val="0"/>
          <w:bCs w:val="0"/>
          <w:sz w:val="28"/>
          <w:szCs w:val="28"/>
          <w:lang w:eastAsia="en-US"/>
        </w:rPr>
        <w:t xml:space="preserve">, </w:t>
      </w:r>
      <w:r w:rsidR="007938CF" w:rsidRPr="00351419">
        <w:rPr>
          <w:rFonts w:eastAsiaTheme="minorHAnsi"/>
          <w:b w:val="0"/>
          <w:bCs w:val="0"/>
          <w:sz w:val="28"/>
          <w:szCs w:val="28"/>
          <w:lang w:eastAsia="en-US"/>
        </w:rPr>
        <w:t xml:space="preserve">відповідно до </w:t>
      </w:r>
      <w:r w:rsidR="000F48BA" w:rsidRPr="00351419">
        <w:rPr>
          <w:rFonts w:eastAsiaTheme="minorHAnsi"/>
          <w:b w:val="0"/>
          <w:bCs w:val="0"/>
          <w:sz w:val="28"/>
          <w:szCs w:val="28"/>
          <w:lang w:eastAsia="en-US"/>
        </w:rPr>
        <w:t>потреб мешканців даного мікрорайону</w:t>
      </w:r>
      <w:r w:rsidRPr="00351419">
        <w:rPr>
          <w:rFonts w:eastAsiaTheme="minorHAnsi"/>
          <w:b w:val="0"/>
          <w:bCs w:val="0"/>
          <w:sz w:val="28"/>
          <w:szCs w:val="28"/>
          <w:lang w:eastAsia="en-US"/>
        </w:rPr>
        <w:t>;</w:t>
      </w:r>
    </w:p>
    <w:p w:rsidR="008235A5" w:rsidRPr="00351419" w:rsidRDefault="001F34A0" w:rsidP="007D2C28">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 w:val="0"/>
          <w:bCs w:val="0"/>
          <w:sz w:val="28"/>
          <w:szCs w:val="28"/>
          <w:lang w:eastAsia="en-US"/>
        </w:rPr>
        <w:t xml:space="preserve">- 1,0 млн. грн. – на </w:t>
      </w:r>
      <w:r w:rsidR="00236899" w:rsidRPr="00351419">
        <w:rPr>
          <w:rFonts w:eastAsiaTheme="minorHAnsi"/>
          <w:b w:val="0"/>
          <w:bCs w:val="0"/>
          <w:sz w:val="28"/>
          <w:szCs w:val="28"/>
          <w:lang w:eastAsia="en-US"/>
        </w:rPr>
        <w:t xml:space="preserve">доступність </w:t>
      </w:r>
      <w:r w:rsidRPr="00351419">
        <w:rPr>
          <w:rFonts w:eastAsiaTheme="minorHAnsi"/>
          <w:b w:val="0"/>
          <w:bCs w:val="0"/>
          <w:sz w:val="28"/>
          <w:szCs w:val="28"/>
          <w:lang w:eastAsia="en-US"/>
        </w:rPr>
        <w:t>тротуар</w:t>
      </w:r>
      <w:r w:rsidR="00236899" w:rsidRPr="00351419">
        <w:rPr>
          <w:rFonts w:eastAsiaTheme="minorHAnsi"/>
          <w:b w:val="0"/>
          <w:bCs w:val="0"/>
          <w:sz w:val="28"/>
          <w:szCs w:val="28"/>
          <w:lang w:eastAsia="en-US"/>
        </w:rPr>
        <w:t>ів</w:t>
      </w:r>
      <w:r w:rsidRPr="00351419">
        <w:rPr>
          <w:rFonts w:eastAsiaTheme="minorHAnsi"/>
          <w:b w:val="0"/>
          <w:bCs w:val="0"/>
          <w:sz w:val="28"/>
          <w:szCs w:val="28"/>
          <w:lang w:eastAsia="en-US"/>
        </w:rPr>
        <w:t xml:space="preserve"> міста та 1,0 млн. на пандуси;</w:t>
      </w:r>
    </w:p>
    <w:p w:rsidR="001F34A0" w:rsidRPr="00351419" w:rsidRDefault="001F34A0" w:rsidP="000F48BA">
      <w:pPr>
        <w:pStyle w:val="2"/>
        <w:shd w:val="clear" w:color="auto" w:fill="FFFFFF"/>
        <w:spacing w:after="150" w:afterAutospacing="0"/>
        <w:ind w:firstLine="708"/>
        <w:rPr>
          <w:rFonts w:eastAsiaTheme="minorHAnsi"/>
          <w:b w:val="0"/>
          <w:bCs w:val="0"/>
          <w:sz w:val="28"/>
          <w:szCs w:val="28"/>
          <w:lang w:eastAsia="en-US"/>
        </w:rPr>
      </w:pPr>
      <w:r w:rsidRPr="00351419">
        <w:rPr>
          <w:rFonts w:eastAsiaTheme="minorHAnsi"/>
          <w:b w:val="0"/>
          <w:bCs w:val="0"/>
          <w:sz w:val="28"/>
          <w:szCs w:val="28"/>
          <w:lang w:eastAsia="en-US"/>
        </w:rPr>
        <w:t>- 200,0 тис.</w:t>
      </w:r>
      <w:r w:rsidR="0065324E" w:rsidRPr="00351419">
        <w:rPr>
          <w:rFonts w:eastAsiaTheme="minorHAnsi"/>
          <w:b w:val="0"/>
          <w:bCs w:val="0"/>
          <w:sz w:val="28"/>
          <w:szCs w:val="28"/>
          <w:lang w:eastAsia="en-US"/>
        </w:rPr>
        <w:t xml:space="preserve"> </w:t>
      </w:r>
      <w:r w:rsidRPr="00351419">
        <w:rPr>
          <w:rFonts w:eastAsiaTheme="minorHAnsi"/>
          <w:b w:val="0"/>
          <w:bCs w:val="0"/>
          <w:sz w:val="28"/>
          <w:szCs w:val="28"/>
          <w:lang w:eastAsia="en-US"/>
        </w:rPr>
        <w:t>грн. – на лабораторні дослідження перевірки якості продуктів харчування в закладах освіти та медичних закладах;</w:t>
      </w:r>
    </w:p>
    <w:p w:rsidR="001F34A0" w:rsidRPr="00351419" w:rsidRDefault="001F34A0" w:rsidP="00F34D00">
      <w:pPr>
        <w:pStyle w:val="2"/>
        <w:shd w:val="clear" w:color="auto" w:fill="FFFFFF"/>
        <w:spacing w:after="150" w:afterAutospacing="0"/>
        <w:ind w:firstLine="708"/>
        <w:jc w:val="both"/>
        <w:rPr>
          <w:rFonts w:eastAsiaTheme="minorHAnsi"/>
          <w:b w:val="0"/>
          <w:bCs w:val="0"/>
          <w:sz w:val="28"/>
          <w:szCs w:val="28"/>
          <w:lang w:eastAsia="en-US"/>
        </w:rPr>
      </w:pPr>
      <w:r w:rsidRPr="00351419">
        <w:rPr>
          <w:rFonts w:eastAsiaTheme="minorHAnsi"/>
          <w:b w:val="0"/>
          <w:bCs w:val="0"/>
          <w:sz w:val="28"/>
          <w:szCs w:val="28"/>
          <w:lang w:eastAsia="en-US"/>
        </w:rPr>
        <w:t xml:space="preserve">- 200,0 тис. грн. – на 1 проїзний квиток для кожного освітнього закладу та проїзні квитки для </w:t>
      </w:r>
      <w:r w:rsidR="00916172" w:rsidRPr="00351419">
        <w:rPr>
          <w:rFonts w:eastAsiaTheme="minorHAnsi"/>
          <w:b w:val="0"/>
          <w:bCs w:val="0"/>
          <w:sz w:val="28"/>
          <w:szCs w:val="28"/>
          <w:lang w:eastAsia="en-US"/>
        </w:rPr>
        <w:t>дільничних</w:t>
      </w:r>
      <w:r w:rsidRPr="00351419">
        <w:rPr>
          <w:rFonts w:eastAsiaTheme="minorHAnsi"/>
          <w:b w:val="0"/>
          <w:bCs w:val="0"/>
          <w:sz w:val="28"/>
          <w:szCs w:val="28"/>
          <w:lang w:eastAsia="en-US"/>
        </w:rPr>
        <w:t xml:space="preserve"> </w:t>
      </w:r>
      <w:r w:rsidR="00916172" w:rsidRPr="00351419">
        <w:rPr>
          <w:rFonts w:eastAsiaTheme="minorHAnsi"/>
          <w:b w:val="0"/>
          <w:bCs w:val="0"/>
          <w:sz w:val="28"/>
          <w:szCs w:val="28"/>
          <w:lang w:eastAsia="en-US"/>
        </w:rPr>
        <w:t>терапевтів</w:t>
      </w:r>
      <w:r w:rsidRPr="00351419">
        <w:rPr>
          <w:rFonts w:eastAsiaTheme="minorHAnsi"/>
          <w:b w:val="0"/>
          <w:bCs w:val="0"/>
          <w:sz w:val="28"/>
          <w:szCs w:val="28"/>
          <w:lang w:eastAsia="en-US"/>
        </w:rPr>
        <w:t xml:space="preserve">, </w:t>
      </w:r>
      <w:r w:rsidR="00C1012C" w:rsidRPr="00351419">
        <w:rPr>
          <w:rFonts w:eastAsiaTheme="minorHAnsi"/>
          <w:b w:val="0"/>
          <w:bCs w:val="0"/>
          <w:sz w:val="28"/>
          <w:szCs w:val="28"/>
          <w:lang w:eastAsia="en-US"/>
        </w:rPr>
        <w:t>для обслуговування мешканців в місті, щоб вони не ходили пішки, а отримували проїзний квиток на громадський транспорт, щоб допомога була більш оперативною</w:t>
      </w:r>
      <w:r w:rsidRPr="00351419">
        <w:rPr>
          <w:rFonts w:eastAsiaTheme="minorHAnsi"/>
          <w:b w:val="0"/>
          <w:bCs w:val="0"/>
          <w:sz w:val="28"/>
          <w:szCs w:val="28"/>
          <w:lang w:eastAsia="en-US"/>
        </w:rPr>
        <w:t xml:space="preserve">. </w:t>
      </w:r>
    </w:p>
    <w:p w:rsidR="00C06B03" w:rsidRDefault="00583B5B" w:rsidP="00C06B03">
      <w:pPr>
        <w:pStyle w:val="2"/>
        <w:shd w:val="clear" w:color="auto" w:fill="FFFFFF"/>
        <w:spacing w:after="150" w:afterAutospacing="0"/>
        <w:ind w:firstLine="708"/>
        <w:rPr>
          <w:rFonts w:eastAsiaTheme="minorHAnsi"/>
          <w:bCs w:val="0"/>
          <w:sz w:val="28"/>
          <w:szCs w:val="28"/>
          <w:lang w:eastAsia="en-US"/>
        </w:rPr>
      </w:pPr>
      <w:r>
        <w:rPr>
          <w:rFonts w:eastAsiaTheme="minorHAnsi"/>
          <w:bCs w:val="0"/>
          <w:sz w:val="28"/>
          <w:szCs w:val="28"/>
          <w:lang w:eastAsia="en-US"/>
        </w:rPr>
        <w:t>6.</w:t>
      </w:r>
      <w:r w:rsidR="005F47B8" w:rsidRPr="00351419">
        <w:rPr>
          <w:rFonts w:eastAsiaTheme="minorHAnsi"/>
          <w:bCs w:val="0"/>
          <w:sz w:val="28"/>
          <w:szCs w:val="28"/>
          <w:lang w:eastAsia="en-US"/>
        </w:rPr>
        <w:t>8.</w:t>
      </w:r>
      <w:r w:rsidR="007D2C28">
        <w:rPr>
          <w:rFonts w:eastAsiaTheme="minorHAnsi"/>
          <w:bCs w:val="0"/>
          <w:sz w:val="28"/>
          <w:szCs w:val="28"/>
          <w:lang w:eastAsia="en-US"/>
        </w:rPr>
        <w:t xml:space="preserve"> СЛУХАЛИ:</w:t>
      </w:r>
    </w:p>
    <w:p w:rsidR="001F34A0" w:rsidRPr="00C06B03" w:rsidRDefault="005F47B8" w:rsidP="00C06B03">
      <w:pPr>
        <w:pStyle w:val="2"/>
        <w:shd w:val="clear" w:color="auto" w:fill="FFFFFF"/>
        <w:spacing w:after="150" w:afterAutospacing="0"/>
        <w:ind w:firstLine="708"/>
        <w:rPr>
          <w:rFonts w:eastAsiaTheme="minorHAnsi"/>
          <w:bCs w:val="0"/>
          <w:sz w:val="28"/>
          <w:szCs w:val="28"/>
          <w:lang w:eastAsia="en-US"/>
        </w:rPr>
      </w:pPr>
      <w:r w:rsidRPr="00351419">
        <w:rPr>
          <w:rFonts w:eastAsiaTheme="minorHAnsi"/>
          <w:b w:val="0"/>
          <w:bCs w:val="0"/>
          <w:sz w:val="28"/>
          <w:szCs w:val="28"/>
          <w:lang w:eastAsia="en-US"/>
        </w:rPr>
        <w:t xml:space="preserve"> </w:t>
      </w:r>
      <w:r w:rsidR="001F34A0" w:rsidRPr="00351419">
        <w:rPr>
          <w:rFonts w:eastAsiaTheme="minorHAnsi"/>
          <w:bCs w:val="0"/>
          <w:sz w:val="28"/>
          <w:szCs w:val="28"/>
          <w:u w:val="single"/>
          <w:lang w:eastAsia="en-US"/>
        </w:rPr>
        <w:t>Москаленк</w:t>
      </w:r>
      <w:r w:rsidR="001F6ACF">
        <w:rPr>
          <w:rFonts w:eastAsiaTheme="minorHAnsi"/>
          <w:bCs w:val="0"/>
          <w:sz w:val="28"/>
          <w:szCs w:val="28"/>
          <w:u w:val="single"/>
          <w:lang w:eastAsia="en-US"/>
        </w:rPr>
        <w:t>а</w:t>
      </w:r>
      <w:r w:rsidR="001F34A0" w:rsidRPr="00351419">
        <w:rPr>
          <w:rFonts w:eastAsiaTheme="minorHAnsi"/>
          <w:bCs w:val="0"/>
          <w:sz w:val="28"/>
          <w:szCs w:val="28"/>
          <w:u w:val="single"/>
          <w:lang w:eastAsia="en-US"/>
        </w:rPr>
        <w:t xml:space="preserve"> </w:t>
      </w:r>
      <w:proofErr w:type="spellStart"/>
      <w:r w:rsidR="001F34A0" w:rsidRPr="00351419">
        <w:rPr>
          <w:rFonts w:eastAsiaTheme="minorHAnsi"/>
          <w:bCs w:val="0"/>
          <w:sz w:val="28"/>
          <w:szCs w:val="28"/>
          <w:u w:val="single"/>
          <w:lang w:eastAsia="en-US"/>
        </w:rPr>
        <w:t>Констант</w:t>
      </w:r>
      <w:r w:rsidR="00A657A0">
        <w:rPr>
          <w:rFonts w:eastAsiaTheme="minorHAnsi"/>
          <w:bCs w:val="0"/>
          <w:sz w:val="28"/>
          <w:szCs w:val="28"/>
          <w:u w:val="single"/>
          <w:lang w:eastAsia="en-US"/>
        </w:rPr>
        <w:t>и</w:t>
      </w:r>
      <w:r w:rsidR="001F34A0" w:rsidRPr="00351419">
        <w:rPr>
          <w:rFonts w:eastAsiaTheme="minorHAnsi"/>
          <w:bCs w:val="0"/>
          <w:sz w:val="28"/>
          <w:szCs w:val="28"/>
          <w:u w:val="single"/>
          <w:lang w:eastAsia="en-US"/>
        </w:rPr>
        <w:t>н</w:t>
      </w:r>
      <w:r w:rsidR="001F6ACF">
        <w:rPr>
          <w:rFonts w:eastAsiaTheme="minorHAnsi"/>
          <w:bCs w:val="0"/>
          <w:sz w:val="28"/>
          <w:szCs w:val="28"/>
          <w:u w:val="single"/>
          <w:lang w:eastAsia="en-US"/>
        </w:rPr>
        <w:t>а</w:t>
      </w:r>
      <w:proofErr w:type="spellEnd"/>
      <w:r w:rsidR="001F34A0" w:rsidRPr="00351419">
        <w:rPr>
          <w:rFonts w:eastAsiaTheme="minorHAnsi"/>
          <w:bCs w:val="0"/>
          <w:sz w:val="28"/>
          <w:szCs w:val="28"/>
          <w:u w:val="single"/>
          <w:lang w:eastAsia="en-US"/>
        </w:rPr>
        <w:t xml:space="preserve"> Олегович</w:t>
      </w:r>
      <w:r w:rsidR="001F6ACF">
        <w:rPr>
          <w:rFonts w:eastAsiaTheme="minorHAnsi"/>
          <w:bCs w:val="0"/>
          <w:sz w:val="28"/>
          <w:szCs w:val="28"/>
          <w:u w:val="single"/>
          <w:lang w:eastAsia="en-US"/>
        </w:rPr>
        <w:t>а</w:t>
      </w:r>
      <w:r w:rsidR="001F34A0" w:rsidRPr="00351419">
        <w:rPr>
          <w:rFonts w:eastAsiaTheme="minorHAnsi"/>
          <w:b w:val="0"/>
          <w:bCs w:val="0"/>
          <w:sz w:val="28"/>
          <w:szCs w:val="28"/>
          <w:lang w:eastAsia="en-US"/>
        </w:rPr>
        <w:t xml:space="preserve">, </w:t>
      </w:r>
      <w:r w:rsidR="00340DD7" w:rsidRPr="00351419">
        <w:rPr>
          <w:rFonts w:eastAsiaTheme="minorHAnsi"/>
          <w:b w:val="0"/>
          <w:bCs w:val="0"/>
          <w:sz w:val="28"/>
          <w:szCs w:val="28"/>
          <w:lang w:eastAsia="en-US"/>
        </w:rPr>
        <w:t>член</w:t>
      </w:r>
      <w:r w:rsidR="00174077">
        <w:rPr>
          <w:rFonts w:eastAsiaTheme="minorHAnsi"/>
          <w:b w:val="0"/>
          <w:bCs w:val="0"/>
          <w:sz w:val="28"/>
          <w:szCs w:val="28"/>
          <w:lang w:eastAsia="en-US"/>
        </w:rPr>
        <w:t>а</w:t>
      </w:r>
      <w:r w:rsidR="00340DD7" w:rsidRPr="00351419">
        <w:rPr>
          <w:rFonts w:eastAsiaTheme="minorHAnsi"/>
          <w:b w:val="0"/>
          <w:bCs w:val="0"/>
          <w:sz w:val="28"/>
          <w:szCs w:val="28"/>
          <w:lang w:eastAsia="en-US"/>
        </w:rPr>
        <w:t xml:space="preserve"> громадської організації «Ініціативи Слобожанщини», член</w:t>
      </w:r>
      <w:r w:rsidR="00174077">
        <w:rPr>
          <w:rFonts w:eastAsiaTheme="minorHAnsi"/>
          <w:b w:val="0"/>
          <w:bCs w:val="0"/>
          <w:sz w:val="28"/>
          <w:szCs w:val="28"/>
          <w:lang w:eastAsia="en-US"/>
        </w:rPr>
        <w:t xml:space="preserve">а </w:t>
      </w:r>
      <w:r w:rsidR="00340DD7" w:rsidRPr="00351419">
        <w:rPr>
          <w:rFonts w:eastAsiaTheme="minorHAnsi"/>
          <w:b w:val="0"/>
          <w:bCs w:val="0"/>
          <w:sz w:val="28"/>
          <w:szCs w:val="28"/>
          <w:lang w:eastAsia="en-US"/>
        </w:rPr>
        <w:t xml:space="preserve"> «Українського товариства сліпих»</w:t>
      </w:r>
    </w:p>
    <w:p w:rsidR="00F769F6" w:rsidRPr="00351419" w:rsidRDefault="009927B9" w:rsidP="000F48BA">
      <w:pPr>
        <w:pStyle w:val="2"/>
        <w:shd w:val="clear" w:color="auto" w:fill="FFFFFF"/>
        <w:spacing w:after="150" w:afterAutospacing="0"/>
        <w:ind w:firstLine="708"/>
        <w:rPr>
          <w:rFonts w:eastAsiaTheme="minorHAnsi"/>
          <w:b w:val="0"/>
          <w:bCs w:val="0"/>
          <w:sz w:val="28"/>
          <w:szCs w:val="28"/>
          <w:lang w:eastAsia="en-US"/>
        </w:rPr>
      </w:pPr>
      <w:r>
        <w:rPr>
          <w:rFonts w:eastAsiaTheme="minorHAnsi"/>
          <w:b w:val="0"/>
          <w:bCs w:val="0"/>
          <w:sz w:val="28"/>
          <w:szCs w:val="28"/>
          <w:lang w:eastAsia="en-US"/>
        </w:rPr>
        <w:t>П</w:t>
      </w:r>
      <w:r w:rsidR="00F769F6" w:rsidRPr="00351419">
        <w:rPr>
          <w:rFonts w:eastAsiaTheme="minorHAnsi"/>
          <w:b w:val="0"/>
          <w:bCs w:val="0"/>
          <w:sz w:val="28"/>
          <w:szCs w:val="28"/>
          <w:lang w:eastAsia="en-US"/>
        </w:rPr>
        <w:t>ередбачити кошти в міському бюджеті для людей з вадами зору на</w:t>
      </w:r>
      <w:r w:rsidR="00340DD7" w:rsidRPr="00351419">
        <w:rPr>
          <w:rFonts w:eastAsiaTheme="minorHAnsi"/>
          <w:b w:val="0"/>
          <w:bCs w:val="0"/>
          <w:sz w:val="28"/>
          <w:szCs w:val="28"/>
          <w:lang w:eastAsia="en-US"/>
        </w:rPr>
        <w:t xml:space="preserve">: </w:t>
      </w:r>
    </w:p>
    <w:p w:rsidR="00A557A9" w:rsidRPr="00351419" w:rsidRDefault="00F769F6" w:rsidP="00D32B66">
      <w:pPr>
        <w:pStyle w:val="2"/>
        <w:numPr>
          <w:ilvl w:val="0"/>
          <w:numId w:val="1"/>
        </w:numPr>
        <w:shd w:val="clear" w:color="auto" w:fill="FFFFFF"/>
        <w:spacing w:after="150" w:afterAutospacing="0"/>
        <w:ind w:left="0" w:firstLine="568"/>
        <w:jc w:val="both"/>
        <w:rPr>
          <w:rFonts w:eastAsiaTheme="minorHAnsi"/>
          <w:b w:val="0"/>
          <w:bCs w:val="0"/>
          <w:sz w:val="28"/>
          <w:szCs w:val="28"/>
          <w:lang w:eastAsia="en-US"/>
        </w:rPr>
      </w:pPr>
      <w:r w:rsidRPr="00351419">
        <w:rPr>
          <w:rFonts w:eastAsiaTheme="minorHAnsi"/>
          <w:b w:val="0"/>
          <w:bCs w:val="0"/>
          <w:sz w:val="28"/>
          <w:szCs w:val="28"/>
          <w:lang w:eastAsia="en-US"/>
        </w:rPr>
        <w:t xml:space="preserve">облаштування тролейбусів та автобусів </w:t>
      </w:r>
      <w:r w:rsidR="00A557A9" w:rsidRPr="00351419">
        <w:rPr>
          <w:rFonts w:eastAsiaTheme="minorHAnsi"/>
          <w:b w:val="0"/>
          <w:bCs w:val="0"/>
          <w:sz w:val="28"/>
          <w:szCs w:val="28"/>
          <w:lang w:eastAsia="en-US"/>
        </w:rPr>
        <w:t xml:space="preserve">зовнішньою </w:t>
      </w:r>
      <w:proofErr w:type="spellStart"/>
      <w:r w:rsidRPr="00351419">
        <w:rPr>
          <w:rFonts w:eastAsiaTheme="minorHAnsi"/>
          <w:b w:val="0"/>
          <w:bCs w:val="0"/>
          <w:sz w:val="28"/>
          <w:szCs w:val="28"/>
          <w:lang w:eastAsia="en-US"/>
        </w:rPr>
        <w:t>озвучкою</w:t>
      </w:r>
      <w:proofErr w:type="spellEnd"/>
      <w:r w:rsidR="001E3FF3" w:rsidRPr="00351419">
        <w:rPr>
          <w:rFonts w:eastAsiaTheme="minorHAnsi"/>
          <w:b w:val="0"/>
          <w:bCs w:val="0"/>
          <w:sz w:val="28"/>
          <w:szCs w:val="28"/>
          <w:lang w:eastAsia="en-US"/>
        </w:rPr>
        <w:t xml:space="preserve">, яка є сучасним методом </w:t>
      </w:r>
      <w:r w:rsidR="00820630" w:rsidRPr="00351419">
        <w:rPr>
          <w:rFonts w:eastAsiaTheme="minorHAnsi"/>
          <w:b w:val="0"/>
          <w:bCs w:val="0"/>
          <w:sz w:val="28"/>
          <w:szCs w:val="28"/>
          <w:lang w:eastAsia="en-US"/>
        </w:rPr>
        <w:t>покращення доступності людей з вадами зору до міського транспорту</w:t>
      </w:r>
      <w:r w:rsidR="009431D0" w:rsidRPr="00351419">
        <w:rPr>
          <w:rFonts w:eastAsiaTheme="minorHAnsi"/>
          <w:b w:val="0"/>
          <w:bCs w:val="0"/>
          <w:sz w:val="28"/>
          <w:szCs w:val="28"/>
          <w:lang w:eastAsia="en-US"/>
        </w:rPr>
        <w:t xml:space="preserve"> (озвучення зупинки та номеру маршруту не тільки в середині транспорту, а й на зовні)</w:t>
      </w:r>
      <w:r w:rsidR="001E3FF3" w:rsidRPr="00351419">
        <w:rPr>
          <w:rFonts w:eastAsiaTheme="minorHAnsi"/>
          <w:b w:val="0"/>
          <w:bCs w:val="0"/>
          <w:sz w:val="28"/>
          <w:szCs w:val="28"/>
          <w:lang w:eastAsia="en-US"/>
        </w:rPr>
        <w:t>;</w:t>
      </w:r>
    </w:p>
    <w:p w:rsidR="00340DD7" w:rsidRPr="00351419" w:rsidRDefault="00A557A9" w:rsidP="00D32B66">
      <w:pPr>
        <w:pStyle w:val="2"/>
        <w:numPr>
          <w:ilvl w:val="0"/>
          <w:numId w:val="1"/>
        </w:numPr>
        <w:shd w:val="clear" w:color="auto" w:fill="FFFFFF"/>
        <w:spacing w:after="150" w:afterAutospacing="0"/>
        <w:ind w:left="0" w:firstLine="568"/>
        <w:rPr>
          <w:rFonts w:eastAsiaTheme="minorHAnsi"/>
          <w:b w:val="0"/>
          <w:bCs w:val="0"/>
          <w:sz w:val="28"/>
          <w:szCs w:val="28"/>
          <w:lang w:eastAsia="en-US"/>
        </w:rPr>
      </w:pPr>
      <w:r w:rsidRPr="00351419">
        <w:rPr>
          <w:rFonts w:eastAsiaTheme="minorHAnsi"/>
          <w:b w:val="0"/>
          <w:bCs w:val="0"/>
          <w:sz w:val="28"/>
          <w:szCs w:val="28"/>
          <w:lang w:eastAsia="en-US"/>
        </w:rPr>
        <w:t>облаштування тротуарів тактильною</w:t>
      </w:r>
      <w:r w:rsidR="005C066B" w:rsidRPr="00351419">
        <w:rPr>
          <w:rFonts w:eastAsiaTheme="minorHAnsi"/>
          <w:b w:val="0"/>
          <w:bCs w:val="0"/>
          <w:sz w:val="28"/>
          <w:szCs w:val="28"/>
          <w:lang w:eastAsia="en-US"/>
        </w:rPr>
        <w:t xml:space="preserve"> (контактною)</w:t>
      </w:r>
      <w:r w:rsidRPr="00351419">
        <w:rPr>
          <w:rFonts w:eastAsiaTheme="minorHAnsi"/>
          <w:b w:val="0"/>
          <w:bCs w:val="0"/>
          <w:sz w:val="28"/>
          <w:szCs w:val="28"/>
          <w:lang w:eastAsia="en-US"/>
        </w:rPr>
        <w:t xml:space="preserve"> плиткою </w:t>
      </w:r>
      <w:r w:rsidR="00F769F6" w:rsidRPr="00351419">
        <w:rPr>
          <w:rFonts w:eastAsiaTheme="minorHAnsi"/>
          <w:b w:val="0"/>
          <w:bCs w:val="0"/>
          <w:sz w:val="28"/>
          <w:szCs w:val="28"/>
          <w:lang w:eastAsia="en-US"/>
        </w:rPr>
        <w:t xml:space="preserve">з метою покращення </w:t>
      </w:r>
      <w:r w:rsidRPr="00351419">
        <w:rPr>
          <w:rFonts w:eastAsiaTheme="minorHAnsi"/>
          <w:b w:val="0"/>
          <w:bCs w:val="0"/>
          <w:sz w:val="28"/>
          <w:szCs w:val="28"/>
          <w:lang w:eastAsia="en-US"/>
        </w:rPr>
        <w:t>о</w:t>
      </w:r>
      <w:r w:rsidR="00F769F6" w:rsidRPr="00351419">
        <w:rPr>
          <w:rFonts w:eastAsiaTheme="minorHAnsi"/>
          <w:b w:val="0"/>
          <w:bCs w:val="0"/>
          <w:sz w:val="28"/>
          <w:szCs w:val="28"/>
          <w:lang w:eastAsia="en-US"/>
        </w:rPr>
        <w:t>рієнтування</w:t>
      </w:r>
      <w:r w:rsidRPr="00351419">
        <w:rPr>
          <w:rFonts w:eastAsiaTheme="minorHAnsi"/>
          <w:b w:val="0"/>
          <w:bCs w:val="0"/>
          <w:sz w:val="28"/>
          <w:szCs w:val="28"/>
          <w:lang w:eastAsia="en-US"/>
        </w:rPr>
        <w:t xml:space="preserve"> </w:t>
      </w:r>
      <w:r w:rsidR="005C066B" w:rsidRPr="00351419">
        <w:rPr>
          <w:rFonts w:eastAsiaTheme="minorHAnsi"/>
          <w:b w:val="0"/>
          <w:bCs w:val="0"/>
          <w:sz w:val="28"/>
          <w:szCs w:val="28"/>
          <w:lang w:eastAsia="en-US"/>
        </w:rPr>
        <w:t xml:space="preserve">людей з вадами зору </w:t>
      </w:r>
      <w:r w:rsidRPr="00351419">
        <w:rPr>
          <w:rFonts w:eastAsiaTheme="minorHAnsi"/>
          <w:b w:val="0"/>
          <w:bCs w:val="0"/>
          <w:sz w:val="28"/>
          <w:szCs w:val="28"/>
          <w:lang w:eastAsia="en-US"/>
        </w:rPr>
        <w:t>на перехрестях;</w:t>
      </w:r>
      <w:r w:rsidR="00F769F6" w:rsidRPr="00351419">
        <w:rPr>
          <w:rFonts w:eastAsiaTheme="minorHAnsi"/>
          <w:b w:val="0"/>
          <w:bCs w:val="0"/>
          <w:sz w:val="28"/>
          <w:szCs w:val="28"/>
          <w:lang w:eastAsia="en-US"/>
        </w:rPr>
        <w:t xml:space="preserve"> </w:t>
      </w:r>
    </w:p>
    <w:p w:rsidR="00F24D49" w:rsidRPr="00351419" w:rsidRDefault="00F24D49" w:rsidP="00D32B66">
      <w:pPr>
        <w:pStyle w:val="2"/>
        <w:numPr>
          <w:ilvl w:val="0"/>
          <w:numId w:val="1"/>
        </w:numPr>
        <w:shd w:val="clear" w:color="auto" w:fill="FFFFFF"/>
        <w:spacing w:after="150" w:afterAutospacing="0"/>
        <w:rPr>
          <w:rFonts w:eastAsiaTheme="minorHAnsi"/>
          <w:b w:val="0"/>
          <w:bCs w:val="0"/>
          <w:sz w:val="28"/>
          <w:szCs w:val="28"/>
          <w:lang w:eastAsia="en-US"/>
        </w:rPr>
      </w:pPr>
      <w:r w:rsidRPr="00351419">
        <w:rPr>
          <w:rFonts w:eastAsiaTheme="minorHAnsi"/>
          <w:b w:val="0"/>
          <w:bCs w:val="0"/>
          <w:sz w:val="28"/>
          <w:szCs w:val="28"/>
          <w:lang w:eastAsia="en-US"/>
        </w:rPr>
        <w:t>встановлення звукових світлофорів</w:t>
      </w:r>
      <w:r w:rsidR="000A4AFE" w:rsidRPr="00351419">
        <w:rPr>
          <w:rFonts w:eastAsiaTheme="minorHAnsi"/>
          <w:b w:val="0"/>
          <w:bCs w:val="0"/>
          <w:sz w:val="28"/>
          <w:szCs w:val="28"/>
          <w:lang w:eastAsia="en-US"/>
        </w:rPr>
        <w:t xml:space="preserve"> на перехрестях нашого міста</w:t>
      </w:r>
      <w:r w:rsidRPr="00351419">
        <w:rPr>
          <w:rFonts w:eastAsiaTheme="minorHAnsi"/>
          <w:b w:val="0"/>
          <w:bCs w:val="0"/>
          <w:sz w:val="28"/>
          <w:szCs w:val="28"/>
          <w:lang w:eastAsia="en-US"/>
        </w:rPr>
        <w:t>;</w:t>
      </w:r>
    </w:p>
    <w:p w:rsidR="00A557A9" w:rsidRPr="00351419" w:rsidRDefault="000C78A6" w:rsidP="000C78A6">
      <w:pPr>
        <w:pStyle w:val="2"/>
        <w:shd w:val="clear" w:color="auto" w:fill="FFFFFF"/>
        <w:spacing w:after="150" w:afterAutospacing="0"/>
        <w:ind w:left="708"/>
        <w:rPr>
          <w:rFonts w:eastAsiaTheme="minorHAnsi"/>
          <w:b w:val="0"/>
          <w:bCs w:val="0"/>
          <w:sz w:val="28"/>
          <w:szCs w:val="28"/>
          <w:lang w:eastAsia="en-US"/>
        </w:rPr>
      </w:pPr>
      <w:r w:rsidRPr="00351419">
        <w:rPr>
          <w:rFonts w:eastAsiaTheme="minorHAnsi"/>
          <w:b w:val="0"/>
          <w:bCs w:val="0"/>
          <w:sz w:val="28"/>
          <w:szCs w:val="28"/>
          <w:lang w:eastAsia="en-US"/>
        </w:rPr>
        <w:t xml:space="preserve">-  </w:t>
      </w:r>
      <w:r w:rsidR="00052ACF" w:rsidRPr="00351419">
        <w:rPr>
          <w:rFonts w:eastAsiaTheme="minorHAnsi"/>
          <w:b w:val="0"/>
          <w:bCs w:val="0"/>
          <w:sz w:val="28"/>
          <w:szCs w:val="28"/>
          <w:lang w:eastAsia="en-US"/>
        </w:rPr>
        <w:t xml:space="preserve">допомогу на </w:t>
      </w:r>
      <w:r w:rsidR="009927B9">
        <w:rPr>
          <w:rFonts w:eastAsiaTheme="minorHAnsi"/>
          <w:b w:val="0"/>
          <w:bCs w:val="0"/>
          <w:sz w:val="28"/>
          <w:szCs w:val="28"/>
          <w:lang w:eastAsia="en-US"/>
        </w:rPr>
        <w:t>М</w:t>
      </w:r>
      <w:r w:rsidR="00052ACF" w:rsidRPr="00351419">
        <w:rPr>
          <w:rFonts w:eastAsiaTheme="minorHAnsi"/>
          <w:b w:val="0"/>
          <w:bCs w:val="0"/>
          <w:sz w:val="28"/>
          <w:szCs w:val="28"/>
          <w:lang w:eastAsia="en-US"/>
        </w:rPr>
        <w:t xml:space="preserve">іжнародний день сліпих </w:t>
      </w:r>
      <w:r w:rsidR="00635644" w:rsidRPr="00351419">
        <w:rPr>
          <w:rFonts w:eastAsiaTheme="minorHAnsi"/>
          <w:b w:val="0"/>
          <w:bCs w:val="0"/>
          <w:sz w:val="28"/>
          <w:szCs w:val="28"/>
          <w:lang w:eastAsia="en-US"/>
        </w:rPr>
        <w:t>для інвалідів</w:t>
      </w:r>
      <w:r w:rsidR="00A31232" w:rsidRPr="00351419">
        <w:rPr>
          <w:rFonts w:eastAsiaTheme="minorHAnsi"/>
          <w:b w:val="0"/>
          <w:bCs w:val="0"/>
          <w:sz w:val="28"/>
          <w:szCs w:val="28"/>
          <w:lang w:eastAsia="en-US"/>
        </w:rPr>
        <w:t xml:space="preserve"> (13 листопада)</w:t>
      </w:r>
      <w:r w:rsidR="00635644" w:rsidRPr="00351419">
        <w:rPr>
          <w:rFonts w:eastAsiaTheme="minorHAnsi"/>
          <w:b w:val="0"/>
          <w:bCs w:val="0"/>
          <w:sz w:val="28"/>
          <w:szCs w:val="28"/>
          <w:lang w:eastAsia="en-US"/>
        </w:rPr>
        <w:t>.</w:t>
      </w:r>
    </w:p>
    <w:p w:rsidR="007D2C28" w:rsidRDefault="00583B5B" w:rsidP="003B15CC">
      <w:pPr>
        <w:pStyle w:val="2"/>
        <w:shd w:val="clear" w:color="auto" w:fill="FFFFFF"/>
        <w:spacing w:after="150" w:afterAutospacing="0"/>
        <w:ind w:firstLine="360"/>
        <w:jc w:val="both"/>
        <w:rPr>
          <w:rFonts w:eastAsiaTheme="minorHAnsi"/>
          <w:bCs w:val="0"/>
          <w:sz w:val="28"/>
          <w:szCs w:val="28"/>
          <w:lang w:eastAsia="en-US"/>
        </w:rPr>
      </w:pPr>
      <w:r>
        <w:rPr>
          <w:rFonts w:eastAsiaTheme="minorHAnsi"/>
          <w:bCs w:val="0"/>
          <w:sz w:val="28"/>
          <w:szCs w:val="28"/>
          <w:lang w:eastAsia="en-US"/>
        </w:rPr>
        <w:t>6.</w:t>
      </w:r>
      <w:r w:rsidR="005F47B8" w:rsidRPr="00351419">
        <w:rPr>
          <w:rFonts w:eastAsiaTheme="minorHAnsi"/>
          <w:bCs w:val="0"/>
          <w:sz w:val="28"/>
          <w:szCs w:val="28"/>
          <w:lang w:eastAsia="en-US"/>
        </w:rPr>
        <w:t>9.</w:t>
      </w:r>
      <w:r w:rsidR="007D2C28">
        <w:rPr>
          <w:rFonts w:eastAsiaTheme="minorHAnsi"/>
          <w:bCs w:val="0"/>
          <w:sz w:val="28"/>
          <w:szCs w:val="28"/>
          <w:lang w:eastAsia="en-US"/>
        </w:rPr>
        <w:t xml:space="preserve"> СЛУХАЛИ:</w:t>
      </w:r>
    </w:p>
    <w:p w:rsidR="00F24D49" w:rsidRPr="00351419" w:rsidRDefault="006B2971" w:rsidP="003B15CC">
      <w:pPr>
        <w:pStyle w:val="2"/>
        <w:shd w:val="clear" w:color="auto" w:fill="FFFFFF"/>
        <w:spacing w:after="150" w:afterAutospacing="0"/>
        <w:ind w:firstLine="360"/>
        <w:jc w:val="both"/>
        <w:rPr>
          <w:rFonts w:eastAsiaTheme="minorHAnsi"/>
          <w:b w:val="0"/>
          <w:bCs w:val="0"/>
          <w:sz w:val="28"/>
          <w:szCs w:val="28"/>
          <w:highlight w:val="yellow"/>
          <w:lang w:eastAsia="en-US"/>
        </w:rPr>
      </w:pPr>
      <w:r w:rsidRPr="00351419">
        <w:rPr>
          <w:rFonts w:eastAsiaTheme="minorHAnsi"/>
          <w:bCs w:val="0"/>
          <w:sz w:val="28"/>
          <w:szCs w:val="28"/>
          <w:u w:val="single"/>
          <w:lang w:eastAsia="en-US"/>
        </w:rPr>
        <w:t xml:space="preserve"> </w:t>
      </w:r>
      <w:r w:rsidR="00F24D49" w:rsidRPr="00351419">
        <w:rPr>
          <w:rFonts w:eastAsiaTheme="minorHAnsi"/>
          <w:bCs w:val="0"/>
          <w:sz w:val="28"/>
          <w:szCs w:val="28"/>
          <w:u w:val="single"/>
          <w:lang w:eastAsia="en-US"/>
        </w:rPr>
        <w:t>Руденк</w:t>
      </w:r>
      <w:r w:rsidR="003A1107">
        <w:rPr>
          <w:rFonts w:eastAsiaTheme="minorHAnsi"/>
          <w:bCs w:val="0"/>
          <w:sz w:val="28"/>
          <w:szCs w:val="28"/>
          <w:u w:val="single"/>
          <w:lang w:eastAsia="en-US"/>
        </w:rPr>
        <w:t>а</w:t>
      </w:r>
      <w:r w:rsidR="00A46291" w:rsidRPr="00351419">
        <w:rPr>
          <w:rFonts w:eastAsiaTheme="minorHAnsi"/>
          <w:bCs w:val="0"/>
          <w:sz w:val="28"/>
          <w:szCs w:val="28"/>
          <w:u w:val="single"/>
          <w:lang w:eastAsia="en-US"/>
        </w:rPr>
        <w:t xml:space="preserve"> </w:t>
      </w:r>
      <w:r w:rsidR="00BE25A2" w:rsidRPr="00351419">
        <w:rPr>
          <w:rFonts w:eastAsiaTheme="minorHAnsi"/>
          <w:bCs w:val="0"/>
          <w:sz w:val="28"/>
          <w:szCs w:val="28"/>
          <w:u w:val="single"/>
          <w:lang w:eastAsia="en-US"/>
        </w:rPr>
        <w:t>В</w:t>
      </w:r>
      <w:r w:rsidR="00A46291" w:rsidRPr="00351419">
        <w:rPr>
          <w:rFonts w:eastAsiaTheme="minorHAnsi"/>
          <w:bCs w:val="0"/>
          <w:sz w:val="28"/>
          <w:szCs w:val="28"/>
          <w:u w:val="single"/>
          <w:lang w:eastAsia="en-US"/>
        </w:rPr>
        <w:t>олодимир</w:t>
      </w:r>
      <w:r w:rsidR="003A1107">
        <w:rPr>
          <w:rFonts w:eastAsiaTheme="minorHAnsi"/>
          <w:bCs w:val="0"/>
          <w:sz w:val="28"/>
          <w:szCs w:val="28"/>
          <w:u w:val="single"/>
          <w:lang w:eastAsia="en-US"/>
        </w:rPr>
        <w:t>а</w:t>
      </w:r>
      <w:r w:rsidR="00A46291" w:rsidRPr="00351419">
        <w:rPr>
          <w:rFonts w:eastAsiaTheme="minorHAnsi"/>
          <w:bCs w:val="0"/>
          <w:sz w:val="28"/>
          <w:szCs w:val="28"/>
          <w:u w:val="single"/>
          <w:lang w:eastAsia="en-US"/>
        </w:rPr>
        <w:t xml:space="preserve"> С</w:t>
      </w:r>
      <w:r w:rsidR="003B15CC" w:rsidRPr="00351419">
        <w:rPr>
          <w:rFonts w:eastAsiaTheme="minorHAnsi"/>
          <w:bCs w:val="0"/>
          <w:sz w:val="28"/>
          <w:szCs w:val="28"/>
          <w:u w:val="single"/>
          <w:lang w:eastAsia="en-US"/>
        </w:rPr>
        <w:t>еменович</w:t>
      </w:r>
      <w:r w:rsidR="003A1107">
        <w:rPr>
          <w:rFonts w:eastAsiaTheme="minorHAnsi"/>
          <w:bCs w:val="0"/>
          <w:sz w:val="28"/>
          <w:szCs w:val="28"/>
          <w:u w:val="single"/>
          <w:lang w:eastAsia="en-US"/>
        </w:rPr>
        <w:t>а</w:t>
      </w:r>
      <w:r w:rsidR="003B15CC" w:rsidRPr="00351419">
        <w:rPr>
          <w:rFonts w:eastAsiaTheme="minorHAnsi"/>
          <w:b w:val="0"/>
          <w:bCs w:val="0"/>
          <w:sz w:val="28"/>
          <w:szCs w:val="28"/>
          <w:lang w:eastAsia="en-US"/>
        </w:rPr>
        <w:t>, директор</w:t>
      </w:r>
      <w:r w:rsidR="003A1107">
        <w:rPr>
          <w:rFonts w:eastAsiaTheme="minorHAnsi"/>
          <w:b w:val="0"/>
          <w:bCs w:val="0"/>
          <w:sz w:val="28"/>
          <w:szCs w:val="28"/>
          <w:lang w:eastAsia="en-US"/>
        </w:rPr>
        <w:t>а</w:t>
      </w:r>
      <w:r w:rsidR="003B15CC" w:rsidRPr="00351419">
        <w:rPr>
          <w:rFonts w:eastAsiaTheme="minorHAnsi"/>
          <w:b w:val="0"/>
          <w:bCs w:val="0"/>
          <w:sz w:val="28"/>
          <w:szCs w:val="28"/>
          <w:lang w:eastAsia="en-US"/>
        </w:rPr>
        <w:t xml:space="preserve"> </w:t>
      </w:r>
      <w:r w:rsidR="003B15CC" w:rsidRPr="00351419">
        <w:rPr>
          <w:sz w:val="28"/>
          <w:szCs w:val="28"/>
        </w:rPr>
        <w:t xml:space="preserve"> </w:t>
      </w:r>
      <w:r w:rsidR="003B15CC" w:rsidRPr="00351419">
        <w:rPr>
          <w:rFonts w:eastAsiaTheme="minorHAnsi"/>
          <w:b w:val="0"/>
          <w:bCs w:val="0"/>
          <w:sz w:val="28"/>
          <w:szCs w:val="28"/>
          <w:lang w:eastAsia="en-US"/>
        </w:rPr>
        <w:t>КП «Центр догляду за тваринами» Сумської міської ради</w:t>
      </w:r>
    </w:p>
    <w:p w:rsidR="008419DB" w:rsidRPr="00351419" w:rsidRDefault="008419DB"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Передбачити кошти в м</w:t>
      </w:r>
      <w:r w:rsidR="00AE1096" w:rsidRPr="00351419">
        <w:rPr>
          <w:rFonts w:eastAsiaTheme="minorHAnsi"/>
          <w:b w:val="0"/>
          <w:bCs w:val="0"/>
          <w:sz w:val="28"/>
          <w:szCs w:val="28"/>
          <w:lang w:eastAsia="en-US"/>
        </w:rPr>
        <w:t>і</w:t>
      </w:r>
      <w:r w:rsidRPr="00351419">
        <w:rPr>
          <w:rFonts w:eastAsiaTheme="minorHAnsi"/>
          <w:b w:val="0"/>
          <w:bCs w:val="0"/>
          <w:sz w:val="28"/>
          <w:szCs w:val="28"/>
          <w:lang w:eastAsia="en-US"/>
        </w:rPr>
        <w:t>ському бюджеті на розробку схеми розміщення майданчиків для вигулу собак</w:t>
      </w:r>
      <w:r w:rsidR="00AE1096" w:rsidRPr="00351419">
        <w:rPr>
          <w:rFonts w:eastAsiaTheme="minorHAnsi"/>
          <w:b w:val="0"/>
          <w:bCs w:val="0"/>
          <w:sz w:val="28"/>
          <w:szCs w:val="28"/>
          <w:lang w:eastAsia="en-US"/>
        </w:rPr>
        <w:t xml:space="preserve"> у відповідних місцях.</w:t>
      </w:r>
    </w:p>
    <w:p w:rsidR="00AE1096" w:rsidRPr="00351419" w:rsidRDefault="007D2C28" w:rsidP="008419DB">
      <w:pPr>
        <w:pStyle w:val="2"/>
        <w:shd w:val="clear" w:color="auto" w:fill="FFFFFF"/>
        <w:spacing w:after="150" w:afterAutospacing="0"/>
        <w:ind w:firstLine="360"/>
        <w:rPr>
          <w:rFonts w:eastAsiaTheme="minorHAnsi"/>
          <w:bCs w:val="0"/>
          <w:sz w:val="28"/>
          <w:szCs w:val="28"/>
          <w:lang w:eastAsia="en-US"/>
        </w:rPr>
      </w:pPr>
      <w:r>
        <w:rPr>
          <w:sz w:val="28"/>
          <w:szCs w:val="28"/>
        </w:rPr>
        <w:t>7</w:t>
      </w:r>
      <w:r w:rsidR="00AE1096" w:rsidRPr="00351419">
        <w:rPr>
          <w:sz w:val="28"/>
          <w:szCs w:val="28"/>
        </w:rPr>
        <w:t>. Прийняття резолюції громадських слухань</w:t>
      </w:r>
      <w:r w:rsidR="00AE1096" w:rsidRPr="00351419">
        <w:rPr>
          <w:rFonts w:eastAsiaTheme="minorHAnsi"/>
          <w:bCs w:val="0"/>
          <w:sz w:val="28"/>
          <w:szCs w:val="28"/>
          <w:lang w:eastAsia="en-US"/>
        </w:rPr>
        <w:t xml:space="preserve"> </w:t>
      </w:r>
    </w:p>
    <w:p w:rsidR="00AE1096"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Головуючий</w:t>
      </w:r>
      <w:r w:rsidRPr="00351419">
        <w:rPr>
          <w:rFonts w:eastAsiaTheme="minorHAnsi"/>
          <w:b w:val="0"/>
          <w:bCs w:val="0"/>
          <w:sz w:val="28"/>
          <w:szCs w:val="28"/>
          <w:lang w:eastAsia="en-US"/>
        </w:rPr>
        <w:t xml:space="preserve"> зачитав для присутніх проект резолюції </w:t>
      </w:r>
      <w:r w:rsidR="007C6A2D">
        <w:rPr>
          <w:rFonts w:eastAsiaTheme="minorHAnsi"/>
          <w:b w:val="0"/>
          <w:bCs w:val="0"/>
          <w:sz w:val="28"/>
          <w:szCs w:val="28"/>
          <w:lang w:eastAsia="en-US"/>
        </w:rPr>
        <w:t>:</w:t>
      </w:r>
    </w:p>
    <w:p w:rsidR="007C6A2D" w:rsidRPr="00AF1412" w:rsidRDefault="00F6482B" w:rsidP="007C6A2D">
      <w:pPr>
        <w:spacing w:after="0" w:line="240" w:lineRule="auto"/>
        <w:jc w:val="center"/>
        <w:rPr>
          <w:rFonts w:ascii="Times New Roman" w:hAnsi="Times New Roman"/>
          <w:b/>
          <w:sz w:val="28"/>
          <w:szCs w:val="28"/>
        </w:rPr>
      </w:pPr>
      <w:r w:rsidRPr="00F6482B">
        <w:rPr>
          <w:rFonts w:ascii="Times New Roman" w:hAnsi="Times New Roman"/>
          <w:sz w:val="28"/>
          <w:szCs w:val="28"/>
        </w:rPr>
        <w:t>«</w:t>
      </w:r>
      <w:r w:rsidR="007C6A2D" w:rsidRPr="00AF1412">
        <w:rPr>
          <w:rFonts w:ascii="Times New Roman" w:hAnsi="Times New Roman"/>
          <w:b/>
          <w:sz w:val="28"/>
          <w:szCs w:val="28"/>
        </w:rPr>
        <w:t xml:space="preserve">РЕЗОЛЮЦІЯ </w:t>
      </w:r>
    </w:p>
    <w:p w:rsidR="007C6A2D" w:rsidRPr="00AF1412" w:rsidRDefault="007C6A2D" w:rsidP="007C6A2D">
      <w:pPr>
        <w:spacing w:after="0" w:line="240" w:lineRule="auto"/>
        <w:jc w:val="center"/>
        <w:rPr>
          <w:rFonts w:ascii="Times New Roman" w:hAnsi="Times New Roman"/>
          <w:b/>
          <w:sz w:val="28"/>
          <w:szCs w:val="28"/>
        </w:rPr>
      </w:pPr>
      <w:r w:rsidRPr="00AF1412">
        <w:rPr>
          <w:rFonts w:ascii="Times New Roman" w:hAnsi="Times New Roman"/>
          <w:b/>
          <w:sz w:val="28"/>
          <w:szCs w:val="28"/>
        </w:rPr>
        <w:t xml:space="preserve">громадських слухань </w:t>
      </w:r>
      <w:r>
        <w:rPr>
          <w:rFonts w:ascii="Times New Roman" w:hAnsi="Times New Roman"/>
          <w:b/>
          <w:sz w:val="28"/>
          <w:szCs w:val="28"/>
        </w:rPr>
        <w:t>щодо</w:t>
      </w:r>
      <w:r w:rsidRPr="00AF1412">
        <w:rPr>
          <w:rFonts w:ascii="Times New Roman" w:hAnsi="Times New Roman"/>
          <w:b/>
          <w:sz w:val="28"/>
          <w:szCs w:val="28"/>
        </w:rPr>
        <w:t xml:space="preserve"> проект</w:t>
      </w:r>
      <w:r>
        <w:rPr>
          <w:rFonts w:ascii="Times New Roman" w:hAnsi="Times New Roman"/>
          <w:b/>
          <w:sz w:val="28"/>
          <w:szCs w:val="28"/>
        </w:rPr>
        <w:t>у</w:t>
      </w:r>
      <w:r w:rsidRPr="00AF1412">
        <w:rPr>
          <w:rFonts w:ascii="Times New Roman" w:hAnsi="Times New Roman"/>
          <w:b/>
          <w:sz w:val="28"/>
          <w:szCs w:val="28"/>
        </w:rPr>
        <w:t xml:space="preserve"> міського бюджету на 201</w:t>
      </w:r>
      <w:r>
        <w:rPr>
          <w:rFonts w:ascii="Times New Roman" w:hAnsi="Times New Roman"/>
          <w:b/>
          <w:sz w:val="28"/>
          <w:szCs w:val="28"/>
        </w:rPr>
        <w:t>8</w:t>
      </w:r>
      <w:r w:rsidRPr="00AF1412">
        <w:rPr>
          <w:rFonts w:ascii="Times New Roman" w:hAnsi="Times New Roman"/>
          <w:b/>
          <w:sz w:val="28"/>
          <w:szCs w:val="28"/>
        </w:rPr>
        <w:t xml:space="preserve"> р</w:t>
      </w:r>
      <w:r>
        <w:rPr>
          <w:rFonts w:ascii="Times New Roman" w:hAnsi="Times New Roman"/>
          <w:b/>
          <w:sz w:val="28"/>
          <w:szCs w:val="28"/>
        </w:rPr>
        <w:t>ік</w:t>
      </w:r>
      <w:r w:rsidRPr="00AF1412">
        <w:rPr>
          <w:rFonts w:ascii="Times New Roman" w:hAnsi="Times New Roman"/>
          <w:b/>
          <w:sz w:val="28"/>
          <w:szCs w:val="28"/>
        </w:rPr>
        <w:t xml:space="preserve"> та </w:t>
      </w:r>
    </w:p>
    <w:p w:rsidR="007C6A2D" w:rsidRPr="00AF1412" w:rsidRDefault="007C6A2D" w:rsidP="007C6A2D">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проекту </w:t>
      </w:r>
      <w:r w:rsidRPr="00AF1412">
        <w:rPr>
          <w:rFonts w:ascii="Times New Roman" w:hAnsi="Times New Roman"/>
          <w:b/>
          <w:sz w:val="28"/>
          <w:szCs w:val="28"/>
        </w:rPr>
        <w:t>Програми економічного і соціального розвитку м. Суми на 201</w:t>
      </w:r>
      <w:r>
        <w:rPr>
          <w:rFonts w:ascii="Times New Roman" w:hAnsi="Times New Roman"/>
          <w:b/>
          <w:sz w:val="28"/>
          <w:szCs w:val="28"/>
        </w:rPr>
        <w:t>8</w:t>
      </w:r>
      <w:r w:rsidRPr="00AF1412">
        <w:rPr>
          <w:rFonts w:ascii="Times New Roman" w:hAnsi="Times New Roman"/>
          <w:b/>
          <w:sz w:val="28"/>
          <w:szCs w:val="28"/>
        </w:rPr>
        <w:t xml:space="preserve"> р</w:t>
      </w:r>
      <w:r>
        <w:rPr>
          <w:rFonts w:ascii="Times New Roman" w:hAnsi="Times New Roman"/>
          <w:b/>
          <w:sz w:val="28"/>
          <w:szCs w:val="28"/>
        </w:rPr>
        <w:t>ік та основних напрямів розвитку на 2019 – 2020 роки</w:t>
      </w:r>
    </w:p>
    <w:p w:rsidR="007C6A2D" w:rsidRPr="00AF1412" w:rsidRDefault="007C6A2D" w:rsidP="007C6A2D">
      <w:pPr>
        <w:tabs>
          <w:tab w:val="left" w:pos="3585"/>
        </w:tabs>
        <w:spacing w:after="0" w:line="240" w:lineRule="auto"/>
        <w:rPr>
          <w:rFonts w:ascii="Times New Roman" w:hAnsi="Times New Roman"/>
          <w:sz w:val="28"/>
          <w:szCs w:val="28"/>
        </w:rPr>
      </w:pPr>
    </w:p>
    <w:p w:rsidR="007C6A2D" w:rsidRDefault="007C6A2D" w:rsidP="007C6A2D">
      <w:pPr>
        <w:tabs>
          <w:tab w:val="left" w:pos="1425"/>
          <w:tab w:val="left" w:pos="3585"/>
        </w:tabs>
        <w:spacing w:after="0" w:line="240" w:lineRule="auto"/>
        <w:rPr>
          <w:rFonts w:ascii="Times New Roman" w:hAnsi="Times New Roman"/>
          <w:sz w:val="28"/>
          <w:szCs w:val="28"/>
        </w:rPr>
      </w:pPr>
      <w:r w:rsidRPr="00AF1412">
        <w:rPr>
          <w:rFonts w:ascii="Times New Roman" w:hAnsi="Times New Roman"/>
          <w:sz w:val="28"/>
          <w:szCs w:val="28"/>
        </w:rPr>
        <w:t>м.</w:t>
      </w:r>
      <w:r>
        <w:rPr>
          <w:rFonts w:ascii="Times New Roman" w:hAnsi="Times New Roman"/>
          <w:sz w:val="28"/>
          <w:szCs w:val="28"/>
        </w:rPr>
        <w:t xml:space="preserve"> </w:t>
      </w:r>
      <w:r w:rsidRPr="00AF1412">
        <w:rPr>
          <w:rFonts w:ascii="Times New Roman" w:hAnsi="Times New Roman"/>
          <w:sz w:val="28"/>
          <w:szCs w:val="28"/>
        </w:rPr>
        <w:t>Суми, пл. Незалежності, 2</w:t>
      </w:r>
      <w:r w:rsidRPr="00AF1412">
        <w:rPr>
          <w:rFonts w:ascii="Times New Roman" w:hAnsi="Times New Roman"/>
          <w:sz w:val="28"/>
          <w:szCs w:val="28"/>
        </w:rPr>
        <w:tab/>
      </w:r>
      <w:r w:rsidRPr="00AF1412">
        <w:rPr>
          <w:rFonts w:ascii="Times New Roman" w:hAnsi="Times New Roman"/>
          <w:sz w:val="28"/>
          <w:szCs w:val="28"/>
        </w:rPr>
        <w:tab/>
      </w:r>
      <w:r w:rsidRPr="00AF1412">
        <w:rPr>
          <w:rFonts w:ascii="Times New Roman" w:hAnsi="Times New Roman"/>
          <w:sz w:val="28"/>
          <w:szCs w:val="28"/>
        </w:rPr>
        <w:tab/>
      </w:r>
      <w:r w:rsidRPr="00AF1412">
        <w:rPr>
          <w:rFonts w:ascii="Times New Roman" w:hAnsi="Times New Roman"/>
          <w:sz w:val="28"/>
          <w:szCs w:val="28"/>
        </w:rPr>
        <w:tab/>
      </w:r>
      <w:r w:rsidRPr="00AF1412">
        <w:rPr>
          <w:rFonts w:ascii="Times New Roman" w:hAnsi="Times New Roman"/>
          <w:sz w:val="28"/>
          <w:szCs w:val="28"/>
        </w:rPr>
        <w:tab/>
      </w:r>
      <w:r w:rsidRPr="00AF1412">
        <w:rPr>
          <w:rFonts w:ascii="Times New Roman" w:hAnsi="Times New Roman"/>
          <w:sz w:val="28"/>
          <w:szCs w:val="28"/>
        </w:rPr>
        <w:tab/>
      </w:r>
      <w:r w:rsidRPr="00AF1412">
        <w:rPr>
          <w:rFonts w:ascii="Times New Roman" w:hAnsi="Times New Roman"/>
          <w:sz w:val="28"/>
          <w:szCs w:val="28"/>
        </w:rPr>
        <w:tab/>
        <w:t>1</w:t>
      </w:r>
      <w:r>
        <w:rPr>
          <w:rFonts w:ascii="Times New Roman" w:hAnsi="Times New Roman"/>
          <w:sz w:val="28"/>
          <w:szCs w:val="28"/>
        </w:rPr>
        <w:t>6.12.2017</w:t>
      </w:r>
    </w:p>
    <w:p w:rsidR="007C6A2D" w:rsidRDefault="007C6A2D" w:rsidP="007C6A2D">
      <w:pPr>
        <w:pStyle w:val="af6"/>
        <w:shd w:val="clear" w:color="auto" w:fill="FFFFFF"/>
        <w:spacing w:before="0" w:beforeAutospacing="0" w:after="0" w:afterAutospacing="0"/>
        <w:ind w:firstLine="708"/>
        <w:jc w:val="both"/>
        <w:rPr>
          <w:sz w:val="28"/>
          <w:szCs w:val="28"/>
          <w:lang w:val="uk-UA"/>
        </w:rPr>
      </w:pPr>
    </w:p>
    <w:p w:rsidR="007C6A2D" w:rsidRPr="00AF1412" w:rsidRDefault="007C6A2D" w:rsidP="007C6A2D">
      <w:pPr>
        <w:pStyle w:val="af6"/>
        <w:shd w:val="clear" w:color="auto" w:fill="FFFFFF"/>
        <w:spacing w:before="0" w:beforeAutospacing="0" w:after="0" w:afterAutospacing="0"/>
        <w:ind w:firstLine="708"/>
        <w:jc w:val="both"/>
        <w:rPr>
          <w:sz w:val="28"/>
          <w:szCs w:val="28"/>
          <w:lang w:val="uk-UA"/>
        </w:rPr>
      </w:pPr>
      <w:r w:rsidRPr="00AF1412">
        <w:rPr>
          <w:sz w:val="28"/>
          <w:szCs w:val="28"/>
          <w:lang w:val="uk-UA"/>
        </w:rPr>
        <w:t>За ініціативою міського голови</w:t>
      </w:r>
      <w:r w:rsidRPr="00C31BE2">
        <w:rPr>
          <w:sz w:val="28"/>
          <w:szCs w:val="28"/>
          <w:lang w:val="uk-UA"/>
        </w:rPr>
        <w:t xml:space="preserve"> </w:t>
      </w:r>
      <w:r w:rsidRPr="00AF1412">
        <w:rPr>
          <w:sz w:val="28"/>
          <w:szCs w:val="28"/>
          <w:lang w:val="uk-UA"/>
        </w:rPr>
        <w:t>на виконання Статуту територіальної громади м. Суми</w:t>
      </w:r>
      <w:r>
        <w:rPr>
          <w:sz w:val="28"/>
          <w:szCs w:val="28"/>
          <w:lang w:val="uk-UA"/>
        </w:rPr>
        <w:t>,</w:t>
      </w:r>
      <w:r w:rsidRPr="00AF1412">
        <w:rPr>
          <w:sz w:val="28"/>
          <w:szCs w:val="28"/>
          <w:lang w:val="uk-UA"/>
        </w:rPr>
        <w:t xml:space="preserve"> підтримку звернень громадських активістів</w:t>
      </w:r>
      <w:r>
        <w:rPr>
          <w:sz w:val="28"/>
          <w:szCs w:val="28"/>
          <w:lang w:val="uk-UA"/>
        </w:rPr>
        <w:t xml:space="preserve"> та інститутів громадянського суспільства </w:t>
      </w:r>
      <w:r w:rsidRPr="00AF1412">
        <w:rPr>
          <w:sz w:val="28"/>
          <w:szCs w:val="28"/>
          <w:lang w:val="uk-UA"/>
        </w:rPr>
        <w:t>відбулися громадські слухання, на яких розглядалися проект міського бюджету на 201</w:t>
      </w:r>
      <w:r>
        <w:rPr>
          <w:sz w:val="28"/>
          <w:szCs w:val="28"/>
          <w:lang w:val="uk-UA"/>
        </w:rPr>
        <w:t>8</w:t>
      </w:r>
      <w:r w:rsidRPr="00AF1412">
        <w:rPr>
          <w:sz w:val="28"/>
          <w:szCs w:val="28"/>
          <w:lang w:val="uk-UA"/>
        </w:rPr>
        <w:t xml:space="preserve"> рік та проект Програми економічного і соціального розвитку м. Суми на 201</w:t>
      </w:r>
      <w:r>
        <w:rPr>
          <w:sz w:val="28"/>
          <w:szCs w:val="28"/>
          <w:lang w:val="uk-UA"/>
        </w:rPr>
        <w:t>8</w:t>
      </w:r>
      <w:r w:rsidRPr="00AF1412">
        <w:rPr>
          <w:sz w:val="28"/>
          <w:szCs w:val="28"/>
          <w:lang w:val="uk-UA"/>
        </w:rPr>
        <w:t xml:space="preserve"> р</w:t>
      </w:r>
      <w:r>
        <w:rPr>
          <w:sz w:val="28"/>
          <w:szCs w:val="28"/>
          <w:lang w:val="uk-UA"/>
        </w:rPr>
        <w:t>ік.</w:t>
      </w:r>
    </w:p>
    <w:p w:rsidR="007C6A2D" w:rsidRPr="00C31BE2" w:rsidRDefault="007C6A2D" w:rsidP="007C6A2D">
      <w:pPr>
        <w:spacing w:after="0" w:line="240" w:lineRule="auto"/>
        <w:ind w:firstLine="708"/>
        <w:jc w:val="both"/>
        <w:rPr>
          <w:rFonts w:ascii="Times New Roman" w:hAnsi="Times New Roman"/>
          <w:sz w:val="28"/>
          <w:szCs w:val="28"/>
        </w:rPr>
      </w:pPr>
      <w:r w:rsidRPr="00C31BE2">
        <w:rPr>
          <w:rFonts w:ascii="Times New Roman" w:hAnsi="Times New Roman"/>
          <w:sz w:val="28"/>
          <w:szCs w:val="28"/>
        </w:rPr>
        <w:t>Ми, учасники громадських слухань, мешканці міста Суми, заслухавши та обговоривши доповідь директора департаменту фінансів, економіки та інвестицій Липової С.А. «Про проект міського бюджету на 2018 рік» та «Про проект Програми економічного і соціального розвитку м. Суми на 2018 та рік</w:t>
      </w:r>
      <w:r w:rsidRPr="00C31BE2">
        <w:rPr>
          <w:rFonts w:ascii="Times New Roman" w:hAnsi="Times New Roman"/>
          <w:b/>
          <w:sz w:val="28"/>
          <w:szCs w:val="28"/>
        </w:rPr>
        <w:t xml:space="preserve"> </w:t>
      </w:r>
      <w:r w:rsidRPr="00C31BE2">
        <w:rPr>
          <w:rFonts w:ascii="Times New Roman" w:hAnsi="Times New Roman"/>
          <w:sz w:val="28"/>
          <w:szCs w:val="28"/>
        </w:rPr>
        <w:t>основних напрямів розвитку на 2019 – 2020 роки</w:t>
      </w:r>
      <w:r w:rsidRPr="005863D8">
        <w:rPr>
          <w:rFonts w:ascii="Times New Roman" w:hAnsi="Times New Roman"/>
          <w:sz w:val="28"/>
          <w:szCs w:val="28"/>
        </w:rPr>
        <w:t xml:space="preserve">», </w:t>
      </w:r>
      <w:r w:rsidRPr="00C31BE2">
        <w:rPr>
          <w:rFonts w:ascii="Times New Roman" w:hAnsi="Times New Roman"/>
          <w:sz w:val="28"/>
          <w:szCs w:val="28"/>
        </w:rPr>
        <w:t>а також співдоповіді головних розпорядників бюджетних коштів, відповідальних виконавців завдань та заходів Програми</w:t>
      </w:r>
    </w:p>
    <w:p w:rsidR="007C6A2D" w:rsidRPr="00C31BE2" w:rsidRDefault="007C6A2D" w:rsidP="007C6A2D">
      <w:pPr>
        <w:pStyle w:val="af6"/>
        <w:shd w:val="clear" w:color="auto" w:fill="FFFFFF"/>
        <w:tabs>
          <w:tab w:val="left" w:pos="2010"/>
        </w:tabs>
        <w:spacing w:before="0" w:beforeAutospacing="0" w:after="0" w:afterAutospacing="0"/>
        <w:ind w:firstLine="357"/>
        <w:jc w:val="both"/>
        <w:rPr>
          <w:b/>
          <w:sz w:val="28"/>
          <w:szCs w:val="28"/>
          <w:lang w:val="uk-UA"/>
        </w:rPr>
      </w:pPr>
    </w:p>
    <w:p w:rsidR="007C6A2D" w:rsidRPr="00AF1412" w:rsidRDefault="007C6A2D" w:rsidP="007C6A2D">
      <w:pPr>
        <w:pStyle w:val="af6"/>
        <w:shd w:val="clear" w:color="auto" w:fill="FFFFFF"/>
        <w:tabs>
          <w:tab w:val="left" w:pos="2010"/>
        </w:tabs>
        <w:spacing w:before="0" w:beforeAutospacing="0" w:after="0" w:afterAutospacing="0"/>
        <w:ind w:firstLine="357"/>
        <w:jc w:val="both"/>
        <w:rPr>
          <w:b/>
          <w:sz w:val="28"/>
          <w:szCs w:val="28"/>
          <w:lang w:val="uk-UA"/>
        </w:rPr>
      </w:pPr>
      <w:r w:rsidRPr="00AF1412">
        <w:rPr>
          <w:b/>
          <w:sz w:val="28"/>
          <w:szCs w:val="28"/>
          <w:lang w:val="uk-UA"/>
        </w:rPr>
        <w:t>Вирішили:</w:t>
      </w:r>
    </w:p>
    <w:p w:rsidR="007C6A2D" w:rsidRPr="00AF1412" w:rsidRDefault="007C6A2D" w:rsidP="007C6A2D">
      <w:pPr>
        <w:pStyle w:val="af6"/>
        <w:shd w:val="clear" w:color="auto" w:fill="FFFFFF"/>
        <w:spacing w:before="0" w:beforeAutospacing="0" w:after="0" w:afterAutospacing="0"/>
        <w:ind w:firstLine="708"/>
        <w:rPr>
          <w:sz w:val="28"/>
          <w:szCs w:val="28"/>
          <w:lang w:val="uk-UA"/>
        </w:rPr>
      </w:pPr>
    </w:p>
    <w:p w:rsidR="007C6A2D" w:rsidRPr="00C31BE2" w:rsidRDefault="007C6A2D" w:rsidP="007C6A2D">
      <w:pPr>
        <w:spacing w:after="0" w:line="240" w:lineRule="auto"/>
        <w:ind w:firstLine="708"/>
        <w:jc w:val="both"/>
        <w:rPr>
          <w:rFonts w:ascii="Times New Roman" w:hAnsi="Times New Roman"/>
          <w:sz w:val="28"/>
          <w:szCs w:val="28"/>
        </w:rPr>
      </w:pPr>
      <w:r w:rsidRPr="00C31BE2">
        <w:rPr>
          <w:rFonts w:ascii="Times New Roman" w:hAnsi="Times New Roman"/>
          <w:sz w:val="28"/>
          <w:szCs w:val="28"/>
        </w:rPr>
        <w:t>1. Проекти міського бюджету на 2018 рік та Програми економічного і соціального розвитку м. Суми на 2018 рік</w:t>
      </w:r>
      <w:r w:rsidRPr="00C31BE2">
        <w:rPr>
          <w:rFonts w:ascii="Times New Roman" w:hAnsi="Times New Roman"/>
          <w:b/>
          <w:sz w:val="28"/>
          <w:szCs w:val="28"/>
        </w:rPr>
        <w:t xml:space="preserve"> </w:t>
      </w:r>
      <w:r w:rsidRPr="00C31BE2">
        <w:rPr>
          <w:rFonts w:ascii="Times New Roman" w:hAnsi="Times New Roman"/>
          <w:sz w:val="28"/>
          <w:szCs w:val="28"/>
        </w:rPr>
        <w:t xml:space="preserve">основних напрямів розвитку на </w:t>
      </w:r>
      <w:r w:rsidR="00AF2C82">
        <w:rPr>
          <w:rFonts w:ascii="Times New Roman" w:hAnsi="Times New Roman"/>
          <w:sz w:val="28"/>
          <w:szCs w:val="28"/>
        </w:rPr>
        <w:t xml:space="preserve">               </w:t>
      </w:r>
      <w:r w:rsidRPr="00C31BE2">
        <w:rPr>
          <w:rFonts w:ascii="Times New Roman" w:hAnsi="Times New Roman"/>
          <w:sz w:val="28"/>
          <w:szCs w:val="28"/>
        </w:rPr>
        <w:t>2019 – 2020 роки</w:t>
      </w:r>
      <w:r w:rsidRPr="00AF1412">
        <w:rPr>
          <w:sz w:val="28"/>
          <w:szCs w:val="28"/>
        </w:rPr>
        <w:t xml:space="preserve"> </w:t>
      </w:r>
      <w:r w:rsidRPr="00C31BE2">
        <w:rPr>
          <w:rFonts w:ascii="Times New Roman" w:hAnsi="Times New Roman"/>
          <w:sz w:val="28"/>
          <w:szCs w:val="28"/>
        </w:rPr>
        <w:t>взяти до відома та рекомендувати виконавчому комітету міської ради подати їх на розгляд Сумської міської ради.</w:t>
      </w:r>
    </w:p>
    <w:p w:rsidR="007C6A2D" w:rsidRPr="00AF1412" w:rsidRDefault="007C6A2D" w:rsidP="007C6A2D">
      <w:pPr>
        <w:pStyle w:val="af6"/>
        <w:shd w:val="clear" w:color="auto" w:fill="FFFFFF"/>
        <w:spacing w:before="0" w:beforeAutospacing="0" w:after="0" w:afterAutospacing="0"/>
        <w:ind w:firstLine="708"/>
        <w:jc w:val="both"/>
        <w:rPr>
          <w:sz w:val="28"/>
          <w:szCs w:val="28"/>
          <w:lang w:val="uk-UA"/>
        </w:rPr>
      </w:pPr>
      <w:r w:rsidRPr="008557B9">
        <w:rPr>
          <w:sz w:val="28"/>
          <w:szCs w:val="28"/>
          <w:lang w:val="uk-UA"/>
        </w:rPr>
        <w:t>2. Доручити виконавчим органам Сумської міської ради (головним розпорядникам бюджетних коштів та виконавцям завдань і заходів Програми економічного та соціального розвитку міста) відповідно до повноважень здійснити опрацювання  пропозицій учасників громадських слухань та врахувати їх у разі можливості в межах загального обсягу видатків галузі, визначеного в проекті міського бюджету на 201</w:t>
      </w:r>
      <w:r>
        <w:rPr>
          <w:sz w:val="28"/>
          <w:szCs w:val="28"/>
          <w:lang w:val="uk-UA"/>
        </w:rPr>
        <w:t>8</w:t>
      </w:r>
      <w:r w:rsidRPr="008557B9">
        <w:rPr>
          <w:sz w:val="28"/>
          <w:szCs w:val="28"/>
          <w:lang w:val="uk-UA"/>
        </w:rPr>
        <w:t xml:space="preserve"> рік, а також у заходах Програми економічного і соціального розвитку міста на 201</w:t>
      </w:r>
      <w:r>
        <w:rPr>
          <w:sz w:val="28"/>
          <w:szCs w:val="28"/>
          <w:lang w:val="uk-UA"/>
        </w:rPr>
        <w:t>8</w:t>
      </w:r>
      <w:r w:rsidRPr="008557B9">
        <w:rPr>
          <w:sz w:val="28"/>
          <w:szCs w:val="28"/>
          <w:lang w:val="uk-UA"/>
        </w:rPr>
        <w:t xml:space="preserve"> рік. У разі коли пропозиції потребують додаткового опрацювання та/або обсягу додаткових коштів з міського бюджету – залишити їх </w:t>
      </w:r>
      <w:r>
        <w:rPr>
          <w:sz w:val="28"/>
          <w:szCs w:val="28"/>
          <w:lang w:val="uk-UA"/>
        </w:rPr>
        <w:t xml:space="preserve">на </w:t>
      </w:r>
      <w:r w:rsidRPr="008557B9">
        <w:rPr>
          <w:sz w:val="28"/>
          <w:szCs w:val="28"/>
          <w:lang w:val="uk-UA"/>
        </w:rPr>
        <w:t>контролі для врахування</w:t>
      </w:r>
      <w:r>
        <w:rPr>
          <w:sz w:val="28"/>
          <w:szCs w:val="28"/>
          <w:lang w:val="uk-UA"/>
        </w:rPr>
        <w:t xml:space="preserve"> за умови доцільності</w:t>
      </w:r>
      <w:r w:rsidRPr="008557B9">
        <w:rPr>
          <w:sz w:val="28"/>
          <w:szCs w:val="28"/>
          <w:lang w:val="uk-UA"/>
        </w:rPr>
        <w:t xml:space="preserve"> при розподілі додаткового ресурсу з міського бюджету протягом року.</w:t>
      </w:r>
      <w:r>
        <w:rPr>
          <w:sz w:val="28"/>
          <w:szCs w:val="28"/>
          <w:lang w:val="uk-UA"/>
        </w:rPr>
        <w:t xml:space="preserve">  </w:t>
      </w:r>
    </w:p>
    <w:p w:rsidR="007C6A2D" w:rsidRPr="008557B9" w:rsidRDefault="007C6A2D" w:rsidP="007C6A2D">
      <w:pPr>
        <w:pStyle w:val="af6"/>
        <w:shd w:val="clear" w:color="auto" w:fill="FFFFFF"/>
        <w:spacing w:before="0" w:beforeAutospacing="0" w:after="0" w:afterAutospacing="0"/>
        <w:ind w:firstLine="708"/>
        <w:jc w:val="both"/>
        <w:rPr>
          <w:sz w:val="28"/>
          <w:szCs w:val="28"/>
          <w:lang w:val="uk-UA"/>
        </w:rPr>
      </w:pPr>
      <w:r>
        <w:rPr>
          <w:sz w:val="28"/>
          <w:szCs w:val="28"/>
          <w:lang w:val="uk-UA"/>
        </w:rPr>
        <w:t>3</w:t>
      </w:r>
      <w:r w:rsidRPr="008557B9">
        <w:rPr>
          <w:sz w:val="28"/>
          <w:szCs w:val="28"/>
          <w:lang w:val="uk-UA"/>
        </w:rPr>
        <w:t xml:space="preserve">. Рекомендувати міському голові продовжувати започатковану практику проведення консультацій з громадськістю щодо проектів міського бюджету та Програми економічного і соціального розвитку міста. </w:t>
      </w:r>
    </w:p>
    <w:p w:rsidR="007C6A2D" w:rsidRDefault="007C6A2D" w:rsidP="007C6A2D">
      <w:pPr>
        <w:ind w:firstLine="708"/>
        <w:jc w:val="both"/>
        <w:rPr>
          <w:rFonts w:ascii="Times New Roman" w:hAnsi="Times New Roman"/>
          <w:sz w:val="28"/>
          <w:szCs w:val="28"/>
        </w:rPr>
      </w:pPr>
      <w:r w:rsidRPr="00412FA3">
        <w:rPr>
          <w:rFonts w:ascii="Times New Roman" w:hAnsi="Times New Roman"/>
          <w:color w:val="000000"/>
          <w:sz w:val="28"/>
          <w:szCs w:val="28"/>
        </w:rPr>
        <w:t>4.</w:t>
      </w:r>
      <w:r w:rsidRPr="008557B9">
        <w:rPr>
          <w:color w:val="000000"/>
          <w:sz w:val="28"/>
          <w:szCs w:val="28"/>
        </w:rPr>
        <w:t xml:space="preserve"> </w:t>
      </w:r>
      <w:r w:rsidRPr="003D5AE9">
        <w:rPr>
          <w:rFonts w:ascii="Times New Roman" w:hAnsi="Times New Roman"/>
          <w:sz w:val="28"/>
          <w:szCs w:val="28"/>
        </w:rPr>
        <w:t>Доручити виконавчим органам Сумської міської ради (головним</w:t>
      </w:r>
      <w:r>
        <w:rPr>
          <w:rFonts w:ascii="Times New Roman" w:hAnsi="Times New Roman"/>
          <w:sz w:val="28"/>
          <w:szCs w:val="28"/>
        </w:rPr>
        <w:t xml:space="preserve"> розпорядникам бюджетних коштів,</w:t>
      </w:r>
      <w:r w:rsidRPr="009A40BB">
        <w:rPr>
          <w:rFonts w:ascii="Times New Roman" w:hAnsi="Times New Roman"/>
          <w:sz w:val="28"/>
          <w:szCs w:val="28"/>
        </w:rPr>
        <w:t xml:space="preserve"> </w:t>
      </w:r>
      <w:r w:rsidRPr="00C31BE2">
        <w:rPr>
          <w:rFonts w:ascii="Times New Roman" w:hAnsi="Times New Roman"/>
          <w:sz w:val="28"/>
          <w:szCs w:val="28"/>
        </w:rPr>
        <w:t>відповідальни</w:t>
      </w:r>
      <w:r>
        <w:rPr>
          <w:rFonts w:ascii="Times New Roman" w:hAnsi="Times New Roman"/>
          <w:sz w:val="28"/>
          <w:szCs w:val="28"/>
        </w:rPr>
        <w:t>м</w:t>
      </w:r>
      <w:r w:rsidRPr="00C31BE2">
        <w:rPr>
          <w:rFonts w:ascii="Times New Roman" w:hAnsi="Times New Roman"/>
          <w:sz w:val="28"/>
          <w:szCs w:val="28"/>
        </w:rPr>
        <w:t xml:space="preserve"> виконавц</w:t>
      </w:r>
      <w:r>
        <w:rPr>
          <w:rFonts w:ascii="Times New Roman" w:hAnsi="Times New Roman"/>
          <w:sz w:val="28"/>
          <w:szCs w:val="28"/>
        </w:rPr>
        <w:t>ям</w:t>
      </w:r>
      <w:r w:rsidRPr="00C31BE2">
        <w:rPr>
          <w:rFonts w:ascii="Times New Roman" w:hAnsi="Times New Roman"/>
          <w:sz w:val="28"/>
          <w:szCs w:val="28"/>
        </w:rPr>
        <w:t xml:space="preserve"> завдань та заходів Програми</w:t>
      </w:r>
      <w:r>
        <w:rPr>
          <w:rFonts w:ascii="Times New Roman" w:hAnsi="Times New Roman"/>
          <w:sz w:val="28"/>
          <w:szCs w:val="28"/>
        </w:rPr>
        <w:t>)</w:t>
      </w:r>
      <w:r w:rsidRPr="00412FA3">
        <w:rPr>
          <w:sz w:val="28"/>
          <w:szCs w:val="28"/>
        </w:rPr>
        <w:t xml:space="preserve"> </w:t>
      </w:r>
      <w:r w:rsidRPr="00412FA3">
        <w:rPr>
          <w:rFonts w:ascii="Times New Roman" w:hAnsi="Times New Roman"/>
          <w:sz w:val="28"/>
          <w:szCs w:val="28"/>
        </w:rPr>
        <w:t>відповідно до повноважень</w:t>
      </w:r>
      <w:r>
        <w:rPr>
          <w:rFonts w:ascii="Times New Roman" w:hAnsi="Times New Roman"/>
          <w:sz w:val="28"/>
          <w:szCs w:val="28"/>
        </w:rPr>
        <w:t xml:space="preserve"> забезпечити у 2018 році:</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w:t>
      </w:r>
      <w:r w:rsidRPr="003D5AE9">
        <w:rPr>
          <w:rFonts w:ascii="Times New Roman" w:hAnsi="Times New Roman"/>
          <w:sz w:val="28"/>
          <w:szCs w:val="28"/>
        </w:rPr>
        <w:t xml:space="preserve"> </w:t>
      </w:r>
      <w:r>
        <w:rPr>
          <w:rFonts w:ascii="Times New Roman" w:hAnsi="Times New Roman"/>
          <w:sz w:val="28"/>
          <w:szCs w:val="28"/>
        </w:rPr>
        <w:t>своєчасну реалізацію</w:t>
      </w:r>
      <w:r w:rsidRPr="003D5AE9">
        <w:rPr>
          <w:rFonts w:ascii="Times New Roman" w:hAnsi="Times New Roman"/>
          <w:sz w:val="28"/>
          <w:szCs w:val="28"/>
        </w:rPr>
        <w:t xml:space="preserve"> проектів</w:t>
      </w:r>
      <w:r>
        <w:rPr>
          <w:rFonts w:ascii="Times New Roman" w:hAnsi="Times New Roman"/>
          <w:sz w:val="28"/>
          <w:szCs w:val="28"/>
        </w:rPr>
        <w:t xml:space="preserve"> – переможців громадського (</w:t>
      </w:r>
      <w:proofErr w:type="spellStart"/>
      <w:r>
        <w:rPr>
          <w:rFonts w:ascii="Times New Roman" w:hAnsi="Times New Roman"/>
          <w:sz w:val="28"/>
          <w:szCs w:val="28"/>
        </w:rPr>
        <w:t>партиципаторного</w:t>
      </w:r>
      <w:proofErr w:type="spellEnd"/>
      <w:r>
        <w:rPr>
          <w:rFonts w:ascii="Times New Roman" w:hAnsi="Times New Roman"/>
          <w:sz w:val="28"/>
          <w:szCs w:val="28"/>
        </w:rPr>
        <w:t>) бюджету  м. Суми;</w:t>
      </w:r>
    </w:p>
    <w:p w:rsidR="007C6A2D" w:rsidRPr="00FF5618" w:rsidRDefault="007C6A2D" w:rsidP="007C6A2D">
      <w:pPr>
        <w:ind w:firstLine="708"/>
        <w:jc w:val="both"/>
        <w:rPr>
          <w:rFonts w:ascii="Times New Roman" w:hAnsi="Times New Roman"/>
          <w:sz w:val="28"/>
          <w:szCs w:val="28"/>
        </w:rPr>
      </w:pPr>
      <w:r w:rsidRPr="00FF5618">
        <w:rPr>
          <w:rFonts w:ascii="Times New Roman" w:hAnsi="Times New Roman"/>
          <w:sz w:val="28"/>
          <w:szCs w:val="28"/>
        </w:rPr>
        <w:lastRenderedPageBreak/>
        <w:t>- вжиття заходів  з виконання Плану дій сталого енергетичного розвитку міста Суми до 2025 року, як за рахунок коштів міського бюджету, так і шляхом реалізації спільних з міжнародними організаціями та донорськими установами проектів;</w:t>
      </w:r>
    </w:p>
    <w:p w:rsidR="007C6A2D" w:rsidRDefault="007C6A2D" w:rsidP="007C6A2D">
      <w:pPr>
        <w:ind w:firstLine="708"/>
        <w:jc w:val="both"/>
        <w:rPr>
          <w:rFonts w:ascii="Times New Roman" w:hAnsi="Times New Roman"/>
          <w:sz w:val="28"/>
          <w:szCs w:val="28"/>
        </w:rPr>
      </w:pPr>
      <w:r w:rsidRPr="00FF5618">
        <w:rPr>
          <w:rFonts w:ascii="Times New Roman" w:hAnsi="Times New Roman"/>
          <w:sz w:val="28"/>
          <w:szCs w:val="28"/>
        </w:rPr>
        <w:t xml:space="preserve">- вжиття подальших кроків з організації роботи індустріального парку </w:t>
      </w:r>
      <w:r w:rsidR="00AF2C82">
        <w:rPr>
          <w:rFonts w:ascii="Times New Roman" w:hAnsi="Times New Roman"/>
          <w:sz w:val="28"/>
          <w:szCs w:val="28"/>
        </w:rPr>
        <w:t xml:space="preserve">           </w:t>
      </w:r>
      <w:r w:rsidRPr="00FF5618">
        <w:rPr>
          <w:rFonts w:ascii="Times New Roman" w:hAnsi="Times New Roman"/>
          <w:sz w:val="28"/>
          <w:szCs w:val="28"/>
        </w:rPr>
        <w:t>м. Суми (розробка та затвердження концепції індустріального парку, його реєстрація)</w:t>
      </w:r>
      <w:r>
        <w:rPr>
          <w:rFonts w:ascii="Times New Roman" w:hAnsi="Times New Roman"/>
          <w:sz w:val="28"/>
          <w:szCs w:val="28"/>
        </w:rPr>
        <w:t>;</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 розробку прогнозу економічного та соціального розвитку міста на середньострокову перспективу та Стратегії розвитку міста</w:t>
      </w:r>
      <w:r w:rsidRPr="00F47B37">
        <w:rPr>
          <w:sz w:val="36"/>
          <w:szCs w:val="36"/>
        </w:rPr>
        <w:t xml:space="preserve"> </w:t>
      </w:r>
      <w:r w:rsidRPr="00F47B37">
        <w:rPr>
          <w:rFonts w:ascii="Times New Roman" w:hAnsi="Times New Roman"/>
          <w:sz w:val="28"/>
          <w:szCs w:val="36"/>
        </w:rPr>
        <w:t>на період до 2025 року</w:t>
      </w:r>
      <w:r>
        <w:rPr>
          <w:rFonts w:ascii="Times New Roman" w:hAnsi="Times New Roman"/>
          <w:sz w:val="28"/>
          <w:szCs w:val="28"/>
        </w:rPr>
        <w:t>;</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 xml:space="preserve">- створення </w:t>
      </w:r>
      <w:r w:rsidRPr="00E53DA3">
        <w:rPr>
          <w:rFonts w:ascii="Times New Roman" w:hAnsi="Times New Roman"/>
          <w:sz w:val="28"/>
          <w:szCs w:val="28"/>
        </w:rPr>
        <w:t>ІТ сервісів</w:t>
      </w:r>
      <w:r>
        <w:rPr>
          <w:rFonts w:ascii="Times New Roman" w:hAnsi="Times New Roman"/>
          <w:sz w:val="28"/>
          <w:szCs w:val="28"/>
        </w:rPr>
        <w:t xml:space="preserve"> для спрощення комунікації між міською владою та мешканцями, доступу до адміністративних та інших послуг,</w:t>
      </w:r>
      <w:r w:rsidRPr="00673973">
        <w:rPr>
          <w:rFonts w:ascii="Times New Roman" w:hAnsi="Times New Roman"/>
          <w:sz w:val="28"/>
          <w:szCs w:val="28"/>
        </w:rPr>
        <w:t xml:space="preserve"> </w:t>
      </w:r>
      <w:r>
        <w:rPr>
          <w:rFonts w:ascii="Times New Roman" w:hAnsi="Times New Roman"/>
          <w:sz w:val="28"/>
          <w:szCs w:val="28"/>
        </w:rPr>
        <w:t xml:space="preserve">підвищення рівня доступності до інформації, якою володіє міська рада. </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5. Визначити пріоритетним спрямування коштів міського бюджету на:</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 продовження розпочатої в поточному році роботи з облаштування тротуарів та велосипедних доріжок в місті;</w:t>
      </w:r>
    </w:p>
    <w:p w:rsidR="007C6A2D" w:rsidRDefault="007C6A2D" w:rsidP="007C6A2D">
      <w:pPr>
        <w:ind w:firstLine="708"/>
        <w:jc w:val="both"/>
        <w:rPr>
          <w:rFonts w:ascii="Times New Roman" w:hAnsi="Times New Roman"/>
          <w:sz w:val="28"/>
          <w:szCs w:val="28"/>
        </w:rPr>
      </w:pPr>
      <w:r>
        <w:rPr>
          <w:rFonts w:ascii="Times New Roman" w:hAnsi="Times New Roman"/>
          <w:sz w:val="28"/>
          <w:szCs w:val="28"/>
        </w:rPr>
        <w:t>- розвиток муніципального транспорту як за рахунок коштів міського бюджету, так і кредитного ресурсу.</w:t>
      </w:r>
    </w:p>
    <w:p w:rsidR="007C6A2D" w:rsidRDefault="007C6A2D" w:rsidP="007C6A2D">
      <w:pPr>
        <w:pStyle w:val="af6"/>
        <w:shd w:val="clear" w:color="auto" w:fill="FFFFFF"/>
        <w:spacing w:before="0" w:beforeAutospacing="0" w:after="0" w:afterAutospacing="0"/>
        <w:ind w:firstLine="708"/>
        <w:jc w:val="both"/>
        <w:rPr>
          <w:sz w:val="28"/>
          <w:szCs w:val="28"/>
          <w:lang w:val="uk-UA"/>
        </w:rPr>
      </w:pPr>
      <w:r>
        <w:rPr>
          <w:color w:val="000000"/>
          <w:sz w:val="28"/>
          <w:szCs w:val="28"/>
          <w:lang w:val="uk-UA"/>
        </w:rPr>
        <w:t>6</w:t>
      </w:r>
      <w:r w:rsidRPr="008557B9">
        <w:rPr>
          <w:color w:val="000000"/>
          <w:sz w:val="28"/>
          <w:szCs w:val="28"/>
          <w:lang w:val="uk-UA"/>
        </w:rPr>
        <w:t xml:space="preserve">. </w:t>
      </w:r>
      <w:r w:rsidRPr="008557B9">
        <w:rPr>
          <w:sz w:val="28"/>
          <w:szCs w:val="28"/>
          <w:lang w:val="uk-UA"/>
        </w:rPr>
        <w:t>З метою виконання показників доходної частини міського бюджету  в 201</w:t>
      </w:r>
      <w:r>
        <w:rPr>
          <w:sz w:val="28"/>
          <w:szCs w:val="28"/>
          <w:lang w:val="uk-UA"/>
        </w:rPr>
        <w:t>8</w:t>
      </w:r>
      <w:r w:rsidRPr="008557B9">
        <w:rPr>
          <w:sz w:val="28"/>
          <w:szCs w:val="28"/>
          <w:lang w:val="uk-UA"/>
        </w:rPr>
        <w:t xml:space="preserve"> році та забезпечення безперебійного фінансування </w:t>
      </w:r>
      <w:r>
        <w:rPr>
          <w:sz w:val="28"/>
          <w:szCs w:val="28"/>
          <w:lang w:val="uk-UA"/>
        </w:rPr>
        <w:t xml:space="preserve">видатків </w:t>
      </w:r>
      <w:r w:rsidRPr="008557B9">
        <w:rPr>
          <w:sz w:val="28"/>
          <w:szCs w:val="28"/>
          <w:lang w:val="uk-UA"/>
        </w:rPr>
        <w:t>р</w:t>
      </w:r>
      <w:r w:rsidRPr="008557B9">
        <w:rPr>
          <w:color w:val="000000"/>
          <w:sz w:val="28"/>
          <w:szCs w:val="28"/>
          <w:lang w:val="uk-UA"/>
        </w:rPr>
        <w:t>екомендувати</w:t>
      </w:r>
      <w:r w:rsidRPr="008557B9">
        <w:rPr>
          <w:sz w:val="28"/>
          <w:szCs w:val="28"/>
          <w:lang w:val="uk-UA"/>
        </w:rPr>
        <w:t xml:space="preserve"> Головно</w:t>
      </w:r>
      <w:r>
        <w:rPr>
          <w:sz w:val="28"/>
          <w:szCs w:val="28"/>
          <w:lang w:val="uk-UA"/>
        </w:rPr>
        <w:t>му</w:t>
      </w:r>
      <w:r w:rsidRPr="008557B9">
        <w:rPr>
          <w:sz w:val="28"/>
          <w:szCs w:val="28"/>
          <w:lang w:val="uk-UA"/>
        </w:rPr>
        <w:t xml:space="preserve"> управлінн</w:t>
      </w:r>
      <w:r>
        <w:rPr>
          <w:sz w:val="28"/>
          <w:szCs w:val="28"/>
          <w:lang w:val="uk-UA"/>
        </w:rPr>
        <w:t>ю</w:t>
      </w:r>
      <w:r w:rsidRPr="008557B9">
        <w:rPr>
          <w:sz w:val="28"/>
          <w:szCs w:val="28"/>
          <w:lang w:val="uk-UA"/>
        </w:rPr>
        <w:t xml:space="preserve"> ДФС у Сумській області та зобов’язати виконавчі органі міської ради, </w:t>
      </w:r>
      <w:r w:rsidRPr="008557B9">
        <w:rPr>
          <w:color w:val="000000"/>
          <w:sz w:val="28"/>
          <w:szCs w:val="28"/>
          <w:lang w:val="uk-UA"/>
        </w:rPr>
        <w:t>керівників комунальних підприємств Сумської міської ради</w:t>
      </w:r>
      <w:r w:rsidRPr="008557B9">
        <w:rPr>
          <w:sz w:val="28"/>
          <w:szCs w:val="28"/>
          <w:lang w:val="uk-UA"/>
        </w:rPr>
        <w:t xml:space="preserve"> вживати протягом року заходи щодо виконання планів по надходженню податків і зборів, обов’язкових платежів, що зараховуються до доходної частини міського бюджету відповідно до закріплення.</w:t>
      </w:r>
    </w:p>
    <w:p w:rsidR="007C6A2D" w:rsidRDefault="007C6A2D" w:rsidP="007C6A2D">
      <w:pPr>
        <w:pStyle w:val="af6"/>
        <w:shd w:val="clear" w:color="auto" w:fill="FFFFFF"/>
        <w:spacing w:before="0" w:beforeAutospacing="0" w:after="0" w:afterAutospacing="0"/>
        <w:ind w:firstLine="708"/>
        <w:jc w:val="both"/>
        <w:rPr>
          <w:color w:val="000000"/>
          <w:sz w:val="28"/>
          <w:szCs w:val="28"/>
          <w:lang w:val="uk-UA"/>
        </w:rPr>
      </w:pPr>
    </w:p>
    <w:p w:rsidR="007C6A2D" w:rsidRDefault="007C6A2D" w:rsidP="007C6A2D">
      <w:pPr>
        <w:pStyle w:val="af6"/>
        <w:shd w:val="clear" w:color="auto" w:fill="FFFFFF"/>
        <w:spacing w:before="0" w:beforeAutospacing="0" w:after="0" w:afterAutospacing="0"/>
        <w:ind w:firstLine="708"/>
        <w:jc w:val="both"/>
        <w:rPr>
          <w:sz w:val="28"/>
          <w:szCs w:val="28"/>
          <w:lang w:val="uk-UA"/>
        </w:rPr>
      </w:pPr>
      <w:r>
        <w:rPr>
          <w:color w:val="000000"/>
          <w:sz w:val="28"/>
          <w:szCs w:val="28"/>
          <w:lang w:val="uk-UA"/>
        </w:rPr>
        <w:t>7</w:t>
      </w:r>
      <w:r w:rsidRPr="00595C57">
        <w:rPr>
          <w:color w:val="000000"/>
          <w:sz w:val="28"/>
          <w:szCs w:val="28"/>
          <w:lang w:val="uk-UA"/>
        </w:rPr>
        <w:t xml:space="preserve">. Зобов’язати </w:t>
      </w:r>
      <w:r>
        <w:rPr>
          <w:color w:val="000000"/>
          <w:sz w:val="28"/>
          <w:szCs w:val="28"/>
          <w:lang w:val="uk-UA"/>
        </w:rPr>
        <w:t xml:space="preserve">департамент інфраструктури міста, управління капітального будівництва та дорожнього господарства Сумської міської ради </w:t>
      </w:r>
      <w:r w:rsidRPr="002E2BBE">
        <w:rPr>
          <w:rFonts w:ascii="Trebuchet MS" w:hAnsi="Trebuchet MS"/>
          <w:color w:val="FF0000"/>
          <w:shd w:val="clear" w:color="auto" w:fill="FFFFFF"/>
          <w:lang w:val="uk-UA"/>
        </w:rPr>
        <w:t xml:space="preserve"> </w:t>
      </w:r>
      <w:r w:rsidRPr="00B4161C">
        <w:rPr>
          <w:sz w:val="28"/>
          <w:szCs w:val="28"/>
          <w:shd w:val="clear" w:color="auto" w:fill="FFFFFF"/>
          <w:lang w:val="uk-UA"/>
        </w:rPr>
        <w:t>регулярно оновлювати</w:t>
      </w:r>
      <w:r w:rsidRPr="00B4161C">
        <w:rPr>
          <w:sz w:val="28"/>
          <w:szCs w:val="28"/>
          <w:lang w:val="uk-UA"/>
        </w:rPr>
        <w:t xml:space="preserve"> </w:t>
      </w:r>
      <w:r>
        <w:rPr>
          <w:sz w:val="28"/>
          <w:szCs w:val="28"/>
          <w:lang w:val="uk-UA"/>
        </w:rPr>
        <w:t>на сайті Сумської міської ради інформацію щодо об</w:t>
      </w:r>
      <w:r w:rsidRPr="00595C57">
        <w:rPr>
          <w:color w:val="000000"/>
          <w:sz w:val="28"/>
          <w:szCs w:val="28"/>
          <w:lang w:val="uk-UA"/>
        </w:rPr>
        <w:t>’</w:t>
      </w:r>
      <w:r>
        <w:rPr>
          <w:sz w:val="28"/>
          <w:szCs w:val="28"/>
          <w:lang w:val="uk-UA"/>
        </w:rPr>
        <w:t>єктів,  де проводяться будівництво реконструкція, капітальні ремонти, та стану проведення цих робіт.</w:t>
      </w:r>
    </w:p>
    <w:p w:rsidR="007C6A2D" w:rsidRDefault="007C6A2D" w:rsidP="007C6A2D">
      <w:pPr>
        <w:pStyle w:val="af6"/>
        <w:shd w:val="clear" w:color="auto" w:fill="FFFFFF"/>
        <w:spacing w:before="0" w:beforeAutospacing="0" w:after="0" w:afterAutospacing="0"/>
        <w:ind w:firstLine="708"/>
        <w:jc w:val="both"/>
        <w:rPr>
          <w:color w:val="FF0000"/>
          <w:sz w:val="28"/>
          <w:szCs w:val="28"/>
          <w:lang w:val="uk-UA"/>
        </w:rPr>
      </w:pPr>
    </w:p>
    <w:p w:rsidR="007C6A2D" w:rsidRDefault="007C6A2D" w:rsidP="007C6A2D">
      <w:pPr>
        <w:pStyle w:val="af6"/>
        <w:shd w:val="clear" w:color="auto" w:fill="FFFFFF"/>
        <w:spacing w:before="0" w:beforeAutospacing="0" w:after="0" w:afterAutospacing="0"/>
        <w:ind w:firstLine="708"/>
        <w:jc w:val="both"/>
        <w:rPr>
          <w:sz w:val="28"/>
          <w:szCs w:val="28"/>
          <w:lang w:val="uk-UA"/>
        </w:rPr>
      </w:pPr>
      <w:r>
        <w:rPr>
          <w:sz w:val="28"/>
          <w:szCs w:val="28"/>
          <w:lang w:val="uk-UA"/>
        </w:rPr>
        <w:t xml:space="preserve">8. </w:t>
      </w:r>
      <w:r w:rsidRPr="00AF1412">
        <w:rPr>
          <w:sz w:val="28"/>
          <w:szCs w:val="28"/>
          <w:lang w:val="uk-UA"/>
        </w:rPr>
        <w:t xml:space="preserve">Оприлюднити цю резолюцію </w:t>
      </w:r>
      <w:r>
        <w:rPr>
          <w:sz w:val="28"/>
          <w:szCs w:val="28"/>
          <w:lang w:val="uk-UA"/>
        </w:rPr>
        <w:t>і</w:t>
      </w:r>
      <w:r w:rsidRPr="00AF1412">
        <w:rPr>
          <w:sz w:val="28"/>
          <w:szCs w:val="28"/>
          <w:lang w:val="uk-UA"/>
        </w:rPr>
        <w:t xml:space="preserve"> звіт</w:t>
      </w:r>
      <w:r>
        <w:rPr>
          <w:sz w:val="28"/>
          <w:szCs w:val="28"/>
          <w:lang w:val="uk-UA"/>
        </w:rPr>
        <w:t xml:space="preserve"> за результатами громадських слухань</w:t>
      </w:r>
      <w:r w:rsidRPr="00AF1412">
        <w:rPr>
          <w:sz w:val="28"/>
          <w:szCs w:val="28"/>
          <w:lang w:val="uk-UA"/>
        </w:rPr>
        <w:t xml:space="preserve"> на офіційному сайті Сумської міської ради та у засобах масової інформації.</w:t>
      </w:r>
      <w:r>
        <w:rPr>
          <w:sz w:val="28"/>
          <w:szCs w:val="28"/>
          <w:lang w:val="uk-UA"/>
        </w:rPr>
        <w:t xml:space="preserve"> »</w:t>
      </w:r>
    </w:p>
    <w:p w:rsidR="00AE1096" w:rsidRPr="00351419"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Головуючий</w:t>
      </w:r>
      <w:r w:rsidR="002038F9" w:rsidRPr="00351419">
        <w:rPr>
          <w:rFonts w:eastAsiaTheme="minorHAnsi"/>
          <w:bCs w:val="0"/>
          <w:sz w:val="28"/>
          <w:szCs w:val="28"/>
          <w:lang w:eastAsia="en-US"/>
        </w:rPr>
        <w:t xml:space="preserve"> </w:t>
      </w:r>
      <w:r w:rsidR="002038F9" w:rsidRPr="00351419">
        <w:rPr>
          <w:rFonts w:eastAsiaTheme="minorHAnsi"/>
          <w:b w:val="0"/>
          <w:bCs w:val="0"/>
          <w:sz w:val="28"/>
          <w:szCs w:val="28"/>
          <w:lang w:eastAsia="en-US"/>
        </w:rPr>
        <w:t>виніс на голосування</w:t>
      </w:r>
      <w:r w:rsidRPr="00351419">
        <w:rPr>
          <w:rFonts w:eastAsiaTheme="minorHAnsi"/>
          <w:b w:val="0"/>
          <w:bCs w:val="0"/>
          <w:sz w:val="28"/>
          <w:szCs w:val="28"/>
          <w:lang w:eastAsia="en-US"/>
        </w:rPr>
        <w:t xml:space="preserve"> прийняти проект </w:t>
      </w:r>
      <w:r w:rsidR="00801789" w:rsidRPr="00351419">
        <w:rPr>
          <w:rFonts w:eastAsiaTheme="minorHAnsi"/>
          <w:b w:val="0"/>
          <w:bCs w:val="0"/>
          <w:sz w:val="28"/>
          <w:szCs w:val="28"/>
          <w:lang w:eastAsia="en-US"/>
        </w:rPr>
        <w:t>резолюції</w:t>
      </w:r>
      <w:r w:rsidRPr="00351419">
        <w:rPr>
          <w:rFonts w:eastAsiaTheme="minorHAnsi"/>
          <w:b w:val="0"/>
          <w:bCs w:val="0"/>
          <w:sz w:val="28"/>
          <w:szCs w:val="28"/>
          <w:lang w:eastAsia="en-US"/>
        </w:rPr>
        <w:t xml:space="preserve"> за основу</w:t>
      </w:r>
      <w:r w:rsidR="00AF2C82">
        <w:rPr>
          <w:rFonts w:eastAsiaTheme="minorHAnsi"/>
          <w:b w:val="0"/>
          <w:bCs w:val="0"/>
          <w:sz w:val="28"/>
          <w:szCs w:val="28"/>
          <w:lang w:eastAsia="en-US"/>
        </w:rPr>
        <w:t>.</w:t>
      </w:r>
    </w:p>
    <w:p w:rsidR="00AE1096" w:rsidRPr="00351419"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634BFA" w:rsidRPr="00351419">
        <w:rPr>
          <w:rFonts w:eastAsiaTheme="minorHAnsi"/>
          <w:b w:val="0"/>
          <w:bCs w:val="0"/>
          <w:sz w:val="28"/>
          <w:szCs w:val="28"/>
          <w:lang w:eastAsia="en-US"/>
        </w:rPr>
        <w:t>265</w:t>
      </w:r>
    </w:p>
    <w:p w:rsidR="00AE1096" w:rsidRPr="00351419"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- 2</w:t>
      </w:r>
    </w:p>
    <w:p w:rsidR="00AE1096" w:rsidRPr="00351419"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lastRenderedPageBreak/>
        <w:t>«Утрималися» - 5</w:t>
      </w:r>
    </w:p>
    <w:p w:rsidR="008419DB" w:rsidRPr="00351419" w:rsidRDefault="00481A51" w:rsidP="00481A51">
      <w:pPr>
        <w:pStyle w:val="2"/>
        <w:shd w:val="clear" w:color="auto" w:fill="FFFFFF"/>
        <w:spacing w:after="150" w:afterAutospacing="0"/>
        <w:ind w:firstLine="284"/>
        <w:rPr>
          <w:rFonts w:eastAsiaTheme="minorHAnsi"/>
          <w:bCs w:val="0"/>
          <w:sz w:val="28"/>
          <w:szCs w:val="28"/>
          <w:lang w:eastAsia="en-US"/>
        </w:rPr>
      </w:pPr>
      <w:r>
        <w:rPr>
          <w:rFonts w:eastAsiaTheme="minorHAnsi"/>
          <w:bCs w:val="0"/>
          <w:sz w:val="28"/>
          <w:szCs w:val="28"/>
          <w:lang w:eastAsia="en-US"/>
        </w:rPr>
        <w:t>8</w:t>
      </w:r>
      <w:r w:rsidR="00920987" w:rsidRPr="00351419">
        <w:rPr>
          <w:rFonts w:eastAsiaTheme="minorHAnsi"/>
          <w:bCs w:val="0"/>
          <w:sz w:val="28"/>
          <w:szCs w:val="28"/>
          <w:lang w:eastAsia="en-US"/>
        </w:rPr>
        <w:t xml:space="preserve">. </w:t>
      </w:r>
      <w:r w:rsidR="00983920" w:rsidRPr="00351419">
        <w:rPr>
          <w:rFonts w:eastAsiaTheme="minorHAnsi"/>
          <w:bCs w:val="0"/>
          <w:sz w:val="28"/>
          <w:szCs w:val="28"/>
          <w:lang w:eastAsia="en-US"/>
        </w:rPr>
        <w:t>Г</w:t>
      </w:r>
      <w:r w:rsidR="00801789" w:rsidRPr="00351419">
        <w:rPr>
          <w:rFonts w:eastAsiaTheme="minorHAnsi"/>
          <w:bCs w:val="0"/>
          <w:sz w:val="28"/>
          <w:szCs w:val="28"/>
          <w:lang w:eastAsia="en-US"/>
        </w:rPr>
        <w:t>олосува</w:t>
      </w:r>
      <w:r w:rsidR="00983920" w:rsidRPr="00351419">
        <w:rPr>
          <w:rFonts w:eastAsiaTheme="minorHAnsi"/>
          <w:bCs w:val="0"/>
          <w:sz w:val="28"/>
          <w:szCs w:val="28"/>
          <w:lang w:eastAsia="en-US"/>
        </w:rPr>
        <w:t>ння</w:t>
      </w:r>
      <w:r w:rsidR="00801789" w:rsidRPr="00351419">
        <w:rPr>
          <w:rFonts w:eastAsiaTheme="minorHAnsi"/>
          <w:bCs w:val="0"/>
          <w:sz w:val="28"/>
          <w:szCs w:val="28"/>
          <w:lang w:eastAsia="en-US"/>
        </w:rPr>
        <w:t xml:space="preserve"> за пропозиці</w:t>
      </w:r>
      <w:r w:rsidR="00BF394A" w:rsidRPr="00351419">
        <w:rPr>
          <w:rFonts w:eastAsiaTheme="minorHAnsi"/>
          <w:bCs w:val="0"/>
          <w:sz w:val="28"/>
          <w:szCs w:val="28"/>
          <w:lang w:eastAsia="en-US"/>
        </w:rPr>
        <w:t>ї</w:t>
      </w:r>
      <w:r w:rsidR="00983920" w:rsidRPr="00351419">
        <w:rPr>
          <w:rFonts w:eastAsiaTheme="minorHAnsi"/>
          <w:bCs w:val="0"/>
          <w:sz w:val="28"/>
          <w:szCs w:val="28"/>
          <w:lang w:eastAsia="en-US"/>
        </w:rPr>
        <w:t>, які надійшли від учасників громадських слухань</w:t>
      </w:r>
    </w:p>
    <w:p w:rsidR="00BF394A" w:rsidRPr="00351419" w:rsidRDefault="00983920" w:rsidP="00D32B66">
      <w:pPr>
        <w:pStyle w:val="2"/>
        <w:numPr>
          <w:ilvl w:val="1"/>
          <w:numId w:val="13"/>
        </w:numPr>
        <w:shd w:val="clear" w:color="auto" w:fill="FFFFFF"/>
        <w:spacing w:after="150" w:afterAutospacing="0"/>
        <w:ind w:left="0" w:firstLine="709"/>
        <w:jc w:val="both"/>
        <w:rPr>
          <w:rFonts w:eastAsiaTheme="minorHAnsi"/>
          <w:b w:val="0"/>
          <w:bCs w:val="0"/>
          <w:sz w:val="28"/>
          <w:szCs w:val="28"/>
          <w:lang w:eastAsia="en-US"/>
        </w:rPr>
      </w:pPr>
      <w:r w:rsidRPr="00351419">
        <w:rPr>
          <w:rFonts w:eastAsiaTheme="minorHAnsi"/>
          <w:bCs w:val="0"/>
          <w:sz w:val="28"/>
          <w:szCs w:val="28"/>
          <w:lang w:eastAsia="en-US"/>
        </w:rPr>
        <w:t>Головуючий</w:t>
      </w:r>
      <w:r w:rsidR="00272ED3" w:rsidRPr="00351419">
        <w:rPr>
          <w:rFonts w:eastAsiaTheme="minorHAnsi"/>
          <w:bCs w:val="0"/>
          <w:sz w:val="28"/>
          <w:szCs w:val="28"/>
          <w:lang w:eastAsia="en-US"/>
        </w:rPr>
        <w:t xml:space="preserve"> </w:t>
      </w:r>
      <w:r w:rsidR="00272ED3" w:rsidRPr="00351419">
        <w:rPr>
          <w:rFonts w:eastAsiaTheme="minorHAnsi"/>
          <w:b w:val="0"/>
          <w:bCs w:val="0"/>
          <w:sz w:val="28"/>
          <w:szCs w:val="28"/>
          <w:lang w:eastAsia="en-US"/>
        </w:rPr>
        <w:t>виніс на голосування</w:t>
      </w:r>
      <w:r w:rsidR="003A1107">
        <w:rPr>
          <w:rFonts w:eastAsiaTheme="minorHAnsi"/>
          <w:b w:val="0"/>
          <w:bCs w:val="0"/>
          <w:sz w:val="28"/>
          <w:szCs w:val="28"/>
          <w:lang w:eastAsia="en-US"/>
        </w:rPr>
        <w:t xml:space="preserve"> пропозицію</w:t>
      </w:r>
      <w:r w:rsidRPr="00351419">
        <w:rPr>
          <w:rFonts w:eastAsiaTheme="minorHAnsi"/>
          <w:bCs w:val="0"/>
          <w:sz w:val="28"/>
          <w:szCs w:val="28"/>
          <w:lang w:eastAsia="en-US"/>
        </w:rPr>
        <w:t xml:space="preserve"> </w:t>
      </w:r>
      <w:r w:rsidRPr="00351419">
        <w:rPr>
          <w:rFonts w:eastAsiaTheme="minorHAnsi"/>
          <w:b w:val="0"/>
          <w:bCs w:val="0"/>
          <w:sz w:val="28"/>
          <w:szCs w:val="28"/>
          <w:lang w:eastAsia="en-US"/>
        </w:rPr>
        <w:t>в</w:t>
      </w:r>
      <w:r w:rsidR="00BF394A" w:rsidRPr="00351419">
        <w:rPr>
          <w:rFonts w:eastAsiaTheme="minorHAnsi"/>
          <w:b w:val="0"/>
          <w:bCs w:val="0"/>
          <w:sz w:val="28"/>
          <w:szCs w:val="28"/>
          <w:lang w:eastAsia="en-US"/>
        </w:rPr>
        <w:t>ключ</w:t>
      </w:r>
      <w:r w:rsidRPr="00351419">
        <w:rPr>
          <w:rFonts w:eastAsiaTheme="minorHAnsi"/>
          <w:b w:val="0"/>
          <w:bCs w:val="0"/>
          <w:sz w:val="28"/>
          <w:szCs w:val="28"/>
          <w:lang w:eastAsia="en-US"/>
        </w:rPr>
        <w:t>ити</w:t>
      </w:r>
      <w:r w:rsidR="00BF394A" w:rsidRPr="00351419">
        <w:rPr>
          <w:rFonts w:eastAsiaTheme="minorHAnsi"/>
          <w:b w:val="0"/>
          <w:bCs w:val="0"/>
          <w:sz w:val="28"/>
          <w:szCs w:val="28"/>
          <w:lang w:eastAsia="en-US"/>
        </w:rPr>
        <w:t xml:space="preserve"> до 5 пункту резолюції</w:t>
      </w:r>
      <w:r w:rsidRPr="00351419">
        <w:rPr>
          <w:rFonts w:eastAsiaTheme="minorHAnsi"/>
          <w:b w:val="0"/>
          <w:bCs w:val="0"/>
          <w:sz w:val="28"/>
          <w:szCs w:val="28"/>
          <w:lang w:eastAsia="en-US"/>
        </w:rPr>
        <w:t>,</w:t>
      </w:r>
      <w:r w:rsidR="00BF394A" w:rsidRPr="00351419">
        <w:rPr>
          <w:rFonts w:eastAsiaTheme="minorHAnsi"/>
          <w:b w:val="0"/>
          <w:bCs w:val="0"/>
          <w:sz w:val="28"/>
          <w:szCs w:val="28"/>
          <w:lang w:eastAsia="en-US"/>
        </w:rPr>
        <w:t xml:space="preserve"> щодо </w:t>
      </w:r>
      <w:r w:rsidR="003C692E">
        <w:rPr>
          <w:rFonts w:eastAsiaTheme="minorHAnsi"/>
          <w:b w:val="0"/>
          <w:bCs w:val="0"/>
          <w:sz w:val="28"/>
          <w:szCs w:val="28"/>
          <w:lang w:eastAsia="en-US"/>
        </w:rPr>
        <w:t>віднесення</w:t>
      </w:r>
      <w:r w:rsidR="00BF394A" w:rsidRPr="00351419">
        <w:rPr>
          <w:rFonts w:eastAsiaTheme="minorHAnsi"/>
          <w:b w:val="0"/>
          <w:bCs w:val="0"/>
          <w:sz w:val="28"/>
          <w:szCs w:val="28"/>
          <w:lang w:eastAsia="en-US"/>
        </w:rPr>
        <w:t xml:space="preserve"> </w:t>
      </w:r>
      <w:r w:rsidR="003A1107">
        <w:rPr>
          <w:rFonts w:eastAsiaTheme="minorHAnsi"/>
          <w:b w:val="0"/>
          <w:bCs w:val="0"/>
          <w:sz w:val="28"/>
          <w:szCs w:val="28"/>
          <w:lang w:eastAsia="en-US"/>
        </w:rPr>
        <w:t xml:space="preserve">до </w:t>
      </w:r>
      <w:r w:rsidR="00BF394A" w:rsidRPr="00351419">
        <w:rPr>
          <w:rFonts w:eastAsiaTheme="minorHAnsi"/>
          <w:b w:val="0"/>
          <w:bCs w:val="0"/>
          <w:sz w:val="28"/>
          <w:szCs w:val="28"/>
          <w:lang w:eastAsia="en-US"/>
        </w:rPr>
        <w:t>пріоритетних напрямків спрямування коштів міського бюджету</w:t>
      </w:r>
      <w:r w:rsidRPr="00351419">
        <w:rPr>
          <w:rFonts w:eastAsiaTheme="minorHAnsi"/>
          <w:b w:val="0"/>
          <w:bCs w:val="0"/>
          <w:sz w:val="28"/>
          <w:szCs w:val="28"/>
          <w:lang w:eastAsia="en-US"/>
        </w:rPr>
        <w:t>,</w:t>
      </w:r>
      <w:r w:rsidR="00570E79" w:rsidRPr="00351419">
        <w:rPr>
          <w:rFonts w:eastAsiaTheme="minorHAnsi"/>
          <w:b w:val="0"/>
          <w:bCs w:val="0"/>
          <w:sz w:val="28"/>
          <w:szCs w:val="28"/>
          <w:lang w:eastAsia="en-US"/>
        </w:rPr>
        <w:t xml:space="preserve"> </w:t>
      </w:r>
      <w:r w:rsidR="00D34CD1" w:rsidRPr="00351419">
        <w:rPr>
          <w:rFonts w:eastAsiaTheme="minorHAnsi"/>
          <w:bCs w:val="0"/>
          <w:sz w:val="28"/>
          <w:szCs w:val="28"/>
          <w:lang w:eastAsia="en-US"/>
        </w:rPr>
        <w:t>пропозицію Корнієнко М.В.</w:t>
      </w:r>
      <w:r w:rsidR="00D34CD1" w:rsidRPr="00351419">
        <w:rPr>
          <w:rFonts w:eastAsiaTheme="minorHAnsi"/>
          <w:b w:val="0"/>
          <w:bCs w:val="0"/>
          <w:sz w:val="28"/>
          <w:szCs w:val="28"/>
          <w:lang w:eastAsia="en-US"/>
        </w:rPr>
        <w:t xml:space="preserve"> про в</w:t>
      </w:r>
      <w:r w:rsidR="00BF394A" w:rsidRPr="00351419">
        <w:rPr>
          <w:rFonts w:eastAsiaTheme="minorHAnsi"/>
          <w:b w:val="0"/>
          <w:bCs w:val="0"/>
          <w:sz w:val="28"/>
          <w:szCs w:val="28"/>
          <w:lang w:eastAsia="en-US"/>
        </w:rPr>
        <w:t xml:space="preserve">иділення коштів  </w:t>
      </w:r>
      <w:r w:rsidR="00D34CD1" w:rsidRPr="00351419">
        <w:rPr>
          <w:rFonts w:eastAsiaTheme="minorHAnsi"/>
          <w:b w:val="0"/>
          <w:bCs w:val="0"/>
          <w:sz w:val="28"/>
          <w:szCs w:val="28"/>
          <w:lang w:eastAsia="en-US"/>
        </w:rPr>
        <w:t xml:space="preserve">на </w:t>
      </w:r>
      <w:proofErr w:type="spellStart"/>
      <w:r w:rsidR="00D34CD1" w:rsidRPr="00351419">
        <w:rPr>
          <w:b w:val="0"/>
          <w:sz w:val="28"/>
          <w:szCs w:val="28"/>
        </w:rPr>
        <w:t>безпекові</w:t>
      </w:r>
      <w:proofErr w:type="spellEnd"/>
      <w:r w:rsidR="00D34CD1" w:rsidRPr="00351419">
        <w:rPr>
          <w:b w:val="0"/>
          <w:sz w:val="28"/>
          <w:szCs w:val="28"/>
        </w:rPr>
        <w:t xml:space="preserve"> об’єкти (очисні споруди, інженерні мережі)</w:t>
      </w:r>
      <w:r w:rsidR="003A1107">
        <w:rPr>
          <w:b w:val="0"/>
          <w:sz w:val="28"/>
          <w:szCs w:val="28"/>
        </w:rPr>
        <w:t>.</w:t>
      </w:r>
    </w:p>
    <w:p w:rsidR="00EA503C" w:rsidRPr="00351419" w:rsidRDefault="00EA503C" w:rsidP="00734657">
      <w:pPr>
        <w:pStyle w:val="2"/>
        <w:spacing w:after="150" w:afterAutospacing="0"/>
        <w:ind w:firstLine="426"/>
        <w:jc w:val="both"/>
        <w:rPr>
          <w:b w:val="0"/>
          <w:sz w:val="28"/>
          <w:szCs w:val="28"/>
        </w:rPr>
      </w:pPr>
      <w:r w:rsidRPr="00734657">
        <w:rPr>
          <w:sz w:val="28"/>
          <w:szCs w:val="28"/>
        </w:rPr>
        <w:t>Корнієнко М.В.</w:t>
      </w:r>
      <w:r w:rsidRPr="00734657">
        <w:rPr>
          <w:b w:val="0"/>
          <w:sz w:val="28"/>
          <w:szCs w:val="28"/>
        </w:rPr>
        <w:t xml:space="preserve"> виступив щодо уточнення своєї пропозиції: Закриваємо програму, якої не існує «</w:t>
      </w:r>
      <w:proofErr w:type="spellStart"/>
      <w:r w:rsidRPr="00734657">
        <w:rPr>
          <w:b w:val="0"/>
          <w:sz w:val="28"/>
          <w:szCs w:val="28"/>
        </w:rPr>
        <w:t>Євродвір</w:t>
      </w:r>
      <w:proofErr w:type="spellEnd"/>
      <w:r w:rsidRPr="00734657">
        <w:rPr>
          <w:b w:val="0"/>
          <w:sz w:val="28"/>
          <w:szCs w:val="28"/>
        </w:rPr>
        <w:t>», бо програми у</w:t>
      </w:r>
      <w:r w:rsidR="00D6086C" w:rsidRPr="00734657">
        <w:rPr>
          <w:b w:val="0"/>
          <w:sz w:val="28"/>
          <w:szCs w:val="28"/>
        </w:rPr>
        <w:t xml:space="preserve"> </w:t>
      </w:r>
      <w:r w:rsidRPr="00734657">
        <w:rPr>
          <w:b w:val="0"/>
          <w:sz w:val="28"/>
          <w:szCs w:val="28"/>
        </w:rPr>
        <w:t xml:space="preserve">нас такої немає вже 3 роки, і поки вона не розробиться, 90 млн. грн. </w:t>
      </w:r>
      <w:r w:rsidR="00D6086C" w:rsidRPr="00734657">
        <w:rPr>
          <w:b w:val="0"/>
          <w:sz w:val="28"/>
          <w:szCs w:val="28"/>
        </w:rPr>
        <w:t xml:space="preserve">потрібно </w:t>
      </w:r>
      <w:proofErr w:type="spellStart"/>
      <w:r w:rsidR="00D6086C" w:rsidRPr="00734657">
        <w:rPr>
          <w:b w:val="0"/>
          <w:sz w:val="28"/>
          <w:szCs w:val="28"/>
        </w:rPr>
        <w:t>перенаправити</w:t>
      </w:r>
      <w:proofErr w:type="spellEnd"/>
      <w:r w:rsidR="00D6086C" w:rsidRPr="00734657">
        <w:rPr>
          <w:b w:val="0"/>
          <w:sz w:val="28"/>
          <w:szCs w:val="28"/>
        </w:rPr>
        <w:t xml:space="preserve"> </w:t>
      </w:r>
      <w:r w:rsidRPr="00734657">
        <w:rPr>
          <w:b w:val="0"/>
          <w:sz w:val="28"/>
          <w:szCs w:val="28"/>
        </w:rPr>
        <w:t xml:space="preserve">на ремонт </w:t>
      </w:r>
      <w:r w:rsidR="003A1107" w:rsidRPr="00734657">
        <w:rPr>
          <w:b w:val="0"/>
          <w:sz w:val="28"/>
          <w:szCs w:val="28"/>
        </w:rPr>
        <w:t>комунікацій, тролейбусної лінії</w:t>
      </w:r>
      <w:r w:rsidRPr="00734657">
        <w:rPr>
          <w:b w:val="0"/>
          <w:sz w:val="28"/>
          <w:szCs w:val="28"/>
        </w:rPr>
        <w:t xml:space="preserve">, ремонт підстанції тощо, а не просто записати, що </w:t>
      </w:r>
      <w:r w:rsidR="008B608B" w:rsidRPr="00734657">
        <w:rPr>
          <w:b w:val="0"/>
          <w:sz w:val="28"/>
          <w:szCs w:val="28"/>
        </w:rPr>
        <w:t xml:space="preserve">це буде </w:t>
      </w:r>
      <w:r w:rsidRPr="00734657">
        <w:rPr>
          <w:b w:val="0"/>
          <w:sz w:val="28"/>
          <w:szCs w:val="28"/>
        </w:rPr>
        <w:t>пріоритетни</w:t>
      </w:r>
      <w:r w:rsidR="008B608B" w:rsidRPr="00734657">
        <w:rPr>
          <w:b w:val="0"/>
          <w:sz w:val="28"/>
          <w:szCs w:val="28"/>
        </w:rPr>
        <w:t>м</w:t>
      </w:r>
      <w:r w:rsidRPr="00734657">
        <w:rPr>
          <w:b w:val="0"/>
          <w:sz w:val="28"/>
          <w:szCs w:val="28"/>
        </w:rPr>
        <w:t xml:space="preserve"> напрямк</w:t>
      </w:r>
      <w:r w:rsidR="008B608B" w:rsidRPr="00734657">
        <w:rPr>
          <w:b w:val="0"/>
          <w:sz w:val="28"/>
          <w:szCs w:val="28"/>
        </w:rPr>
        <w:t>ом</w:t>
      </w:r>
      <w:r w:rsidRPr="00734657">
        <w:rPr>
          <w:b w:val="0"/>
          <w:sz w:val="28"/>
          <w:szCs w:val="28"/>
        </w:rPr>
        <w:t>.</w:t>
      </w:r>
    </w:p>
    <w:p w:rsidR="00EA503C" w:rsidRPr="00351419" w:rsidRDefault="009873D8" w:rsidP="003A4781">
      <w:pPr>
        <w:pStyle w:val="2"/>
        <w:shd w:val="clear" w:color="auto" w:fill="FFFFFF"/>
        <w:spacing w:after="150" w:afterAutospacing="0"/>
        <w:ind w:firstLine="426"/>
        <w:jc w:val="both"/>
        <w:rPr>
          <w:b w:val="0"/>
          <w:sz w:val="28"/>
          <w:szCs w:val="28"/>
        </w:rPr>
      </w:pPr>
      <w:r w:rsidRPr="00351419">
        <w:rPr>
          <w:sz w:val="28"/>
          <w:szCs w:val="28"/>
        </w:rPr>
        <w:t>Лисенко О.М.</w:t>
      </w:r>
      <w:r w:rsidR="00EA503C" w:rsidRPr="00351419">
        <w:rPr>
          <w:b w:val="0"/>
          <w:sz w:val="28"/>
          <w:szCs w:val="28"/>
        </w:rPr>
        <w:t xml:space="preserve"> </w:t>
      </w:r>
      <w:r w:rsidRPr="00351419">
        <w:rPr>
          <w:b w:val="0"/>
          <w:sz w:val="28"/>
          <w:szCs w:val="28"/>
        </w:rPr>
        <w:t>з</w:t>
      </w:r>
      <w:r w:rsidR="00EA503C" w:rsidRPr="00351419">
        <w:rPr>
          <w:b w:val="0"/>
          <w:sz w:val="28"/>
          <w:szCs w:val="28"/>
        </w:rPr>
        <w:t xml:space="preserve">азначив, що </w:t>
      </w:r>
      <w:r w:rsidR="00EC763B" w:rsidRPr="00351419">
        <w:rPr>
          <w:b w:val="0"/>
          <w:sz w:val="28"/>
          <w:szCs w:val="28"/>
        </w:rPr>
        <w:t xml:space="preserve">благоустрій дворів проводиться за комплексною цільовою програмою реформування і розвитку житлово-комунального господарства міста. Програма -  </w:t>
      </w:r>
      <w:r w:rsidR="00EA503C" w:rsidRPr="00351419">
        <w:rPr>
          <w:b w:val="0"/>
          <w:sz w:val="28"/>
          <w:szCs w:val="28"/>
        </w:rPr>
        <w:t xml:space="preserve">це комплекс заходів, і до її реалізації потрібно підходити комплексно, а не говорити про </w:t>
      </w:r>
      <w:r w:rsidR="003A4781" w:rsidRPr="00351419">
        <w:rPr>
          <w:b w:val="0"/>
          <w:sz w:val="28"/>
          <w:szCs w:val="28"/>
        </w:rPr>
        <w:t>реалізацію лише окремих заходів, тому закривати програму не можна.</w:t>
      </w:r>
    </w:p>
    <w:p w:rsidR="00591958" w:rsidRPr="00351419" w:rsidRDefault="004D70B0" w:rsidP="003A4781">
      <w:pPr>
        <w:pStyle w:val="2"/>
        <w:shd w:val="clear" w:color="auto" w:fill="FFFFFF"/>
        <w:spacing w:after="150" w:afterAutospacing="0"/>
        <w:ind w:firstLine="426"/>
        <w:jc w:val="both"/>
        <w:rPr>
          <w:b w:val="0"/>
          <w:sz w:val="28"/>
          <w:szCs w:val="28"/>
        </w:rPr>
      </w:pPr>
      <w:r w:rsidRPr="00351419">
        <w:rPr>
          <w:sz w:val="28"/>
          <w:szCs w:val="28"/>
        </w:rPr>
        <w:t>Запитання</w:t>
      </w:r>
      <w:r w:rsidR="00591958" w:rsidRPr="00351419">
        <w:rPr>
          <w:sz w:val="28"/>
          <w:szCs w:val="28"/>
        </w:rPr>
        <w:t xml:space="preserve"> </w:t>
      </w:r>
      <w:proofErr w:type="spellStart"/>
      <w:r w:rsidR="00591958" w:rsidRPr="00351419">
        <w:rPr>
          <w:sz w:val="28"/>
          <w:szCs w:val="28"/>
        </w:rPr>
        <w:t>Крамченкова</w:t>
      </w:r>
      <w:proofErr w:type="spellEnd"/>
      <w:r w:rsidR="00591958" w:rsidRPr="00351419">
        <w:rPr>
          <w:sz w:val="28"/>
          <w:szCs w:val="28"/>
        </w:rPr>
        <w:t xml:space="preserve"> </w:t>
      </w:r>
      <w:r w:rsidRPr="00351419">
        <w:rPr>
          <w:sz w:val="28"/>
          <w:szCs w:val="28"/>
        </w:rPr>
        <w:t xml:space="preserve">А.Б.: </w:t>
      </w:r>
      <w:r w:rsidRPr="00351419">
        <w:rPr>
          <w:b w:val="0"/>
          <w:sz w:val="28"/>
          <w:szCs w:val="28"/>
        </w:rPr>
        <w:t>яким чином пропозиції</w:t>
      </w:r>
      <w:r w:rsidR="00981309">
        <w:rPr>
          <w:b w:val="0"/>
          <w:sz w:val="28"/>
          <w:szCs w:val="28"/>
        </w:rPr>
        <w:t>,</w:t>
      </w:r>
      <w:r w:rsidRPr="00351419">
        <w:rPr>
          <w:b w:val="0"/>
          <w:sz w:val="28"/>
          <w:szCs w:val="28"/>
        </w:rPr>
        <w:t xml:space="preserve"> запропоновані учасниками на громадських слуханнях будуть розглянуті та враховані на засіданні виконавчого комітету?</w:t>
      </w:r>
    </w:p>
    <w:p w:rsidR="004D70B0" w:rsidRPr="00351419" w:rsidRDefault="004D70B0" w:rsidP="003A4781">
      <w:pPr>
        <w:pStyle w:val="2"/>
        <w:shd w:val="clear" w:color="auto" w:fill="FFFFFF"/>
        <w:spacing w:after="150" w:afterAutospacing="0"/>
        <w:ind w:firstLine="426"/>
        <w:jc w:val="both"/>
        <w:rPr>
          <w:b w:val="0"/>
          <w:sz w:val="28"/>
          <w:szCs w:val="28"/>
        </w:rPr>
      </w:pPr>
      <w:r w:rsidRPr="00351419">
        <w:rPr>
          <w:sz w:val="28"/>
          <w:szCs w:val="28"/>
        </w:rPr>
        <w:t xml:space="preserve">Виступив головуючий: </w:t>
      </w:r>
      <w:r w:rsidRPr="00351419">
        <w:rPr>
          <w:b w:val="0"/>
          <w:sz w:val="28"/>
          <w:szCs w:val="28"/>
        </w:rPr>
        <w:t>всі пропозиції будуть розглянуті,</w:t>
      </w:r>
      <w:r w:rsidRPr="00351419">
        <w:rPr>
          <w:sz w:val="28"/>
          <w:szCs w:val="28"/>
        </w:rPr>
        <w:t xml:space="preserve"> </w:t>
      </w:r>
      <w:r w:rsidRPr="00351419">
        <w:rPr>
          <w:b w:val="0"/>
          <w:sz w:val="28"/>
          <w:szCs w:val="28"/>
        </w:rPr>
        <w:t>при прийнятті рішення виконавчого комітету члени виконавчого комітету повинні врахувати</w:t>
      </w:r>
      <w:r w:rsidR="00981309">
        <w:rPr>
          <w:b w:val="0"/>
          <w:sz w:val="28"/>
          <w:szCs w:val="28"/>
        </w:rPr>
        <w:t>,</w:t>
      </w:r>
      <w:r w:rsidRPr="00351419">
        <w:rPr>
          <w:b w:val="0"/>
          <w:sz w:val="28"/>
          <w:szCs w:val="28"/>
        </w:rPr>
        <w:t xml:space="preserve"> або не врахувати резолюцію громадських слухань.  </w:t>
      </w:r>
    </w:p>
    <w:p w:rsidR="007A39B2" w:rsidRPr="00351419" w:rsidRDefault="007A39B2" w:rsidP="003A4781">
      <w:pPr>
        <w:pStyle w:val="2"/>
        <w:shd w:val="clear" w:color="auto" w:fill="FFFFFF"/>
        <w:spacing w:after="150" w:afterAutospacing="0"/>
        <w:ind w:firstLine="426"/>
        <w:jc w:val="both"/>
        <w:rPr>
          <w:b w:val="0"/>
          <w:sz w:val="28"/>
          <w:szCs w:val="28"/>
        </w:rPr>
      </w:pPr>
      <w:proofErr w:type="spellStart"/>
      <w:r w:rsidRPr="00351419">
        <w:rPr>
          <w:sz w:val="28"/>
          <w:szCs w:val="28"/>
        </w:rPr>
        <w:t>Крамченков</w:t>
      </w:r>
      <w:proofErr w:type="spellEnd"/>
      <w:r w:rsidRPr="00351419">
        <w:rPr>
          <w:sz w:val="28"/>
          <w:szCs w:val="28"/>
        </w:rPr>
        <w:t xml:space="preserve"> А.Б. виніс наступну пропозицію: </w:t>
      </w:r>
      <w:r w:rsidRPr="00351419">
        <w:rPr>
          <w:b w:val="0"/>
          <w:sz w:val="28"/>
          <w:szCs w:val="28"/>
        </w:rPr>
        <w:t>ті пропозиці</w:t>
      </w:r>
      <w:r w:rsidR="00034AD8" w:rsidRPr="00351419">
        <w:rPr>
          <w:b w:val="0"/>
          <w:sz w:val="28"/>
          <w:szCs w:val="28"/>
        </w:rPr>
        <w:t>ї</w:t>
      </w:r>
      <w:r w:rsidRPr="00351419">
        <w:rPr>
          <w:b w:val="0"/>
          <w:sz w:val="28"/>
          <w:szCs w:val="28"/>
        </w:rPr>
        <w:t xml:space="preserve">, які надійшли від мешканців, та за які буде </w:t>
      </w:r>
      <w:proofErr w:type="spellStart"/>
      <w:r w:rsidRPr="00351419">
        <w:rPr>
          <w:b w:val="0"/>
          <w:sz w:val="28"/>
          <w:szCs w:val="28"/>
        </w:rPr>
        <w:t>проголосовано</w:t>
      </w:r>
      <w:proofErr w:type="spellEnd"/>
      <w:r w:rsidRPr="00351419">
        <w:rPr>
          <w:b w:val="0"/>
          <w:sz w:val="28"/>
          <w:szCs w:val="28"/>
        </w:rPr>
        <w:t xml:space="preserve"> на цих громадських слуханнях</w:t>
      </w:r>
      <w:r w:rsidR="00034AD8" w:rsidRPr="00351419">
        <w:rPr>
          <w:b w:val="0"/>
          <w:sz w:val="28"/>
          <w:szCs w:val="28"/>
        </w:rPr>
        <w:t>, були заслухані на виконкомі.</w:t>
      </w:r>
      <w:r w:rsidRPr="00351419">
        <w:rPr>
          <w:b w:val="0"/>
          <w:sz w:val="28"/>
          <w:szCs w:val="28"/>
        </w:rPr>
        <w:t xml:space="preserve"> </w:t>
      </w:r>
    </w:p>
    <w:p w:rsidR="003A6EFF" w:rsidRPr="00351419" w:rsidRDefault="003A6EFF" w:rsidP="003A4781">
      <w:pPr>
        <w:pStyle w:val="2"/>
        <w:shd w:val="clear" w:color="auto" w:fill="FFFFFF"/>
        <w:spacing w:after="150" w:afterAutospacing="0"/>
        <w:ind w:firstLine="426"/>
        <w:jc w:val="both"/>
        <w:rPr>
          <w:b w:val="0"/>
          <w:sz w:val="28"/>
          <w:szCs w:val="28"/>
        </w:rPr>
      </w:pPr>
      <w:r w:rsidRPr="00351419">
        <w:rPr>
          <w:sz w:val="28"/>
          <w:szCs w:val="28"/>
        </w:rPr>
        <w:t>Прокоментував Лисенко О.М.:</w:t>
      </w:r>
      <w:r w:rsidRPr="00351419">
        <w:rPr>
          <w:b w:val="0"/>
          <w:sz w:val="28"/>
          <w:szCs w:val="28"/>
        </w:rPr>
        <w:t xml:space="preserve"> </w:t>
      </w:r>
      <w:r w:rsidR="009F1435" w:rsidRPr="00351419">
        <w:rPr>
          <w:b w:val="0"/>
          <w:sz w:val="28"/>
          <w:szCs w:val="28"/>
        </w:rPr>
        <w:t>чергове засідання сесії відбудеться 21 грудня 2017 року, на якій буде розглянуто рішення виконавчого комітету.</w:t>
      </w:r>
    </w:p>
    <w:p w:rsidR="00C353BE" w:rsidRPr="00351419" w:rsidRDefault="00C353BE" w:rsidP="00C353BE">
      <w:pPr>
        <w:pStyle w:val="2"/>
        <w:shd w:val="clear" w:color="auto" w:fill="FFFFFF"/>
        <w:spacing w:after="150" w:afterAutospacing="0"/>
        <w:ind w:firstLine="360"/>
        <w:rPr>
          <w:rFonts w:eastAsiaTheme="minorHAnsi"/>
          <w:b w:val="0"/>
          <w:bCs w:val="0"/>
          <w:sz w:val="28"/>
          <w:szCs w:val="28"/>
          <w:lang w:eastAsia="en-US"/>
        </w:rPr>
      </w:pPr>
      <w:r w:rsidRPr="00351419">
        <w:rPr>
          <w:b w:val="0"/>
          <w:sz w:val="28"/>
          <w:szCs w:val="28"/>
        </w:rPr>
        <w:t xml:space="preserve">Прийняли участь у голосуванні – 268 учасників </w:t>
      </w:r>
      <w:r w:rsidRPr="00351419">
        <w:rPr>
          <w:rFonts w:eastAsiaTheme="minorHAnsi"/>
          <w:b w:val="0"/>
          <w:bCs w:val="0"/>
          <w:sz w:val="28"/>
          <w:szCs w:val="28"/>
          <w:lang w:eastAsia="en-US"/>
        </w:rPr>
        <w:t>громадських слухань</w:t>
      </w:r>
    </w:p>
    <w:p w:rsidR="003A4781"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A42580" w:rsidRPr="00351419">
        <w:rPr>
          <w:rFonts w:eastAsiaTheme="minorHAnsi"/>
          <w:b w:val="0"/>
          <w:bCs w:val="0"/>
          <w:sz w:val="28"/>
          <w:szCs w:val="28"/>
          <w:lang w:eastAsia="en-US"/>
        </w:rPr>
        <w:t>0</w:t>
      </w:r>
    </w:p>
    <w:p w:rsidR="003A4781"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A42580" w:rsidRPr="00351419">
        <w:rPr>
          <w:rFonts w:eastAsiaTheme="minorHAnsi"/>
          <w:b w:val="0"/>
          <w:bCs w:val="0"/>
          <w:sz w:val="28"/>
          <w:szCs w:val="28"/>
          <w:lang w:eastAsia="en-US"/>
        </w:rPr>
        <w:t>2</w:t>
      </w:r>
      <w:r w:rsidR="00C353BE" w:rsidRPr="00351419">
        <w:rPr>
          <w:rFonts w:eastAsiaTheme="minorHAnsi"/>
          <w:b w:val="0"/>
          <w:bCs w:val="0"/>
          <w:sz w:val="28"/>
          <w:szCs w:val="28"/>
          <w:lang w:eastAsia="en-US"/>
        </w:rPr>
        <w:t>68</w:t>
      </w:r>
    </w:p>
    <w:p w:rsidR="000F48BA"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A42580" w:rsidRPr="00351419">
        <w:rPr>
          <w:rFonts w:eastAsiaTheme="minorHAnsi"/>
          <w:b w:val="0"/>
          <w:bCs w:val="0"/>
          <w:sz w:val="28"/>
          <w:szCs w:val="28"/>
          <w:lang w:eastAsia="en-US"/>
        </w:rPr>
        <w:t>0</w:t>
      </w:r>
    </w:p>
    <w:p w:rsidR="003A4781" w:rsidRPr="00351419" w:rsidRDefault="003A4781" w:rsidP="003A4781">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Уточнена пропозиція не прийнята</w:t>
      </w:r>
      <w:r w:rsidR="009D4DDF">
        <w:rPr>
          <w:rFonts w:eastAsiaTheme="minorHAnsi"/>
          <w:bCs w:val="0"/>
          <w:sz w:val="28"/>
          <w:szCs w:val="28"/>
          <w:lang w:eastAsia="en-US"/>
        </w:rPr>
        <w:t>.</w:t>
      </w:r>
    </w:p>
    <w:p w:rsidR="003A4781" w:rsidRPr="00351419" w:rsidRDefault="00D01D96" w:rsidP="00C869F5">
      <w:pPr>
        <w:pStyle w:val="2"/>
        <w:shd w:val="clear" w:color="auto" w:fill="FFFFFF"/>
        <w:spacing w:after="150" w:afterAutospacing="0"/>
        <w:ind w:firstLine="708"/>
        <w:jc w:val="both"/>
        <w:rPr>
          <w:rFonts w:eastAsiaTheme="minorHAnsi"/>
          <w:b w:val="0"/>
          <w:bCs w:val="0"/>
          <w:sz w:val="28"/>
          <w:szCs w:val="28"/>
          <w:lang w:eastAsia="en-US"/>
        </w:rPr>
      </w:pPr>
      <w:r w:rsidRPr="00351419">
        <w:rPr>
          <w:rFonts w:eastAsiaTheme="minorHAnsi"/>
          <w:bCs w:val="0"/>
          <w:sz w:val="28"/>
          <w:szCs w:val="28"/>
          <w:lang w:eastAsia="en-US"/>
        </w:rPr>
        <w:lastRenderedPageBreak/>
        <w:t>Головуючий</w:t>
      </w:r>
      <w:r w:rsidR="003A4781" w:rsidRPr="00351419">
        <w:rPr>
          <w:rFonts w:eastAsiaTheme="minorHAnsi"/>
          <w:bCs w:val="0"/>
          <w:sz w:val="28"/>
          <w:szCs w:val="28"/>
          <w:lang w:eastAsia="en-US"/>
        </w:rPr>
        <w:t xml:space="preserve"> </w:t>
      </w:r>
      <w:r w:rsidR="003A4781" w:rsidRPr="00351419">
        <w:rPr>
          <w:rFonts w:eastAsiaTheme="minorHAnsi"/>
          <w:b w:val="0"/>
          <w:bCs w:val="0"/>
          <w:sz w:val="28"/>
          <w:szCs w:val="28"/>
          <w:lang w:eastAsia="en-US"/>
        </w:rPr>
        <w:t xml:space="preserve">запропонував знову проголосувати за включення до 5 пункту резолюції щодо визначення пріоритетних напрямків спрямування коштів міського бюджету </w:t>
      </w:r>
      <w:r w:rsidR="003A4781" w:rsidRPr="00351419">
        <w:rPr>
          <w:rFonts w:eastAsiaTheme="minorHAnsi"/>
          <w:bCs w:val="0"/>
          <w:sz w:val="28"/>
          <w:szCs w:val="28"/>
          <w:lang w:eastAsia="en-US"/>
        </w:rPr>
        <w:t>пропозицію Корнієнко М.В.</w:t>
      </w:r>
      <w:r w:rsidR="003A4781" w:rsidRPr="00351419">
        <w:rPr>
          <w:rFonts w:eastAsiaTheme="minorHAnsi"/>
          <w:b w:val="0"/>
          <w:bCs w:val="0"/>
          <w:sz w:val="28"/>
          <w:szCs w:val="28"/>
          <w:lang w:eastAsia="en-US"/>
        </w:rPr>
        <w:t xml:space="preserve"> про виділення коштів  на </w:t>
      </w:r>
      <w:proofErr w:type="spellStart"/>
      <w:r w:rsidR="003A4781" w:rsidRPr="00351419">
        <w:rPr>
          <w:b w:val="0"/>
          <w:sz w:val="28"/>
          <w:szCs w:val="28"/>
        </w:rPr>
        <w:t>безпекові</w:t>
      </w:r>
      <w:proofErr w:type="spellEnd"/>
      <w:r w:rsidR="003A4781" w:rsidRPr="00351419">
        <w:rPr>
          <w:b w:val="0"/>
          <w:sz w:val="28"/>
          <w:szCs w:val="28"/>
        </w:rPr>
        <w:t xml:space="preserve"> об’єкти (очисні споруди, інженерні мережі)</w:t>
      </w:r>
    </w:p>
    <w:p w:rsidR="00365FD1" w:rsidRPr="00351419" w:rsidRDefault="00365FD1" w:rsidP="00365FD1">
      <w:pPr>
        <w:pStyle w:val="2"/>
        <w:shd w:val="clear" w:color="auto" w:fill="FFFFFF"/>
        <w:spacing w:after="150" w:afterAutospacing="0"/>
        <w:ind w:firstLine="360"/>
        <w:rPr>
          <w:rFonts w:eastAsiaTheme="minorHAnsi"/>
          <w:b w:val="0"/>
          <w:bCs w:val="0"/>
          <w:sz w:val="28"/>
          <w:szCs w:val="28"/>
          <w:lang w:eastAsia="en-US"/>
        </w:rPr>
      </w:pPr>
      <w:r w:rsidRPr="00351419">
        <w:rPr>
          <w:b w:val="0"/>
          <w:sz w:val="28"/>
          <w:szCs w:val="28"/>
        </w:rPr>
        <w:t xml:space="preserve">Прийняли участь у голосуванні – 267 учасників </w:t>
      </w:r>
      <w:r w:rsidRPr="00351419">
        <w:rPr>
          <w:rFonts w:eastAsiaTheme="minorHAnsi"/>
          <w:b w:val="0"/>
          <w:bCs w:val="0"/>
          <w:sz w:val="28"/>
          <w:szCs w:val="28"/>
          <w:lang w:eastAsia="en-US"/>
        </w:rPr>
        <w:t>громадських слухань</w:t>
      </w:r>
    </w:p>
    <w:p w:rsidR="003A4781"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634BFA" w:rsidRPr="00351419">
        <w:rPr>
          <w:rFonts w:eastAsiaTheme="minorHAnsi"/>
          <w:b w:val="0"/>
          <w:bCs w:val="0"/>
          <w:sz w:val="28"/>
          <w:szCs w:val="28"/>
          <w:lang w:eastAsia="en-US"/>
        </w:rPr>
        <w:t>26</w:t>
      </w:r>
      <w:r w:rsidR="008F633B" w:rsidRPr="00351419">
        <w:rPr>
          <w:rFonts w:eastAsiaTheme="minorHAnsi"/>
          <w:b w:val="0"/>
          <w:bCs w:val="0"/>
          <w:sz w:val="28"/>
          <w:szCs w:val="28"/>
          <w:lang w:eastAsia="en-US"/>
        </w:rPr>
        <w:t>3</w:t>
      </w:r>
    </w:p>
    <w:p w:rsidR="003A4781"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3A4781" w:rsidRPr="00351419" w:rsidRDefault="003A4781" w:rsidP="003A4781">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«Утрималися» - 4</w:t>
      </w:r>
    </w:p>
    <w:p w:rsidR="003A4781" w:rsidRPr="00351419" w:rsidRDefault="003A4781" w:rsidP="003A4781">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 xml:space="preserve">Пропозиція </w:t>
      </w:r>
      <w:r w:rsidR="00483039" w:rsidRPr="00351419">
        <w:rPr>
          <w:rFonts w:eastAsiaTheme="minorHAnsi"/>
          <w:bCs w:val="0"/>
          <w:sz w:val="28"/>
          <w:szCs w:val="28"/>
          <w:lang w:eastAsia="en-US"/>
        </w:rPr>
        <w:t>врахована</w:t>
      </w:r>
      <w:r w:rsidR="009D4DDF">
        <w:rPr>
          <w:rFonts w:eastAsiaTheme="minorHAnsi"/>
          <w:bCs w:val="0"/>
          <w:sz w:val="28"/>
          <w:szCs w:val="28"/>
          <w:lang w:eastAsia="en-US"/>
        </w:rPr>
        <w:t>.</w:t>
      </w:r>
    </w:p>
    <w:p w:rsidR="00D15B7F" w:rsidRPr="00351419" w:rsidRDefault="00DB06FB" w:rsidP="00D32B66">
      <w:pPr>
        <w:pStyle w:val="2"/>
        <w:numPr>
          <w:ilvl w:val="1"/>
          <w:numId w:val="13"/>
        </w:numPr>
        <w:shd w:val="clear" w:color="auto" w:fill="FFFFFF"/>
        <w:spacing w:after="150" w:afterAutospacing="0"/>
        <w:ind w:left="0" w:firstLine="284"/>
        <w:jc w:val="both"/>
        <w:rPr>
          <w:rFonts w:eastAsiaTheme="minorHAnsi"/>
          <w:b w:val="0"/>
          <w:bCs w:val="0"/>
          <w:sz w:val="28"/>
          <w:szCs w:val="28"/>
          <w:lang w:eastAsia="en-US"/>
        </w:rPr>
      </w:pPr>
      <w:r>
        <w:rPr>
          <w:rFonts w:eastAsiaTheme="minorHAnsi"/>
          <w:bCs w:val="0"/>
          <w:sz w:val="28"/>
          <w:szCs w:val="28"/>
          <w:lang w:eastAsia="en-US"/>
        </w:rPr>
        <w:t xml:space="preserve"> </w:t>
      </w:r>
      <w:r w:rsidR="00983920" w:rsidRPr="00351419">
        <w:rPr>
          <w:rFonts w:eastAsiaTheme="minorHAnsi"/>
          <w:bCs w:val="0"/>
          <w:sz w:val="28"/>
          <w:szCs w:val="28"/>
          <w:lang w:eastAsia="en-US"/>
        </w:rPr>
        <w:t xml:space="preserve">Головуючий </w:t>
      </w:r>
      <w:r w:rsidR="00983920" w:rsidRPr="00351419">
        <w:rPr>
          <w:rFonts w:eastAsiaTheme="minorHAnsi"/>
          <w:b w:val="0"/>
          <w:bCs w:val="0"/>
          <w:sz w:val="28"/>
          <w:szCs w:val="28"/>
          <w:lang w:eastAsia="en-US"/>
        </w:rPr>
        <w:t xml:space="preserve">запропонував об’єднати </w:t>
      </w:r>
      <w:r w:rsidR="00983920" w:rsidRPr="00351419">
        <w:rPr>
          <w:rFonts w:eastAsiaTheme="minorHAnsi"/>
          <w:bCs w:val="0"/>
          <w:sz w:val="28"/>
          <w:szCs w:val="28"/>
          <w:lang w:eastAsia="en-US"/>
        </w:rPr>
        <w:t xml:space="preserve">пропозиції </w:t>
      </w:r>
      <w:proofErr w:type="spellStart"/>
      <w:r w:rsidR="00983920" w:rsidRPr="00351419">
        <w:rPr>
          <w:sz w:val="28"/>
          <w:szCs w:val="28"/>
        </w:rPr>
        <w:t>Каландай</w:t>
      </w:r>
      <w:proofErr w:type="spellEnd"/>
      <w:r w:rsidR="00983920" w:rsidRPr="00351419">
        <w:rPr>
          <w:sz w:val="28"/>
          <w:szCs w:val="28"/>
        </w:rPr>
        <w:t xml:space="preserve"> Я.П. та </w:t>
      </w:r>
      <w:proofErr w:type="spellStart"/>
      <w:r w:rsidR="00983920" w:rsidRPr="00351419">
        <w:rPr>
          <w:sz w:val="28"/>
          <w:szCs w:val="28"/>
        </w:rPr>
        <w:t>Шаванова</w:t>
      </w:r>
      <w:proofErr w:type="spellEnd"/>
      <w:r w:rsidR="00983920" w:rsidRPr="00351419">
        <w:rPr>
          <w:sz w:val="28"/>
          <w:szCs w:val="28"/>
        </w:rPr>
        <w:t xml:space="preserve"> А.С.</w:t>
      </w:r>
      <w:r w:rsidR="00983920" w:rsidRPr="00351419">
        <w:rPr>
          <w:b w:val="0"/>
          <w:sz w:val="28"/>
          <w:szCs w:val="28"/>
        </w:rPr>
        <w:t xml:space="preserve"> щодо виділення коштів з міського бюджету на придбання 10 тролейбусів та включити її до третього абзацу пункту 5 резолюції: «- </w:t>
      </w:r>
      <w:r w:rsidR="00483039" w:rsidRPr="00351419">
        <w:rPr>
          <w:b w:val="0"/>
          <w:sz w:val="28"/>
          <w:szCs w:val="28"/>
        </w:rPr>
        <w:t>розвиток</w:t>
      </w:r>
      <w:r w:rsidR="00983920" w:rsidRPr="00351419">
        <w:rPr>
          <w:b w:val="0"/>
          <w:sz w:val="28"/>
          <w:szCs w:val="28"/>
        </w:rPr>
        <w:t xml:space="preserve"> муніципального транспорту як за рахунок коштів міського бюдже</w:t>
      </w:r>
      <w:r w:rsidR="00BC0931" w:rsidRPr="00351419">
        <w:rPr>
          <w:b w:val="0"/>
          <w:sz w:val="28"/>
          <w:szCs w:val="28"/>
        </w:rPr>
        <w:t>ту, та к і кредитного ресурсу (</w:t>
      </w:r>
      <w:r w:rsidR="00983920" w:rsidRPr="00351419">
        <w:rPr>
          <w:b w:val="0"/>
          <w:sz w:val="28"/>
          <w:szCs w:val="28"/>
        </w:rPr>
        <w:t xml:space="preserve">в т.ч. 10 </w:t>
      </w:r>
      <w:r w:rsidR="00B225E6" w:rsidRPr="00351419">
        <w:rPr>
          <w:b w:val="0"/>
          <w:sz w:val="28"/>
          <w:szCs w:val="28"/>
        </w:rPr>
        <w:t xml:space="preserve">додаткових </w:t>
      </w:r>
      <w:r w:rsidR="00983920" w:rsidRPr="00351419">
        <w:rPr>
          <w:b w:val="0"/>
          <w:sz w:val="28"/>
          <w:szCs w:val="28"/>
        </w:rPr>
        <w:t xml:space="preserve">тролейбусів)». </w:t>
      </w:r>
    </w:p>
    <w:p w:rsidR="008F633B" w:rsidRPr="00351419" w:rsidRDefault="008F633B" w:rsidP="008F633B">
      <w:pPr>
        <w:pStyle w:val="2"/>
        <w:shd w:val="clear" w:color="auto" w:fill="FFFFFF"/>
        <w:spacing w:after="150" w:afterAutospacing="0"/>
        <w:ind w:firstLine="360"/>
        <w:rPr>
          <w:rFonts w:eastAsiaTheme="minorHAnsi"/>
          <w:b w:val="0"/>
          <w:bCs w:val="0"/>
          <w:sz w:val="28"/>
          <w:szCs w:val="28"/>
          <w:lang w:eastAsia="en-US"/>
        </w:rPr>
      </w:pPr>
      <w:r w:rsidRPr="00351419">
        <w:rPr>
          <w:b w:val="0"/>
          <w:sz w:val="28"/>
          <w:szCs w:val="28"/>
        </w:rPr>
        <w:t xml:space="preserve">Прийняли участь у голосуванні – 268 учасників </w:t>
      </w:r>
      <w:r w:rsidRPr="00351419">
        <w:rPr>
          <w:rFonts w:eastAsiaTheme="minorHAnsi"/>
          <w:b w:val="0"/>
          <w:bCs w:val="0"/>
          <w:sz w:val="28"/>
          <w:szCs w:val="28"/>
          <w:lang w:eastAsia="en-US"/>
        </w:rPr>
        <w:t>громадських слухань</w:t>
      </w:r>
    </w:p>
    <w:p w:rsidR="00983920" w:rsidRPr="00351419" w:rsidRDefault="008F633B" w:rsidP="0098392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 </w:t>
      </w:r>
      <w:r w:rsidR="00983920" w:rsidRPr="00351419">
        <w:rPr>
          <w:rFonts w:eastAsiaTheme="minorHAnsi"/>
          <w:b w:val="0"/>
          <w:bCs w:val="0"/>
          <w:sz w:val="28"/>
          <w:szCs w:val="28"/>
          <w:lang w:eastAsia="en-US"/>
        </w:rPr>
        <w:t xml:space="preserve">«За» - </w:t>
      </w:r>
      <w:r w:rsidR="0083299F" w:rsidRPr="00351419">
        <w:rPr>
          <w:rFonts w:eastAsiaTheme="minorHAnsi"/>
          <w:b w:val="0"/>
          <w:bCs w:val="0"/>
          <w:sz w:val="28"/>
          <w:szCs w:val="28"/>
          <w:lang w:eastAsia="en-US"/>
        </w:rPr>
        <w:t>2</w:t>
      </w:r>
      <w:r w:rsidRPr="00351419">
        <w:rPr>
          <w:rFonts w:eastAsiaTheme="minorHAnsi"/>
          <w:b w:val="0"/>
          <w:bCs w:val="0"/>
          <w:sz w:val="28"/>
          <w:szCs w:val="28"/>
          <w:lang w:eastAsia="en-US"/>
        </w:rPr>
        <w:t>68</w:t>
      </w:r>
    </w:p>
    <w:p w:rsidR="00983920" w:rsidRPr="00351419" w:rsidRDefault="00983920" w:rsidP="0098392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983920" w:rsidRPr="00351419" w:rsidRDefault="00983920" w:rsidP="0098392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«Утрималися» - 0</w:t>
      </w:r>
    </w:p>
    <w:p w:rsidR="00C94544" w:rsidRPr="00351419" w:rsidRDefault="00C94544" w:rsidP="00C94544">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9D4DDF">
        <w:rPr>
          <w:rFonts w:eastAsiaTheme="minorHAnsi"/>
          <w:bCs w:val="0"/>
          <w:sz w:val="28"/>
          <w:szCs w:val="28"/>
          <w:lang w:eastAsia="en-US"/>
        </w:rPr>
        <w:t>.</w:t>
      </w:r>
    </w:p>
    <w:p w:rsidR="00A20DBF" w:rsidRPr="00351419" w:rsidRDefault="00D533C3" w:rsidP="00D32B66">
      <w:pPr>
        <w:pStyle w:val="2"/>
        <w:numPr>
          <w:ilvl w:val="1"/>
          <w:numId w:val="13"/>
        </w:numPr>
        <w:shd w:val="clear" w:color="auto" w:fill="FFFFFF"/>
        <w:tabs>
          <w:tab w:val="left" w:pos="0"/>
        </w:tabs>
        <w:spacing w:after="150" w:afterAutospacing="0"/>
        <w:ind w:left="0" w:firstLine="284"/>
        <w:jc w:val="both"/>
        <w:rPr>
          <w:b w:val="0"/>
          <w:sz w:val="28"/>
          <w:szCs w:val="28"/>
        </w:rPr>
      </w:pPr>
      <w:r>
        <w:rPr>
          <w:sz w:val="28"/>
          <w:szCs w:val="28"/>
        </w:rPr>
        <w:t xml:space="preserve"> </w:t>
      </w:r>
      <w:r w:rsidR="00983920" w:rsidRPr="00351419">
        <w:rPr>
          <w:sz w:val="28"/>
          <w:szCs w:val="28"/>
        </w:rPr>
        <w:t xml:space="preserve">Пропозиція </w:t>
      </w:r>
      <w:proofErr w:type="spellStart"/>
      <w:r w:rsidR="00716EA8">
        <w:rPr>
          <w:sz w:val="28"/>
          <w:szCs w:val="28"/>
        </w:rPr>
        <w:t>С</w:t>
      </w:r>
      <w:r w:rsidR="00983920" w:rsidRPr="00351419">
        <w:rPr>
          <w:sz w:val="28"/>
          <w:szCs w:val="28"/>
        </w:rPr>
        <w:t>іпко</w:t>
      </w:r>
      <w:proofErr w:type="spellEnd"/>
      <w:r w:rsidR="00983920" w:rsidRPr="00351419">
        <w:rPr>
          <w:sz w:val="28"/>
          <w:szCs w:val="28"/>
        </w:rPr>
        <w:t xml:space="preserve"> В.П.,</w:t>
      </w:r>
      <w:r w:rsidR="00983920" w:rsidRPr="00351419">
        <w:rPr>
          <w:b w:val="0"/>
          <w:sz w:val="28"/>
          <w:szCs w:val="28"/>
        </w:rPr>
        <w:t xml:space="preserve"> щодо </w:t>
      </w:r>
      <w:r>
        <w:rPr>
          <w:b w:val="0"/>
          <w:sz w:val="28"/>
          <w:szCs w:val="28"/>
        </w:rPr>
        <w:t xml:space="preserve">збільшення </w:t>
      </w:r>
      <w:r w:rsidR="00983920" w:rsidRPr="00351419">
        <w:rPr>
          <w:b w:val="0"/>
          <w:sz w:val="28"/>
          <w:szCs w:val="28"/>
        </w:rPr>
        <w:t xml:space="preserve">коштів </w:t>
      </w:r>
      <w:r w:rsidR="00A20DBF" w:rsidRPr="00351419">
        <w:rPr>
          <w:b w:val="0"/>
          <w:sz w:val="28"/>
          <w:szCs w:val="28"/>
        </w:rPr>
        <w:t xml:space="preserve">з міського бюджету </w:t>
      </w:r>
      <w:r w:rsidR="00983920" w:rsidRPr="00351419">
        <w:rPr>
          <w:b w:val="0"/>
          <w:sz w:val="28"/>
          <w:szCs w:val="28"/>
        </w:rPr>
        <w:t>для почесних донорів</w:t>
      </w:r>
      <w:r w:rsidR="00A20DBF" w:rsidRPr="00351419">
        <w:rPr>
          <w:b w:val="0"/>
          <w:sz w:val="28"/>
          <w:szCs w:val="28"/>
        </w:rPr>
        <w:t xml:space="preserve"> на відшкодування комунальних послуг та на оздоровлення. </w:t>
      </w:r>
    </w:p>
    <w:p w:rsidR="00983920" w:rsidRPr="00351419" w:rsidRDefault="00983920" w:rsidP="00897E3E">
      <w:pPr>
        <w:pStyle w:val="2"/>
        <w:shd w:val="clear" w:color="auto" w:fill="FFFFFF"/>
        <w:spacing w:after="150" w:afterAutospacing="0"/>
        <w:ind w:firstLine="644"/>
        <w:jc w:val="both"/>
        <w:rPr>
          <w:b w:val="0"/>
          <w:sz w:val="28"/>
          <w:szCs w:val="28"/>
        </w:rPr>
      </w:pPr>
      <w:r w:rsidRPr="00351419">
        <w:rPr>
          <w:sz w:val="28"/>
          <w:szCs w:val="28"/>
        </w:rPr>
        <w:t>Липова С.А.</w:t>
      </w:r>
      <w:r w:rsidR="00A20DBF" w:rsidRPr="00351419">
        <w:rPr>
          <w:b w:val="0"/>
          <w:sz w:val="28"/>
          <w:szCs w:val="28"/>
        </w:rPr>
        <w:t xml:space="preserve"> зазначила, що в міському бюджеті передбачені кошти на відшкодування комунальних послуг для почесних донорів у розмірі 25% та 500,00 грн. – на оздоровлення. </w:t>
      </w:r>
    </w:p>
    <w:p w:rsidR="00F47E4F" w:rsidRPr="00351419" w:rsidRDefault="00A20DBF" w:rsidP="00D32B66">
      <w:pPr>
        <w:pStyle w:val="a3"/>
        <w:numPr>
          <w:ilvl w:val="0"/>
          <w:numId w:val="3"/>
        </w:numPr>
        <w:ind w:left="0"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Голосування за виділення коштів з міського бюджету </w:t>
      </w:r>
      <w:r w:rsidR="006734DA" w:rsidRPr="00351419">
        <w:rPr>
          <w:rFonts w:ascii="Times New Roman" w:hAnsi="Times New Roman" w:cs="Times New Roman"/>
          <w:sz w:val="28"/>
          <w:szCs w:val="28"/>
        </w:rPr>
        <w:t xml:space="preserve">1000,00 грн. на оздоровлення та 25 % </w:t>
      </w:r>
      <w:r w:rsidRPr="00351419">
        <w:rPr>
          <w:rFonts w:ascii="Times New Roman" w:hAnsi="Times New Roman" w:cs="Times New Roman"/>
          <w:sz w:val="28"/>
          <w:szCs w:val="28"/>
        </w:rPr>
        <w:t>на компенсацію комунальних послуг:</w:t>
      </w:r>
    </w:p>
    <w:p w:rsidR="007E0BF8" w:rsidRPr="00351419" w:rsidRDefault="00897E3E" w:rsidP="007E0BF8">
      <w:pPr>
        <w:pStyle w:val="2"/>
        <w:shd w:val="clear" w:color="auto" w:fill="FFFFFF"/>
        <w:spacing w:after="150" w:afterAutospacing="0"/>
        <w:ind w:firstLine="360"/>
        <w:rPr>
          <w:rFonts w:eastAsiaTheme="minorHAnsi"/>
          <w:b w:val="0"/>
          <w:bCs w:val="0"/>
          <w:sz w:val="28"/>
          <w:szCs w:val="28"/>
          <w:lang w:eastAsia="en-US"/>
        </w:rPr>
      </w:pPr>
      <w:r w:rsidRPr="00351419">
        <w:rPr>
          <w:sz w:val="28"/>
          <w:szCs w:val="28"/>
        </w:rPr>
        <w:t xml:space="preserve">  </w:t>
      </w:r>
      <w:r w:rsidR="00F47E4F" w:rsidRPr="00351419">
        <w:rPr>
          <w:b w:val="0"/>
          <w:sz w:val="28"/>
          <w:szCs w:val="28"/>
        </w:rPr>
        <w:t>Прийняли участь у голосуванні – 147 учасників</w:t>
      </w:r>
      <w:r w:rsidR="007E0BF8" w:rsidRPr="00351419">
        <w:rPr>
          <w:b w:val="0"/>
          <w:sz w:val="28"/>
          <w:szCs w:val="28"/>
        </w:rPr>
        <w:t xml:space="preserve"> </w:t>
      </w:r>
      <w:r w:rsidR="007E0BF8" w:rsidRPr="00351419">
        <w:rPr>
          <w:rFonts w:eastAsiaTheme="minorHAnsi"/>
          <w:b w:val="0"/>
          <w:bCs w:val="0"/>
          <w:sz w:val="28"/>
          <w:szCs w:val="28"/>
          <w:lang w:eastAsia="en-US"/>
        </w:rPr>
        <w:t>громадських слухань</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«За» - 89</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A22A93" w:rsidRPr="00351419">
        <w:rPr>
          <w:rFonts w:eastAsiaTheme="minorHAnsi"/>
          <w:b w:val="0"/>
          <w:bCs w:val="0"/>
          <w:sz w:val="28"/>
          <w:szCs w:val="28"/>
          <w:lang w:eastAsia="en-US"/>
        </w:rPr>
        <w:t>5</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lastRenderedPageBreak/>
        <w:t>«Утрималися» - 53</w:t>
      </w:r>
    </w:p>
    <w:p w:rsidR="00B0636E" w:rsidRPr="00B0636E" w:rsidRDefault="00A20DBF" w:rsidP="00B0636E">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Пропозиція не врахована</w:t>
      </w:r>
      <w:r w:rsidR="00B0636E">
        <w:rPr>
          <w:rFonts w:eastAsiaTheme="minorHAnsi"/>
          <w:bCs w:val="0"/>
          <w:sz w:val="28"/>
          <w:szCs w:val="28"/>
          <w:lang w:eastAsia="en-US"/>
        </w:rPr>
        <w:t xml:space="preserve"> </w:t>
      </w:r>
      <w:r w:rsidR="00B0636E" w:rsidRPr="00B0636E">
        <w:rPr>
          <w:rFonts w:eastAsiaTheme="minorHAnsi"/>
          <w:b w:val="0"/>
          <w:bCs w:val="0"/>
          <w:sz w:val="28"/>
          <w:szCs w:val="28"/>
          <w:lang w:eastAsia="en-US"/>
        </w:rPr>
        <w:t>(повинно бути «за» не менше 136 голосів)</w:t>
      </w:r>
      <w:r w:rsidR="009D4DDF">
        <w:rPr>
          <w:rFonts w:eastAsiaTheme="minorHAnsi"/>
          <w:b w:val="0"/>
          <w:bCs w:val="0"/>
          <w:sz w:val="28"/>
          <w:szCs w:val="28"/>
          <w:lang w:eastAsia="en-US"/>
        </w:rPr>
        <w:t>.</w:t>
      </w:r>
    </w:p>
    <w:p w:rsidR="007011C3" w:rsidRPr="00351419" w:rsidRDefault="007011C3" w:rsidP="007011C3">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Cs w:val="0"/>
          <w:sz w:val="28"/>
          <w:szCs w:val="28"/>
          <w:lang w:eastAsia="en-US"/>
        </w:rPr>
        <w:t xml:space="preserve">Коментар головуючого: </w:t>
      </w:r>
      <w:r w:rsidRPr="00351419">
        <w:rPr>
          <w:rFonts w:eastAsiaTheme="minorHAnsi"/>
          <w:b w:val="0"/>
          <w:bCs w:val="0"/>
          <w:sz w:val="28"/>
          <w:szCs w:val="28"/>
          <w:lang w:eastAsia="en-US"/>
        </w:rPr>
        <w:t xml:space="preserve">дана пропозиція може бути </w:t>
      </w:r>
      <w:r w:rsidR="00AF1B60" w:rsidRPr="00351419">
        <w:rPr>
          <w:rFonts w:eastAsiaTheme="minorHAnsi"/>
          <w:b w:val="0"/>
          <w:bCs w:val="0"/>
          <w:sz w:val="28"/>
          <w:szCs w:val="28"/>
          <w:lang w:eastAsia="en-US"/>
        </w:rPr>
        <w:t>розглянута не тільки по резолюції</w:t>
      </w:r>
      <w:r w:rsidRPr="00351419">
        <w:rPr>
          <w:rFonts w:eastAsiaTheme="minorHAnsi"/>
          <w:b w:val="0"/>
          <w:bCs w:val="0"/>
          <w:sz w:val="28"/>
          <w:szCs w:val="28"/>
          <w:lang w:eastAsia="en-US"/>
        </w:rPr>
        <w:t>, а й на засіданні виконавчого комітету та Сумської міської радою</w:t>
      </w:r>
    </w:p>
    <w:p w:rsidR="00D854F8" w:rsidRPr="00351419" w:rsidRDefault="00A20DBF" w:rsidP="00D32B66">
      <w:pPr>
        <w:pStyle w:val="a3"/>
        <w:numPr>
          <w:ilvl w:val="0"/>
          <w:numId w:val="3"/>
        </w:numPr>
        <w:ind w:left="0" w:firstLine="709"/>
        <w:jc w:val="both"/>
        <w:rPr>
          <w:rFonts w:ascii="Times New Roman" w:hAnsi="Times New Roman" w:cs="Times New Roman"/>
          <w:sz w:val="28"/>
          <w:szCs w:val="28"/>
        </w:rPr>
      </w:pPr>
      <w:r w:rsidRPr="00351419">
        <w:rPr>
          <w:rFonts w:ascii="Times New Roman" w:hAnsi="Times New Roman" w:cs="Times New Roman"/>
          <w:sz w:val="28"/>
          <w:szCs w:val="28"/>
        </w:rPr>
        <w:t>Голосування за виділення коштів з міського бюджету на компенсацію комунальних послуг у розмірі 50% та 500,00 грн. на оздоровлення:</w:t>
      </w:r>
    </w:p>
    <w:p w:rsidR="00E13963" w:rsidRPr="00351419" w:rsidRDefault="00BE2370" w:rsidP="00E13963">
      <w:pPr>
        <w:pStyle w:val="2"/>
        <w:shd w:val="clear" w:color="auto" w:fill="FFFFFF"/>
        <w:spacing w:after="150" w:afterAutospacing="0"/>
        <w:ind w:firstLine="360"/>
        <w:rPr>
          <w:rFonts w:eastAsiaTheme="minorHAnsi"/>
          <w:b w:val="0"/>
          <w:bCs w:val="0"/>
          <w:sz w:val="28"/>
          <w:szCs w:val="28"/>
          <w:lang w:eastAsia="en-US"/>
        </w:rPr>
      </w:pPr>
      <w:r w:rsidRPr="00351419">
        <w:rPr>
          <w:b w:val="0"/>
          <w:sz w:val="28"/>
          <w:szCs w:val="28"/>
        </w:rPr>
        <w:t>Прийняли участь у голосуванні – 1</w:t>
      </w:r>
      <w:r w:rsidR="00CE1423" w:rsidRPr="00351419">
        <w:rPr>
          <w:b w:val="0"/>
          <w:sz w:val="28"/>
          <w:szCs w:val="28"/>
        </w:rPr>
        <w:t>32</w:t>
      </w:r>
      <w:r w:rsidRPr="00351419">
        <w:rPr>
          <w:b w:val="0"/>
          <w:sz w:val="28"/>
          <w:szCs w:val="28"/>
        </w:rPr>
        <w:t xml:space="preserve"> учасник</w:t>
      </w:r>
      <w:r w:rsidR="00CE1423" w:rsidRPr="00351419">
        <w:rPr>
          <w:b w:val="0"/>
          <w:sz w:val="28"/>
          <w:szCs w:val="28"/>
        </w:rPr>
        <w:t>а</w:t>
      </w:r>
      <w:r w:rsidR="00E13963" w:rsidRPr="00351419">
        <w:rPr>
          <w:b w:val="0"/>
          <w:sz w:val="28"/>
          <w:szCs w:val="28"/>
        </w:rPr>
        <w:t xml:space="preserve"> </w:t>
      </w:r>
      <w:r w:rsidR="00E13963" w:rsidRPr="00351419">
        <w:rPr>
          <w:rFonts w:eastAsiaTheme="minorHAnsi"/>
          <w:b w:val="0"/>
          <w:bCs w:val="0"/>
          <w:sz w:val="28"/>
          <w:szCs w:val="28"/>
          <w:lang w:eastAsia="en-US"/>
        </w:rPr>
        <w:t>громадських слухань</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A22A93" w:rsidRPr="00351419">
        <w:rPr>
          <w:rFonts w:eastAsiaTheme="minorHAnsi"/>
          <w:b w:val="0"/>
          <w:bCs w:val="0"/>
          <w:sz w:val="28"/>
          <w:szCs w:val="28"/>
          <w:lang w:eastAsia="en-US"/>
        </w:rPr>
        <w:t>75</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A22A93" w:rsidRPr="00351419">
        <w:rPr>
          <w:rFonts w:eastAsiaTheme="minorHAnsi"/>
          <w:b w:val="0"/>
          <w:bCs w:val="0"/>
          <w:sz w:val="28"/>
          <w:szCs w:val="28"/>
          <w:lang w:eastAsia="en-US"/>
        </w:rPr>
        <w:t>1</w:t>
      </w:r>
    </w:p>
    <w:p w:rsidR="00A20DBF" w:rsidRPr="00351419" w:rsidRDefault="00A20DBF" w:rsidP="00A20DB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A22A93" w:rsidRPr="00351419">
        <w:rPr>
          <w:rFonts w:eastAsiaTheme="minorHAnsi"/>
          <w:b w:val="0"/>
          <w:bCs w:val="0"/>
          <w:sz w:val="28"/>
          <w:szCs w:val="28"/>
          <w:lang w:eastAsia="en-US"/>
        </w:rPr>
        <w:t>56</w:t>
      </w:r>
    </w:p>
    <w:p w:rsidR="00517CF3" w:rsidRPr="00B0636E" w:rsidRDefault="006E6F74" w:rsidP="00517CF3">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Пропозиція не врахована</w:t>
      </w:r>
      <w:r w:rsidR="00517CF3">
        <w:rPr>
          <w:rFonts w:eastAsiaTheme="minorHAnsi"/>
          <w:bCs w:val="0"/>
          <w:sz w:val="28"/>
          <w:szCs w:val="28"/>
          <w:lang w:eastAsia="en-US"/>
        </w:rPr>
        <w:t xml:space="preserve"> </w:t>
      </w:r>
      <w:r w:rsidR="00517CF3" w:rsidRPr="00B0636E">
        <w:rPr>
          <w:rFonts w:eastAsiaTheme="minorHAnsi"/>
          <w:b w:val="0"/>
          <w:bCs w:val="0"/>
          <w:sz w:val="28"/>
          <w:szCs w:val="28"/>
          <w:lang w:eastAsia="en-US"/>
        </w:rPr>
        <w:t>(повинно бути «за» не менше 136 голосів)</w:t>
      </w:r>
      <w:r w:rsidR="009D4DDF">
        <w:rPr>
          <w:rFonts w:eastAsiaTheme="minorHAnsi"/>
          <w:b w:val="0"/>
          <w:bCs w:val="0"/>
          <w:sz w:val="28"/>
          <w:szCs w:val="28"/>
          <w:lang w:eastAsia="en-US"/>
        </w:rPr>
        <w:t>.</w:t>
      </w:r>
    </w:p>
    <w:p w:rsidR="00C12E34" w:rsidRPr="00351419" w:rsidRDefault="00C12E34" w:rsidP="00EC5FD8">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Cs w:val="0"/>
          <w:sz w:val="28"/>
          <w:szCs w:val="28"/>
          <w:lang w:eastAsia="en-US"/>
        </w:rPr>
        <w:t xml:space="preserve">Головуючий зазначив, </w:t>
      </w:r>
      <w:r w:rsidRPr="00351419">
        <w:rPr>
          <w:rFonts w:eastAsiaTheme="minorHAnsi"/>
          <w:b w:val="0"/>
          <w:bCs w:val="0"/>
          <w:sz w:val="28"/>
          <w:szCs w:val="28"/>
          <w:lang w:eastAsia="en-US"/>
        </w:rPr>
        <w:t>що багато учасників громадських слухань не голосують</w:t>
      </w:r>
      <w:r w:rsidR="00EC5FD8" w:rsidRPr="00351419">
        <w:rPr>
          <w:rFonts w:eastAsiaTheme="minorHAnsi"/>
          <w:b w:val="0"/>
          <w:bCs w:val="0"/>
          <w:sz w:val="28"/>
          <w:szCs w:val="28"/>
          <w:lang w:eastAsia="en-US"/>
        </w:rPr>
        <w:t xml:space="preserve">, </w:t>
      </w:r>
      <w:r w:rsidR="000933FF" w:rsidRPr="00351419">
        <w:rPr>
          <w:rFonts w:eastAsiaTheme="minorHAnsi"/>
          <w:b w:val="0"/>
          <w:bCs w:val="0"/>
          <w:sz w:val="28"/>
          <w:szCs w:val="28"/>
          <w:lang w:eastAsia="en-US"/>
        </w:rPr>
        <w:t xml:space="preserve">тому </w:t>
      </w:r>
      <w:r w:rsidR="00EC5FD8" w:rsidRPr="00351419">
        <w:rPr>
          <w:rFonts w:eastAsiaTheme="minorHAnsi"/>
          <w:b w:val="0"/>
          <w:bCs w:val="0"/>
          <w:sz w:val="28"/>
          <w:szCs w:val="28"/>
          <w:lang w:eastAsia="en-US"/>
        </w:rPr>
        <w:t>попросив всіх активно проявляти свою позицію.</w:t>
      </w:r>
    </w:p>
    <w:p w:rsidR="00A20DBF" w:rsidRPr="00351419" w:rsidRDefault="00A22A93" w:rsidP="00D32B66">
      <w:pPr>
        <w:pStyle w:val="a3"/>
        <w:numPr>
          <w:ilvl w:val="1"/>
          <w:numId w:val="13"/>
        </w:numPr>
        <w:ind w:left="0" w:firstLine="426"/>
        <w:jc w:val="both"/>
        <w:rPr>
          <w:rFonts w:ascii="Times New Roman" w:hAnsi="Times New Roman" w:cs="Times New Roman"/>
          <w:sz w:val="28"/>
          <w:szCs w:val="28"/>
        </w:rPr>
      </w:pPr>
      <w:r w:rsidRPr="00351419">
        <w:rPr>
          <w:rFonts w:ascii="Times New Roman" w:hAnsi="Times New Roman" w:cs="Times New Roman"/>
          <w:b/>
          <w:sz w:val="28"/>
          <w:szCs w:val="28"/>
        </w:rPr>
        <w:t>Пропозиція Мироненк</w:t>
      </w:r>
      <w:r w:rsidR="001B1BD5">
        <w:rPr>
          <w:rFonts w:ascii="Times New Roman" w:hAnsi="Times New Roman" w:cs="Times New Roman"/>
          <w:b/>
          <w:sz w:val="28"/>
          <w:szCs w:val="28"/>
        </w:rPr>
        <w:t>а</w:t>
      </w:r>
      <w:r w:rsidR="00937A1E" w:rsidRPr="00351419">
        <w:rPr>
          <w:rFonts w:ascii="Times New Roman" w:hAnsi="Times New Roman" w:cs="Times New Roman"/>
          <w:b/>
          <w:sz w:val="28"/>
          <w:szCs w:val="28"/>
        </w:rPr>
        <w:t xml:space="preserve"> О.</w:t>
      </w:r>
      <w:r w:rsidRPr="00351419">
        <w:rPr>
          <w:rFonts w:ascii="Times New Roman" w:hAnsi="Times New Roman" w:cs="Times New Roman"/>
          <w:b/>
          <w:sz w:val="28"/>
          <w:szCs w:val="28"/>
        </w:rPr>
        <w:t>М</w:t>
      </w:r>
      <w:r w:rsidR="00937A1E" w:rsidRPr="00351419">
        <w:rPr>
          <w:rFonts w:ascii="Times New Roman" w:hAnsi="Times New Roman" w:cs="Times New Roman"/>
          <w:b/>
          <w:sz w:val="28"/>
          <w:szCs w:val="28"/>
        </w:rPr>
        <w:t>.</w:t>
      </w:r>
      <w:r w:rsidR="00937A1E" w:rsidRPr="00351419">
        <w:rPr>
          <w:rFonts w:ascii="Times New Roman" w:hAnsi="Times New Roman" w:cs="Times New Roman"/>
          <w:sz w:val="28"/>
          <w:szCs w:val="28"/>
        </w:rPr>
        <w:t xml:space="preserve"> щодо </w:t>
      </w:r>
      <w:r w:rsidR="00CA5A78" w:rsidRPr="00351419">
        <w:rPr>
          <w:rFonts w:ascii="Times New Roman" w:hAnsi="Times New Roman" w:cs="Times New Roman"/>
          <w:sz w:val="28"/>
          <w:szCs w:val="28"/>
        </w:rPr>
        <w:t>проведення</w:t>
      </w:r>
      <w:r w:rsidR="00937A1E" w:rsidRPr="00351419">
        <w:rPr>
          <w:rFonts w:ascii="Times New Roman" w:hAnsi="Times New Roman" w:cs="Times New Roman"/>
          <w:sz w:val="28"/>
          <w:szCs w:val="28"/>
        </w:rPr>
        <w:t xml:space="preserve"> дослідженн</w:t>
      </w:r>
      <w:r w:rsidR="001B1BD5">
        <w:rPr>
          <w:rFonts w:ascii="Times New Roman" w:hAnsi="Times New Roman" w:cs="Times New Roman"/>
          <w:sz w:val="28"/>
          <w:szCs w:val="28"/>
        </w:rPr>
        <w:t>я</w:t>
      </w:r>
      <w:r w:rsidR="00937A1E" w:rsidRPr="00351419">
        <w:rPr>
          <w:rFonts w:ascii="Times New Roman" w:hAnsi="Times New Roman" w:cs="Times New Roman"/>
          <w:sz w:val="28"/>
          <w:szCs w:val="28"/>
        </w:rPr>
        <w:t xml:space="preserve"> мобільності мешканців міста </w:t>
      </w:r>
      <w:r w:rsidR="00CA5A78" w:rsidRPr="00351419">
        <w:rPr>
          <w:rFonts w:ascii="Times New Roman" w:hAnsi="Times New Roman" w:cs="Times New Roman"/>
          <w:sz w:val="28"/>
          <w:szCs w:val="28"/>
        </w:rPr>
        <w:t xml:space="preserve">виключно на тендерній основі та з залученням </w:t>
      </w:r>
      <w:r w:rsidR="00937A1E" w:rsidRPr="00351419">
        <w:rPr>
          <w:rFonts w:ascii="Times New Roman" w:hAnsi="Times New Roman" w:cs="Times New Roman"/>
          <w:sz w:val="28"/>
          <w:szCs w:val="28"/>
        </w:rPr>
        <w:t xml:space="preserve">представників громадських організацій та </w:t>
      </w:r>
      <w:r w:rsidR="00BE2370" w:rsidRPr="00351419">
        <w:rPr>
          <w:rFonts w:ascii="Times New Roman" w:hAnsi="Times New Roman" w:cs="Times New Roman"/>
          <w:sz w:val="28"/>
          <w:szCs w:val="28"/>
        </w:rPr>
        <w:t xml:space="preserve">відповідних спеціалістів: </w:t>
      </w:r>
    </w:p>
    <w:p w:rsidR="000D04A8" w:rsidRPr="00351419" w:rsidRDefault="000D04A8" w:rsidP="00212686">
      <w:pPr>
        <w:ind w:firstLine="284"/>
        <w:jc w:val="both"/>
        <w:rPr>
          <w:rFonts w:ascii="Times New Roman" w:hAnsi="Times New Roman" w:cs="Times New Roman"/>
          <w:sz w:val="28"/>
          <w:szCs w:val="28"/>
        </w:rPr>
      </w:pPr>
      <w:r w:rsidRPr="00351419">
        <w:rPr>
          <w:rFonts w:ascii="Times New Roman" w:hAnsi="Times New Roman" w:cs="Times New Roman"/>
          <w:b/>
          <w:sz w:val="28"/>
          <w:szCs w:val="28"/>
        </w:rPr>
        <w:t>Лисенко О.М.:</w:t>
      </w:r>
      <w:r w:rsidRPr="00351419">
        <w:rPr>
          <w:rFonts w:ascii="Times New Roman" w:hAnsi="Times New Roman" w:cs="Times New Roman"/>
          <w:sz w:val="28"/>
          <w:szCs w:val="28"/>
        </w:rPr>
        <w:t xml:space="preserve"> надав доручення начальнику відділу транспорту, зв’язку та телекомунікаційних послуг Яковенку С.В. та директору </w:t>
      </w:r>
      <w:r w:rsidR="00683BCF">
        <w:rPr>
          <w:rFonts w:ascii="Times New Roman" w:hAnsi="Times New Roman" w:cs="Times New Roman"/>
          <w:sz w:val="28"/>
          <w:szCs w:val="28"/>
        </w:rPr>
        <w:t xml:space="preserve">                                             </w:t>
      </w:r>
      <w:r w:rsidRPr="00351419">
        <w:rPr>
          <w:rFonts w:ascii="Times New Roman" w:hAnsi="Times New Roman" w:cs="Times New Roman"/>
          <w:sz w:val="28"/>
          <w:szCs w:val="28"/>
        </w:rPr>
        <w:t>КП «</w:t>
      </w:r>
      <w:proofErr w:type="spellStart"/>
      <w:r w:rsidRPr="00351419">
        <w:rPr>
          <w:rFonts w:ascii="Times New Roman" w:hAnsi="Times New Roman" w:cs="Times New Roman"/>
          <w:sz w:val="28"/>
          <w:szCs w:val="28"/>
        </w:rPr>
        <w:t>Електроавтотранс</w:t>
      </w:r>
      <w:proofErr w:type="spellEnd"/>
      <w:r w:rsidRPr="00351419">
        <w:rPr>
          <w:rFonts w:ascii="Times New Roman" w:hAnsi="Times New Roman" w:cs="Times New Roman"/>
          <w:sz w:val="28"/>
          <w:szCs w:val="28"/>
        </w:rPr>
        <w:t>» Сумської міської ради Однорогу</w:t>
      </w:r>
      <w:r w:rsidR="002A4B23" w:rsidRPr="00351419">
        <w:rPr>
          <w:rFonts w:ascii="Times New Roman" w:hAnsi="Times New Roman" w:cs="Times New Roman"/>
          <w:sz w:val="28"/>
          <w:szCs w:val="28"/>
        </w:rPr>
        <w:t xml:space="preserve"> В.Л.</w:t>
      </w:r>
      <w:r w:rsidR="00483039" w:rsidRPr="00351419">
        <w:rPr>
          <w:rFonts w:ascii="Times New Roman" w:hAnsi="Times New Roman" w:cs="Times New Roman"/>
          <w:sz w:val="28"/>
          <w:szCs w:val="28"/>
        </w:rPr>
        <w:t xml:space="preserve"> </w:t>
      </w:r>
      <w:r w:rsidR="00767238" w:rsidRPr="00351419">
        <w:rPr>
          <w:rFonts w:ascii="Times New Roman" w:hAnsi="Times New Roman" w:cs="Times New Roman"/>
          <w:sz w:val="28"/>
          <w:szCs w:val="28"/>
        </w:rPr>
        <w:t xml:space="preserve">опрацювати дане питання разом з представниками громадських комісій, хто дійсно є фахівцями з даного  питання </w:t>
      </w:r>
      <w:r w:rsidR="002D2E27" w:rsidRPr="00351419">
        <w:rPr>
          <w:rFonts w:ascii="Times New Roman" w:hAnsi="Times New Roman" w:cs="Times New Roman"/>
          <w:sz w:val="28"/>
          <w:szCs w:val="28"/>
        </w:rPr>
        <w:t xml:space="preserve">та хоче прийняти в цьому участь. </w:t>
      </w:r>
    </w:p>
    <w:p w:rsidR="00467591" w:rsidRPr="00351419" w:rsidRDefault="009E0A9F" w:rsidP="00467591">
      <w:pPr>
        <w:pStyle w:val="2"/>
        <w:shd w:val="clear" w:color="auto" w:fill="FFFFFF"/>
        <w:spacing w:after="150" w:afterAutospacing="0"/>
        <w:ind w:firstLine="360"/>
        <w:rPr>
          <w:rFonts w:eastAsiaTheme="minorHAnsi"/>
          <w:b w:val="0"/>
          <w:bCs w:val="0"/>
          <w:sz w:val="28"/>
          <w:szCs w:val="28"/>
          <w:lang w:eastAsia="en-US"/>
        </w:rPr>
      </w:pPr>
      <w:r w:rsidRPr="00351419">
        <w:rPr>
          <w:b w:val="0"/>
          <w:sz w:val="28"/>
          <w:szCs w:val="28"/>
        </w:rPr>
        <w:t>Прийняли участь у голосуванні – 155</w:t>
      </w:r>
      <w:r w:rsidRPr="00351419">
        <w:rPr>
          <w:sz w:val="28"/>
          <w:szCs w:val="28"/>
        </w:rPr>
        <w:t xml:space="preserve"> </w:t>
      </w:r>
      <w:r w:rsidR="00467591" w:rsidRPr="00351419">
        <w:rPr>
          <w:rFonts w:eastAsiaTheme="minorHAnsi"/>
          <w:b w:val="0"/>
          <w:bCs w:val="0"/>
          <w:sz w:val="28"/>
          <w:szCs w:val="28"/>
          <w:lang w:eastAsia="en-US"/>
        </w:rPr>
        <w:t>учасників громадських слухань</w:t>
      </w:r>
    </w:p>
    <w:p w:rsidR="00BE2370" w:rsidRPr="00351419" w:rsidRDefault="00BE2370" w:rsidP="00BE237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«За» - 144</w:t>
      </w:r>
    </w:p>
    <w:p w:rsidR="00BE2370" w:rsidRPr="00351419" w:rsidRDefault="00BE2370" w:rsidP="00BE237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BE2370" w:rsidRPr="00351419" w:rsidRDefault="00BE2370" w:rsidP="00BE237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«Утрималися» - 11</w:t>
      </w:r>
    </w:p>
    <w:p w:rsidR="004B36F6" w:rsidRPr="00351419" w:rsidRDefault="00483039" w:rsidP="00483039">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9D4DDF">
        <w:rPr>
          <w:rFonts w:eastAsiaTheme="minorHAnsi"/>
          <w:bCs w:val="0"/>
          <w:sz w:val="28"/>
          <w:szCs w:val="28"/>
          <w:lang w:eastAsia="en-US"/>
        </w:rPr>
        <w:t>.</w:t>
      </w:r>
    </w:p>
    <w:p w:rsidR="00483039" w:rsidRPr="00351419" w:rsidRDefault="00483039" w:rsidP="00D32B66">
      <w:pPr>
        <w:pStyle w:val="2"/>
        <w:numPr>
          <w:ilvl w:val="1"/>
          <w:numId w:val="13"/>
        </w:numPr>
        <w:shd w:val="clear" w:color="auto" w:fill="FFFFFF"/>
        <w:spacing w:after="150" w:afterAutospacing="0"/>
        <w:rPr>
          <w:rFonts w:eastAsiaTheme="minorHAnsi"/>
          <w:bCs w:val="0"/>
          <w:sz w:val="28"/>
          <w:szCs w:val="28"/>
          <w:lang w:eastAsia="en-US"/>
        </w:rPr>
      </w:pPr>
      <w:r w:rsidRPr="00351419">
        <w:rPr>
          <w:rFonts w:eastAsiaTheme="minorHAnsi"/>
          <w:bCs w:val="0"/>
          <w:sz w:val="28"/>
          <w:szCs w:val="28"/>
          <w:lang w:eastAsia="en-US"/>
        </w:rPr>
        <w:t>Пропозиції Волошиної О.В.</w:t>
      </w:r>
    </w:p>
    <w:p w:rsidR="001D016B" w:rsidRPr="00351419" w:rsidRDefault="001D016B" w:rsidP="00D32B66">
      <w:pPr>
        <w:pStyle w:val="2"/>
        <w:numPr>
          <w:ilvl w:val="0"/>
          <w:numId w:val="2"/>
        </w:numPr>
        <w:shd w:val="clear" w:color="auto" w:fill="FFFFFF"/>
        <w:spacing w:after="150" w:afterAutospacing="0"/>
        <w:jc w:val="both"/>
        <w:rPr>
          <w:rFonts w:eastAsiaTheme="minorHAnsi"/>
          <w:b w:val="0"/>
          <w:bCs w:val="0"/>
          <w:sz w:val="28"/>
          <w:szCs w:val="28"/>
          <w:lang w:eastAsia="en-US"/>
        </w:rPr>
      </w:pPr>
      <w:r w:rsidRPr="00351419">
        <w:rPr>
          <w:rFonts w:eastAsiaTheme="minorHAnsi"/>
          <w:b w:val="0"/>
          <w:bCs w:val="0"/>
          <w:sz w:val="28"/>
          <w:szCs w:val="28"/>
          <w:lang w:eastAsia="en-US"/>
        </w:rPr>
        <w:t xml:space="preserve">Виділення коштів з міського бюджету на </w:t>
      </w:r>
      <w:r w:rsidR="00570E79" w:rsidRPr="00351419">
        <w:rPr>
          <w:rFonts w:eastAsiaTheme="minorHAnsi"/>
          <w:b w:val="0"/>
          <w:bCs w:val="0"/>
          <w:sz w:val="28"/>
          <w:szCs w:val="28"/>
          <w:lang w:eastAsia="en-US"/>
        </w:rPr>
        <w:t xml:space="preserve">будівництво НВК </w:t>
      </w:r>
      <w:r w:rsidRPr="00351419">
        <w:rPr>
          <w:rFonts w:eastAsiaTheme="minorHAnsi"/>
          <w:b w:val="0"/>
          <w:bCs w:val="0"/>
          <w:sz w:val="28"/>
          <w:szCs w:val="28"/>
          <w:lang w:eastAsia="en-US"/>
        </w:rPr>
        <w:t>в 12 мікрорайоні</w:t>
      </w:r>
      <w:r w:rsidR="00EA019D" w:rsidRPr="00351419">
        <w:rPr>
          <w:rFonts w:eastAsiaTheme="minorHAnsi"/>
          <w:b w:val="0"/>
          <w:bCs w:val="0"/>
          <w:sz w:val="28"/>
          <w:szCs w:val="28"/>
          <w:lang w:eastAsia="en-US"/>
        </w:rPr>
        <w:t>:</w:t>
      </w:r>
      <w:r w:rsidRPr="00351419">
        <w:rPr>
          <w:rFonts w:eastAsiaTheme="minorHAnsi"/>
          <w:b w:val="0"/>
          <w:bCs w:val="0"/>
          <w:sz w:val="28"/>
          <w:szCs w:val="28"/>
          <w:lang w:eastAsia="en-US"/>
        </w:rPr>
        <w:t xml:space="preserve"> </w:t>
      </w:r>
    </w:p>
    <w:p w:rsidR="00570E79" w:rsidRPr="00351419" w:rsidRDefault="00352F4C" w:rsidP="001D016B">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Cs w:val="0"/>
          <w:sz w:val="28"/>
          <w:szCs w:val="28"/>
          <w:lang w:eastAsia="en-US"/>
        </w:rPr>
        <w:lastRenderedPageBreak/>
        <w:t xml:space="preserve">Виступила </w:t>
      </w:r>
      <w:r w:rsidR="00570E79" w:rsidRPr="00351419">
        <w:rPr>
          <w:rFonts w:eastAsiaTheme="minorHAnsi"/>
          <w:bCs w:val="0"/>
          <w:sz w:val="28"/>
          <w:szCs w:val="28"/>
          <w:lang w:eastAsia="en-US"/>
        </w:rPr>
        <w:t>Данильченко А.М.</w:t>
      </w:r>
      <w:r w:rsidR="001A0233" w:rsidRPr="00351419">
        <w:rPr>
          <w:rFonts w:eastAsiaTheme="minorHAnsi"/>
          <w:bCs w:val="0"/>
          <w:sz w:val="28"/>
          <w:szCs w:val="28"/>
          <w:lang w:eastAsia="en-US"/>
        </w:rPr>
        <w:t xml:space="preserve">, </w:t>
      </w:r>
      <w:r w:rsidR="001A0233" w:rsidRPr="00351419">
        <w:rPr>
          <w:rFonts w:eastAsiaTheme="minorHAnsi"/>
          <w:b w:val="0"/>
          <w:bCs w:val="0"/>
          <w:sz w:val="28"/>
          <w:szCs w:val="28"/>
          <w:lang w:eastAsia="en-US"/>
        </w:rPr>
        <w:t>начальник управління освіти і науки</w:t>
      </w:r>
      <w:r w:rsidR="000573A5" w:rsidRPr="00351419">
        <w:rPr>
          <w:rFonts w:eastAsiaTheme="minorHAnsi"/>
          <w:b w:val="0"/>
          <w:bCs w:val="0"/>
          <w:sz w:val="28"/>
          <w:szCs w:val="28"/>
          <w:lang w:eastAsia="en-US"/>
        </w:rPr>
        <w:t xml:space="preserve">, яка зазначила, </w:t>
      </w:r>
      <w:r w:rsidR="001A0233" w:rsidRPr="00351419">
        <w:rPr>
          <w:rFonts w:eastAsiaTheme="minorHAnsi"/>
          <w:b w:val="0"/>
          <w:bCs w:val="0"/>
          <w:sz w:val="28"/>
          <w:szCs w:val="28"/>
          <w:lang w:eastAsia="en-US"/>
        </w:rPr>
        <w:t xml:space="preserve"> </w:t>
      </w:r>
      <w:r w:rsidR="000573A5" w:rsidRPr="00351419">
        <w:rPr>
          <w:rFonts w:eastAsiaTheme="minorHAnsi"/>
          <w:b w:val="0"/>
          <w:bCs w:val="0"/>
          <w:sz w:val="28"/>
          <w:szCs w:val="28"/>
          <w:lang w:eastAsia="en-US"/>
        </w:rPr>
        <w:t>що</w:t>
      </w:r>
      <w:r w:rsidR="000573A5" w:rsidRPr="00351419">
        <w:rPr>
          <w:rFonts w:eastAsiaTheme="minorHAnsi"/>
          <w:bCs w:val="0"/>
          <w:sz w:val="28"/>
          <w:szCs w:val="28"/>
          <w:lang w:eastAsia="en-US"/>
        </w:rPr>
        <w:t xml:space="preserve"> </w:t>
      </w:r>
      <w:r w:rsidR="001A0233" w:rsidRPr="00351419">
        <w:rPr>
          <w:rFonts w:eastAsiaTheme="minorHAnsi"/>
          <w:b w:val="0"/>
          <w:bCs w:val="0"/>
          <w:sz w:val="28"/>
          <w:szCs w:val="28"/>
          <w:lang w:eastAsia="en-US"/>
        </w:rPr>
        <w:t xml:space="preserve">відповідно до </w:t>
      </w:r>
      <w:r w:rsidR="000573A5" w:rsidRPr="00351419">
        <w:rPr>
          <w:rFonts w:eastAsiaTheme="minorHAnsi"/>
          <w:b w:val="0"/>
          <w:bCs w:val="0"/>
          <w:sz w:val="28"/>
          <w:szCs w:val="28"/>
          <w:lang w:eastAsia="en-US"/>
        </w:rPr>
        <w:t>чинного З</w:t>
      </w:r>
      <w:r w:rsidR="001A0233" w:rsidRPr="00351419">
        <w:rPr>
          <w:rFonts w:eastAsiaTheme="minorHAnsi"/>
          <w:b w:val="0"/>
          <w:bCs w:val="0"/>
          <w:sz w:val="28"/>
          <w:szCs w:val="28"/>
          <w:lang w:eastAsia="en-US"/>
        </w:rPr>
        <w:t>акону</w:t>
      </w:r>
      <w:r w:rsidR="000573A5" w:rsidRPr="00351419">
        <w:rPr>
          <w:rFonts w:eastAsiaTheme="minorHAnsi"/>
          <w:b w:val="0"/>
          <w:bCs w:val="0"/>
          <w:sz w:val="28"/>
          <w:szCs w:val="28"/>
          <w:lang w:eastAsia="en-US"/>
        </w:rPr>
        <w:t xml:space="preserve"> України «Про освіту»</w:t>
      </w:r>
      <w:r w:rsidR="001A0233" w:rsidRPr="00351419">
        <w:rPr>
          <w:rFonts w:eastAsiaTheme="minorHAnsi"/>
          <w:b w:val="0"/>
          <w:bCs w:val="0"/>
          <w:sz w:val="28"/>
          <w:szCs w:val="28"/>
          <w:lang w:eastAsia="en-US"/>
        </w:rPr>
        <w:t>, освітні заклади вже вступили в нову реформу, як</w:t>
      </w:r>
      <w:r w:rsidR="00C43133">
        <w:rPr>
          <w:rFonts w:eastAsiaTheme="minorHAnsi"/>
          <w:b w:val="0"/>
          <w:bCs w:val="0"/>
          <w:sz w:val="28"/>
          <w:szCs w:val="28"/>
          <w:lang w:eastAsia="en-US"/>
        </w:rPr>
        <w:t>ою</w:t>
      </w:r>
      <w:r w:rsidR="001A0233" w:rsidRPr="00351419">
        <w:rPr>
          <w:rFonts w:eastAsiaTheme="minorHAnsi"/>
          <w:b w:val="0"/>
          <w:bCs w:val="0"/>
          <w:sz w:val="28"/>
          <w:szCs w:val="28"/>
          <w:lang w:eastAsia="en-US"/>
        </w:rPr>
        <w:t xml:space="preserve"> не передбачено функціонування так</w:t>
      </w:r>
      <w:r w:rsidR="00C43133">
        <w:rPr>
          <w:rFonts w:eastAsiaTheme="minorHAnsi"/>
          <w:b w:val="0"/>
          <w:bCs w:val="0"/>
          <w:sz w:val="28"/>
          <w:szCs w:val="28"/>
          <w:lang w:eastAsia="en-US"/>
        </w:rPr>
        <w:t>ого</w:t>
      </w:r>
      <w:r w:rsidR="001A0233" w:rsidRPr="00351419">
        <w:rPr>
          <w:rFonts w:eastAsiaTheme="minorHAnsi"/>
          <w:b w:val="0"/>
          <w:bCs w:val="0"/>
          <w:sz w:val="28"/>
          <w:szCs w:val="28"/>
          <w:lang w:eastAsia="en-US"/>
        </w:rPr>
        <w:t xml:space="preserve"> освітнього закладу як НВК, тому голосування за дану пропозицію не доцільно.</w:t>
      </w:r>
    </w:p>
    <w:p w:rsidR="001A0233" w:rsidRPr="00351419" w:rsidRDefault="001A0233" w:rsidP="001A0233">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 xml:space="preserve">Пропозиція знята з </w:t>
      </w:r>
      <w:r w:rsidR="00B51DCB" w:rsidRPr="00351419">
        <w:rPr>
          <w:rFonts w:eastAsiaTheme="minorHAnsi"/>
          <w:bCs w:val="0"/>
          <w:sz w:val="28"/>
          <w:szCs w:val="28"/>
          <w:lang w:eastAsia="en-US"/>
        </w:rPr>
        <w:t>голосування</w:t>
      </w:r>
      <w:r w:rsidR="00940B8B">
        <w:rPr>
          <w:rFonts w:eastAsiaTheme="minorHAnsi"/>
          <w:bCs w:val="0"/>
          <w:sz w:val="28"/>
          <w:szCs w:val="28"/>
          <w:lang w:eastAsia="en-US"/>
        </w:rPr>
        <w:t>.</w:t>
      </w:r>
    </w:p>
    <w:p w:rsidR="00570E79" w:rsidRPr="00351419" w:rsidRDefault="001D016B" w:rsidP="00D32B66">
      <w:pPr>
        <w:pStyle w:val="2"/>
        <w:numPr>
          <w:ilvl w:val="0"/>
          <w:numId w:val="2"/>
        </w:numPr>
        <w:shd w:val="clear" w:color="auto" w:fill="FFFFFF"/>
        <w:spacing w:after="150" w:afterAutospacing="0"/>
        <w:jc w:val="both"/>
        <w:rPr>
          <w:rFonts w:eastAsiaTheme="minorHAnsi"/>
          <w:b w:val="0"/>
          <w:bCs w:val="0"/>
          <w:sz w:val="28"/>
          <w:szCs w:val="28"/>
          <w:lang w:eastAsia="en-US"/>
        </w:rPr>
      </w:pPr>
      <w:r w:rsidRPr="00351419">
        <w:rPr>
          <w:rFonts w:eastAsiaTheme="minorHAnsi"/>
          <w:b w:val="0"/>
          <w:bCs w:val="0"/>
          <w:sz w:val="28"/>
          <w:szCs w:val="28"/>
          <w:lang w:eastAsia="en-US"/>
        </w:rPr>
        <w:t xml:space="preserve">Виділення коштів з міського бюджету в сумі </w:t>
      </w:r>
      <w:r w:rsidR="00570E79" w:rsidRPr="00351419">
        <w:rPr>
          <w:rFonts w:eastAsiaTheme="minorHAnsi"/>
          <w:b w:val="0"/>
          <w:bCs w:val="0"/>
          <w:sz w:val="28"/>
          <w:szCs w:val="28"/>
          <w:lang w:eastAsia="en-US"/>
        </w:rPr>
        <w:t xml:space="preserve">1,0 млн. грн. – на </w:t>
      </w:r>
      <w:r w:rsidR="006816AB" w:rsidRPr="00351419">
        <w:rPr>
          <w:rFonts w:eastAsiaTheme="minorHAnsi"/>
          <w:b w:val="0"/>
          <w:bCs w:val="0"/>
          <w:sz w:val="28"/>
          <w:szCs w:val="28"/>
          <w:lang w:eastAsia="en-US"/>
        </w:rPr>
        <w:t xml:space="preserve">доступність </w:t>
      </w:r>
      <w:r w:rsidR="00570E79" w:rsidRPr="00351419">
        <w:rPr>
          <w:rFonts w:eastAsiaTheme="minorHAnsi"/>
          <w:b w:val="0"/>
          <w:bCs w:val="0"/>
          <w:sz w:val="28"/>
          <w:szCs w:val="28"/>
          <w:lang w:eastAsia="en-US"/>
        </w:rPr>
        <w:t>тротуа</w:t>
      </w:r>
      <w:r w:rsidRPr="00351419">
        <w:rPr>
          <w:rFonts w:eastAsiaTheme="minorHAnsi"/>
          <w:b w:val="0"/>
          <w:bCs w:val="0"/>
          <w:sz w:val="28"/>
          <w:szCs w:val="28"/>
          <w:lang w:eastAsia="en-US"/>
        </w:rPr>
        <w:t>р</w:t>
      </w:r>
      <w:r w:rsidR="006816AB" w:rsidRPr="00351419">
        <w:rPr>
          <w:rFonts w:eastAsiaTheme="minorHAnsi"/>
          <w:b w:val="0"/>
          <w:bCs w:val="0"/>
          <w:sz w:val="28"/>
          <w:szCs w:val="28"/>
          <w:lang w:eastAsia="en-US"/>
        </w:rPr>
        <w:t>ів</w:t>
      </w:r>
      <w:r w:rsidR="00EA019D" w:rsidRPr="00351419">
        <w:rPr>
          <w:rFonts w:eastAsiaTheme="minorHAnsi"/>
          <w:b w:val="0"/>
          <w:bCs w:val="0"/>
          <w:sz w:val="28"/>
          <w:szCs w:val="28"/>
          <w:lang w:eastAsia="en-US"/>
        </w:rPr>
        <w:t xml:space="preserve"> міста та 1,0 млн. на пандуси:</w:t>
      </w:r>
    </w:p>
    <w:p w:rsidR="001D016B" w:rsidRPr="00351419" w:rsidRDefault="006816AB" w:rsidP="00D7681B">
      <w:pPr>
        <w:pStyle w:val="2"/>
        <w:shd w:val="clear" w:color="auto" w:fill="FFFFFF"/>
        <w:spacing w:after="150" w:afterAutospacing="0"/>
        <w:ind w:firstLine="644"/>
        <w:jc w:val="both"/>
        <w:rPr>
          <w:rFonts w:eastAsiaTheme="minorHAnsi"/>
          <w:b w:val="0"/>
          <w:bCs w:val="0"/>
          <w:sz w:val="28"/>
          <w:szCs w:val="28"/>
          <w:lang w:eastAsia="en-US"/>
        </w:rPr>
      </w:pPr>
      <w:r w:rsidRPr="00351419">
        <w:rPr>
          <w:rFonts w:eastAsiaTheme="minorHAnsi"/>
          <w:bCs w:val="0"/>
          <w:sz w:val="28"/>
          <w:szCs w:val="28"/>
          <w:lang w:eastAsia="en-US"/>
        </w:rPr>
        <w:t>Липова С.А.</w:t>
      </w:r>
      <w:r w:rsidR="00644C91" w:rsidRPr="00351419">
        <w:rPr>
          <w:rFonts w:eastAsiaTheme="minorHAnsi"/>
          <w:bCs w:val="0"/>
          <w:sz w:val="28"/>
          <w:szCs w:val="28"/>
          <w:lang w:eastAsia="en-US"/>
        </w:rPr>
        <w:t xml:space="preserve"> </w:t>
      </w:r>
      <w:r w:rsidR="002715A9" w:rsidRPr="00351419">
        <w:rPr>
          <w:rFonts w:eastAsiaTheme="minorHAnsi"/>
          <w:bCs w:val="0"/>
          <w:sz w:val="28"/>
          <w:szCs w:val="28"/>
          <w:lang w:eastAsia="en-US"/>
        </w:rPr>
        <w:t>відмітила</w:t>
      </w:r>
      <w:r w:rsidR="00644C91" w:rsidRPr="00351419">
        <w:rPr>
          <w:rFonts w:eastAsiaTheme="minorHAnsi"/>
          <w:bCs w:val="0"/>
          <w:sz w:val="28"/>
          <w:szCs w:val="28"/>
          <w:lang w:eastAsia="en-US"/>
        </w:rPr>
        <w:t xml:space="preserve">, </w:t>
      </w:r>
      <w:r w:rsidR="00644C91" w:rsidRPr="00351419">
        <w:rPr>
          <w:rFonts w:eastAsiaTheme="minorHAnsi"/>
          <w:b w:val="0"/>
          <w:bCs w:val="0"/>
          <w:sz w:val="28"/>
          <w:szCs w:val="28"/>
          <w:lang w:eastAsia="en-US"/>
        </w:rPr>
        <w:t>що</w:t>
      </w:r>
      <w:r w:rsidR="00644C91" w:rsidRPr="00351419">
        <w:rPr>
          <w:rFonts w:eastAsiaTheme="minorHAnsi"/>
          <w:bCs w:val="0"/>
          <w:sz w:val="28"/>
          <w:szCs w:val="28"/>
          <w:lang w:eastAsia="en-US"/>
        </w:rPr>
        <w:t xml:space="preserve"> </w:t>
      </w:r>
      <w:r w:rsidR="00B51DCB" w:rsidRPr="00351419">
        <w:rPr>
          <w:rFonts w:eastAsiaTheme="minorHAnsi"/>
          <w:b w:val="0"/>
          <w:bCs w:val="0"/>
          <w:sz w:val="28"/>
          <w:szCs w:val="28"/>
          <w:lang w:eastAsia="en-US"/>
        </w:rPr>
        <w:t xml:space="preserve">кошти </w:t>
      </w:r>
      <w:r w:rsidR="00644C91" w:rsidRPr="00351419">
        <w:rPr>
          <w:rFonts w:eastAsiaTheme="minorHAnsi"/>
          <w:b w:val="0"/>
          <w:bCs w:val="0"/>
          <w:sz w:val="28"/>
          <w:szCs w:val="28"/>
          <w:lang w:eastAsia="en-US"/>
        </w:rPr>
        <w:t>на вищез</w:t>
      </w:r>
      <w:r w:rsidR="002715A9" w:rsidRPr="00351419">
        <w:rPr>
          <w:rFonts w:eastAsiaTheme="minorHAnsi"/>
          <w:b w:val="0"/>
          <w:bCs w:val="0"/>
          <w:sz w:val="28"/>
          <w:szCs w:val="28"/>
          <w:lang w:eastAsia="en-US"/>
        </w:rPr>
        <w:t>аз</w:t>
      </w:r>
      <w:r w:rsidR="00644C91" w:rsidRPr="00351419">
        <w:rPr>
          <w:rFonts w:eastAsiaTheme="minorHAnsi"/>
          <w:b w:val="0"/>
          <w:bCs w:val="0"/>
          <w:sz w:val="28"/>
          <w:szCs w:val="28"/>
          <w:lang w:eastAsia="en-US"/>
        </w:rPr>
        <w:t xml:space="preserve">начені </w:t>
      </w:r>
      <w:r w:rsidR="00D7681B" w:rsidRPr="00351419">
        <w:rPr>
          <w:rFonts w:eastAsiaTheme="minorHAnsi"/>
          <w:b w:val="0"/>
          <w:bCs w:val="0"/>
          <w:sz w:val="28"/>
          <w:szCs w:val="28"/>
          <w:lang w:eastAsia="en-US"/>
        </w:rPr>
        <w:t xml:space="preserve">питання </w:t>
      </w:r>
      <w:r w:rsidR="00B51DCB" w:rsidRPr="00351419">
        <w:rPr>
          <w:rFonts w:eastAsiaTheme="minorHAnsi"/>
          <w:b w:val="0"/>
          <w:bCs w:val="0"/>
          <w:sz w:val="28"/>
          <w:szCs w:val="28"/>
          <w:lang w:eastAsia="en-US"/>
        </w:rPr>
        <w:t>вже  передбачені в проекті міського бюджету  на 2018 рік.</w:t>
      </w:r>
    </w:p>
    <w:p w:rsidR="00B51DCB" w:rsidRPr="00351419" w:rsidRDefault="00B51DCB" w:rsidP="00B51DCB">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знята з голосування</w:t>
      </w:r>
      <w:r w:rsidR="00940B8B">
        <w:rPr>
          <w:rFonts w:eastAsiaTheme="minorHAnsi"/>
          <w:bCs w:val="0"/>
          <w:sz w:val="28"/>
          <w:szCs w:val="28"/>
          <w:lang w:eastAsia="en-US"/>
        </w:rPr>
        <w:t>.</w:t>
      </w:r>
    </w:p>
    <w:p w:rsidR="00570E79" w:rsidRPr="00351419" w:rsidRDefault="000A3406" w:rsidP="00D32B66">
      <w:pPr>
        <w:pStyle w:val="2"/>
        <w:numPr>
          <w:ilvl w:val="0"/>
          <w:numId w:val="2"/>
        </w:numPr>
        <w:shd w:val="clear" w:color="auto" w:fill="FFFFFF"/>
        <w:spacing w:after="150" w:afterAutospacing="0"/>
        <w:ind w:left="0" w:firstLine="284"/>
        <w:jc w:val="both"/>
        <w:rPr>
          <w:rFonts w:eastAsiaTheme="minorHAnsi"/>
          <w:b w:val="0"/>
          <w:bCs w:val="0"/>
          <w:sz w:val="28"/>
          <w:szCs w:val="28"/>
          <w:lang w:eastAsia="en-US"/>
        </w:rPr>
      </w:pPr>
      <w:r w:rsidRPr="00351419">
        <w:rPr>
          <w:rFonts w:eastAsiaTheme="minorHAnsi"/>
          <w:b w:val="0"/>
          <w:bCs w:val="0"/>
          <w:sz w:val="28"/>
          <w:szCs w:val="28"/>
          <w:lang w:eastAsia="en-US"/>
        </w:rPr>
        <w:t xml:space="preserve">Виділення коштів з міського бюджету в сумі  </w:t>
      </w:r>
      <w:r w:rsidR="00570E79" w:rsidRPr="00351419">
        <w:rPr>
          <w:rFonts w:eastAsiaTheme="minorHAnsi"/>
          <w:b w:val="0"/>
          <w:bCs w:val="0"/>
          <w:sz w:val="28"/>
          <w:szCs w:val="28"/>
          <w:lang w:eastAsia="en-US"/>
        </w:rPr>
        <w:t>200,0 тис.</w:t>
      </w:r>
      <w:r w:rsidRPr="00351419">
        <w:rPr>
          <w:rFonts w:eastAsiaTheme="minorHAnsi"/>
          <w:b w:val="0"/>
          <w:bCs w:val="0"/>
          <w:sz w:val="28"/>
          <w:szCs w:val="28"/>
          <w:lang w:eastAsia="en-US"/>
        </w:rPr>
        <w:t xml:space="preserve"> </w:t>
      </w:r>
      <w:r w:rsidR="00570E79" w:rsidRPr="00351419">
        <w:rPr>
          <w:rFonts w:eastAsiaTheme="minorHAnsi"/>
          <w:b w:val="0"/>
          <w:bCs w:val="0"/>
          <w:sz w:val="28"/>
          <w:szCs w:val="28"/>
          <w:lang w:eastAsia="en-US"/>
        </w:rPr>
        <w:t>грн.  на лабораторні дослідження перевірки якості продуктів харчування в закла</w:t>
      </w:r>
      <w:r w:rsidR="00EA019D" w:rsidRPr="00351419">
        <w:rPr>
          <w:rFonts w:eastAsiaTheme="minorHAnsi"/>
          <w:b w:val="0"/>
          <w:bCs w:val="0"/>
          <w:sz w:val="28"/>
          <w:szCs w:val="28"/>
          <w:lang w:eastAsia="en-US"/>
        </w:rPr>
        <w:t>дах освіти та медичних закладах:</w:t>
      </w:r>
    </w:p>
    <w:p w:rsidR="00636562" w:rsidRPr="00351419" w:rsidRDefault="00636562" w:rsidP="00636562">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Приймали участь у голосуванні – 270 учасників громадських слухань</w:t>
      </w:r>
    </w:p>
    <w:p w:rsidR="00EA019D" w:rsidRPr="00351419" w:rsidRDefault="00EA019D" w:rsidP="00EA019D">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A431C7" w:rsidRPr="00351419">
        <w:rPr>
          <w:rFonts w:eastAsiaTheme="minorHAnsi"/>
          <w:b w:val="0"/>
          <w:bCs w:val="0"/>
          <w:sz w:val="28"/>
          <w:szCs w:val="28"/>
          <w:lang w:eastAsia="en-US"/>
        </w:rPr>
        <w:t>25</w:t>
      </w:r>
      <w:r w:rsidR="00636562" w:rsidRPr="00351419">
        <w:rPr>
          <w:rFonts w:eastAsiaTheme="minorHAnsi"/>
          <w:b w:val="0"/>
          <w:bCs w:val="0"/>
          <w:sz w:val="28"/>
          <w:szCs w:val="28"/>
          <w:lang w:eastAsia="en-US"/>
        </w:rPr>
        <w:t>0</w:t>
      </w:r>
    </w:p>
    <w:p w:rsidR="00EA019D" w:rsidRPr="00351419" w:rsidRDefault="00EA019D" w:rsidP="00EA019D">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340A31" w:rsidRPr="00351419">
        <w:rPr>
          <w:rFonts w:eastAsiaTheme="minorHAnsi"/>
          <w:b w:val="0"/>
          <w:bCs w:val="0"/>
          <w:sz w:val="28"/>
          <w:szCs w:val="28"/>
          <w:lang w:eastAsia="en-US"/>
        </w:rPr>
        <w:t>2</w:t>
      </w:r>
    </w:p>
    <w:p w:rsidR="00EA019D" w:rsidRPr="00351419" w:rsidRDefault="00EA019D" w:rsidP="00EA019D">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«Утрималися» - 18</w:t>
      </w:r>
    </w:p>
    <w:p w:rsidR="00916172" w:rsidRPr="00351419" w:rsidRDefault="00916172" w:rsidP="00916172">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940B8B">
        <w:rPr>
          <w:rFonts w:eastAsiaTheme="minorHAnsi"/>
          <w:bCs w:val="0"/>
          <w:sz w:val="28"/>
          <w:szCs w:val="28"/>
          <w:lang w:eastAsia="en-US"/>
        </w:rPr>
        <w:t>.</w:t>
      </w:r>
    </w:p>
    <w:p w:rsidR="00570E79" w:rsidRPr="00351419" w:rsidRDefault="00916172" w:rsidP="00D32B66">
      <w:pPr>
        <w:pStyle w:val="2"/>
        <w:numPr>
          <w:ilvl w:val="0"/>
          <w:numId w:val="2"/>
        </w:numPr>
        <w:shd w:val="clear" w:color="auto" w:fill="FFFFFF"/>
        <w:spacing w:after="150" w:afterAutospacing="0"/>
        <w:ind w:left="0" w:firstLine="284"/>
        <w:jc w:val="both"/>
        <w:rPr>
          <w:rFonts w:eastAsiaTheme="minorHAnsi"/>
          <w:b w:val="0"/>
          <w:bCs w:val="0"/>
          <w:sz w:val="28"/>
          <w:szCs w:val="28"/>
          <w:lang w:eastAsia="en-US"/>
        </w:rPr>
      </w:pPr>
      <w:r w:rsidRPr="00351419">
        <w:rPr>
          <w:rFonts w:eastAsiaTheme="minorHAnsi"/>
          <w:b w:val="0"/>
          <w:bCs w:val="0"/>
          <w:sz w:val="28"/>
          <w:szCs w:val="28"/>
          <w:lang w:eastAsia="en-US"/>
        </w:rPr>
        <w:t xml:space="preserve">Виділення коштів з міського бюджету в сумі  </w:t>
      </w:r>
      <w:r w:rsidR="00570E79" w:rsidRPr="00351419">
        <w:rPr>
          <w:rFonts w:eastAsiaTheme="minorHAnsi"/>
          <w:b w:val="0"/>
          <w:bCs w:val="0"/>
          <w:sz w:val="28"/>
          <w:szCs w:val="28"/>
          <w:lang w:eastAsia="en-US"/>
        </w:rPr>
        <w:t xml:space="preserve">200,0 тис. грн. – на 1 проїзний квиток для кожного освітнього закладу та проїзні квитки для </w:t>
      </w:r>
      <w:r w:rsidRPr="00351419">
        <w:rPr>
          <w:rFonts w:eastAsiaTheme="minorHAnsi"/>
          <w:b w:val="0"/>
          <w:bCs w:val="0"/>
          <w:sz w:val="28"/>
          <w:szCs w:val="28"/>
          <w:lang w:eastAsia="en-US"/>
        </w:rPr>
        <w:t>дільничних</w:t>
      </w:r>
      <w:r w:rsidR="00570E79" w:rsidRPr="00351419">
        <w:rPr>
          <w:rFonts w:eastAsiaTheme="minorHAnsi"/>
          <w:b w:val="0"/>
          <w:bCs w:val="0"/>
          <w:sz w:val="28"/>
          <w:szCs w:val="28"/>
          <w:lang w:eastAsia="en-US"/>
        </w:rPr>
        <w:t xml:space="preserve"> </w:t>
      </w:r>
      <w:r w:rsidRPr="00351419">
        <w:rPr>
          <w:rFonts w:eastAsiaTheme="minorHAnsi"/>
          <w:b w:val="0"/>
          <w:bCs w:val="0"/>
          <w:sz w:val="28"/>
          <w:szCs w:val="28"/>
          <w:lang w:eastAsia="en-US"/>
        </w:rPr>
        <w:t>терапевтів</w:t>
      </w:r>
      <w:r w:rsidR="000F570D" w:rsidRPr="00351419">
        <w:rPr>
          <w:rFonts w:eastAsiaTheme="minorHAnsi"/>
          <w:b w:val="0"/>
          <w:bCs w:val="0"/>
          <w:sz w:val="28"/>
          <w:szCs w:val="28"/>
          <w:lang w:eastAsia="en-US"/>
        </w:rPr>
        <w:t xml:space="preserve"> у відділених районах</w:t>
      </w:r>
      <w:r w:rsidR="0065324E" w:rsidRPr="00351419">
        <w:rPr>
          <w:rFonts w:eastAsiaTheme="minorHAnsi"/>
          <w:b w:val="0"/>
          <w:bCs w:val="0"/>
          <w:sz w:val="28"/>
          <w:szCs w:val="28"/>
          <w:lang w:eastAsia="en-US"/>
        </w:rPr>
        <w:t>:</w:t>
      </w:r>
    </w:p>
    <w:p w:rsidR="0065324E" w:rsidRPr="00351419" w:rsidRDefault="009B4AB6" w:rsidP="005524CE">
      <w:pPr>
        <w:pStyle w:val="2"/>
        <w:shd w:val="clear" w:color="auto" w:fill="FFFFFF"/>
        <w:spacing w:after="150" w:afterAutospacing="0"/>
        <w:ind w:firstLine="708"/>
        <w:jc w:val="both"/>
        <w:rPr>
          <w:rFonts w:eastAsiaTheme="minorHAnsi"/>
          <w:b w:val="0"/>
          <w:bCs w:val="0"/>
          <w:sz w:val="28"/>
          <w:szCs w:val="28"/>
          <w:lang w:eastAsia="en-US"/>
        </w:rPr>
      </w:pPr>
      <w:r w:rsidRPr="00351419">
        <w:rPr>
          <w:rFonts w:eastAsiaTheme="minorHAnsi"/>
          <w:bCs w:val="0"/>
          <w:sz w:val="28"/>
          <w:szCs w:val="28"/>
          <w:lang w:eastAsia="en-US"/>
        </w:rPr>
        <w:t xml:space="preserve">Виступила </w:t>
      </w:r>
      <w:proofErr w:type="spellStart"/>
      <w:r w:rsidR="00641C49" w:rsidRPr="00351419">
        <w:rPr>
          <w:rFonts w:eastAsiaTheme="minorHAnsi"/>
          <w:bCs w:val="0"/>
          <w:sz w:val="28"/>
          <w:szCs w:val="28"/>
          <w:lang w:eastAsia="en-US"/>
        </w:rPr>
        <w:t>Кіпенко</w:t>
      </w:r>
      <w:proofErr w:type="spellEnd"/>
      <w:r w:rsidR="00641C49" w:rsidRPr="00351419">
        <w:rPr>
          <w:rFonts w:eastAsiaTheme="minorHAnsi"/>
          <w:bCs w:val="0"/>
          <w:sz w:val="28"/>
          <w:szCs w:val="28"/>
          <w:lang w:eastAsia="en-US"/>
        </w:rPr>
        <w:t xml:space="preserve"> Н.Б.</w:t>
      </w:r>
      <w:r w:rsidR="00953A98" w:rsidRPr="00351419">
        <w:rPr>
          <w:rFonts w:eastAsiaTheme="minorHAnsi"/>
          <w:bCs w:val="0"/>
          <w:sz w:val="28"/>
          <w:szCs w:val="28"/>
          <w:lang w:eastAsia="en-US"/>
        </w:rPr>
        <w:t>,</w:t>
      </w:r>
      <w:r w:rsidR="00953A98" w:rsidRPr="00351419">
        <w:rPr>
          <w:rFonts w:eastAsiaTheme="minorHAnsi"/>
          <w:b w:val="0"/>
          <w:bCs w:val="0"/>
          <w:sz w:val="28"/>
          <w:szCs w:val="28"/>
          <w:lang w:eastAsia="en-US"/>
        </w:rPr>
        <w:t xml:space="preserve"> начальник відділу охорони здоров’я</w:t>
      </w:r>
      <w:r w:rsidR="001A0A7D" w:rsidRPr="00351419">
        <w:rPr>
          <w:rFonts w:eastAsiaTheme="minorHAnsi"/>
          <w:b w:val="0"/>
          <w:bCs w:val="0"/>
          <w:sz w:val="28"/>
          <w:szCs w:val="28"/>
          <w:lang w:eastAsia="en-US"/>
        </w:rPr>
        <w:t xml:space="preserve">, яка зазначила, що </w:t>
      </w:r>
      <w:r w:rsidR="00641C49" w:rsidRPr="00351419">
        <w:rPr>
          <w:rFonts w:eastAsiaTheme="minorHAnsi"/>
          <w:b w:val="0"/>
          <w:bCs w:val="0"/>
          <w:sz w:val="28"/>
          <w:szCs w:val="28"/>
          <w:lang w:eastAsia="en-US"/>
        </w:rPr>
        <w:t xml:space="preserve"> </w:t>
      </w:r>
      <w:r w:rsidR="001A0A7D" w:rsidRPr="00351419">
        <w:rPr>
          <w:rFonts w:eastAsiaTheme="minorHAnsi"/>
          <w:b w:val="0"/>
          <w:bCs w:val="0"/>
          <w:sz w:val="28"/>
          <w:szCs w:val="28"/>
          <w:lang w:eastAsia="en-US"/>
        </w:rPr>
        <w:t xml:space="preserve">дійсно </w:t>
      </w:r>
      <w:r w:rsidR="00641C49" w:rsidRPr="00351419">
        <w:rPr>
          <w:rFonts w:eastAsiaTheme="minorHAnsi"/>
          <w:b w:val="0"/>
          <w:bCs w:val="0"/>
          <w:sz w:val="28"/>
          <w:szCs w:val="28"/>
          <w:lang w:eastAsia="en-US"/>
        </w:rPr>
        <w:t xml:space="preserve">окремі </w:t>
      </w:r>
      <w:r w:rsidR="001A0A7D" w:rsidRPr="00351419">
        <w:rPr>
          <w:rFonts w:eastAsiaTheme="minorHAnsi"/>
          <w:b w:val="0"/>
          <w:bCs w:val="0"/>
          <w:sz w:val="28"/>
          <w:szCs w:val="28"/>
          <w:lang w:eastAsia="en-US"/>
        </w:rPr>
        <w:t xml:space="preserve">терапевтичні, педіатричні та сімейні </w:t>
      </w:r>
      <w:r w:rsidR="00641C49" w:rsidRPr="00351419">
        <w:rPr>
          <w:rFonts w:eastAsiaTheme="minorHAnsi"/>
          <w:b w:val="0"/>
          <w:bCs w:val="0"/>
          <w:sz w:val="28"/>
          <w:szCs w:val="28"/>
          <w:lang w:eastAsia="en-US"/>
        </w:rPr>
        <w:t xml:space="preserve">дільниці, знаходяться у віддалених районах від базових </w:t>
      </w:r>
      <w:r w:rsidR="0073421D" w:rsidRPr="00351419">
        <w:rPr>
          <w:rFonts w:eastAsiaTheme="minorHAnsi"/>
          <w:b w:val="0"/>
          <w:bCs w:val="0"/>
          <w:sz w:val="28"/>
          <w:szCs w:val="28"/>
          <w:lang w:eastAsia="en-US"/>
        </w:rPr>
        <w:t xml:space="preserve">поліклінік, </w:t>
      </w:r>
      <w:r w:rsidR="002715A9" w:rsidRPr="00351419">
        <w:rPr>
          <w:rFonts w:eastAsiaTheme="minorHAnsi"/>
          <w:b w:val="0"/>
          <w:bCs w:val="0"/>
          <w:sz w:val="28"/>
          <w:szCs w:val="28"/>
          <w:lang w:eastAsia="en-US"/>
        </w:rPr>
        <w:t xml:space="preserve">лікарі </w:t>
      </w:r>
      <w:r w:rsidR="00940B8B">
        <w:rPr>
          <w:rFonts w:eastAsiaTheme="minorHAnsi"/>
          <w:b w:val="0"/>
          <w:bCs w:val="0"/>
          <w:sz w:val="28"/>
          <w:szCs w:val="28"/>
          <w:lang w:eastAsia="en-US"/>
        </w:rPr>
        <w:t xml:space="preserve">та  </w:t>
      </w:r>
      <w:r w:rsidR="00940B8B" w:rsidRPr="00351419">
        <w:rPr>
          <w:rFonts w:eastAsiaTheme="minorHAnsi"/>
          <w:b w:val="0"/>
          <w:bCs w:val="0"/>
          <w:sz w:val="28"/>
          <w:szCs w:val="28"/>
          <w:lang w:eastAsia="en-US"/>
        </w:rPr>
        <w:t xml:space="preserve">медичні сестри </w:t>
      </w:r>
      <w:r w:rsidR="002715A9" w:rsidRPr="00351419">
        <w:rPr>
          <w:rFonts w:eastAsiaTheme="minorHAnsi"/>
          <w:b w:val="0"/>
          <w:bCs w:val="0"/>
          <w:sz w:val="28"/>
          <w:szCs w:val="28"/>
          <w:lang w:eastAsia="en-US"/>
        </w:rPr>
        <w:t xml:space="preserve">добираються іноді своїм ходом, частіше транспортом лікувального закладу, </w:t>
      </w:r>
      <w:r w:rsidR="00796DE3" w:rsidRPr="00351419">
        <w:rPr>
          <w:rFonts w:eastAsiaTheme="minorHAnsi"/>
          <w:b w:val="0"/>
          <w:bCs w:val="0"/>
          <w:sz w:val="28"/>
          <w:szCs w:val="28"/>
          <w:lang w:eastAsia="en-US"/>
        </w:rPr>
        <w:t xml:space="preserve">тому дане питання дуже актуальне. </w:t>
      </w:r>
    </w:p>
    <w:p w:rsidR="00796DE3" w:rsidRPr="00351419" w:rsidRDefault="00796DE3" w:rsidP="005524CE">
      <w:pPr>
        <w:pStyle w:val="2"/>
        <w:shd w:val="clear" w:color="auto" w:fill="FFFFFF"/>
        <w:spacing w:after="150" w:afterAutospacing="0"/>
        <w:ind w:firstLine="708"/>
        <w:jc w:val="both"/>
        <w:rPr>
          <w:rFonts w:eastAsiaTheme="minorHAnsi"/>
          <w:b w:val="0"/>
          <w:bCs w:val="0"/>
          <w:sz w:val="28"/>
          <w:szCs w:val="28"/>
          <w:lang w:eastAsia="en-US"/>
        </w:rPr>
      </w:pPr>
      <w:r w:rsidRPr="00351419">
        <w:rPr>
          <w:rFonts w:eastAsiaTheme="minorHAnsi"/>
          <w:bCs w:val="0"/>
          <w:sz w:val="28"/>
          <w:szCs w:val="28"/>
          <w:lang w:eastAsia="en-US"/>
        </w:rPr>
        <w:t xml:space="preserve">Виступила Волошина О.М., </w:t>
      </w:r>
      <w:r w:rsidRPr="00351419">
        <w:rPr>
          <w:rFonts w:eastAsiaTheme="minorHAnsi"/>
          <w:b w:val="0"/>
          <w:bCs w:val="0"/>
          <w:sz w:val="28"/>
          <w:szCs w:val="28"/>
          <w:lang w:eastAsia="en-US"/>
        </w:rPr>
        <w:t>заступник міського голови з питань діяльності виконавчих органів ради</w:t>
      </w:r>
      <w:r w:rsidR="002278E9" w:rsidRPr="00351419">
        <w:rPr>
          <w:rFonts w:eastAsiaTheme="minorHAnsi"/>
          <w:b w:val="0"/>
          <w:bCs w:val="0"/>
          <w:sz w:val="28"/>
          <w:szCs w:val="28"/>
          <w:lang w:eastAsia="en-US"/>
        </w:rPr>
        <w:t>:</w:t>
      </w:r>
      <w:r w:rsidRPr="00351419">
        <w:rPr>
          <w:rFonts w:eastAsiaTheme="minorHAnsi"/>
          <w:b w:val="0"/>
          <w:bCs w:val="0"/>
          <w:sz w:val="28"/>
          <w:szCs w:val="28"/>
          <w:lang w:eastAsia="en-US"/>
        </w:rPr>
        <w:t xml:space="preserve"> </w:t>
      </w:r>
      <w:r w:rsidR="005623CF" w:rsidRPr="00351419">
        <w:rPr>
          <w:rFonts w:eastAsiaTheme="minorHAnsi"/>
          <w:b w:val="0"/>
          <w:bCs w:val="0"/>
          <w:sz w:val="28"/>
          <w:szCs w:val="28"/>
          <w:lang w:eastAsia="en-US"/>
        </w:rPr>
        <w:t xml:space="preserve">необхідна сума в обсязі 200,0 тис. грн. розраховувалась наступним чином: </w:t>
      </w:r>
      <w:r w:rsidR="00434B08">
        <w:rPr>
          <w:rFonts w:eastAsiaTheme="minorHAnsi"/>
          <w:b w:val="0"/>
          <w:bCs w:val="0"/>
          <w:sz w:val="28"/>
          <w:szCs w:val="28"/>
          <w:lang w:eastAsia="en-US"/>
        </w:rPr>
        <w:t xml:space="preserve">вартість </w:t>
      </w:r>
      <w:r w:rsidRPr="00351419">
        <w:rPr>
          <w:rFonts w:eastAsiaTheme="minorHAnsi"/>
          <w:b w:val="0"/>
          <w:bCs w:val="0"/>
          <w:sz w:val="28"/>
          <w:szCs w:val="28"/>
          <w:lang w:eastAsia="en-US"/>
        </w:rPr>
        <w:t xml:space="preserve">проїзного квитка на квартал </w:t>
      </w:r>
      <w:r w:rsidR="00B76982">
        <w:rPr>
          <w:rFonts w:eastAsiaTheme="minorHAnsi"/>
          <w:b w:val="0"/>
          <w:bCs w:val="0"/>
          <w:sz w:val="28"/>
          <w:szCs w:val="28"/>
          <w:lang w:eastAsia="en-US"/>
        </w:rPr>
        <w:t xml:space="preserve">             </w:t>
      </w:r>
      <w:r w:rsidRPr="00351419">
        <w:rPr>
          <w:rFonts w:eastAsiaTheme="minorHAnsi"/>
          <w:b w:val="0"/>
          <w:bCs w:val="0"/>
          <w:sz w:val="28"/>
          <w:szCs w:val="28"/>
          <w:lang w:eastAsia="en-US"/>
        </w:rPr>
        <w:t>250 грн. на автобус та тролейбус, на рік – 1,0 тис. грн., а 200 тис. грн. – 200 проїзних на рік для всіх медичних закладів</w:t>
      </w:r>
      <w:r w:rsidR="000F570D" w:rsidRPr="00351419">
        <w:rPr>
          <w:rFonts w:eastAsiaTheme="minorHAnsi"/>
          <w:b w:val="0"/>
          <w:bCs w:val="0"/>
          <w:sz w:val="28"/>
          <w:szCs w:val="28"/>
          <w:lang w:eastAsia="en-US"/>
        </w:rPr>
        <w:t xml:space="preserve"> та на 1 проїзний квиток для кожного освітнього закладу.</w:t>
      </w:r>
    </w:p>
    <w:p w:rsidR="00796DE3" w:rsidRPr="00351419" w:rsidRDefault="00796DE3" w:rsidP="00796DE3">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Cs w:val="0"/>
          <w:sz w:val="28"/>
          <w:szCs w:val="28"/>
          <w:lang w:eastAsia="en-US"/>
        </w:rPr>
        <w:lastRenderedPageBreak/>
        <w:t xml:space="preserve">Головуючий </w:t>
      </w:r>
      <w:r w:rsidRPr="00351419">
        <w:rPr>
          <w:rFonts w:eastAsiaTheme="minorHAnsi"/>
          <w:b w:val="0"/>
          <w:bCs w:val="0"/>
          <w:sz w:val="28"/>
          <w:szCs w:val="28"/>
          <w:lang w:eastAsia="en-US"/>
        </w:rPr>
        <w:t xml:space="preserve">запропонував </w:t>
      </w:r>
      <w:r w:rsidR="00620530" w:rsidRPr="00351419">
        <w:rPr>
          <w:rFonts w:eastAsiaTheme="minorHAnsi"/>
          <w:b w:val="0"/>
          <w:bCs w:val="0"/>
          <w:sz w:val="28"/>
          <w:szCs w:val="28"/>
          <w:lang w:eastAsia="en-US"/>
        </w:rPr>
        <w:t xml:space="preserve">проголосувати </w:t>
      </w:r>
      <w:r w:rsidRPr="00351419">
        <w:rPr>
          <w:rFonts w:eastAsiaTheme="minorHAnsi"/>
          <w:b w:val="0"/>
          <w:bCs w:val="0"/>
          <w:sz w:val="28"/>
          <w:szCs w:val="28"/>
          <w:lang w:eastAsia="en-US"/>
        </w:rPr>
        <w:t xml:space="preserve">за включення даної пропозиції до  2 пункту резолюції </w:t>
      </w:r>
      <w:r w:rsidR="00873E96" w:rsidRPr="00351419">
        <w:rPr>
          <w:rFonts w:eastAsiaTheme="minorHAnsi"/>
          <w:b w:val="0"/>
          <w:bCs w:val="0"/>
          <w:sz w:val="28"/>
          <w:szCs w:val="28"/>
          <w:lang w:eastAsia="en-US"/>
        </w:rPr>
        <w:t xml:space="preserve">щодо необхідності </w:t>
      </w:r>
      <w:r w:rsidRPr="00351419">
        <w:rPr>
          <w:rFonts w:eastAsiaTheme="minorHAnsi"/>
          <w:b w:val="0"/>
          <w:bCs w:val="0"/>
          <w:sz w:val="28"/>
          <w:szCs w:val="28"/>
          <w:lang w:eastAsia="en-US"/>
        </w:rPr>
        <w:t>опрацювання</w:t>
      </w:r>
      <w:r w:rsidR="00873E96" w:rsidRPr="00351419">
        <w:rPr>
          <w:rFonts w:eastAsiaTheme="minorHAnsi"/>
          <w:b w:val="0"/>
          <w:bCs w:val="0"/>
          <w:sz w:val="28"/>
          <w:szCs w:val="28"/>
          <w:lang w:eastAsia="en-US"/>
        </w:rPr>
        <w:t xml:space="preserve"> </w:t>
      </w:r>
      <w:r w:rsidR="00E843FF" w:rsidRPr="00351419">
        <w:rPr>
          <w:rFonts w:eastAsiaTheme="minorHAnsi"/>
          <w:b w:val="0"/>
          <w:bCs w:val="0"/>
          <w:sz w:val="28"/>
          <w:szCs w:val="28"/>
          <w:lang w:eastAsia="en-US"/>
        </w:rPr>
        <w:t xml:space="preserve">питання </w:t>
      </w:r>
      <w:r w:rsidR="00873E96" w:rsidRPr="00351419">
        <w:rPr>
          <w:rFonts w:eastAsiaTheme="minorHAnsi"/>
          <w:b w:val="0"/>
          <w:bCs w:val="0"/>
          <w:sz w:val="28"/>
          <w:szCs w:val="28"/>
          <w:lang w:eastAsia="en-US"/>
        </w:rPr>
        <w:t xml:space="preserve">виконавчими органами </w:t>
      </w:r>
      <w:r w:rsidR="00E54E20" w:rsidRPr="00351419">
        <w:rPr>
          <w:rFonts w:eastAsiaTheme="minorHAnsi"/>
          <w:b w:val="0"/>
          <w:bCs w:val="0"/>
          <w:sz w:val="28"/>
          <w:szCs w:val="28"/>
          <w:lang w:eastAsia="en-US"/>
        </w:rPr>
        <w:t>С</w:t>
      </w:r>
      <w:r w:rsidR="00873E96" w:rsidRPr="00351419">
        <w:rPr>
          <w:rFonts w:eastAsiaTheme="minorHAnsi"/>
          <w:b w:val="0"/>
          <w:bCs w:val="0"/>
          <w:sz w:val="28"/>
          <w:szCs w:val="28"/>
          <w:lang w:eastAsia="en-US"/>
        </w:rPr>
        <w:t>умської міської ради:</w:t>
      </w:r>
    </w:p>
    <w:p w:rsidR="00B65B0E" w:rsidRPr="00351419" w:rsidRDefault="00972D0F" w:rsidP="00B65B0E">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Приймали участь у голосуванні</w:t>
      </w:r>
      <w:r w:rsidR="00A54F5F" w:rsidRPr="00351419">
        <w:rPr>
          <w:rFonts w:eastAsiaTheme="minorHAnsi"/>
          <w:b w:val="0"/>
          <w:bCs w:val="0"/>
          <w:sz w:val="28"/>
          <w:szCs w:val="28"/>
          <w:lang w:eastAsia="en-US"/>
        </w:rPr>
        <w:t xml:space="preserve"> </w:t>
      </w:r>
      <w:r w:rsidR="00A431C7" w:rsidRPr="00351419">
        <w:rPr>
          <w:rFonts w:eastAsiaTheme="minorHAnsi"/>
          <w:b w:val="0"/>
          <w:bCs w:val="0"/>
          <w:sz w:val="28"/>
          <w:szCs w:val="28"/>
          <w:lang w:eastAsia="en-US"/>
        </w:rPr>
        <w:t>–</w:t>
      </w:r>
      <w:r w:rsidRPr="00351419">
        <w:rPr>
          <w:rFonts w:eastAsiaTheme="minorHAnsi"/>
          <w:b w:val="0"/>
          <w:bCs w:val="0"/>
          <w:sz w:val="28"/>
          <w:szCs w:val="28"/>
          <w:lang w:eastAsia="en-US"/>
        </w:rPr>
        <w:t xml:space="preserve"> </w:t>
      </w:r>
      <w:r w:rsidR="00A431C7" w:rsidRPr="00351419">
        <w:rPr>
          <w:rFonts w:eastAsiaTheme="minorHAnsi"/>
          <w:b w:val="0"/>
          <w:bCs w:val="0"/>
          <w:sz w:val="28"/>
          <w:szCs w:val="28"/>
          <w:lang w:eastAsia="en-US"/>
        </w:rPr>
        <w:t>150</w:t>
      </w:r>
      <w:r w:rsidR="00B65B0E" w:rsidRPr="00351419">
        <w:rPr>
          <w:rFonts w:eastAsiaTheme="minorHAnsi"/>
          <w:b w:val="0"/>
          <w:bCs w:val="0"/>
          <w:sz w:val="28"/>
          <w:szCs w:val="28"/>
          <w:lang w:eastAsia="en-US"/>
        </w:rPr>
        <w:t xml:space="preserve"> учасників громадських слухань</w:t>
      </w:r>
    </w:p>
    <w:p w:rsidR="00916172" w:rsidRPr="00351419" w:rsidRDefault="00916172" w:rsidP="00916172">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0F570D" w:rsidRPr="00351419">
        <w:rPr>
          <w:rFonts w:eastAsiaTheme="minorHAnsi"/>
          <w:b w:val="0"/>
          <w:bCs w:val="0"/>
          <w:sz w:val="28"/>
          <w:szCs w:val="28"/>
          <w:lang w:eastAsia="en-US"/>
        </w:rPr>
        <w:t>103</w:t>
      </w:r>
    </w:p>
    <w:p w:rsidR="00916172" w:rsidRPr="00351419" w:rsidRDefault="00916172" w:rsidP="00916172">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0F570D" w:rsidRPr="00351419">
        <w:rPr>
          <w:rFonts w:eastAsiaTheme="minorHAnsi"/>
          <w:b w:val="0"/>
          <w:bCs w:val="0"/>
          <w:sz w:val="28"/>
          <w:szCs w:val="28"/>
          <w:lang w:eastAsia="en-US"/>
        </w:rPr>
        <w:t>2</w:t>
      </w:r>
    </w:p>
    <w:p w:rsidR="00916172" w:rsidRPr="00351419" w:rsidRDefault="00916172" w:rsidP="00916172">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0F570D" w:rsidRPr="00351419">
        <w:rPr>
          <w:rFonts w:eastAsiaTheme="minorHAnsi"/>
          <w:b w:val="0"/>
          <w:bCs w:val="0"/>
          <w:sz w:val="28"/>
          <w:szCs w:val="28"/>
          <w:lang w:eastAsia="en-US"/>
        </w:rPr>
        <w:t>45</w:t>
      </w:r>
    </w:p>
    <w:p w:rsidR="00A45BC0" w:rsidRPr="00B0636E" w:rsidRDefault="00A45BC0" w:rsidP="00A45BC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 xml:space="preserve">Пропозиція </w:t>
      </w:r>
      <w:r w:rsidR="00B446DC" w:rsidRPr="00351419">
        <w:rPr>
          <w:rFonts w:eastAsiaTheme="minorHAnsi"/>
          <w:bCs w:val="0"/>
          <w:sz w:val="28"/>
          <w:szCs w:val="28"/>
          <w:lang w:eastAsia="en-US"/>
        </w:rPr>
        <w:t xml:space="preserve">не </w:t>
      </w:r>
      <w:r w:rsidRPr="00351419">
        <w:rPr>
          <w:rFonts w:eastAsiaTheme="minorHAnsi"/>
          <w:bCs w:val="0"/>
          <w:sz w:val="28"/>
          <w:szCs w:val="28"/>
          <w:lang w:eastAsia="en-US"/>
        </w:rPr>
        <w:t>врахована</w:t>
      </w:r>
      <w:r w:rsidR="00D80551" w:rsidRPr="00351419">
        <w:rPr>
          <w:rFonts w:eastAsiaTheme="minorHAnsi"/>
          <w:bCs w:val="0"/>
          <w:sz w:val="28"/>
          <w:szCs w:val="28"/>
          <w:lang w:eastAsia="en-US"/>
        </w:rPr>
        <w:t xml:space="preserve"> </w:t>
      </w:r>
      <w:r w:rsidR="00D80551" w:rsidRPr="00B0636E">
        <w:rPr>
          <w:rFonts w:eastAsiaTheme="minorHAnsi"/>
          <w:b w:val="0"/>
          <w:bCs w:val="0"/>
          <w:sz w:val="28"/>
          <w:szCs w:val="28"/>
          <w:lang w:eastAsia="en-US"/>
        </w:rPr>
        <w:t xml:space="preserve">(повинно бути «за» </w:t>
      </w:r>
      <w:r w:rsidR="00547733" w:rsidRPr="00B0636E">
        <w:rPr>
          <w:rFonts w:eastAsiaTheme="minorHAnsi"/>
          <w:b w:val="0"/>
          <w:bCs w:val="0"/>
          <w:sz w:val="28"/>
          <w:szCs w:val="28"/>
          <w:lang w:eastAsia="en-US"/>
        </w:rPr>
        <w:t xml:space="preserve">не менше </w:t>
      </w:r>
      <w:r w:rsidR="00D80551" w:rsidRPr="00B0636E">
        <w:rPr>
          <w:rFonts w:eastAsiaTheme="minorHAnsi"/>
          <w:b w:val="0"/>
          <w:bCs w:val="0"/>
          <w:sz w:val="28"/>
          <w:szCs w:val="28"/>
          <w:lang w:eastAsia="en-US"/>
        </w:rPr>
        <w:t>136 голосів)</w:t>
      </w:r>
      <w:r w:rsidR="00147F7D">
        <w:rPr>
          <w:rFonts w:eastAsiaTheme="minorHAnsi"/>
          <w:b w:val="0"/>
          <w:bCs w:val="0"/>
          <w:sz w:val="28"/>
          <w:szCs w:val="28"/>
          <w:lang w:eastAsia="en-US"/>
        </w:rPr>
        <w:t>.</w:t>
      </w:r>
    </w:p>
    <w:p w:rsidR="00A45BC0" w:rsidRPr="00351419" w:rsidRDefault="00486E0E" w:rsidP="00486E0E">
      <w:pPr>
        <w:pStyle w:val="2"/>
        <w:shd w:val="clear" w:color="auto" w:fill="FFFFFF"/>
        <w:spacing w:after="150" w:afterAutospacing="0"/>
        <w:ind w:left="644"/>
        <w:rPr>
          <w:rFonts w:eastAsiaTheme="minorHAnsi"/>
          <w:b w:val="0"/>
          <w:bCs w:val="0"/>
          <w:sz w:val="28"/>
          <w:szCs w:val="28"/>
          <w:lang w:eastAsia="en-US"/>
        </w:rPr>
      </w:pPr>
      <w:r>
        <w:rPr>
          <w:rFonts w:eastAsiaTheme="minorHAnsi"/>
          <w:bCs w:val="0"/>
          <w:sz w:val="28"/>
          <w:szCs w:val="28"/>
          <w:lang w:eastAsia="en-US"/>
        </w:rPr>
        <w:t>8.6.</w:t>
      </w:r>
      <w:r w:rsidR="00147F7D">
        <w:rPr>
          <w:rFonts w:eastAsiaTheme="minorHAnsi"/>
          <w:bCs w:val="0"/>
          <w:sz w:val="28"/>
          <w:szCs w:val="28"/>
          <w:lang w:eastAsia="en-US"/>
        </w:rPr>
        <w:t xml:space="preserve"> </w:t>
      </w:r>
      <w:r w:rsidR="000C78A6" w:rsidRPr="00351419">
        <w:rPr>
          <w:rFonts w:eastAsiaTheme="minorHAnsi"/>
          <w:bCs w:val="0"/>
          <w:sz w:val="28"/>
          <w:szCs w:val="28"/>
          <w:lang w:eastAsia="en-US"/>
        </w:rPr>
        <w:t>Пропозиці</w:t>
      </w:r>
      <w:r w:rsidR="00A45BC0" w:rsidRPr="00351419">
        <w:rPr>
          <w:rFonts w:eastAsiaTheme="minorHAnsi"/>
          <w:bCs w:val="0"/>
          <w:sz w:val="28"/>
          <w:szCs w:val="28"/>
          <w:lang w:eastAsia="en-US"/>
        </w:rPr>
        <w:t>ї</w:t>
      </w:r>
      <w:r w:rsidR="000C78A6" w:rsidRPr="00351419">
        <w:rPr>
          <w:rFonts w:eastAsiaTheme="minorHAnsi"/>
          <w:bCs w:val="0"/>
          <w:sz w:val="28"/>
          <w:szCs w:val="28"/>
          <w:lang w:eastAsia="en-US"/>
        </w:rPr>
        <w:t xml:space="preserve"> Москаленко К</w:t>
      </w:r>
      <w:r w:rsidR="00A45BC0" w:rsidRPr="00351419">
        <w:rPr>
          <w:rFonts w:eastAsiaTheme="minorHAnsi"/>
          <w:bCs w:val="0"/>
          <w:sz w:val="28"/>
          <w:szCs w:val="28"/>
          <w:lang w:eastAsia="en-US"/>
        </w:rPr>
        <w:t>.</w:t>
      </w:r>
      <w:r w:rsidR="000C78A6" w:rsidRPr="00351419">
        <w:rPr>
          <w:rFonts w:eastAsiaTheme="minorHAnsi"/>
          <w:bCs w:val="0"/>
          <w:sz w:val="28"/>
          <w:szCs w:val="28"/>
          <w:lang w:eastAsia="en-US"/>
        </w:rPr>
        <w:t>О</w:t>
      </w:r>
      <w:r w:rsidR="00A45BC0" w:rsidRPr="00351419">
        <w:rPr>
          <w:rFonts w:eastAsiaTheme="minorHAnsi"/>
          <w:bCs w:val="0"/>
          <w:sz w:val="28"/>
          <w:szCs w:val="28"/>
          <w:lang w:eastAsia="en-US"/>
        </w:rPr>
        <w:t xml:space="preserve">.: </w:t>
      </w:r>
    </w:p>
    <w:p w:rsidR="002A09A5" w:rsidRPr="00351419" w:rsidRDefault="00635644" w:rsidP="00635644">
      <w:pPr>
        <w:pStyle w:val="2"/>
        <w:shd w:val="clear" w:color="auto" w:fill="FFFFFF"/>
        <w:spacing w:after="150" w:afterAutospacing="0"/>
        <w:ind w:firstLine="709"/>
        <w:jc w:val="both"/>
        <w:rPr>
          <w:rFonts w:eastAsiaTheme="minorHAnsi"/>
          <w:b w:val="0"/>
          <w:bCs w:val="0"/>
          <w:sz w:val="28"/>
          <w:szCs w:val="28"/>
          <w:lang w:eastAsia="en-US"/>
        </w:rPr>
      </w:pPr>
      <w:r w:rsidRPr="00351419">
        <w:rPr>
          <w:rFonts w:eastAsiaTheme="minorHAnsi"/>
          <w:b w:val="0"/>
          <w:bCs w:val="0"/>
          <w:sz w:val="28"/>
          <w:szCs w:val="28"/>
          <w:lang w:eastAsia="en-US"/>
        </w:rPr>
        <w:t>1)</w:t>
      </w:r>
      <w:r w:rsidR="00147F7D">
        <w:rPr>
          <w:rFonts w:eastAsiaTheme="minorHAnsi"/>
          <w:b w:val="0"/>
          <w:bCs w:val="0"/>
          <w:sz w:val="28"/>
          <w:szCs w:val="28"/>
          <w:lang w:eastAsia="en-US"/>
        </w:rPr>
        <w:t xml:space="preserve"> </w:t>
      </w:r>
      <w:r w:rsidR="00983F4F" w:rsidRPr="00351419">
        <w:rPr>
          <w:rFonts w:eastAsiaTheme="minorHAnsi"/>
          <w:bCs w:val="0"/>
          <w:sz w:val="28"/>
          <w:szCs w:val="28"/>
          <w:lang w:eastAsia="en-US"/>
        </w:rPr>
        <w:t>Головуючий</w:t>
      </w:r>
      <w:r w:rsidR="00983F4F" w:rsidRPr="00351419">
        <w:rPr>
          <w:rFonts w:eastAsiaTheme="minorHAnsi"/>
          <w:b w:val="0"/>
          <w:bCs w:val="0"/>
          <w:sz w:val="28"/>
          <w:szCs w:val="28"/>
          <w:lang w:eastAsia="en-US"/>
        </w:rPr>
        <w:t xml:space="preserve"> вніс пропозицію об’єднати питання щодо в</w:t>
      </w:r>
      <w:r w:rsidR="002A09A5" w:rsidRPr="00351419">
        <w:rPr>
          <w:rFonts w:eastAsiaTheme="minorHAnsi"/>
          <w:b w:val="0"/>
          <w:bCs w:val="0"/>
          <w:sz w:val="28"/>
          <w:szCs w:val="28"/>
          <w:lang w:eastAsia="en-US"/>
        </w:rPr>
        <w:t xml:space="preserve">иділення коштів з міського бюджету на </w:t>
      </w:r>
      <w:r w:rsidR="000C78A6" w:rsidRPr="00351419">
        <w:rPr>
          <w:rFonts w:eastAsiaTheme="minorHAnsi"/>
          <w:b w:val="0"/>
          <w:bCs w:val="0"/>
          <w:sz w:val="28"/>
          <w:szCs w:val="28"/>
          <w:lang w:eastAsia="en-US"/>
        </w:rPr>
        <w:t xml:space="preserve">облаштування тролейбусів та автобусів зовнішньою </w:t>
      </w:r>
      <w:proofErr w:type="spellStart"/>
      <w:r w:rsidR="000C78A6" w:rsidRPr="00351419">
        <w:rPr>
          <w:rFonts w:eastAsiaTheme="minorHAnsi"/>
          <w:b w:val="0"/>
          <w:bCs w:val="0"/>
          <w:sz w:val="28"/>
          <w:szCs w:val="28"/>
          <w:lang w:eastAsia="en-US"/>
        </w:rPr>
        <w:t>озвучкою</w:t>
      </w:r>
      <w:proofErr w:type="spellEnd"/>
      <w:r w:rsidR="00983F4F" w:rsidRPr="00351419">
        <w:rPr>
          <w:rFonts w:eastAsiaTheme="minorHAnsi"/>
          <w:b w:val="0"/>
          <w:bCs w:val="0"/>
          <w:sz w:val="28"/>
          <w:szCs w:val="28"/>
          <w:lang w:eastAsia="en-US"/>
        </w:rPr>
        <w:t>, облаштування тротуарів тактильною плиткою та встановлення звукових світлофорів в одне питання для голосування:</w:t>
      </w:r>
    </w:p>
    <w:p w:rsidR="00033B42" w:rsidRPr="00351419" w:rsidRDefault="00033B42" w:rsidP="00033B42">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Приймали участь у голосуванні – 1</w:t>
      </w:r>
      <w:r w:rsidR="00F46A7A" w:rsidRPr="00351419">
        <w:rPr>
          <w:rFonts w:eastAsiaTheme="minorHAnsi"/>
          <w:b w:val="0"/>
          <w:bCs w:val="0"/>
          <w:sz w:val="28"/>
          <w:szCs w:val="28"/>
          <w:lang w:eastAsia="en-US"/>
        </w:rPr>
        <w:t>71</w:t>
      </w:r>
      <w:r w:rsidR="00B65B0E" w:rsidRPr="00351419">
        <w:rPr>
          <w:rFonts w:eastAsiaTheme="minorHAnsi"/>
          <w:b w:val="0"/>
          <w:bCs w:val="0"/>
          <w:sz w:val="28"/>
          <w:szCs w:val="28"/>
          <w:lang w:eastAsia="en-US"/>
        </w:rPr>
        <w:t xml:space="preserve"> учасників громадських слухань</w:t>
      </w:r>
    </w:p>
    <w:p w:rsidR="00411E3C" w:rsidRPr="00351419" w:rsidRDefault="000C78A6" w:rsidP="00411E3C">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 </w:t>
      </w:r>
      <w:r w:rsidR="00411E3C" w:rsidRPr="00351419">
        <w:rPr>
          <w:rFonts w:eastAsiaTheme="minorHAnsi"/>
          <w:b w:val="0"/>
          <w:bCs w:val="0"/>
          <w:sz w:val="28"/>
          <w:szCs w:val="28"/>
          <w:lang w:eastAsia="en-US"/>
        </w:rPr>
        <w:t xml:space="preserve">«За» - </w:t>
      </w:r>
      <w:r w:rsidR="00F46A7A" w:rsidRPr="00351419">
        <w:rPr>
          <w:rFonts w:eastAsiaTheme="minorHAnsi"/>
          <w:b w:val="0"/>
          <w:bCs w:val="0"/>
          <w:sz w:val="28"/>
          <w:szCs w:val="28"/>
          <w:lang w:eastAsia="en-US"/>
        </w:rPr>
        <w:t>170</w:t>
      </w:r>
    </w:p>
    <w:p w:rsidR="00411E3C" w:rsidRPr="00351419" w:rsidRDefault="00411E3C" w:rsidP="00411E3C">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983F4F" w:rsidRPr="00351419">
        <w:rPr>
          <w:rFonts w:eastAsiaTheme="minorHAnsi"/>
          <w:b w:val="0"/>
          <w:bCs w:val="0"/>
          <w:sz w:val="28"/>
          <w:szCs w:val="28"/>
          <w:lang w:eastAsia="en-US"/>
        </w:rPr>
        <w:t>0</w:t>
      </w:r>
    </w:p>
    <w:p w:rsidR="00F50EBB" w:rsidRPr="00351419" w:rsidRDefault="00411E3C" w:rsidP="00983F4F">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983F4F" w:rsidRPr="00351419">
        <w:rPr>
          <w:rFonts w:eastAsiaTheme="minorHAnsi"/>
          <w:b w:val="0"/>
          <w:bCs w:val="0"/>
          <w:sz w:val="28"/>
          <w:szCs w:val="28"/>
          <w:lang w:eastAsia="en-US"/>
        </w:rPr>
        <w:t>1</w:t>
      </w:r>
    </w:p>
    <w:p w:rsidR="0023427C" w:rsidRPr="00351419" w:rsidRDefault="0023427C" w:rsidP="0023427C">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Пропозиція врахована</w:t>
      </w:r>
      <w:r w:rsidR="00147F7D">
        <w:rPr>
          <w:rFonts w:eastAsiaTheme="minorHAnsi"/>
          <w:bCs w:val="0"/>
          <w:sz w:val="28"/>
          <w:szCs w:val="28"/>
          <w:lang w:eastAsia="en-US"/>
        </w:rPr>
        <w:t>.</w:t>
      </w:r>
    </w:p>
    <w:p w:rsidR="00635644" w:rsidRPr="00351419" w:rsidRDefault="00F50EBB" w:rsidP="00D32B66">
      <w:pPr>
        <w:pStyle w:val="2"/>
        <w:numPr>
          <w:ilvl w:val="0"/>
          <w:numId w:val="4"/>
        </w:numPr>
        <w:shd w:val="clear" w:color="auto" w:fill="FFFFFF"/>
        <w:spacing w:after="150" w:afterAutospacing="0"/>
        <w:ind w:left="0" w:firstLine="644"/>
        <w:rPr>
          <w:rFonts w:eastAsiaTheme="minorHAnsi"/>
          <w:b w:val="0"/>
          <w:bCs w:val="0"/>
          <w:sz w:val="28"/>
          <w:szCs w:val="28"/>
          <w:lang w:eastAsia="en-US"/>
        </w:rPr>
      </w:pPr>
      <w:r w:rsidRPr="00351419">
        <w:rPr>
          <w:rFonts w:eastAsiaTheme="minorHAnsi"/>
          <w:b w:val="0"/>
          <w:bCs w:val="0"/>
          <w:sz w:val="28"/>
          <w:szCs w:val="28"/>
          <w:lang w:eastAsia="en-US"/>
        </w:rPr>
        <w:t xml:space="preserve">Виділення коштів з міського бюджету </w:t>
      </w:r>
      <w:r w:rsidR="00635644" w:rsidRPr="00351419">
        <w:rPr>
          <w:rFonts w:eastAsiaTheme="minorHAnsi"/>
          <w:b w:val="0"/>
          <w:bCs w:val="0"/>
          <w:sz w:val="28"/>
          <w:szCs w:val="28"/>
          <w:lang w:eastAsia="en-US"/>
        </w:rPr>
        <w:t>на міжнародний день сліпих допомоги для інвалідів</w:t>
      </w:r>
    </w:p>
    <w:p w:rsidR="0023427C" w:rsidRPr="00351419" w:rsidRDefault="00E87CB6" w:rsidP="00620530">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Cs w:val="0"/>
          <w:sz w:val="28"/>
          <w:szCs w:val="28"/>
          <w:lang w:eastAsia="en-US"/>
        </w:rPr>
        <w:t>Головуючий</w:t>
      </w:r>
      <w:r w:rsidR="00620530" w:rsidRPr="00351419">
        <w:rPr>
          <w:rFonts w:eastAsiaTheme="minorHAnsi"/>
          <w:b w:val="0"/>
          <w:bCs w:val="0"/>
          <w:sz w:val="28"/>
          <w:szCs w:val="28"/>
          <w:lang w:eastAsia="en-US"/>
        </w:rPr>
        <w:t xml:space="preserve"> </w:t>
      </w:r>
      <w:r w:rsidR="0023427C" w:rsidRPr="00351419">
        <w:rPr>
          <w:rFonts w:eastAsiaTheme="minorHAnsi"/>
          <w:b w:val="0"/>
          <w:bCs w:val="0"/>
          <w:sz w:val="28"/>
          <w:szCs w:val="28"/>
          <w:lang w:eastAsia="en-US"/>
        </w:rPr>
        <w:t>попросив Москаленко К.О. уточнити, яка кількість інвалідів, а також яку саме суму необхідно передбачити в міському бюджеті.</w:t>
      </w:r>
    </w:p>
    <w:p w:rsidR="0023427C" w:rsidRPr="00351419" w:rsidRDefault="009C160A" w:rsidP="009C160A">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Cs w:val="0"/>
          <w:sz w:val="28"/>
          <w:szCs w:val="28"/>
          <w:lang w:eastAsia="en-US"/>
        </w:rPr>
        <w:t>Москаленк</w:t>
      </w:r>
      <w:r w:rsidR="004747ED" w:rsidRPr="00351419">
        <w:rPr>
          <w:rFonts w:eastAsiaTheme="minorHAnsi"/>
          <w:bCs w:val="0"/>
          <w:sz w:val="28"/>
          <w:szCs w:val="28"/>
          <w:lang w:eastAsia="en-US"/>
        </w:rPr>
        <w:t>о</w:t>
      </w:r>
      <w:r w:rsidRPr="00351419">
        <w:rPr>
          <w:rFonts w:eastAsiaTheme="minorHAnsi"/>
          <w:bCs w:val="0"/>
          <w:sz w:val="28"/>
          <w:szCs w:val="28"/>
          <w:lang w:eastAsia="en-US"/>
        </w:rPr>
        <w:t xml:space="preserve"> К.О.: </w:t>
      </w:r>
      <w:r w:rsidRPr="00351419">
        <w:rPr>
          <w:rFonts w:eastAsiaTheme="minorHAnsi"/>
          <w:b w:val="0"/>
          <w:bCs w:val="0"/>
          <w:sz w:val="28"/>
          <w:szCs w:val="28"/>
          <w:lang w:eastAsia="en-US"/>
        </w:rPr>
        <w:t xml:space="preserve">щодо кількості </w:t>
      </w:r>
      <w:r w:rsidR="000A7323" w:rsidRPr="00351419">
        <w:rPr>
          <w:rFonts w:eastAsiaTheme="minorHAnsi"/>
          <w:b w:val="0"/>
          <w:bCs w:val="0"/>
          <w:sz w:val="28"/>
          <w:szCs w:val="28"/>
          <w:lang w:eastAsia="en-US"/>
        </w:rPr>
        <w:t xml:space="preserve">осіб, яким потрібно надавати грошову допомогу, </w:t>
      </w:r>
      <w:r w:rsidRPr="00351419">
        <w:rPr>
          <w:rFonts w:eastAsiaTheme="minorHAnsi"/>
          <w:b w:val="0"/>
          <w:bCs w:val="0"/>
          <w:sz w:val="28"/>
          <w:szCs w:val="28"/>
          <w:lang w:eastAsia="en-US"/>
        </w:rPr>
        <w:t xml:space="preserve">не зміг надати відповіді, по сумі </w:t>
      </w:r>
      <w:r w:rsidR="00FC2B36" w:rsidRPr="00351419">
        <w:rPr>
          <w:rFonts w:eastAsiaTheme="minorHAnsi"/>
          <w:b w:val="0"/>
          <w:bCs w:val="0"/>
          <w:sz w:val="28"/>
          <w:szCs w:val="28"/>
          <w:lang w:eastAsia="en-US"/>
        </w:rPr>
        <w:t>запропонував</w:t>
      </w:r>
      <w:r w:rsidRPr="00351419">
        <w:rPr>
          <w:rFonts w:eastAsiaTheme="minorHAnsi"/>
          <w:b w:val="0"/>
          <w:bCs w:val="0"/>
          <w:sz w:val="28"/>
          <w:szCs w:val="28"/>
          <w:lang w:eastAsia="en-US"/>
        </w:rPr>
        <w:t xml:space="preserve"> виділити </w:t>
      </w:r>
      <w:r w:rsidR="0023427C" w:rsidRPr="00351419">
        <w:rPr>
          <w:rFonts w:eastAsiaTheme="minorHAnsi"/>
          <w:b w:val="0"/>
          <w:bCs w:val="0"/>
          <w:sz w:val="28"/>
          <w:szCs w:val="28"/>
          <w:lang w:eastAsia="en-US"/>
        </w:rPr>
        <w:t xml:space="preserve">для інвалідів І групи – 1000,0 грн., </w:t>
      </w:r>
      <w:r w:rsidRPr="00351419">
        <w:rPr>
          <w:rFonts w:eastAsiaTheme="minorHAnsi"/>
          <w:b w:val="0"/>
          <w:bCs w:val="0"/>
          <w:sz w:val="28"/>
          <w:szCs w:val="28"/>
          <w:lang w:eastAsia="en-US"/>
        </w:rPr>
        <w:t xml:space="preserve">для інвалідів </w:t>
      </w:r>
      <w:r w:rsidR="0077735C" w:rsidRPr="00351419">
        <w:rPr>
          <w:rFonts w:eastAsiaTheme="minorHAnsi"/>
          <w:b w:val="0"/>
          <w:bCs w:val="0"/>
          <w:sz w:val="28"/>
          <w:szCs w:val="28"/>
          <w:lang w:eastAsia="en-US"/>
        </w:rPr>
        <w:t xml:space="preserve">ІІ групи – 500,0 грн., а також зазначив, що в зв’язку з тим, що на даний момент не володіє необхідною інформацією для розрахунку, тому запропонував виконавчому комітету визначитися </w:t>
      </w:r>
      <w:r w:rsidR="008C3B56">
        <w:rPr>
          <w:rFonts w:eastAsiaTheme="minorHAnsi"/>
          <w:b w:val="0"/>
          <w:bCs w:val="0"/>
          <w:sz w:val="28"/>
          <w:szCs w:val="28"/>
          <w:lang w:eastAsia="en-US"/>
        </w:rPr>
        <w:t>з сумою для</w:t>
      </w:r>
      <w:r w:rsidR="0077735C" w:rsidRPr="00351419">
        <w:rPr>
          <w:rFonts w:eastAsiaTheme="minorHAnsi"/>
          <w:b w:val="0"/>
          <w:bCs w:val="0"/>
          <w:sz w:val="28"/>
          <w:szCs w:val="28"/>
          <w:lang w:eastAsia="en-US"/>
        </w:rPr>
        <w:t xml:space="preserve"> урахування</w:t>
      </w:r>
      <w:r w:rsidR="008C3B56">
        <w:rPr>
          <w:rFonts w:eastAsiaTheme="minorHAnsi"/>
          <w:b w:val="0"/>
          <w:bCs w:val="0"/>
          <w:sz w:val="28"/>
          <w:szCs w:val="28"/>
          <w:lang w:eastAsia="en-US"/>
        </w:rPr>
        <w:t xml:space="preserve"> в</w:t>
      </w:r>
      <w:r w:rsidR="0077735C" w:rsidRPr="00351419">
        <w:rPr>
          <w:rFonts w:eastAsiaTheme="minorHAnsi"/>
          <w:b w:val="0"/>
          <w:bCs w:val="0"/>
          <w:sz w:val="28"/>
          <w:szCs w:val="28"/>
          <w:lang w:eastAsia="en-US"/>
        </w:rPr>
        <w:t xml:space="preserve"> проект</w:t>
      </w:r>
      <w:r w:rsidR="008C3B56">
        <w:rPr>
          <w:rFonts w:eastAsiaTheme="minorHAnsi"/>
          <w:b w:val="0"/>
          <w:bCs w:val="0"/>
          <w:sz w:val="28"/>
          <w:szCs w:val="28"/>
          <w:lang w:eastAsia="en-US"/>
        </w:rPr>
        <w:t>і</w:t>
      </w:r>
      <w:r w:rsidR="0077735C" w:rsidRPr="00351419">
        <w:rPr>
          <w:rFonts w:eastAsiaTheme="minorHAnsi"/>
          <w:b w:val="0"/>
          <w:bCs w:val="0"/>
          <w:sz w:val="28"/>
          <w:szCs w:val="28"/>
          <w:lang w:eastAsia="en-US"/>
        </w:rPr>
        <w:t xml:space="preserve"> міського бюджету.</w:t>
      </w:r>
      <w:r w:rsidR="00FC2B36" w:rsidRPr="00351419">
        <w:rPr>
          <w:rFonts w:eastAsiaTheme="minorHAnsi"/>
          <w:b w:val="0"/>
          <w:bCs w:val="0"/>
          <w:sz w:val="28"/>
          <w:szCs w:val="28"/>
          <w:lang w:eastAsia="en-US"/>
        </w:rPr>
        <w:t xml:space="preserve"> </w:t>
      </w:r>
    </w:p>
    <w:p w:rsidR="00620530" w:rsidRPr="00351419" w:rsidRDefault="00F57C8F" w:rsidP="00620530">
      <w:pPr>
        <w:pStyle w:val="2"/>
        <w:shd w:val="clear" w:color="auto" w:fill="FFFFFF"/>
        <w:spacing w:after="150" w:afterAutospacing="0"/>
        <w:ind w:left="360" w:firstLine="349"/>
        <w:jc w:val="both"/>
        <w:rPr>
          <w:rFonts w:eastAsiaTheme="minorHAnsi"/>
          <w:b w:val="0"/>
          <w:bCs w:val="0"/>
          <w:sz w:val="28"/>
          <w:szCs w:val="28"/>
          <w:lang w:eastAsia="en-US"/>
        </w:rPr>
      </w:pPr>
      <w:r w:rsidRPr="00351419">
        <w:rPr>
          <w:rFonts w:eastAsiaTheme="minorHAnsi"/>
          <w:bCs w:val="0"/>
          <w:sz w:val="28"/>
          <w:szCs w:val="28"/>
          <w:lang w:eastAsia="en-US"/>
        </w:rPr>
        <w:t>Головуючий</w:t>
      </w:r>
      <w:r w:rsidR="0023427C" w:rsidRPr="00351419">
        <w:rPr>
          <w:rFonts w:eastAsiaTheme="minorHAnsi"/>
          <w:b w:val="0"/>
          <w:bCs w:val="0"/>
          <w:sz w:val="28"/>
          <w:szCs w:val="28"/>
          <w:lang w:eastAsia="en-US"/>
        </w:rPr>
        <w:t xml:space="preserve"> </w:t>
      </w:r>
      <w:r w:rsidR="00620530" w:rsidRPr="00351419">
        <w:rPr>
          <w:rFonts w:eastAsiaTheme="minorHAnsi"/>
          <w:b w:val="0"/>
          <w:bCs w:val="0"/>
          <w:sz w:val="28"/>
          <w:szCs w:val="28"/>
          <w:lang w:eastAsia="en-US"/>
        </w:rPr>
        <w:t xml:space="preserve">запропонував </w:t>
      </w:r>
      <w:r w:rsidR="00E87CB6" w:rsidRPr="00351419">
        <w:rPr>
          <w:rFonts w:eastAsiaTheme="minorHAnsi"/>
          <w:b w:val="0"/>
          <w:bCs w:val="0"/>
          <w:sz w:val="28"/>
          <w:szCs w:val="28"/>
          <w:lang w:eastAsia="en-US"/>
        </w:rPr>
        <w:t xml:space="preserve">проголосувати </w:t>
      </w:r>
      <w:r w:rsidR="00620530" w:rsidRPr="00351419">
        <w:rPr>
          <w:rFonts w:eastAsiaTheme="minorHAnsi"/>
          <w:b w:val="0"/>
          <w:bCs w:val="0"/>
          <w:sz w:val="28"/>
          <w:szCs w:val="28"/>
          <w:lang w:eastAsia="en-US"/>
        </w:rPr>
        <w:t xml:space="preserve">за включення даної пропозиції до  2 пункту резолюції щодо необхідності опрацювання </w:t>
      </w:r>
      <w:r w:rsidRPr="00351419">
        <w:rPr>
          <w:rFonts w:eastAsiaTheme="minorHAnsi"/>
          <w:b w:val="0"/>
          <w:bCs w:val="0"/>
          <w:sz w:val="28"/>
          <w:szCs w:val="28"/>
          <w:lang w:eastAsia="en-US"/>
        </w:rPr>
        <w:t xml:space="preserve">питання </w:t>
      </w:r>
      <w:r w:rsidR="00620530" w:rsidRPr="00351419">
        <w:rPr>
          <w:rFonts w:eastAsiaTheme="minorHAnsi"/>
          <w:b w:val="0"/>
          <w:bCs w:val="0"/>
          <w:sz w:val="28"/>
          <w:szCs w:val="28"/>
          <w:lang w:eastAsia="en-US"/>
        </w:rPr>
        <w:t xml:space="preserve">виконавчими органами </w:t>
      </w:r>
      <w:r w:rsidR="005E26B4" w:rsidRPr="00351419">
        <w:rPr>
          <w:rFonts w:eastAsiaTheme="minorHAnsi"/>
          <w:b w:val="0"/>
          <w:bCs w:val="0"/>
          <w:sz w:val="28"/>
          <w:szCs w:val="28"/>
          <w:lang w:eastAsia="en-US"/>
        </w:rPr>
        <w:t>С</w:t>
      </w:r>
      <w:r w:rsidR="00620530" w:rsidRPr="00351419">
        <w:rPr>
          <w:rFonts w:eastAsiaTheme="minorHAnsi"/>
          <w:b w:val="0"/>
          <w:bCs w:val="0"/>
          <w:sz w:val="28"/>
          <w:szCs w:val="28"/>
          <w:lang w:eastAsia="en-US"/>
        </w:rPr>
        <w:t>умської міської ради:</w:t>
      </w:r>
    </w:p>
    <w:p w:rsidR="00B65B0E" w:rsidRPr="00351419" w:rsidRDefault="005E680E" w:rsidP="00B65B0E">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lastRenderedPageBreak/>
        <w:t xml:space="preserve">Приймали участь у голосуванні – </w:t>
      </w:r>
      <w:r w:rsidR="000E52C3" w:rsidRPr="00351419">
        <w:rPr>
          <w:rFonts w:eastAsiaTheme="minorHAnsi"/>
          <w:b w:val="0"/>
          <w:bCs w:val="0"/>
          <w:sz w:val="28"/>
          <w:szCs w:val="28"/>
          <w:lang w:eastAsia="en-US"/>
        </w:rPr>
        <w:t>269</w:t>
      </w:r>
      <w:r w:rsidR="00B65B0E" w:rsidRPr="00351419">
        <w:rPr>
          <w:rFonts w:eastAsiaTheme="minorHAnsi"/>
          <w:b w:val="0"/>
          <w:bCs w:val="0"/>
          <w:sz w:val="28"/>
          <w:szCs w:val="28"/>
          <w:lang w:eastAsia="en-US"/>
        </w:rPr>
        <w:t xml:space="preserve"> учасників громадських слухань</w:t>
      </w:r>
    </w:p>
    <w:p w:rsidR="00620530" w:rsidRPr="00351419" w:rsidRDefault="00B65B0E" w:rsidP="00B65B0E">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 </w:t>
      </w:r>
      <w:r w:rsidR="00620530" w:rsidRPr="00351419">
        <w:rPr>
          <w:rFonts w:eastAsiaTheme="minorHAnsi"/>
          <w:b w:val="0"/>
          <w:bCs w:val="0"/>
          <w:sz w:val="28"/>
          <w:szCs w:val="28"/>
          <w:lang w:eastAsia="en-US"/>
        </w:rPr>
        <w:t>«За» - 2</w:t>
      </w:r>
      <w:r w:rsidR="00694798" w:rsidRPr="00351419">
        <w:rPr>
          <w:rFonts w:eastAsiaTheme="minorHAnsi"/>
          <w:b w:val="0"/>
          <w:bCs w:val="0"/>
          <w:sz w:val="28"/>
          <w:szCs w:val="28"/>
          <w:lang w:eastAsia="en-US"/>
        </w:rPr>
        <w:t>6</w:t>
      </w:r>
      <w:r w:rsidR="008D3F6E" w:rsidRPr="00351419">
        <w:rPr>
          <w:rFonts w:eastAsiaTheme="minorHAnsi"/>
          <w:b w:val="0"/>
          <w:bCs w:val="0"/>
          <w:sz w:val="28"/>
          <w:szCs w:val="28"/>
          <w:lang w:eastAsia="en-US"/>
        </w:rPr>
        <w:t>3</w:t>
      </w:r>
    </w:p>
    <w:p w:rsidR="00620530" w:rsidRPr="00351419" w:rsidRDefault="00620530" w:rsidP="0062053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620530" w:rsidRPr="00351419" w:rsidRDefault="00620530" w:rsidP="00620530">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«Утрималися» - 6</w:t>
      </w:r>
    </w:p>
    <w:p w:rsidR="00FE2825" w:rsidRPr="00351419" w:rsidRDefault="00FE2825" w:rsidP="00FE2825">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866781">
        <w:rPr>
          <w:rFonts w:eastAsiaTheme="minorHAnsi"/>
          <w:bCs w:val="0"/>
          <w:sz w:val="28"/>
          <w:szCs w:val="28"/>
          <w:lang w:eastAsia="en-US"/>
        </w:rPr>
        <w:t>.</w:t>
      </w:r>
    </w:p>
    <w:p w:rsidR="00E452B7" w:rsidRPr="00351419" w:rsidRDefault="00E452B7" w:rsidP="00D32B66">
      <w:pPr>
        <w:pStyle w:val="2"/>
        <w:numPr>
          <w:ilvl w:val="1"/>
          <w:numId w:val="14"/>
        </w:numPr>
        <w:shd w:val="clear" w:color="auto" w:fill="FFFFFF"/>
        <w:spacing w:after="150" w:afterAutospacing="0"/>
        <w:ind w:left="0" w:firstLine="426"/>
        <w:rPr>
          <w:rFonts w:eastAsiaTheme="minorHAnsi"/>
          <w:b w:val="0"/>
          <w:bCs w:val="0"/>
          <w:sz w:val="28"/>
          <w:szCs w:val="28"/>
          <w:lang w:eastAsia="en-US"/>
        </w:rPr>
      </w:pPr>
      <w:r w:rsidRPr="00351419">
        <w:rPr>
          <w:rFonts w:eastAsiaTheme="minorHAnsi"/>
          <w:bCs w:val="0"/>
          <w:sz w:val="28"/>
          <w:szCs w:val="28"/>
          <w:lang w:eastAsia="en-US"/>
        </w:rPr>
        <w:t xml:space="preserve">Пропозиція Руденка </w:t>
      </w:r>
      <w:r w:rsidR="00B014A0" w:rsidRPr="00351419">
        <w:rPr>
          <w:rFonts w:eastAsiaTheme="minorHAnsi"/>
          <w:bCs w:val="0"/>
          <w:sz w:val="28"/>
          <w:szCs w:val="28"/>
          <w:lang w:eastAsia="en-US"/>
        </w:rPr>
        <w:t xml:space="preserve">В.С. </w:t>
      </w:r>
      <w:r w:rsidRPr="00351419">
        <w:rPr>
          <w:rFonts w:eastAsiaTheme="minorHAnsi"/>
          <w:b w:val="0"/>
          <w:bCs w:val="0"/>
          <w:sz w:val="28"/>
          <w:szCs w:val="28"/>
          <w:lang w:eastAsia="en-US"/>
        </w:rPr>
        <w:t>щодо виділення коштів з міського бюджету на розробку схеми розміщення майданчиків для вигулу собак у відповідних місцях.</w:t>
      </w:r>
    </w:p>
    <w:p w:rsidR="00E452B7" w:rsidRPr="00351419" w:rsidRDefault="00E452B7" w:rsidP="00B014A0">
      <w:pPr>
        <w:pStyle w:val="2"/>
        <w:shd w:val="clear" w:color="auto" w:fill="FFFFFF"/>
        <w:spacing w:after="150" w:afterAutospacing="0"/>
        <w:ind w:firstLine="1004"/>
        <w:jc w:val="both"/>
        <w:rPr>
          <w:rFonts w:eastAsiaTheme="minorHAnsi"/>
          <w:b w:val="0"/>
          <w:bCs w:val="0"/>
          <w:sz w:val="28"/>
          <w:szCs w:val="28"/>
          <w:lang w:eastAsia="en-US"/>
        </w:rPr>
      </w:pPr>
      <w:r w:rsidRPr="00351419">
        <w:rPr>
          <w:rFonts w:eastAsiaTheme="minorHAnsi"/>
          <w:bCs w:val="0"/>
          <w:sz w:val="28"/>
          <w:szCs w:val="28"/>
          <w:lang w:eastAsia="en-US"/>
        </w:rPr>
        <w:t>Виступила Кал</w:t>
      </w:r>
      <w:r w:rsidR="00A1654B">
        <w:rPr>
          <w:rFonts w:eastAsiaTheme="minorHAnsi"/>
          <w:bCs w:val="0"/>
          <w:sz w:val="28"/>
          <w:szCs w:val="28"/>
          <w:lang w:eastAsia="en-US"/>
        </w:rPr>
        <w:t>і</w:t>
      </w:r>
      <w:r w:rsidRPr="00351419">
        <w:rPr>
          <w:rFonts w:eastAsiaTheme="minorHAnsi"/>
          <w:bCs w:val="0"/>
          <w:sz w:val="28"/>
          <w:szCs w:val="28"/>
          <w:lang w:eastAsia="en-US"/>
        </w:rPr>
        <w:t>н</w:t>
      </w:r>
      <w:r w:rsidR="00BC0931" w:rsidRPr="00351419">
        <w:rPr>
          <w:rFonts w:eastAsiaTheme="minorHAnsi"/>
          <w:bCs w:val="0"/>
          <w:sz w:val="28"/>
          <w:szCs w:val="28"/>
          <w:lang w:eastAsia="en-US"/>
        </w:rPr>
        <w:t>і</w:t>
      </w:r>
      <w:r w:rsidRPr="00351419">
        <w:rPr>
          <w:rFonts w:eastAsiaTheme="minorHAnsi"/>
          <w:bCs w:val="0"/>
          <w:sz w:val="28"/>
          <w:szCs w:val="28"/>
          <w:lang w:eastAsia="en-US"/>
        </w:rPr>
        <w:t>нська Т.С.,</w:t>
      </w:r>
      <w:r w:rsidRPr="00351419">
        <w:rPr>
          <w:rFonts w:eastAsiaTheme="minorHAnsi"/>
          <w:b w:val="0"/>
          <w:bCs w:val="0"/>
          <w:sz w:val="28"/>
          <w:szCs w:val="28"/>
          <w:lang w:eastAsia="en-US"/>
        </w:rPr>
        <w:t xml:space="preserve"> заступник директора де</w:t>
      </w:r>
      <w:r w:rsidR="009F1435" w:rsidRPr="00351419">
        <w:rPr>
          <w:rFonts w:eastAsiaTheme="minorHAnsi"/>
          <w:b w:val="0"/>
          <w:bCs w:val="0"/>
          <w:sz w:val="28"/>
          <w:szCs w:val="28"/>
          <w:lang w:eastAsia="en-US"/>
        </w:rPr>
        <w:t>партаменту інфраструктури міста, яка зазначила, що</w:t>
      </w:r>
      <w:r w:rsidR="00B014A0" w:rsidRPr="00351419">
        <w:rPr>
          <w:rFonts w:eastAsiaTheme="minorHAnsi"/>
          <w:b w:val="0"/>
          <w:bCs w:val="0"/>
          <w:sz w:val="28"/>
          <w:szCs w:val="28"/>
          <w:lang w:eastAsia="en-US"/>
        </w:rPr>
        <w:t xml:space="preserve">  </w:t>
      </w:r>
      <w:r w:rsidR="001F7F12" w:rsidRPr="00351419">
        <w:rPr>
          <w:rFonts w:eastAsiaTheme="minorHAnsi"/>
          <w:b w:val="0"/>
          <w:bCs w:val="0"/>
          <w:sz w:val="28"/>
          <w:szCs w:val="28"/>
          <w:lang w:eastAsia="en-US"/>
        </w:rPr>
        <w:t>це питання вже давно розглядається</w:t>
      </w:r>
      <w:r w:rsidR="009F1435" w:rsidRPr="00351419">
        <w:rPr>
          <w:rFonts w:eastAsiaTheme="minorHAnsi"/>
          <w:b w:val="0"/>
          <w:bCs w:val="0"/>
          <w:sz w:val="28"/>
          <w:szCs w:val="28"/>
          <w:lang w:eastAsia="en-US"/>
        </w:rPr>
        <w:t xml:space="preserve"> і є підконтрольним департаменту інфраструктури. На сьогоднішній день</w:t>
      </w:r>
      <w:r w:rsidR="001F7F12" w:rsidRPr="00351419">
        <w:rPr>
          <w:rFonts w:eastAsiaTheme="minorHAnsi"/>
          <w:b w:val="0"/>
          <w:bCs w:val="0"/>
          <w:sz w:val="28"/>
          <w:szCs w:val="28"/>
          <w:lang w:eastAsia="en-US"/>
        </w:rPr>
        <w:t xml:space="preserve"> </w:t>
      </w:r>
      <w:r w:rsidR="00B014A0" w:rsidRPr="00351419">
        <w:rPr>
          <w:rFonts w:eastAsiaTheme="minorHAnsi"/>
          <w:b w:val="0"/>
          <w:bCs w:val="0"/>
          <w:sz w:val="28"/>
          <w:szCs w:val="28"/>
          <w:lang w:eastAsia="en-US"/>
        </w:rPr>
        <w:t>управління архітектури, займаєт</w:t>
      </w:r>
      <w:r w:rsidR="009F1435" w:rsidRPr="00351419">
        <w:rPr>
          <w:rFonts w:eastAsiaTheme="minorHAnsi"/>
          <w:b w:val="0"/>
          <w:bCs w:val="0"/>
          <w:sz w:val="28"/>
          <w:szCs w:val="28"/>
          <w:lang w:eastAsia="en-US"/>
        </w:rPr>
        <w:t>ь</w:t>
      </w:r>
      <w:r w:rsidR="00B014A0" w:rsidRPr="00351419">
        <w:rPr>
          <w:rFonts w:eastAsiaTheme="minorHAnsi"/>
          <w:b w:val="0"/>
          <w:bCs w:val="0"/>
          <w:sz w:val="28"/>
          <w:szCs w:val="28"/>
          <w:lang w:eastAsia="en-US"/>
        </w:rPr>
        <w:t xml:space="preserve">ся </w:t>
      </w:r>
      <w:r w:rsidR="009F1435" w:rsidRPr="00351419">
        <w:rPr>
          <w:rFonts w:eastAsiaTheme="minorHAnsi"/>
          <w:b w:val="0"/>
          <w:bCs w:val="0"/>
          <w:sz w:val="28"/>
          <w:szCs w:val="28"/>
          <w:lang w:eastAsia="en-US"/>
        </w:rPr>
        <w:t xml:space="preserve">питанням </w:t>
      </w:r>
      <w:r w:rsidR="00B014A0" w:rsidRPr="00351419">
        <w:rPr>
          <w:rFonts w:eastAsiaTheme="minorHAnsi"/>
          <w:b w:val="0"/>
          <w:bCs w:val="0"/>
          <w:sz w:val="28"/>
          <w:szCs w:val="28"/>
          <w:lang w:eastAsia="en-US"/>
        </w:rPr>
        <w:t>зонування територій, але важко сказати щодо періоду коли це буде виконано</w:t>
      </w:r>
      <w:r w:rsidR="009F1435" w:rsidRPr="00351419">
        <w:rPr>
          <w:rFonts w:eastAsiaTheme="minorHAnsi"/>
          <w:b w:val="0"/>
          <w:bCs w:val="0"/>
          <w:sz w:val="28"/>
          <w:szCs w:val="28"/>
          <w:lang w:eastAsia="en-US"/>
        </w:rPr>
        <w:t>, і коли можна буде внести зміни щодо виділення зон для вигулу собак</w:t>
      </w:r>
      <w:r w:rsidR="00B014A0" w:rsidRPr="00351419">
        <w:rPr>
          <w:rFonts w:eastAsiaTheme="minorHAnsi"/>
          <w:b w:val="0"/>
          <w:bCs w:val="0"/>
          <w:sz w:val="28"/>
          <w:szCs w:val="28"/>
          <w:lang w:eastAsia="en-US"/>
        </w:rPr>
        <w:t xml:space="preserve">.  </w:t>
      </w:r>
    </w:p>
    <w:p w:rsidR="00D128A3" w:rsidRPr="00351419" w:rsidRDefault="00D128A3" w:rsidP="00D128A3">
      <w:pPr>
        <w:pStyle w:val="2"/>
        <w:shd w:val="clear" w:color="auto" w:fill="FFFFFF"/>
        <w:spacing w:after="150" w:afterAutospacing="0"/>
        <w:ind w:firstLine="1004"/>
        <w:jc w:val="both"/>
        <w:rPr>
          <w:rFonts w:eastAsiaTheme="minorHAnsi"/>
          <w:b w:val="0"/>
          <w:bCs w:val="0"/>
          <w:sz w:val="28"/>
          <w:szCs w:val="28"/>
          <w:lang w:eastAsia="en-US"/>
        </w:rPr>
      </w:pPr>
      <w:r w:rsidRPr="00351419">
        <w:rPr>
          <w:rFonts w:eastAsiaTheme="minorHAnsi"/>
          <w:bCs w:val="0"/>
          <w:sz w:val="28"/>
          <w:szCs w:val="28"/>
          <w:lang w:eastAsia="en-US"/>
        </w:rPr>
        <w:t xml:space="preserve">Руденко В.С. </w:t>
      </w:r>
      <w:r w:rsidRPr="00351419">
        <w:rPr>
          <w:rFonts w:eastAsiaTheme="minorHAnsi"/>
          <w:b w:val="0"/>
          <w:bCs w:val="0"/>
          <w:sz w:val="28"/>
          <w:szCs w:val="28"/>
          <w:lang w:eastAsia="en-US"/>
        </w:rPr>
        <w:t>уточнив</w:t>
      </w:r>
      <w:r w:rsidR="00B81D6F">
        <w:rPr>
          <w:rFonts w:eastAsiaTheme="minorHAnsi"/>
          <w:b w:val="0"/>
          <w:bCs w:val="0"/>
          <w:sz w:val="28"/>
          <w:szCs w:val="28"/>
          <w:lang w:eastAsia="en-US"/>
        </w:rPr>
        <w:t>,</w:t>
      </w:r>
      <w:r w:rsidRPr="00351419">
        <w:rPr>
          <w:rFonts w:eastAsiaTheme="minorHAnsi"/>
          <w:b w:val="0"/>
          <w:bCs w:val="0"/>
          <w:sz w:val="28"/>
          <w:szCs w:val="28"/>
          <w:lang w:eastAsia="en-US"/>
        </w:rPr>
        <w:t xml:space="preserve"> що говорить не про облаштування майданчиків для вигулу собак, а поки що про те</w:t>
      </w:r>
      <w:r w:rsidR="00B81D6F">
        <w:rPr>
          <w:rFonts w:eastAsiaTheme="minorHAnsi"/>
          <w:b w:val="0"/>
          <w:bCs w:val="0"/>
          <w:sz w:val="28"/>
          <w:szCs w:val="28"/>
          <w:lang w:eastAsia="en-US"/>
        </w:rPr>
        <w:t>,</w:t>
      </w:r>
      <w:r w:rsidRPr="00351419">
        <w:rPr>
          <w:rFonts w:eastAsiaTheme="minorHAnsi"/>
          <w:b w:val="0"/>
          <w:bCs w:val="0"/>
          <w:sz w:val="28"/>
          <w:szCs w:val="28"/>
          <w:lang w:eastAsia="en-US"/>
        </w:rPr>
        <w:t xml:space="preserve"> щоб документально було визначено такі зони.</w:t>
      </w:r>
    </w:p>
    <w:p w:rsidR="00D128A3" w:rsidRPr="00351419" w:rsidRDefault="00D128A3" w:rsidP="00B014A0">
      <w:pPr>
        <w:pStyle w:val="2"/>
        <w:shd w:val="clear" w:color="auto" w:fill="FFFFFF"/>
        <w:spacing w:after="150" w:afterAutospacing="0"/>
        <w:ind w:firstLine="1004"/>
        <w:jc w:val="both"/>
        <w:rPr>
          <w:rFonts w:eastAsiaTheme="minorHAnsi"/>
          <w:b w:val="0"/>
          <w:bCs w:val="0"/>
          <w:sz w:val="28"/>
          <w:szCs w:val="28"/>
          <w:lang w:eastAsia="en-US"/>
        </w:rPr>
      </w:pPr>
      <w:r w:rsidRPr="00351419">
        <w:rPr>
          <w:rFonts w:eastAsiaTheme="minorHAnsi"/>
          <w:bCs w:val="0"/>
          <w:sz w:val="28"/>
          <w:szCs w:val="28"/>
          <w:lang w:eastAsia="en-US"/>
        </w:rPr>
        <w:t xml:space="preserve">Лисенко О.М. </w:t>
      </w:r>
      <w:r w:rsidRPr="00351419">
        <w:rPr>
          <w:rFonts w:eastAsiaTheme="minorHAnsi"/>
          <w:b w:val="0"/>
          <w:bCs w:val="0"/>
          <w:sz w:val="28"/>
          <w:szCs w:val="28"/>
          <w:lang w:eastAsia="en-US"/>
        </w:rPr>
        <w:t>зазначив про невелику фінансову складову даного питання, тому попросив підтримати учасників</w:t>
      </w:r>
      <w:r w:rsidR="00BC31DE" w:rsidRPr="00351419">
        <w:rPr>
          <w:rFonts w:eastAsiaTheme="minorHAnsi"/>
          <w:b w:val="0"/>
          <w:bCs w:val="0"/>
          <w:sz w:val="28"/>
          <w:szCs w:val="28"/>
          <w:lang w:eastAsia="en-US"/>
        </w:rPr>
        <w:t xml:space="preserve"> громадських слухань</w:t>
      </w:r>
      <w:r w:rsidRPr="00351419">
        <w:rPr>
          <w:rFonts w:eastAsiaTheme="minorHAnsi"/>
          <w:b w:val="0"/>
          <w:bCs w:val="0"/>
          <w:sz w:val="28"/>
          <w:szCs w:val="28"/>
          <w:lang w:eastAsia="en-US"/>
        </w:rPr>
        <w:t xml:space="preserve"> дану пропозицію.</w:t>
      </w:r>
    </w:p>
    <w:p w:rsidR="0068067E" w:rsidRPr="00351419" w:rsidRDefault="0068067E" w:rsidP="00BC31DE">
      <w:pPr>
        <w:pStyle w:val="2"/>
        <w:shd w:val="clear" w:color="auto" w:fill="FFFFFF"/>
        <w:spacing w:after="150" w:afterAutospacing="0"/>
        <w:ind w:firstLine="709"/>
        <w:jc w:val="both"/>
        <w:rPr>
          <w:rFonts w:eastAsiaTheme="minorHAnsi"/>
          <w:b w:val="0"/>
          <w:bCs w:val="0"/>
          <w:sz w:val="28"/>
          <w:szCs w:val="28"/>
          <w:lang w:eastAsia="en-US"/>
        </w:rPr>
      </w:pPr>
      <w:r w:rsidRPr="00351419">
        <w:rPr>
          <w:rFonts w:eastAsiaTheme="minorHAnsi"/>
          <w:bCs w:val="0"/>
          <w:sz w:val="28"/>
          <w:szCs w:val="28"/>
          <w:lang w:eastAsia="en-US"/>
        </w:rPr>
        <w:t>Головуючий</w:t>
      </w:r>
      <w:r w:rsidRPr="00351419">
        <w:rPr>
          <w:rFonts w:eastAsiaTheme="minorHAnsi"/>
          <w:b w:val="0"/>
          <w:bCs w:val="0"/>
          <w:sz w:val="28"/>
          <w:szCs w:val="28"/>
          <w:lang w:eastAsia="en-US"/>
        </w:rPr>
        <w:t xml:space="preserve"> запропонував проголосувати за включення даної пропозиції до  2 пункту резолюції щодо необхідності опрацювання питання виконавчими органами </w:t>
      </w:r>
      <w:r w:rsidR="00BC31DE" w:rsidRPr="00351419">
        <w:rPr>
          <w:rFonts w:eastAsiaTheme="minorHAnsi"/>
          <w:b w:val="0"/>
          <w:bCs w:val="0"/>
          <w:sz w:val="28"/>
          <w:szCs w:val="28"/>
          <w:lang w:eastAsia="en-US"/>
        </w:rPr>
        <w:t>С</w:t>
      </w:r>
      <w:r w:rsidRPr="00351419">
        <w:rPr>
          <w:rFonts w:eastAsiaTheme="minorHAnsi"/>
          <w:b w:val="0"/>
          <w:bCs w:val="0"/>
          <w:sz w:val="28"/>
          <w:szCs w:val="28"/>
          <w:lang w:eastAsia="en-US"/>
        </w:rPr>
        <w:t>умської міської ради:</w:t>
      </w:r>
    </w:p>
    <w:p w:rsidR="00B65B0E" w:rsidRPr="00351419" w:rsidRDefault="0040177F" w:rsidP="00B65B0E">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Приймали участь у голосуванні – 270</w:t>
      </w:r>
      <w:r w:rsidR="001D4B86" w:rsidRPr="00351419">
        <w:rPr>
          <w:rFonts w:eastAsiaTheme="minorHAnsi"/>
          <w:b w:val="0"/>
          <w:bCs w:val="0"/>
          <w:sz w:val="28"/>
          <w:szCs w:val="28"/>
          <w:lang w:eastAsia="en-US"/>
        </w:rPr>
        <w:t xml:space="preserve"> </w:t>
      </w:r>
      <w:r w:rsidR="00B65B0E" w:rsidRPr="00351419">
        <w:rPr>
          <w:rFonts w:eastAsiaTheme="minorHAnsi"/>
          <w:b w:val="0"/>
          <w:bCs w:val="0"/>
          <w:sz w:val="28"/>
          <w:szCs w:val="28"/>
          <w:lang w:eastAsia="en-US"/>
        </w:rPr>
        <w:t>учасників громадських слухань</w:t>
      </w:r>
    </w:p>
    <w:p w:rsidR="000E7E96" w:rsidRPr="00351419" w:rsidRDefault="000E7E96" w:rsidP="000F4C95">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«За» - 26</w:t>
      </w:r>
      <w:r w:rsidR="0040177F" w:rsidRPr="00351419">
        <w:rPr>
          <w:rFonts w:eastAsiaTheme="minorHAnsi"/>
          <w:b w:val="0"/>
          <w:bCs w:val="0"/>
          <w:sz w:val="28"/>
          <w:szCs w:val="28"/>
          <w:lang w:eastAsia="en-US"/>
        </w:rPr>
        <w:t>2</w:t>
      </w:r>
    </w:p>
    <w:p w:rsidR="000E7E96" w:rsidRPr="00351419" w:rsidRDefault="000E7E96" w:rsidP="000E7E96">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0E7E96" w:rsidRPr="00351419" w:rsidRDefault="000E7E96" w:rsidP="000E7E96">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7D23FB" w:rsidRPr="00351419">
        <w:rPr>
          <w:rFonts w:eastAsiaTheme="minorHAnsi"/>
          <w:b w:val="0"/>
          <w:bCs w:val="0"/>
          <w:sz w:val="28"/>
          <w:szCs w:val="28"/>
          <w:lang w:eastAsia="en-US"/>
        </w:rPr>
        <w:t>8</w:t>
      </w:r>
    </w:p>
    <w:p w:rsidR="00FC6C72" w:rsidRPr="00351419" w:rsidRDefault="00FC6C72" w:rsidP="00FC6C72">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0F4C95">
        <w:rPr>
          <w:rFonts w:eastAsiaTheme="minorHAnsi"/>
          <w:bCs w:val="0"/>
          <w:sz w:val="28"/>
          <w:szCs w:val="28"/>
          <w:lang w:eastAsia="en-US"/>
        </w:rPr>
        <w:t>.</w:t>
      </w:r>
    </w:p>
    <w:p w:rsidR="0068067E" w:rsidRPr="00351419" w:rsidRDefault="0068067E" w:rsidP="00FC6C72">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Cs w:val="0"/>
          <w:sz w:val="28"/>
          <w:szCs w:val="28"/>
          <w:lang w:eastAsia="en-US"/>
        </w:rPr>
        <w:t>Голову</w:t>
      </w:r>
      <w:r w:rsidR="00D971E9" w:rsidRPr="00351419">
        <w:rPr>
          <w:rFonts w:eastAsiaTheme="minorHAnsi"/>
          <w:bCs w:val="0"/>
          <w:sz w:val="28"/>
          <w:szCs w:val="28"/>
          <w:lang w:eastAsia="en-US"/>
        </w:rPr>
        <w:t>ю</w:t>
      </w:r>
      <w:r w:rsidRPr="00351419">
        <w:rPr>
          <w:rFonts w:eastAsiaTheme="minorHAnsi"/>
          <w:bCs w:val="0"/>
          <w:sz w:val="28"/>
          <w:szCs w:val="28"/>
          <w:lang w:eastAsia="en-US"/>
        </w:rPr>
        <w:t>чий</w:t>
      </w:r>
      <w:r w:rsidR="00FC6C72" w:rsidRPr="00351419">
        <w:rPr>
          <w:rFonts w:eastAsiaTheme="minorHAnsi"/>
          <w:bCs w:val="0"/>
          <w:sz w:val="28"/>
          <w:szCs w:val="28"/>
          <w:lang w:eastAsia="en-US"/>
        </w:rPr>
        <w:t xml:space="preserve"> </w:t>
      </w:r>
      <w:r w:rsidR="00FC6C72" w:rsidRPr="00351419">
        <w:rPr>
          <w:rFonts w:eastAsiaTheme="minorHAnsi"/>
          <w:b w:val="0"/>
          <w:bCs w:val="0"/>
          <w:sz w:val="28"/>
          <w:szCs w:val="28"/>
          <w:lang w:eastAsia="en-US"/>
        </w:rPr>
        <w:t xml:space="preserve">також озвучив від свого імені пропозицію, щодо внесення змін до 5 </w:t>
      </w:r>
      <w:r w:rsidR="00306BCB" w:rsidRPr="00351419">
        <w:rPr>
          <w:rFonts w:eastAsiaTheme="minorHAnsi"/>
          <w:b w:val="0"/>
          <w:bCs w:val="0"/>
          <w:sz w:val="28"/>
          <w:szCs w:val="28"/>
          <w:lang w:eastAsia="en-US"/>
        </w:rPr>
        <w:t>абзацу</w:t>
      </w:r>
      <w:r w:rsidR="00FC6C72" w:rsidRPr="00351419">
        <w:rPr>
          <w:rFonts w:eastAsiaTheme="minorHAnsi"/>
          <w:b w:val="0"/>
          <w:bCs w:val="0"/>
          <w:sz w:val="28"/>
          <w:szCs w:val="28"/>
          <w:lang w:eastAsia="en-US"/>
        </w:rPr>
        <w:t xml:space="preserve"> пункту </w:t>
      </w:r>
      <w:r w:rsidR="00B37DEA" w:rsidRPr="00351419">
        <w:rPr>
          <w:rFonts w:eastAsiaTheme="minorHAnsi"/>
          <w:b w:val="0"/>
          <w:bCs w:val="0"/>
          <w:sz w:val="28"/>
          <w:szCs w:val="28"/>
          <w:lang w:eastAsia="en-US"/>
        </w:rPr>
        <w:t>4</w:t>
      </w:r>
      <w:r w:rsidR="00FC6C72" w:rsidRPr="00351419">
        <w:rPr>
          <w:rFonts w:eastAsiaTheme="minorHAnsi"/>
          <w:b w:val="0"/>
          <w:bCs w:val="0"/>
          <w:sz w:val="28"/>
          <w:szCs w:val="28"/>
          <w:lang w:eastAsia="en-US"/>
        </w:rPr>
        <w:t xml:space="preserve"> резолюції, а саме </w:t>
      </w:r>
      <w:r w:rsidR="000F4C95">
        <w:rPr>
          <w:rFonts w:eastAsiaTheme="minorHAnsi"/>
          <w:b w:val="0"/>
          <w:bCs w:val="0"/>
          <w:sz w:val="28"/>
          <w:szCs w:val="28"/>
          <w:lang w:eastAsia="en-US"/>
        </w:rPr>
        <w:t>абзац</w:t>
      </w:r>
      <w:r w:rsidR="00FC6C72" w:rsidRPr="00351419">
        <w:rPr>
          <w:rFonts w:eastAsiaTheme="minorHAnsi"/>
          <w:b w:val="0"/>
          <w:bCs w:val="0"/>
          <w:sz w:val="28"/>
          <w:szCs w:val="28"/>
          <w:lang w:eastAsia="en-US"/>
        </w:rPr>
        <w:t xml:space="preserve"> «- розробку прогнозу економічного та соціального розвитку міста на середньострокову перспективу та Стратегії розвитку міста на період до 2025 року;» замінити на «- розробку прогнозу </w:t>
      </w:r>
      <w:r w:rsidR="00FC6C72" w:rsidRPr="00351419">
        <w:rPr>
          <w:rFonts w:eastAsiaTheme="minorHAnsi"/>
          <w:b w:val="0"/>
          <w:bCs w:val="0"/>
          <w:sz w:val="28"/>
          <w:szCs w:val="28"/>
          <w:lang w:eastAsia="en-US"/>
        </w:rPr>
        <w:lastRenderedPageBreak/>
        <w:t>економічного та соціального розвитку міста на середньострокову перспективу та Стратегії розвитку міста на період до 2027 року;»</w:t>
      </w:r>
      <w:r w:rsidR="00E23A7C">
        <w:rPr>
          <w:rFonts w:eastAsiaTheme="minorHAnsi"/>
          <w:b w:val="0"/>
          <w:bCs w:val="0"/>
          <w:sz w:val="28"/>
          <w:szCs w:val="28"/>
          <w:lang w:eastAsia="en-US"/>
        </w:rPr>
        <w:t xml:space="preserve">, </w:t>
      </w:r>
      <w:r w:rsidR="00306BCB" w:rsidRPr="00351419">
        <w:rPr>
          <w:rFonts w:eastAsiaTheme="minorHAnsi"/>
          <w:b w:val="0"/>
          <w:bCs w:val="0"/>
          <w:sz w:val="28"/>
          <w:szCs w:val="28"/>
          <w:lang w:eastAsia="en-US"/>
        </w:rPr>
        <w:t>15.12.2017 року при міському голові відбулося засідання координаційної ради з даного питання</w:t>
      </w:r>
      <w:r w:rsidR="00E23A7C">
        <w:rPr>
          <w:rFonts w:eastAsiaTheme="minorHAnsi"/>
          <w:b w:val="0"/>
          <w:bCs w:val="0"/>
          <w:sz w:val="28"/>
          <w:szCs w:val="28"/>
          <w:lang w:eastAsia="en-US"/>
        </w:rPr>
        <w:t>.</w:t>
      </w:r>
    </w:p>
    <w:p w:rsidR="00D2231F" w:rsidRPr="00351419" w:rsidRDefault="00D2231F" w:rsidP="00EE6EAC">
      <w:pPr>
        <w:pStyle w:val="2"/>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«За» - 272</w:t>
      </w:r>
    </w:p>
    <w:p w:rsidR="00D2231F" w:rsidRPr="00351419" w:rsidRDefault="00D2231F" w:rsidP="00EE6EAC">
      <w:pPr>
        <w:pStyle w:val="2"/>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«Проти» - 0</w:t>
      </w:r>
    </w:p>
    <w:p w:rsidR="00D2231F" w:rsidRPr="00351419" w:rsidRDefault="00D2231F" w:rsidP="00EE6EAC">
      <w:pPr>
        <w:pStyle w:val="2"/>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«Утрималися» - 0</w:t>
      </w:r>
    </w:p>
    <w:p w:rsidR="00563747" w:rsidRPr="00351419" w:rsidRDefault="00563747" w:rsidP="00563747">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Пропозиція врахована</w:t>
      </w:r>
      <w:r w:rsidR="00794F90">
        <w:rPr>
          <w:rFonts w:eastAsiaTheme="minorHAnsi"/>
          <w:bCs w:val="0"/>
          <w:sz w:val="28"/>
          <w:szCs w:val="28"/>
          <w:lang w:eastAsia="en-US"/>
        </w:rPr>
        <w:t>.</w:t>
      </w:r>
    </w:p>
    <w:p w:rsidR="00794F90" w:rsidRDefault="000D31A7" w:rsidP="00842BC2">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 w:val="0"/>
          <w:bCs w:val="0"/>
          <w:sz w:val="28"/>
          <w:szCs w:val="28"/>
          <w:lang w:eastAsia="en-US"/>
        </w:rPr>
        <w:t>Після обговорення всіх пропозицій</w:t>
      </w:r>
      <w:r w:rsidRPr="00351419">
        <w:rPr>
          <w:rFonts w:eastAsiaTheme="minorHAnsi"/>
          <w:bCs w:val="0"/>
          <w:sz w:val="28"/>
          <w:szCs w:val="28"/>
          <w:lang w:eastAsia="en-US"/>
        </w:rPr>
        <w:t xml:space="preserve"> головуючий запропонував</w:t>
      </w:r>
      <w:r w:rsidRPr="00351419">
        <w:rPr>
          <w:rFonts w:eastAsiaTheme="minorHAnsi"/>
          <w:b w:val="0"/>
          <w:bCs w:val="0"/>
          <w:sz w:val="28"/>
          <w:szCs w:val="28"/>
          <w:lang w:eastAsia="en-US"/>
        </w:rPr>
        <w:t xml:space="preserve"> </w:t>
      </w:r>
      <w:r w:rsidRPr="00351419">
        <w:rPr>
          <w:rFonts w:eastAsiaTheme="minorHAnsi"/>
          <w:bCs w:val="0"/>
          <w:sz w:val="28"/>
          <w:szCs w:val="28"/>
          <w:lang w:eastAsia="en-US"/>
        </w:rPr>
        <w:t xml:space="preserve">проголосувати за резолюцію </w:t>
      </w:r>
      <w:r w:rsidR="00F01448" w:rsidRPr="00351419">
        <w:rPr>
          <w:rFonts w:eastAsiaTheme="minorHAnsi"/>
          <w:bCs w:val="0"/>
          <w:sz w:val="28"/>
          <w:szCs w:val="28"/>
          <w:lang w:eastAsia="en-US"/>
        </w:rPr>
        <w:t xml:space="preserve">громадських слухань </w:t>
      </w:r>
      <w:r w:rsidRPr="00351419">
        <w:rPr>
          <w:rFonts w:eastAsiaTheme="minorHAnsi"/>
          <w:bCs w:val="0"/>
          <w:sz w:val="28"/>
          <w:szCs w:val="28"/>
          <w:lang w:eastAsia="en-US"/>
        </w:rPr>
        <w:t>в цілому</w:t>
      </w:r>
      <w:r w:rsidR="004A7269" w:rsidRPr="00351419">
        <w:rPr>
          <w:rFonts w:eastAsiaTheme="minorHAnsi"/>
          <w:bCs w:val="0"/>
          <w:sz w:val="28"/>
          <w:szCs w:val="28"/>
          <w:lang w:eastAsia="en-US"/>
        </w:rPr>
        <w:t xml:space="preserve"> з урахуванням врахованих пропозицій</w:t>
      </w:r>
      <w:r w:rsidR="001133EF" w:rsidRPr="00351419">
        <w:rPr>
          <w:rFonts w:eastAsiaTheme="minorHAnsi"/>
          <w:b w:val="0"/>
          <w:bCs w:val="0"/>
          <w:sz w:val="28"/>
          <w:szCs w:val="28"/>
          <w:lang w:eastAsia="en-US"/>
        </w:rPr>
        <w:t xml:space="preserve">, які необхідно включити до </w:t>
      </w:r>
      <w:r w:rsidR="00794F90">
        <w:rPr>
          <w:rFonts w:eastAsiaTheme="minorHAnsi"/>
          <w:b w:val="0"/>
          <w:bCs w:val="0"/>
          <w:sz w:val="28"/>
          <w:szCs w:val="28"/>
          <w:lang w:eastAsia="en-US"/>
        </w:rPr>
        <w:t xml:space="preserve">наступних </w:t>
      </w:r>
      <w:r w:rsidR="001133EF" w:rsidRPr="00351419">
        <w:rPr>
          <w:rFonts w:eastAsiaTheme="minorHAnsi"/>
          <w:b w:val="0"/>
          <w:bCs w:val="0"/>
          <w:sz w:val="28"/>
          <w:szCs w:val="28"/>
          <w:lang w:eastAsia="en-US"/>
        </w:rPr>
        <w:t>пункт</w:t>
      </w:r>
      <w:r w:rsidR="00CE54F4" w:rsidRPr="00351419">
        <w:rPr>
          <w:rFonts w:eastAsiaTheme="minorHAnsi"/>
          <w:b w:val="0"/>
          <w:bCs w:val="0"/>
          <w:sz w:val="28"/>
          <w:szCs w:val="28"/>
          <w:lang w:eastAsia="en-US"/>
        </w:rPr>
        <w:t>ів</w:t>
      </w:r>
      <w:r w:rsidR="00794F90">
        <w:rPr>
          <w:rFonts w:eastAsiaTheme="minorHAnsi"/>
          <w:b w:val="0"/>
          <w:bCs w:val="0"/>
          <w:sz w:val="28"/>
          <w:szCs w:val="28"/>
          <w:lang w:eastAsia="en-US"/>
        </w:rPr>
        <w:t xml:space="preserve"> резолюції:</w:t>
      </w:r>
    </w:p>
    <w:p w:rsidR="004A7F38" w:rsidRPr="00C97DA6" w:rsidRDefault="00794F90" w:rsidP="00D32B66">
      <w:pPr>
        <w:pStyle w:val="2"/>
        <w:numPr>
          <w:ilvl w:val="0"/>
          <w:numId w:val="1"/>
        </w:numPr>
        <w:shd w:val="clear" w:color="auto" w:fill="FFFFFF"/>
        <w:spacing w:after="150" w:afterAutospacing="0"/>
        <w:ind w:left="0" w:firstLine="567"/>
        <w:jc w:val="both"/>
        <w:rPr>
          <w:rFonts w:eastAsiaTheme="minorHAnsi"/>
          <w:b w:val="0"/>
          <w:bCs w:val="0"/>
          <w:sz w:val="28"/>
          <w:szCs w:val="28"/>
          <w:lang w:eastAsia="en-US"/>
        </w:rPr>
      </w:pPr>
      <w:r w:rsidRPr="00C97DA6">
        <w:rPr>
          <w:rFonts w:eastAsiaTheme="minorHAnsi"/>
          <w:b w:val="0"/>
          <w:bCs w:val="0"/>
          <w:sz w:val="28"/>
          <w:szCs w:val="28"/>
          <w:lang w:eastAsia="en-US"/>
        </w:rPr>
        <w:t>до пункту</w:t>
      </w:r>
      <w:r w:rsidR="001133EF" w:rsidRPr="00C97DA6">
        <w:rPr>
          <w:rFonts w:eastAsiaTheme="minorHAnsi"/>
          <w:b w:val="0"/>
          <w:bCs w:val="0"/>
          <w:sz w:val="28"/>
          <w:szCs w:val="28"/>
          <w:lang w:eastAsia="en-US"/>
        </w:rPr>
        <w:t xml:space="preserve"> 2</w:t>
      </w:r>
      <w:r w:rsidRPr="00C97DA6">
        <w:rPr>
          <w:rFonts w:eastAsiaTheme="minorHAnsi"/>
          <w:b w:val="0"/>
          <w:bCs w:val="0"/>
          <w:sz w:val="28"/>
          <w:szCs w:val="28"/>
          <w:lang w:eastAsia="en-US"/>
        </w:rPr>
        <w:t xml:space="preserve"> резолюції:</w:t>
      </w:r>
      <w:r w:rsidR="004A7F38" w:rsidRPr="00C97DA6">
        <w:rPr>
          <w:rFonts w:eastAsiaTheme="minorHAnsi"/>
          <w:b w:val="0"/>
          <w:bCs w:val="0"/>
          <w:sz w:val="28"/>
          <w:szCs w:val="28"/>
          <w:lang w:eastAsia="en-US"/>
        </w:rPr>
        <w:t xml:space="preserve"> </w:t>
      </w:r>
      <w:r w:rsidR="00BB48B9" w:rsidRPr="00C97DA6">
        <w:rPr>
          <w:rFonts w:eastAsiaTheme="minorHAnsi"/>
          <w:b w:val="0"/>
          <w:bCs w:val="0"/>
          <w:sz w:val="28"/>
          <w:szCs w:val="28"/>
          <w:lang w:eastAsia="en-US"/>
        </w:rPr>
        <w:t xml:space="preserve">проведення </w:t>
      </w:r>
      <w:r w:rsidR="0068469D" w:rsidRPr="00C97DA6">
        <w:rPr>
          <w:rFonts w:eastAsiaTheme="minorHAnsi"/>
          <w:b w:val="0"/>
          <w:bCs w:val="0"/>
          <w:sz w:val="28"/>
          <w:szCs w:val="28"/>
          <w:lang w:eastAsia="en-US"/>
        </w:rPr>
        <w:t>дослідження</w:t>
      </w:r>
      <w:r w:rsidR="004A7F38" w:rsidRPr="00C97DA6">
        <w:rPr>
          <w:rFonts w:eastAsiaTheme="minorHAnsi"/>
          <w:b w:val="0"/>
          <w:bCs w:val="0"/>
          <w:sz w:val="28"/>
          <w:szCs w:val="28"/>
          <w:lang w:eastAsia="en-US"/>
        </w:rPr>
        <w:t xml:space="preserve"> мобільності за тендером</w:t>
      </w:r>
      <w:r w:rsidR="00C97DA6">
        <w:rPr>
          <w:rFonts w:eastAsiaTheme="minorHAnsi"/>
          <w:b w:val="0"/>
          <w:bCs w:val="0"/>
          <w:sz w:val="28"/>
          <w:szCs w:val="28"/>
          <w:lang w:eastAsia="en-US"/>
        </w:rPr>
        <w:t>;</w:t>
      </w:r>
      <w:r w:rsidR="004A7F38" w:rsidRPr="00C97DA6">
        <w:rPr>
          <w:rFonts w:eastAsiaTheme="minorHAnsi"/>
          <w:b w:val="0"/>
          <w:bCs w:val="0"/>
          <w:sz w:val="28"/>
          <w:szCs w:val="28"/>
          <w:lang w:eastAsia="en-US"/>
        </w:rPr>
        <w:t xml:space="preserve"> виділення 200,0 тис. грн. на </w:t>
      </w:r>
      <w:r w:rsidR="00167260">
        <w:rPr>
          <w:rFonts w:eastAsiaTheme="minorHAnsi"/>
          <w:b w:val="0"/>
          <w:bCs w:val="0"/>
          <w:sz w:val="28"/>
          <w:szCs w:val="28"/>
          <w:lang w:eastAsia="en-US"/>
        </w:rPr>
        <w:t xml:space="preserve">проведення </w:t>
      </w:r>
      <w:r w:rsidR="004A7F38" w:rsidRPr="00C97DA6">
        <w:rPr>
          <w:rFonts w:eastAsiaTheme="minorHAnsi"/>
          <w:b w:val="0"/>
          <w:bCs w:val="0"/>
          <w:sz w:val="28"/>
          <w:szCs w:val="28"/>
          <w:lang w:eastAsia="en-US"/>
        </w:rPr>
        <w:t>лабораторн</w:t>
      </w:r>
      <w:r w:rsidR="00167260">
        <w:rPr>
          <w:rFonts w:eastAsiaTheme="minorHAnsi"/>
          <w:b w:val="0"/>
          <w:bCs w:val="0"/>
          <w:sz w:val="28"/>
          <w:szCs w:val="28"/>
          <w:lang w:eastAsia="en-US"/>
        </w:rPr>
        <w:t>их</w:t>
      </w:r>
      <w:r w:rsidR="004A7F38" w:rsidRPr="00C97DA6">
        <w:rPr>
          <w:rFonts w:eastAsiaTheme="minorHAnsi"/>
          <w:b w:val="0"/>
          <w:bCs w:val="0"/>
          <w:sz w:val="28"/>
          <w:szCs w:val="28"/>
          <w:lang w:eastAsia="en-US"/>
        </w:rPr>
        <w:t xml:space="preserve"> досліджен</w:t>
      </w:r>
      <w:r w:rsidR="00167260">
        <w:rPr>
          <w:rFonts w:eastAsiaTheme="minorHAnsi"/>
          <w:b w:val="0"/>
          <w:bCs w:val="0"/>
          <w:sz w:val="28"/>
          <w:szCs w:val="28"/>
          <w:lang w:eastAsia="en-US"/>
        </w:rPr>
        <w:t>ь</w:t>
      </w:r>
      <w:r w:rsidR="004A7F38" w:rsidRPr="00C97DA6">
        <w:rPr>
          <w:rFonts w:eastAsiaTheme="minorHAnsi"/>
          <w:b w:val="0"/>
          <w:bCs w:val="0"/>
          <w:sz w:val="28"/>
          <w:szCs w:val="28"/>
          <w:lang w:eastAsia="en-US"/>
        </w:rPr>
        <w:t xml:space="preserve"> якості продуктів харчування в закладах освіти та медичних закладах</w:t>
      </w:r>
      <w:r w:rsidR="00C97DA6">
        <w:rPr>
          <w:rFonts w:eastAsiaTheme="minorHAnsi"/>
          <w:b w:val="0"/>
          <w:bCs w:val="0"/>
          <w:sz w:val="28"/>
          <w:szCs w:val="28"/>
          <w:lang w:eastAsia="en-US"/>
        </w:rPr>
        <w:t>;</w:t>
      </w:r>
      <w:r w:rsidR="004A7F38" w:rsidRPr="00C97DA6">
        <w:rPr>
          <w:rFonts w:eastAsiaTheme="minorHAnsi"/>
          <w:b w:val="0"/>
          <w:bCs w:val="0"/>
          <w:sz w:val="28"/>
          <w:szCs w:val="28"/>
          <w:lang w:eastAsia="en-US"/>
        </w:rPr>
        <w:t xml:space="preserve"> </w:t>
      </w:r>
      <w:r w:rsidR="00C97DA6" w:rsidRPr="00C97DA6">
        <w:rPr>
          <w:rFonts w:eastAsiaTheme="minorHAnsi"/>
          <w:b w:val="0"/>
          <w:bCs w:val="0"/>
          <w:sz w:val="28"/>
          <w:szCs w:val="28"/>
          <w:lang w:eastAsia="en-US"/>
        </w:rPr>
        <w:t>200,0 тис. грн. на придбання проїзних квитків на рік для медичних працівників</w:t>
      </w:r>
      <w:r w:rsidR="00C97DA6">
        <w:rPr>
          <w:rFonts w:eastAsiaTheme="minorHAnsi"/>
          <w:b w:val="0"/>
          <w:bCs w:val="0"/>
          <w:sz w:val="28"/>
          <w:szCs w:val="28"/>
          <w:lang w:eastAsia="en-US"/>
        </w:rPr>
        <w:t>, які надають первинну медичну допомогу хворим на</w:t>
      </w:r>
      <w:r w:rsidR="00167260">
        <w:rPr>
          <w:rFonts w:eastAsiaTheme="minorHAnsi"/>
          <w:b w:val="0"/>
          <w:bCs w:val="0"/>
          <w:sz w:val="28"/>
          <w:szCs w:val="28"/>
          <w:lang w:eastAsia="en-US"/>
        </w:rPr>
        <w:t xml:space="preserve"> </w:t>
      </w:r>
      <w:r w:rsidR="00C97DA6">
        <w:rPr>
          <w:rFonts w:eastAsiaTheme="minorHAnsi"/>
          <w:b w:val="0"/>
          <w:bCs w:val="0"/>
          <w:sz w:val="28"/>
          <w:szCs w:val="28"/>
          <w:lang w:eastAsia="en-US"/>
        </w:rPr>
        <w:t>дому</w:t>
      </w:r>
      <w:r w:rsidR="00C97DA6" w:rsidRPr="00C97DA6">
        <w:rPr>
          <w:rFonts w:eastAsiaTheme="minorHAnsi"/>
          <w:b w:val="0"/>
          <w:bCs w:val="0"/>
          <w:sz w:val="28"/>
          <w:szCs w:val="28"/>
          <w:lang w:eastAsia="en-US"/>
        </w:rPr>
        <w:t xml:space="preserve"> та по 1 – для кожного освітнього закладу;</w:t>
      </w:r>
      <w:r w:rsidR="00C97DA6">
        <w:rPr>
          <w:rFonts w:eastAsiaTheme="minorHAnsi"/>
          <w:b w:val="0"/>
          <w:bCs w:val="0"/>
          <w:sz w:val="28"/>
          <w:szCs w:val="28"/>
          <w:lang w:eastAsia="en-US"/>
        </w:rPr>
        <w:t xml:space="preserve"> </w:t>
      </w:r>
      <w:r w:rsidR="004A7F38" w:rsidRPr="00C97DA6">
        <w:rPr>
          <w:rFonts w:eastAsiaTheme="minorHAnsi"/>
          <w:b w:val="0"/>
          <w:bCs w:val="0"/>
          <w:sz w:val="28"/>
          <w:szCs w:val="28"/>
          <w:lang w:eastAsia="en-US"/>
        </w:rPr>
        <w:t>зовнішн</w:t>
      </w:r>
      <w:r w:rsidR="0068469D" w:rsidRPr="00C97DA6">
        <w:rPr>
          <w:rFonts w:eastAsiaTheme="minorHAnsi"/>
          <w:b w:val="0"/>
          <w:bCs w:val="0"/>
          <w:sz w:val="28"/>
          <w:szCs w:val="28"/>
          <w:lang w:eastAsia="en-US"/>
        </w:rPr>
        <w:t>є</w:t>
      </w:r>
      <w:r w:rsidR="004A7F38" w:rsidRPr="00C97DA6">
        <w:rPr>
          <w:rFonts w:eastAsiaTheme="minorHAnsi"/>
          <w:b w:val="0"/>
          <w:bCs w:val="0"/>
          <w:sz w:val="28"/>
          <w:szCs w:val="28"/>
          <w:lang w:eastAsia="en-US"/>
        </w:rPr>
        <w:t xml:space="preserve"> озвучування громадського транспорту, </w:t>
      </w:r>
      <w:r w:rsidR="00116432">
        <w:rPr>
          <w:rFonts w:eastAsiaTheme="minorHAnsi"/>
          <w:b w:val="0"/>
          <w:bCs w:val="0"/>
          <w:sz w:val="28"/>
          <w:szCs w:val="28"/>
          <w:lang w:eastAsia="en-US"/>
        </w:rPr>
        <w:t>об</w:t>
      </w:r>
      <w:r w:rsidR="00BB48B9" w:rsidRPr="00C97DA6">
        <w:rPr>
          <w:rFonts w:eastAsiaTheme="minorHAnsi"/>
          <w:b w:val="0"/>
          <w:bCs w:val="0"/>
          <w:sz w:val="28"/>
          <w:szCs w:val="28"/>
          <w:lang w:eastAsia="en-US"/>
        </w:rPr>
        <w:t xml:space="preserve">лаштування </w:t>
      </w:r>
      <w:r w:rsidR="00116432">
        <w:rPr>
          <w:rFonts w:eastAsiaTheme="minorHAnsi"/>
          <w:b w:val="0"/>
          <w:bCs w:val="0"/>
          <w:sz w:val="28"/>
          <w:szCs w:val="28"/>
          <w:lang w:eastAsia="en-US"/>
        </w:rPr>
        <w:t xml:space="preserve">тротуарів </w:t>
      </w:r>
      <w:r w:rsidR="004A7F38" w:rsidRPr="00C97DA6">
        <w:rPr>
          <w:rFonts w:eastAsiaTheme="minorHAnsi"/>
          <w:b w:val="0"/>
          <w:bCs w:val="0"/>
          <w:sz w:val="28"/>
          <w:szCs w:val="28"/>
          <w:lang w:eastAsia="en-US"/>
        </w:rPr>
        <w:t>тактильн</w:t>
      </w:r>
      <w:r w:rsidR="00BB48B9" w:rsidRPr="00C97DA6">
        <w:rPr>
          <w:rFonts w:eastAsiaTheme="minorHAnsi"/>
          <w:b w:val="0"/>
          <w:bCs w:val="0"/>
          <w:sz w:val="28"/>
          <w:szCs w:val="28"/>
          <w:lang w:eastAsia="en-US"/>
        </w:rPr>
        <w:t>ою</w:t>
      </w:r>
      <w:r w:rsidR="004A7F38" w:rsidRPr="00C97DA6">
        <w:rPr>
          <w:rFonts w:eastAsiaTheme="minorHAnsi"/>
          <w:b w:val="0"/>
          <w:bCs w:val="0"/>
          <w:sz w:val="28"/>
          <w:szCs w:val="28"/>
          <w:lang w:eastAsia="en-US"/>
        </w:rPr>
        <w:t xml:space="preserve"> плитк</w:t>
      </w:r>
      <w:r w:rsidR="00BB48B9" w:rsidRPr="00C97DA6">
        <w:rPr>
          <w:rFonts w:eastAsiaTheme="minorHAnsi"/>
          <w:b w:val="0"/>
          <w:bCs w:val="0"/>
          <w:sz w:val="28"/>
          <w:szCs w:val="28"/>
          <w:lang w:eastAsia="en-US"/>
        </w:rPr>
        <w:t xml:space="preserve">ою </w:t>
      </w:r>
      <w:r w:rsidR="004A7F38" w:rsidRPr="00C97DA6">
        <w:rPr>
          <w:rFonts w:eastAsiaTheme="minorHAnsi"/>
          <w:b w:val="0"/>
          <w:bCs w:val="0"/>
          <w:sz w:val="28"/>
          <w:szCs w:val="28"/>
          <w:lang w:eastAsia="en-US"/>
        </w:rPr>
        <w:t>на перехрестях, встановлення звукових світлофорів</w:t>
      </w:r>
      <w:r w:rsidR="00C97DA6" w:rsidRPr="00C97DA6">
        <w:rPr>
          <w:rFonts w:eastAsiaTheme="minorHAnsi"/>
          <w:b w:val="0"/>
          <w:bCs w:val="0"/>
          <w:sz w:val="28"/>
          <w:szCs w:val="28"/>
          <w:lang w:eastAsia="en-US"/>
        </w:rPr>
        <w:t>;</w:t>
      </w:r>
      <w:r w:rsidR="004A7F38" w:rsidRPr="00C97DA6">
        <w:rPr>
          <w:rFonts w:eastAsiaTheme="minorHAnsi"/>
          <w:b w:val="0"/>
          <w:bCs w:val="0"/>
          <w:sz w:val="28"/>
          <w:szCs w:val="28"/>
          <w:lang w:eastAsia="en-US"/>
        </w:rPr>
        <w:t xml:space="preserve"> </w:t>
      </w:r>
      <w:r w:rsidR="00C97DA6" w:rsidRPr="00C97DA6">
        <w:rPr>
          <w:rFonts w:eastAsiaTheme="minorHAnsi"/>
          <w:b w:val="0"/>
          <w:bCs w:val="0"/>
          <w:sz w:val="28"/>
          <w:szCs w:val="28"/>
          <w:lang w:eastAsia="en-US"/>
        </w:rPr>
        <w:t>надання</w:t>
      </w:r>
      <w:r w:rsidR="004A7F38" w:rsidRPr="00C97DA6">
        <w:rPr>
          <w:rFonts w:eastAsiaTheme="minorHAnsi"/>
          <w:b w:val="0"/>
          <w:bCs w:val="0"/>
          <w:sz w:val="28"/>
          <w:szCs w:val="28"/>
          <w:lang w:eastAsia="en-US"/>
        </w:rPr>
        <w:t xml:space="preserve"> матеріальної допомоги інвалідам </w:t>
      </w:r>
      <w:r w:rsidR="00C97DA6" w:rsidRPr="00C97DA6">
        <w:rPr>
          <w:rFonts w:eastAsiaTheme="minorHAnsi"/>
          <w:b w:val="0"/>
          <w:bCs w:val="0"/>
          <w:sz w:val="28"/>
          <w:szCs w:val="28"/>
          <w:lang w:eastAsia="en-US"/>
        </w:rPr>
        <w:t xml:space="preserve">по </w:t>
      </w:r>
      <w:r w:rsidR="004A7F38" w:rsidRPr="00C97DA6">
        <w:rPr>
          <w:rFonts w:eastAsiaTheme="minorHAnsi"/>
          <w:b w:val="0"/>
          <w:bCs w:val="0"/>
          <w:sz w:val="28"/>
          <w:szCs w:val="28"/>
          <w:lang w:eastAsia="en-US"/>
        </w:rPr>
        <w:t>зору</w:t>
      </w:r>
      <w:r w:rsidR="00C97DA6" w:rsidRPr="00C97DA6">
        <w:rPr>
          <w:rFonts w:eastAsiaTheme="minorHAnsi"/>
          <w:b w:val="0"/>
          <w:bCs w:val="0"/>
          <w:sz w:val="28"/>
          <w:szCs w:val="28"/>
          <w:lang w:eastAsia="en-US"/>
        </w:rPr>
        <w:t xml:space="preserve"> І та ІІ груп</w:t>
      </w:r>
      <w:r w:rsidR="00A262B2" w:rsidRPr="00C97DA6">
        <w:rPr>
          <w:rFonts w:eastAsiaTheme="minorHAnsi"/>
          <w:b w:val="0"/>
          <w:bCs w:val="0"/>
          <w:sz w:val="28"/>
          <w:szCs w:val="28"/>
          <w:lang w:eastAsia="en-US"/>
        </w:rPr>
        <w:t xml:space="preserve"> до Міжнародного дня сліпих</w:t>
      </w:r>
      <w:r w:rsidR="00C97DA6" w:rsidRPr="00C97DA6">
        <w:rPr>
          <w:rFonts w:eastAsiaTheme="minorHAnsi"/>
          <w:b w:val="0"/>
          <w:bCs w:val="0"/>
          <w:sz w:val="28"/>
          <w:szCs w:val="28"/>
          <w:lang w:eastAsia="en-US"/>
        </w:rPr>
        <w:t>;</w:t>
      </w:r>
      <w:r w:rsidR="004A7F38" w:rsidRPr="00C97DA6">
        <w:rPr>
          <w:rFonts w:eastAsiaTheme="minorHAnsi"/>
          <w:b w:val="0"/>
          <w:bCs w:val="0"/>
          <w:sz w:val="28"/>
          <w:szCs w:val="28"/>
          <w:lang w:eastAsia="en-US"/>
        </w:rPr>
        <w:t xml:space="preserve"> </w:t>
      </w:r>
      <w:r w:rsidR="00C97DA6" w:rsidRPr="00C97DA6">
        <w:rPr>
          <w:rFonts w:eastAsiaTheme="minorHAnsi"/>
          <w:b w:val="0"/>
          <w:bCs w:val="0"/>
          <w:sz w:val="28"/>
          <w:szCs w:val="28"/>
          <w:lang w:eastAsia="en-US"/>
        </w:rPr>
        <w:t>розробк</w:t>
      </w:r>
      <w:r w:rsidR="00167260">
        <w:rPr>
          <w:rFonts w:eastAsiaTheme="minorHAnsi"/>
          <w:b w:val="0"/>
          <w:bCs w:val="0"/>
          <w:sz w:val="28"/>
          <w:szCs w:val="28"/>
          <w:lang w:eastAsia="en-US"/>
        </w:rPr>
        <w:t>а</w:t>
      </w:r>
      <w:r w:rsidR="00C97DA6" w:rsidRPr="00C97DA6">
        <w:rPr>
          <w:rFonts w:eastAsiaTheme="minorHAnsi"/>
          <w:b w:val="0"/>
          <w:bCs w:val="0"/>
          <w:sz w:val="28"/>
          <w:szCs w:val="28"/>
          <w:lang w:eastAsia="en-US"/>
        </w:rPr>
        <w:t xml:space="preserve"> схеми розміщення майданчиків </w:t>
      </w:r>
      <w:r w:rsidR="004A7F38" w:rsidRPr="00C97DA6">
        <w:rPr>
          <w:rFonts w:eastAsiaTheme="minorHAnsi"/>
          <w:b w:val="0"/>
          <w:bCs w:val="0"/>
          <w:sz w:val="28"/>
          <w:szCs w:val="28"/>
          <w:lang w:eastAsia="en-US"/>
        </w:rPr>
        <w:t>для вигулу собак</w:t>
      </w:r>
      <w:r w:rsidR="00167260">
        <w:rPr>
          <w:rFonts w:eastAsiaTheme="minorHAnsi"/>
          <w:b w:val="0"/>
          <w:bCs w:val="0"/>
          <w:sz w:val="28"/>
          <w:szCs w:val="28"/>
          <w:lang w:eastAsia="en-US"/>
        </w:rPr>
        <w:t xml:space="preserve"> у відповідних місцях</w:t>
      </w:r>
      <w:r w:rsidR="00C97DA6" w:rsidRPr="00C97DA6">
        <w:rPr>
          <w:rFonts w:eastAsiaTheme="minorHAnsi"/>
          <w:b w:val="0"/>
          <w:bCs w:val="0"/>
          <w:sz w:val="28"/>
          <w:szCs w:val="28"/>
          <w:lang w:eastAsia="en-US"/>
        </w:rPr>
        <w:t>;</w:t>
      </w:r>
      <w:r w:rsidR="00A262B2" w:rsidRPr="00C97DA6">
        <w:rPr>
          <w:rFonts w:eastAsiaTheme="minorHAnsi"/>
          <w:b w:val="0"/>
          <w:bCs w:val="0"/>
          <w:sz w:val="28"/>
          <w:szCs w:val="28"/>
          <w:lang w:eastAsia="en-US"/>
        </w:rPr>
        <w:t xml:space="preserve"> </w:t>
      </w:r>
    </w:p>
    <w:p w:rsidR="00794F90" w:rsidRDefault="00794F90" w:rsidP="00D32B66">
      <w:pPr>
        <w:pStyle w:val="2"/>
        <w:numPr>
          <w:ilvl w:val="0"/>
          <w:numId w:val="1"/>
        </w:numPr>
        <w:shd w:val="clear" w:color="auto" w:fill="FFFFFF"/>
        <w:spacing w:after="150" w:afterAutospacing="0"/>
        <w:ind w:left="142" w:firstLine="426"/>
        <w:jc w:val="both"/>
        <w:rPr>
          <w:rFonts w:eastAsiaTheme="minorHAnsi"/>
          <w:b w:val="0"/>
          <w:bCs w:val="0"/>
          <w:sz w:val="28"/>
          <w:szCs w:val="28"/>
          <w:lang w:eastAsia="en-US"/>
        </w:rPr>
      </w:pPr>
      <w:r>
        <w:rPr>
          <w:rFonts w:eastAsiaTheme="minorHAnsi"/>
          <w:b w:val="0"/>
          <w:bCs w:val="0"/>
          <w:sz w:val="28"/>
          <w:szCs w:val="28"/>
          <w:lang w:eastAsia="en-US"/>
        </w:rPr>
        <w:t>до пункту 4 резолюції:</w:t>
      </w:r>
      <w:r w:rsidRPr="00794F90">
        <w:rPr>
          <w:rFonts w:eastAsiaTheme="minorHAnsi"/>
          <w:b w:val="0"/>
          <w:bCs w:val="0"/>
          <w:sz w:val="28"/>
          <w:szCs w:val="28"/>
          <w:lang w:eastAsia="en-US"/>
        </w:rPr>
        <w:t xml:space="preserve"> </w:t>
      </w:r>
      <w:r w:rsidR="0068469D">
        <w:rPr>
          <w:rFonts w:eastAsiaTheme="minorHAnsi"/>
          <w:b w:val="0"/>
          <w:bCs w:val="0"/>
          <w:sz w:val="28"/>
          <w:szCs w:val="28"/>
          <w:lang w:eastAsia="en-US"/>
        </w:rPr>
        <w:t xml:space="preserve">внесення редакційної правки по </w:t>
      </w:r>
      <w:r w:rsidRPr="00794F90">
        <w:rPr>
          <w:rFonts w:eastAsiaTheme="minorHAnsi"/>
          <w:b w:val="0"/>
          <w:bCs w:val="0"/>
          <w:sz w:val="28"/>
          <w:szCs w:val="28"/>
          <w:lang w:eastAsia="en-US"/>
        </w:rPr>
        <w:t>розроб</w:t>
      </w:r>
      <w:r w:rsidR="0068469D">
        <w:rPr>
          <w:rFonts w:eastAsiaTheme="minorHAnsi"/>
          <w:b w:val="0"/>
          <w:bCs w:val="0"/>
          <w:sz w:val="28"/>
          <w:szCs w:val="28"/>
          <w:lang w:eastAsia="en-US"/>
        </w:rPr>
        <w:t>ці</w:t>
      </w:r>
      <w:r w:rsidRPr="00794F90">
        <w:rPr>
          <w:rFonts w:eastAsiaTheme="minorHAnsi"/>
          <w:b w:val="0"/>
          <w:bCs w:val="0"/>
          <w:sz w:val="28"/>
          <w:szCs w:val="28"/>
          <w:lang w:eastAsia="en-US"/>
        </w:rPr>
        <w:t xml:space="preserve"> прогнозу економічного та соціального розвитку міста на середньострокову перспективу та Стратегії розвитку міста на період до 2027 року</w:t>
      </w:r>
      <w:r w:rsidR="0068469D">
        <w:rPr>
          <w:rFonts w:eastAsiaTheme="minorHAnsi"/>
          <w:b w:val="0"/>
          <w:bCs w:val="0"/>
          <w:sz w:val="28"/>
          <w:szCs w:val="28"/>
          <w:lang w:eastAsia="en-US"/>
        </w:rPr>
        <w:t>;</w:t>
      </w:r>
    </w:p>
    <w:p w:rsidR="009651E7" w:rsidRDefault="00794F90" w:rsidP="00D32B66">
      <w:pPr>
        <w:pStyle w:val="2"/>
        <w:numPr>
          <w:ilvl w:val="0"/>
          <w:numId w:val="1"/>
        </w:numPr>
        <w:shd w:val="clear" w:color="auto" w:fill="FFFFFF"/>
        <w:spacing w:after="150" w:afterAutospacing="0"/>
        <w:ind w:left="0" w:firstLine="360"/>
        <w:jc w:val="both"/>
        <w:rPr>
          <w:rFonts w:eastAsiaTheme="minorHAnsi"/>
          <w:b w:val="0"/>
          <w:bCs w:val="0"/>
          <w:sz w:val="28"/>
          <w:szCs w:val="28"/>
          <w:lang w:eastAsia="en-US"/>
        </w:rPr>
      </w:pPr>
      <w:r w:rsidRPr="004A7F38">
        <w:rPr>
          <w:rFonts w:eastAsiaTheme="minorHAnsi"/>
          <w:b w:val="0"/>
          <w:bCs w:val="0"/>
          <w:sz w:val="28"/>
          <w:szCs w:val="28"/>
          <w:lang w:eastAsia="en-US"/>
        </w:rPr>
        <w:t xml:space="preserve">до пункту </w:t>
      </w:r>
      <w:r w:rsidR="001133EF" w:rsidRPr="004A7F38">
        <w:rPr>
          <w:rFonts w:eastAsiaTheme="minorHAnsi"/>
          <w:b w:val="0"/>
          <w:bCs w:val="0"/>
          <w:sz w:val="28"/>
          <w:szCs w:val="28"/>
          <w:lang w:eastAsia="en-US"/>
        </w:rPr>
        <w:t xml:space="preserve">5 резолюції: </w:t>
      </w:r>
      <w:proofErr w:type="spellStart"/>
      <w:r w:rsidR="001133EF" w:rsidRPr="004A7F38">
        <w:rPr>
          <w:rFonts w:eastAsiaTheme="minorHAnsi"/>
          <w:b w:val="0"/>
          <w:bCs w:val="0"/>
          <w:sz w:val="28"/>
          <w:szCs w:val="28"/>
          <w:lang w:eastAsia="en-US"/>
        </w:rPr>
        <w:t>безпекові</w:t>
      </w:r>
      <w:proofErr w:type="spellEnd"/>
      <w:r w:rsidR="001133EF" w:rsidRPr="004A7F38">
        <w:rPr>
          <w:rFonts w:eastAsiaTheme="minorHAnsi"/>
          <w:b w:val="0"/>
          <w:bCs w:val="0"/>
          <w:sz w:val="28"/>
          <w:szCs w:val="28"/>
          <w:lang w:eastAsia="en-US"/>
        </w:rPr>
        <w:t xml:space="preserve"> об’єкти</w:t>
      </w:r>
      <w:r w:rsidR="003312FD">
        <w:rPr>
          <w:rFonts w:eastAsiaTheme="minorHAnsi"/>
          <w:b w:val="0"/>
          <w:bCs w:val="0"/>
          <w:sz w:val="28"/>
          <w:szCs w:val="28"/>
          <w:lang w:eastAsia="en-US"/>
        </w:rPr>
        <w:t xml:space="preserve"> (реконструкція та ремонт очисних споруд, інженерних мереж)</w:t>
      </w:r>
      <w:r w:rsidR="00CE54F4" w:rsidRPr="004A7F38">
        <w:rPr>
          <w:rFonts w:eastAsiaTheme="minorHAnsi"/>
          <w:b w:val="0"/>
          <w:bCs w:val="0"/>
          <w:sz w:val="28"/>
          <w:szCs w:val="28"/>
          <w:lang w:eastAsia="en-US"/>
        </w:rPr>
        <w:t xml:space="preserve">, </w:t>
      </w:r>
      <w:r w:rsidR="004A7F38" w:rsidRPr="004A7F38">
        <w:rPr>
          <w:rFonts w:eastAsiaTheme="minorHAnsi"/>
          <w:b w:val="0"/>
          <w:bCs w:val="0"/>
          <w:sz w:val="28"/>
          <w:szCs w:val="28"/>
          <w:lang w:eastAsia="en-US"/>
        </w:rPr>
        <w:t>додатко</w:t>
      </w:r>
      <w:r w:rsidR="00116432">
        <w:rPr>
          <w:rFonts w:eastAsiaTheme="minorHAnsi"/>
          <w:b w:val="0"/>
          <w:bCs w:val="0"/>
          <w:sz w:val="28"/>
          <w:szCs w:val="28"/>
          <w:lang w:eastAsia="en-US"/>
        </w:rPr>
        <w:t>во</w:t>
      </w:r>
      <w:r w:rsidR="004A7F38" w:rsidRPr="004A7F38">
        <w:rPr>
          <w:rFonts w:eastAsiaTheme="minorHAnsi"/>
          <w:b w:val="0"/>
          <w:bCs w:val="0"/>
          <w:sz w:val="28"/>
          <w:szCs w:val="28"/>
          <w:lang w:eastAsia="en-US"/>
        </w:rPr>
        <w:t xml:space="preserve"> </w:t>
      </w:r>
      <w:r w:rsidR="001133EF" w:rsidRPr="004A7F38">
        <w:rPr>
          <w:rFonts w:eastAsiaTheme="minorHAnsi"/>
          <w:b w:val="0"/>
          <w:bCs w:val="0"/>
          <w:sz w:val="28"/>
          <w:szCs w:val="28"/>
          <w:lang w:eastAsia="en-US"/>
        </w:rPr>
        <w:t>10 тролейбусів</w:t>
      </w:r>
      <w:r w:rsidR="003312FD">
        <w:rPr>
          <w:rFonts w:eastAsiaTheme="minorHAnsi"/>
          <w:b w:val="0"/>
          <w:bCs w:val="0"/>
          <w:sz w:val="28"/>
          <w:szCs w:val="28"/>
          <w:lang w:eastAsia="en-US"/>
        </w:rPr>
        <w:t>.</w:t>
      </w:r>
      <w:r w:rsidR="00842BC2" w:rsidRPr="004A7F38">
        <w:rPr>
          <w:rFonts w:eastAsiaTheme="minorHAnsi"/>
          <w:b w:val="0"/>
          <w:bCs w:val="0"/>
          <w:sz w:val="28"/>
          <w:szCs w:val="28"/>
          <w:lang w:eastAsia="en-US"/>
        </w:rPr>
        <w:t xml:space="preserve"> </w:t>
      </w:r>
    </w:p>
    <w:p w:rsidR="000D31A7" w:rsidRPr="004A7F38" w:rsidRDefault="000D31A7" w:rsidP="00EE6EAC">
      <w:pPr>
        <w:pStyle w:val="2"/>
        <w:shd w:val="clear" w:color="auto" w:fill="FFFFFF"/>
        <w:spacing w:before="0" w:beforeAutospacing="0" w:after="0" w:afterAutospacing="0"/>
        <w:ind w:left="360"/>
        <w:jc w:val="both"/>
        <w:rPr>
          <w:rFonts w:eastAsiaTheme="minorHAnsi"/>
          <w:b w:val="0"/>
          <w:bCs w:val="0"/>
          <w:sz w:val="28"/>
          <w:szCs w:val="28"/>
          <w:lang w:eastAsia="en-US"/>
        </w:rPr>
      </w:pPr>
      <w:r w:rsidRPr="004A7F38">
        <w:rPr>
          <w:rFonts w:eastAsiaTheme="minorHAnsi"/>
          <w:b w:val="0"/>
          <w:bCs w:val="0"/>
          <w:sz w:val="28"/>
          <w:szCs w:val="28"/>
          <w:lang w:eastAsia="en-US"/>
        </w:rPr>
        <w:t>«За» - 2</w:t>
      </w:r>
      <w:r w:rsidR="00CC47B5" w:rsidRPr="004A7F38">
        <w:rPr>
          <w:rFonts w:eastAsiaTheme="minorHAnsi"/>
          <w:b w:val="0"/>
          <w:bCs w:val="0"/>
          <w:sz w:val="28"/>
          <w:szCs w:val="28"/>
          <w:lang w:eastAsia="en-US"/>
        </w:rPr>
        <w:t>69</w:t>
      </w:r>
    </w:p>
    <w:p w:rsidR="000D31A7" w:rsidRPr="00351419" w:rsidRDefault="000D31A7" w:rsidP="00EE6EAC">
      <w:pPr>
        <w:pStyle w:val="2"/>
        <w:shd w:val="clear" w:color="auto" w:fill="FFFFFF"/>
        <w:spacing w:before="0" w:beforeAutospacing="0" w:after="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«Проти» - 0</w:t>
      </w:r>
    </w:p>
    <w:p w:rsidR="000D31A7" w:rsidRPr="00351419" w:rsidRDefault="000D31A7" w:rsidP="00EE6EAC">
      <w:pPr>
        <w:pStyle w:val="2"/>
        <w:shd w:val="clear" w:color="auto" w:fill="FFFFFF"/>
        <w:spacing w:before="0" w:beforeAutospacing="0" w:after="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CC47B5" w:rsidRPr="00351419">
        <w:rPr>
          <w:rFonts w:eastAsiaTheme="minorHAnsi"/>
          <w:b w:val="0"/>
          <w:bCs w:val="0"/>
          <w:sz w:val="28"/>
          <w:szCs w:val="28"/>
          <w:lang w:eastAsia="en-US"/>
        </w:rPr>
        <w:t>3</w:t>
      </w:r>
    </w:p>
    <w:p w:rsidR="00807706" w:rsidRPr="00351419" w:rsidRDefault="00807706" w:rsidP="000D31A7">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Резолюція прийнята</w:t>
      </w:r>
      <w:r w:rsidR="00EE6EAC">
        <w:rPr>
          <w:rFonts w:eastAsiaTheme="minorHAnsi"/>
          <w:bCs w:val="0"/>
          <w:sz w:val="28"/>
          <w:szCs w:val="28"/>
          <w:lang w:eastAsia="en-US"/>
        </w:rPr>
        <w:t>.</w:t>
      </w:r>
    </w:p>
    <w:p w:rsidR="00807706" w:rsidRDefault="00807706" w:rsidP="000D31A7">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 w:val="0"/>
          <w:bCs w:val="0"/>
          <w:sz w:val="28"/>
          <w:szCs w:val="28"/>
          <w:lang w:eastAsia="en-US"/>
        </w:rPr>
        <w:t>Головуючий подякував всім присутнім за роботу та участь та оголосив громадські слухання закритими.</w:t>
      </w:r>
    </w:p>
    <w:p w:rsidR="00440C6D" w:rsidRDefault="00440C6D"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9455D" w:rsidRPr="00E9455D" w:rsidRDefault="00E9455D" w:rsidP="00E9455D">
      <w:pPr>
        <w:jc w:val="both"/>
        <w:rPr>
          <w:rFonts w:ascii="Times New Roman" w:hAnsi="Times New Roman" w:cs="Times New Roman"/>
          <w:b/>
          <w:sz w:val="28"/>
          <w:szCs w:val="28"/>
        </w:rPr>
      </w:pPr>
      <w:r w:rsidRPr="00E9455D">
        <w:rPr>
          <w:rFonts w:ascii="Times New Roman" w:hAnsi="Times New Roman" w:cs="Times New Roman"/>
          <w:b/>
          <w:sz w:val="28"/>
          <w:szCs w:val="28"/>
        </w:rPr>
        <w:t xml:space="preserve">Головуючий громадських слухань </w:t>
      </w:r>
      <w:r w:rsidR="002C1ECA">
        <w:rPr>
          <w:rFonts w:ascii="Times New Roman" w:hAnsi="Times New Roman" w:cs="Times New Roman"/>
          <w:b/>
          <w:sz w:val="28"/>
          <w:szCs w:val="28"/>
        </w:rPr>
        <w:tab/>
      </w:r>
      <w:r w:rsidR="002C1ECA">
        <w:rPr>
          <w:rFonts w:ascii="Times New Roman" w:hAnsi="Times New Roman" w:cs="Times New Roman"/>
          <w:b/>
          <w:sz w:val="28"/>
          <w:szCs w:val="28"/>
        </w:rPr>
        <w:tab/>
      </w:r>
      <w:r w:rsidR="002C1ECA">
        <w:rPr>
          <w:rFonts w:ascii="Times New Roman" w:hAnsi="Times New Roman" w:cs="Times New Roman"/>
          <w:b/>
          <w:sz w:val="28"/>
          <w:szCs w:val="28"/>
        </w:rPr>
        <w:tab/>
      </w:r>
      <w:r w:rsidR="002C1ECA">
        <w:rPr>
          <w:rFonts w:ascii="Times New Roman" w:hAnsi="Times New Roman" w:cs="Times New Roman"/>
          <w:b/>
          <w:sz w:val="28"/>
          <w:szCs w:val="28"/>
        </w:rPr>
        <w:tab/>
      </w:r>
      <w:proofErr w:type="spellStart"/>
      <w:r w:rsidRPr="00E9455D">
        <w:rPr>
          <w:rFonts w:ascii="Times New Roman" w:hAnsi="Times New Roman" w:cs="Times New Roman"/>
          <w:b/>
          <w:bCs/>
          <w:sz w:val="28"/>
          <w:szCs w:val="28"/>
          <w:lang w:eastAsia="uk-UA"/>
        </w:rPr>
        <w:t>Волонтирець</w:t>
      </w:r>
      <w:proofErr w:type="spellEnd"/>
      <w:r w:rsidRPr="00E9455D">
        <w:rPr>
          <w:rFonts w:ascii="Times New Roman" w:hAnsi="Times New Roman" w:cs="Times New Roman"/>
          <w:b/>
          <w:bCs/>
          <w:sz w:val="28"/>
          <w:szCs w:val="28"/>
          <w:lang w:eastAsia="uk-UA"/>
        </w:rPr>
        <w:t xml:space="preserve"> В.М.</w:t>
      </w:r>
    </w:p>
    <w:p w:rsidR="00BE2370" w:rsidRPr="00351419" w:rsidRDefault="00E9455D" w:rsidP="009651E7">
      <w:pPr>
        <w:jc w:val="both"/>
        <w:rPr>
          <w:rFonts w:ascii="Times New Roman" w:hAnsi="Times New Roman" w:cs="Times New Roman"/>
          <w:sz w:val="28"/>
          <w:szCs w:val="28"/>
        </w:rPr>
      </w:pPr>
      <w:r w:rsidRPr="00E9455D">
        <w:rPr>
          <w:rFonts w:ascii="Times New Roman" w:hAnsi="Times New Roman" w:cs="Times New Roman"/>
          <w:b/>
          <w:sz w:val="28"/>
          <w:lang w:eastAsia="uk-UA"/>
        </w:rPr>
        <w:t xml:space="preserve">Секретар громадських слухань </w:t>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Pr="00E9455D">
        <w:rPr>
          <w:rFonts w:ascii="Times New Roman" w:hAnsi="Times New Roman" w:cs="Times New Roman"/>
          <w:b/>
          <w:sz w:val="28"/>
          <w:szCs w:val="28"/>
        </w:rPr>
        <w:t>Войтенко С.О.</w:t>
      </w:r>
    </w:p>
    <w:sectPr w:rsidR="00BE2370" w:rsidRPr="00351419" w:rsidSect="00E9455D">
      <w:headerReference w:type="even" r:id="rId9"/>
      <w:headerReference w:type="default" r:id="rId10"/>
      <w:footerReference w:type="even" r:id="rId11"/>
      <w:footerReference w:type="default" r:id="rId12"/>
      <w:headerReference w:type="first" r:id="rId13"/>
      <w:footerReference w:type="first" r:id="rId14"/>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62" w:rsidRDefault="00780362" w:rsidP="00075132">
      <w:pPr>
        <w:spacing w:after="0" w:line="240" w:lineRule="auto"/>
      </w:pPr>
      <w:r>
        <w:separator/>
      </w:r>
    </w:p>
  </w:endnote>
  <w:endnote w:type="continuationSeparator" w:id="0">
    <w:p w:rsidR="00780362" w:rsidRDefault="00780362" w:rsidP="0007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3A" w:rsidRDefault="00941F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62147"/>
      <w:docPartObj>
        <w:docPartGallery w:val="Page Numbers (Bottom of Page)"/>
        <w:docPartUnique/>
      </w:docPartObj>
    </w:sdtPr>
    <w:sdtEndPr/>
    <w:sdtContent>
      <w:p w:rsidR="00941F3A" w:rsidRDefault="00941F3A">
        <w:pPr>
          <w:pStyle w:val="a7"/>
          <w:jc w:val="right"/>
        </w:pPr>
        <w:r>
          <w:fldChar w:fldCharType="begin"/>
        </w:r>
        <w:r>
          <w:instrText>PAGE   \* MERGEFORMAT</w:instrText>
        </w:r>
        <w:r>
          <w:fldChar w:fldCharType="separate"/>
        </w:r>
        <w:r w:rsidR="00FE7DBD">
          <w:rPr>
            <w:noProof/>
          </w:rPr>
          <w:t>4</w:t>
        </w:r>
        <w:r>
          <w:fldChar w:fldCharType="end"/>
        </w:r>
      </w:p>
    </w:sdtContent>
  </w:sdt>
  <w:p w:rsidR="00941F3A" w:rsidRDefault="00941F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3A" w:rsidRDefault="00941F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62" w:rsidRDefault="00780362" w:rsidP="00075132">
      <w:pPr>
        <w:spacing w:after="0" w:line="240" w:lineRule="auto"/>
      </w:pPr>
      <w:r>
        <w:separator/>
      </w:r>
    </w:p>
  </w:footnote>
  <w:footnote w:type="continuationSeparator" w:id="0">
    <w:p w:rsidR="00780362" w:rsidRDefault="00780362" w:rsidP="00075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3A" w:rsidRDefault="00941F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3A" w:rsidRDefault="00941F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3A" w:rsidRDefault="00941F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052E54A9"/>
    <w:multiLevelType w:val="hybridMultilevel"/>
    <w:tmpl w:val="31B40D1C"/>
    <w:lvl w:ilvl="0" w:tplc="0419000D">
      <w:start w:val="1"/>
      <w:numFmt w:val="bullet"/>
      <w:lvlText w:val=""/>
      <w:lvlJc w:val="left"/>
      <w:pPr>
        <w:tabs>
          <w:tab w:val="num" w:pos="360"/>
        </w:tabs>
        <w:ind w:left="360" w:hanging="360"/>
      </w:pPr>
      <w:rPr>
        <w:rFonts w:ascii="Wingdings" w:hAnsi="Wingdings" w:hint="default"/>
      </w:rPr>
    </w:lvl>
    <w:lvl w:ilvl="1" w:tplc="A4F4BC8C">
      <w:numFmt w:val="bullet"/>
      <w:lvlText w:val="–"/>
      <w:lvlJc w:val="left"/>
      <w:pPr>
        <w:tabs>
          <w:tab w:val="num" w:pos="2145"/>
        </w:tabs>
        <w:ind w:left="2145" w:hanging="1065"/>
      </w:pPr>
      <w:rPr>
        <w:rFonts w:ascii="Times New Roman" w:eastAsia="Times New Roman" w:hAnsi="Times New Roman" w:cs="Times New Roman"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3D64CED"/>
    <w:multiLevelType w:val="multilevel"/>
    <w:tmpl w:val="C1B27B7E"/>
    <w:lvl w:ilvl="0">
      <w:start w:val="8"/>
      <w:numFmt w:val="decimal"/>
      <w:lvlText w:val="%1."/>
      <w:lvlJc w:val="left"/>
      <w:pPr>
        <w:ind w:left="450" w:hanging="450"/>
      </w:pPr>
      <w:rPr>
        <w:rFonts w:hint="default"/>
        <w:b/>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3B1548AC"/>
    <w:multiLevelType w:val="hybridMultilevel"/>
    <w:tmpl w:val="049046C2"/>
    <w:lvl w:ilvl="0" w:tplc="1458C806">
      <w:start w:val="1"/>
      <w:numFmt w:val="bullet"/>
      <w:lvlText w:val="-"/>
      <w:lvlJc w:val="left"/>
      <w:pPr>
        <w:tabs>
          <w:tab w:val="num" w:pos="2880"/>
        </w:tabs>
        <w:ind w:left="2880" w:hanging="360"/>
      </w:pPr>
      <w:rPr>
        <w:rFonts w:ascii="Times New Roman" w:eastAsia="Times New Roman" w:hAnsi="Times New Roman" w:cs="Times New Roman" w:hint="default"/>
        <w:lang w:val="uk-UA"/>
      </w:rPr>
    </w:lvl>
    <w:lvl w:ilvl="1" w:tplc="04190003">
      <w:start w:val="1"/>
      <w:numFmt w:val="decimal"/>
      <w:lvlText w:val="%2."/>
      <w:lvlJc w:val="left"/>
      <w:pPr>
        <w:tabs>
          <w:tab w:val="num" w:pos="1275"/>
        </w:tabs>
        <w:ind w:left="1275" w:hanging="360"/>
      </w:pPr>
    </w:lvl>
    <w:lvl w:ilvl="2" w:tplc="04190005">
      <w:start w:val="1"/>
      <w:numFmt w:val="decimal"/>
      <w:lvlText w:val="%3."/>
      <w:lvlJc w:val="left"/>
      <w:pPr>
        <w:tabs>
          <w:tab w:val="num" w:pos="1995"/>
        </w:tabs>
        <w:ind w:left="1995" w:hanging="360"/>
      </w:pPr>
    </w:lvl>
    <w:lvl w:ilvl="3" w:tplc="04190001">
      <w:start w:val="1"/>
      <w:numFmt w:val="decimal"/>
      <w:lvlText w:val="%4."/>
      <w:lvlJc w:val="left"/>
      <w:pPr>
        <w:tabs>
          <w:tab w:val="num" w:pos="2715"/>
        </w:tabs>
        <w:ind w:left="2715" w:hanging="360"/>
      </w:pPr>
    </w:lvl>
    <w:lvl w:ilvl="4" w:tplc="04190003">
      <w:start w:val="1"/>
      <w:numFmt w:val="decimal"/>
      <w:lvlText w:val="%5."/>
      <w:lvlJc w:val="left"/>
      <w:pPr>
        <w:tabs>
          <w:tab w:val="num" w:pos="3435"/>
        </w:tabs>
        <w:ind w:left="3435" w:hanging="360"/>
      </w:pPr>
    </w:lvl>
    <w:lvl w:ilvl="5" w:tplc="04190005">
      <w:start w:val="1"/>
      <w:numFmt w:val="decimal"/>
      <w:lvlText w:val="%6."/>
      <w:lvlJc w:val="left"/>
      <w:pPr>
        <w:tabs>
          <w:tab w:val="num" w:pos="4155"/>
        </w:tabs>
        <w:ind w:left="4155" w:hanging="360"/>
      </w:pPr>
    </w:lvl>
    <w:lvl w:ilvl="6" w:tplc="04190001">
      <w:start w:val="1"/>
      <w:numFmt w:val="decimal"/>
      <w:lvlText w:val="%7."/>
      <w:lvlJc w:val="left"/>
      <w:pPr>
        <w:tabs>
          <w:tab w:val="num" w:pos="4875"/>
        </w:tabs>
        <w:ind w:left="4875" w:hanging="360"/>
      </w:pPr>
    </w:lvl>
    <w:lvl w:ilvl="7" w:tplc="04190003">
      <w:start w:val="1"/>
      <w:numFmt w:val="decimal"/>
      <w:lvlText w:val="%8."/>
      <w:lvlJc w:val="left"/>
      <w:pPr>
        <w:tabs>
          <w:tab w:val="num" w:pos="5595"/>
        </w:tabs>
        <w:ind w:left="5595" w:hanging="360"/>
      </w:pPr>
    </w:lvl>
    <w:lvl w:ilvl="8" w:tplc="04190005">
      <w:start w:val="1"/>
      <w:numFmt w:val="decimal"/>
      <w:lvlText w:val="%9."/>
      <w:lvlJc w:val="left"/>
      <w:pPr>
        <w:tabs>
          <w:tab w:val="num" w:pos="6315"/>
        </w:tabs>
        <w:ind w:left="6315" w:hanging="360"/>
      </w:pPr>
    </w:lvl>
  </w:abstractNum>
  <w:abstractNum w:abstractNumId="4">
    <w:nsid w:val="3DFB0FBA"/>
    <w:multiLevelType w:val="hybridMultilevel"/>
    <w:tmpl w:val="385C9574"/>
    <w:lvl w:ilvl="0" w:tplc="D94841F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465E35CE"/>
    <w:multiLevelType w:val="hybridMultilevel"/>
    <w:tmpl w:val="4052E912"/>
    <w:lvl w:ilvl="0" w:tplc="5C243A12">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A9D1537"/>
    <w:multiLevelType w:val="hybridMultilevel"/>
    <w:tmpl w:val="1F08BC5C"/>
    <w:lvl w:ilvl="0" w:tplc="50727BFE">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nsid w:val="5D5428DE"/>
    <w:multiLevelType w:val="hybridMultilevel"/>
    <w:tmpl w:val="2D72EAEA"/>
    <w:lvl w:ilvl="0" w:tplc="D812ED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DE96EE5"/>
    <w:multiLevelType w:val="multilevel"/>
    <w:tmpl w:val="3A66DA7C"/>
    <w:lvl w:ilvl="0">
      <w:start w:val="8"/>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9">
    <w:nsid w:val="70105C1F"/>
    <w:multiLevelType w:val="multilevel"/>
    <w:tmpl w:val="C83C499E"/>
    <w:lvl w:ilvl="0">
      <w:start w:val="6"/>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41C2EB2"/>
    <w:multiLevelType w:val="multilevel"/>
    <w:tmpl w:val="38A464AA"/>
    <w:lvl w:ilvl="0">
      <w:start w:val="6"/>
      <w:numFmt w:val="decimal"/>
      <w:lvlText w:val="%1."/>
      <w:lvlJc w:val="left"/>
      <w:pPr>
        <w:ind w:left="450" w:hanging="450"/>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78AB1B09"/>
    <w:multiLevelType w:val="hybridMultilevel"/>
    <w:tmpl w:val="180E2688"/>
    <w:lvl w:ilvl="0" w:tplc="68A05A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DE1643A"/>
    <w:multiLevelType w:val="multilevel"/>
    <w:tmpl w:val="8F9CD708"/>
    <w:lvl w:ilvl="0">
      <w:start w:val="4"/>
      <w:numFmt w:val="decimal"/>
      <w:lvlText w:val="%1."/>
      <w:lvlJc w:val="left"/>
      <w:pPr>
        <w:ind w:left="1068" w:hanging="36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7F6D5073"/>
    <w:multiLevelType w:val="hybridMultilevel"/>
    <w:tmpl w:val="4D9CCED4"/>
    <w:lvl w:ilvl="0" w:tplc="03029DFC">
      <w:start w:val="8"/>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3"/>
  </w:num>
  <w:num w:numId="2">
    <w:abstractNumId w:val="7"/>
  </w:num>
  <w:num w:numId="3">
    <w:abstractNumId w:val="4"/>
  </w:num>
  <w:num w:numId="4">
    <w:abstractNumId w:val="6"/>
  </w:num>
  <w:num w:numId="5">
    <w:abstractNumId w:val="3"/>
  </w:num>
  <w:num w:numId="6">
    <w:abstractNumId w:val="11"/>
  </w:num>
  <w:num w:numId="7">
    <w:abstractNumId w:val="1"/>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9"/>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C5"/>
    <w:rsid w:val="00025E8E"/>
    <w:rsid w:val="0002639D"/>
    <w:rsid w:val="00033B42"/>
    <w:rsid w:val="00034AD8"/>
    <w:rsid w:val="000435BE"/>
    <w:rsid w:val="00052ACF"/>
    <w:rsid w:val="000573A5"/>
    <w:rsid w:val="000601A6"/>
    <w:rsid w:val="00070D21"/>
    <w:rsid w:val="00075132"/>
    <w:rsid w:val="00082EAB"/>
    <w:rsid w:val="00092ECC"/>
    <w:rsid w:val="000933FF"/>
    <w:rsid w:val="000A3406"/>
    <w:rsid w:val="000A4AFE"/>
    <w:rsid w:val="000A7323"/>
    <w:rsid w:val="000B4DF6"/>
    <w:rsid w:val="000B675A"/>
    <w:rsid w:val="000B7247"/>
    <w:rsid w:val="000C78A6"/>
    <w:rsid w:val="000D0202"/>
    <w:rsid w:val="000D04A8"/>
    <w:rsid w:val="000D31A7"/>
    <w:rsid w:val="000E05B9"/>
    <w:rsid w:val="000E52C3"/>
    <w:rsid w:val="000E7E96"/>
    <w:rsid w:val="000F48BA"/>
    <w:rsid w:val="000F4C95"/>
    <w:rsid w:val="000F570D"/>
    <w:rsid w:val="00102D9D"/>
    <w:rsid w:val="001065CD"/>
    <w:rsid w:val="001133EF"/>
    <w:rsid w:val="00116432"/>
    <w:rsid w:val="00124EC5"/>
    <w:rsid w:val="00126296"/>
    <w:rsid w:val="00134361"/>
    <w:rsid w:val="00147F7D"/>
    <w:rsid w:val="00156016"/>
    <w:rsid w:val="00167260"/>
    <w:rsid w:val="00174077"/>
    <w:rsid w:val="001A0233"/>
    <w:rsid w:val="001A09D7"/>
    <w:rsid w:val="001A0A7D"/>
    <w:rsid w:val="001B1BD5"/>
    <w:rsid w:val="001C4D9E"/>
    <w:rsid w:val="001D016B"/>
    <w:rsid w:val="001D4B86"/>
    <w:rsid w:val="001E3FF3"/>
    <w:rsid w:val="001F34A0"/>
    <w:rsid w:val="001F6ACF"/>
    <w:rsid w:val="001F7F12"/>
    <w:rsid w:val="002038F9"/>
    <w:rsid w:val="00205C62"/>
    <w:rsid w:val="00212686"/>
    <w:rsid w:val="002278E9"/>
    <w:rsid w:val="0023427C"/>
    <w:rsid w:val="0023593F"/>
    <w:rsid w:val="00236899"/>
    <w:rsid w:val="00253BF8"/>
    <w:rsid w:val="00265D69"/>
    <w:rsid w:val="00267706"/>
    <w:rsid w:val="002715A9"/>
    <w:rsid w:val="002723D9"/>
    <w:rsid w:val="00272ED3"/>
    <w:rsid w:val="002858D0"/>
    <w:rsid w:val="002A09A5"/>
    <w:rsid w:val="002A4B23"/>
    <w:rsid w:val="002B13A6"/>
    <w:rsid w:val="002B7823"/>
    <w:rsid w:val="002C1ECA"/>
    <w:rsid w:val="002C5FCA"/>
    <w:rsid w:val="002D2E27"/>
    <w:rsid w:val="002D515A"/>
    <w:rsid w:val="002D6C0C"/>
    <w:rsid w:val="002E2B49"/>
    <w:rsid w:val="00301AD5"/>
    <w:rsid w:val="00306BCB"/>
    <w:rsid w:val="00320BA4"/>
    <w:rsid w:val="003312FD"/>
    <w:rsid w:val="00340A31"/>
    <w:rsid w:val="00340DD7"/>
    <w:rsid w:val="00343A3C"/>
    <w:rsid w:val="00351419"/>
    <w:rsid w:val="00352F4C"/>
    <w:rsid w:val="00365FD1"/>
    <w:rsid w:val="003927E8"/>
    <w:rsid w:val="003A1107"/>
    <w:rsid w:val="003A4781"/>
    <w:rsid w:val="003A6EFF"/>
    <w:rsid w:val="003B15CC"/>
    <w:rsid w:val="003B57A7"/>
    <w:rsid w:val="003B7488"/>
    <w:rsid w:val="003C692E"/>
    <w:rsid w:val="003D01DD"/>
    <w:rsid w:val="003D1A09"/>
    <w:rsid w:val="003D5241"/>
    <w:rsid w:val="0040177F"/>
    <w:rsid w:val="00411E3C"/>
    <w:rsid w:val="00413262"/>
    <w:rsid w:val="00423A71"/>
    <w:rsid w:val="00434B08"/>
    <w:rsid w:val="00440C38"/>
    <w:rsid w:val="00440C6D"/>
    <w:rsid w:val="00443EB5"/>
    <w:rsid w:val="004643DE"/>
    <w:rsid w:val="00466C7A"/>
    <w:rsid w:val="00467591"/>
    <w:rsid w:val="004747ED"/>
    <w:rsid w:val="0047634C"/>
    <w:rsid w:val="00481A51"/>
    <w:rsid w:val="00483039"/>
    <w:rsid w:val="00486E0E"/>
    <w:rsid w:val="00490F29"/>
    <w:rsid w:val="004A1803"/>
    <w:rsid w:val="004A2FD3"/>
    <w:rsid w:val="004A7269"/>
    <w:rsid w:val="004A7F38"/>
    <w:rsid w:val="004B3583"/>
    <w:rsid w:val="004B36F6"/>
    <w:rsid w:val="004B4CC4"/>
    <w:rsid w:val="004B6000"/>
    <w:rsid w:val="004C6B14"/>
    <w:rsid w:val="004D70B0"/>
    <w:rsid w:val="004F1A5C"/>
    <w:rsid w:val="004F26C7"/>
    <w:rsid w:val="004F448D"/>
    <w:rsid w:val="005010ED"/>
    <w:rsid w:val="0050173C"/>
    <w:rsid w:val="00516064"/>
    <w:rsid w:val="00517CF3"/>
    <w:rsid w:val="00540C49"/>
    <w:rsid w:val="00543B66"/>
    <w:rsid w:val="00547733"/>
    <w:rsid w:val="005524CE"/>
    <w:rsid w:val="005623CF"/>
    <w:rsid w:val="00563747"/>
    <w:rsid w:val="00566261"/>
    <w:rsid w:val="00570549"/>
    <w:rsid w:val="00570E79"/>
    <w:rsid w:val="00583B5B"/>
    <w:rsid w:val="00591958"/>
    <w:rsid w:val="005C066B"/>
    <w:rsid w:val="005C3AA5"/>
    <w:rsid w:val="005C42D3"/>
    <w:rsid w:val="005E26B4"/>
    <w:rsid w:val="005E680E"/>
    <w:rsid w:val="005F47B8"/>
    <w:rsid w:val="006161B1"/>
    <w:rsid w:val="00620530"/>
    <w:rsid w:val="0063240F"/>
    <w:rsid w:val="00634BFA"/>
    <w:rsid w:val="00635644"/>
    <w:rsid w:val="00636562"/>
    <w:rsid w:val="00641C49"/>
    <w:rsid w:val="00644C91"/>
    <w:rsid w:val="00647CD3"/>
    <w:rsid w:val="0065324E"/>
    <w:rsid w:val="006622BB"/>
    <w:rsid w:val="0066280B"/>
    <w:rsid w:val="00665FCF"/>
    <w:rsid w:val="00667DD8"/>
    <w:rsid w:val="006734DA"/>
    <w:rsid w:val="006741C9"/>
    <w:rsid w:val="00674830"/>
    <w:rsid w:val="0068067E"/>
    <w:rsid w:val="006816AB"/>
    <w:rsid w:val="00683BCF"/>
    <w:rsid w:val="0068469D"/>
    <w:rsid w:val="00694798"/>
    <w:rsid w:val="006A16A9"/>
    <w:rsid w:val="006B2971"/>
    <w:rsid w:val="006E6F74"/>
    <w:rsid w:val="007011C3"/>
    <w:rsid w:val="0071341E"/>
    <w:rsid w:val="00716EA8"/>
    <w:rsid w:val="0073421D"/>
    <w:rsid w:val="00734657"/>
    <w:rsid w:val="0074135A"/>
    <w:rsid w:val="00767238"/>
    <w:rsid w:val="00773130"/>
    <w:rsid w:val="007759E8"/>
    <w:rsid w:val="0077735C"/>
    <w:rsid w:val="00780362"/>
    <w:rsid w:val="0078291E"/>
    <w:rsid w:val="00787D65"/>
    <w:rsid w:val="007938CF"/>
    <w:rsid w:val="00794F90"/>
    <w:rsid w:val="00796DE3"/>
    <w:rsid w:val="007A39B2"/>
    <w:rsid w:val="007C6A2D"/>
    <w:rsid w:val="007D23FB"/>
    <w:rsid w:val="007D2C28"/>
    <w:rsid w:val="007E0BF8"/>
    <w:rsid w:val="007F6F3D"/>
    <w:rsid w:val="00801789"/>
    <w:rsid w:val="00805964"/>
    <w:rsid w:val="00807706"/>
    <w:rsid w:val="008135E2"/>
    <w:rsid w:val="00815024"/>
    <w:rsid w:val="00820630"/>
    <w:rsid w:val="00820830"/>
    <w:rsid w:val="008232D6"/>
    <w:rsid w:val="008235A5"/>
    <w:rsid w:val="0082576E"/>
    <w:rsid w:val="0083245E"/>
    <w:rsid w:val="008325EC"/>
    <w:rsid w:val="0083299F"/>
    <w:rsid w:val="008419DB"/>
    <w:rsid w:val="00842BC2"/>
    <w:rsid w:val="00850754"/>
    <w:rsid w:val="00866562"/>
    <w:rsid w:val="00866781"/>
    <w:rsid w:val="00870489"/>
    <w:rsid w:val="00873E96"/>
    <w:rsid w:val="008771AE"/>
    <w:rsid w:val="00886EAB"/>
    <w:rsid w:val="00897E3E"/>
    <w:rsid w:val="008B2613"/>
    <w:rsid w:val="008B608B"/>
    <w:rsid w:val="008B7600"/>
    <w:rsid w:val="008C06BB"/>
    <w:rsid w:val="008C3B56"/>
    <w:rsid w:val="008C603E"/>
    <w:rsid w:val="008C6B22"/>
    <w:rsid w:val="008D2232"/>
    <w:rsid w:val="008D3F6E"/>
    <w:rsid w:val="008E7089"/>
    <w:rsid w:val="008F5A3A"/>
    <w:rsid w:val="008F633B"/>
    <w:rsid w:val="00914B05"/>
    <w:rsid w:val="00916172"/>
    <w:rsid w:val="00920987"/>
    <w:rsid w:val="0092619E"/>
    <w:rsid w:val="00937A1E"/>
    <w:rsid w:val="00940B8B"/>
    <w:rsid w:val="00941F3A"/>
    <w:rsid w:val="009431D0"/>
    <w:rsid w:val="00951C66"/>
    <w:rsid w:val="00953A98"/>
    <w:rsid w:val="0096448C"/>
    <w:rsid w:val="009651E7"/>
    <w:rsid w:val="00972D0F"/>
    <w:rsid w:val="00981309"/>
    <w:rsid w:val="00983920"/>
    <w:rsid w:val="00983F4F"/>
    <w:rsid w:val="009873D8"/>
    <w:rsid w:val="009927B9"/>
    <w:rsid w:val="009B2F46"/>
    <w:rsid w:val="009B4AB6"/>
    <w:rsid w:val="009C160A"/>
    <w:rsid w:val="009D4DDF"/>
    <w:rsid w:val="009E0A9F"/>
    <w:rsid w:val="009F1435"/>
    <w:rsid w:val="00A065F0"/>
    <w:rsid w:val="00A1087E"/>
    <w:rsid w:val="00A1654B"/>
    <w:rsid w:val="00A20DBF"/>
    <w:rsid w:val="00A22A93"/>
    <w:rsid w:val="00A262B2"/>
    <w:rsid w:val="00A31232"/>
    <w:rsid w:val="00A37B96"/>
    <w:rsid w:val="00A42580"/>
    <w:rsid w:val="00A431C7"/>
    <w:rsid w:val="00A45BC0"/>
    <w:rsid w:val="00A45D1F"/>
    <w:rsid w:val="00A46291"/>
    <w:rsid w:val="00A514BD"/>
    <w:rsid w:val="00A54F5F"/>
    <w:rsid w:val="00A557A9"/>
    <w:rsid w:val="00A64B67"/>
    <w:rsid w:val="00A657A0"/>
    <w:rsid w:val="00A67DD1"/>
    <w:rsid w:val="00A93740"/>
    <w:rsid w:val="00AC4E15"/>
    <w:rsid w:val="00AD67A4"/>
    <w:rsid w:val="00AE1096"/>
    <w:rsid w:val="00AF1B60"/>
    <w:rsid w:val="00AF2C82"/>
    <w:rsid w:val="00B014A0"/>
    <w:rsid w:val="00B0636E"/>
    <w:rsid w:val="00B225E6"/>
    <w:rsid w:val="00B23838"/>
    <w:rsid w:val="00B37DEA"/>
    <w:rsid w:val="00B446DC"/>
    <w:rsid w:val="00B51DCB"/>
    <w:rsid w:val="00B5766D"/>
    <w:rsid w:val="00B65B0E"/>
    <w:rsid w:val="00B70DB8"/>
    <w:rsid w:val="00B76982"/>
    <w:rsid w:val="00B801A8"/>
    <w:rsid w:val="00B81D6F"/>
    <w:rsid w:val="00B948C3"/>
    <w:rsid w:val="00B964CE"/>
    <w:rsid w:val="00BA1B7C"/>
    <w:rsid w:val="00BB48B9"/>
    <w:rsid w:val="00BC0931"/>
    <w:rsid w:val="00BC31DE"/>
    <w:rsid w:val="00BD516C"/>
    <w:rsid w:val="00BD74BE"/>
    <w:rsid w:val="00BE2370"/>
    <w:rsid w:val="00BE25A2"/>
    <w:rsid w:val="00BE418E"/>
    <w:rsid w:val="00BF394A"/>
    <w:rsid w:val="00BF3CA1"/>
    <w:rsid w:val="00C06B03"/>
    <w:rsid w:val="00C1012C"/>
    <w:rsid w:val="00C12E34"/>
    <w:rsid w:val="00C223AC"/>
    <w:rsid w:val="00C22806"/>
    <w:rsid w:val="00C31A8E"/>
    <w:rsid w:val="00C353BE"/>
    <w:rsid w:val="00C375B8"/>
    <w:rsid w:val="00C43133"/>
    <w:rsid w:val="00C4468C"/>
    <w:rsid w:val="00C4723B"/>
    <w:rsid w:val="00C47B51"/>
    <w:rsid w:val="00C60606"/>
    <w:rsid w:val="00C869F5"/>
    <w:rsid w:val="00C924DF"/>
    <w:rsid w:val="00C94544"/>
    <w:rsid w:val="00C97DA6"/>
    <w:rsid w:val="00CA5A78"/>
    <w:rsid w:val="00CC2CAD"/>
    <w:rsid w:val="00CC3BBE"/>
    <w:rsid w:val="00CC47B5"/>
    <w:rsid w:val="00CC4F28"/>
    <w:rsid w:val="00CD7AA5"/>
    <w:rsid w:val="00CE1423"/>
    <w:rsid w:val="00CE54F4"/>
    <w:rsid w:val="00CE6F9A"/>
    <w:rsid w:val="00CF391D"/>
    <w:rsid w:val="00CF653B"/>
    <w:rsid w:val="00D01D96"/>
    <w:rsid w:val="00D101F4"/>
    <w:rsid w:val="00D128A3"/>
    <w:rsid w:val="00D15B7F"/>
    <w:rsid w:val="00D2231F"/>
    <w:rsid w:val="00D32B66"/>
    <w:rsid w:val="00D34CD1"/>
    <w:rsid w:val="00D41D33"/>
    <w:rsid w:val="00D533C3"/>
    <w:rsid w:val="00D6086C"/>
    <w:rsid w:val="00D7681B"/>
    <w:rsid w:val="00D80551"/>
    <w:rsid w:val="00D854F8"/>
    <w:rsid w:val="00D971E9"/>
    <w:rsid w:val="00DA01EA"/>
    <w:rsid w:val="00DB06FB"/>
    <w:rsid w:val="00DC5054"/>
    <w:rsid w:val="00DD5A81"/>
    <w:rsid w:val="00E00827"/>
    <w:rsid w:val="00E00DE9"/>
    <w:rsid w:val="00E00F85"/>
    <w:rsid w:val="00E13963"/>
    <w:rsid w:val="00E23A7C"/>
    <w:rsid w:val="00E25BD2"/>
    <w:rsid w:val="00E27DCB"/>
    <w:rsid w:val="00E452B7"/>
    <w:rsid w:val="00E469D6"/>
    <w:rsid w:val="00E54E20"/>
    <w:rsid w:val="00E77571"/>
    <w:rsid w:val="00E843FF"/>
    <w:rsid w:val="00E87CB6"/>
    <w:rsid w:val="00E9455D"/>
    <w:rsid w:val="00EA019D"/>
    <w:rsid w:val="00EA09E6"/>
    <w:rsid w:val="00EA3013"/>
    <w:rsid w:val="00EA503C"/>
    <w:rsid w:val="00EA5CFB"/>
    <w:rsid w:val="00EA6017"/>
    <w:rsid w:val="00EC5FD8"/>
    <w:rsid w:val="00EC763B"/>
    <w:rsid w:val="00ED166B"/>
    <w:rsid w:val="00EE6EAC"/>
    <w:rsid w:val="00F01448"/>
    <w:rsid w:val="00F040C7"/>
    <w:rsid w:val="00F24D49"/>
    <w:rsid w:val="00F2789F"/>
    <w:rsid w:val="00F34D00"/>
    <w:rsid w:val="00F35092"/>
    <w:rsid w:val="00F46A7A"/>
    <w:rsid w:val="00F47E4F"/>
    <w:rsid w:val="00F50EBB"/>
    <w:rsid w:val="00F536AD"/>
    <w:rsid w:val="00F56495"/>
    <w:rsid w:val="00F57C8F"/>
    <w:rsid w:val="00F6482B"/>
    <w:rsid w:val="00F750D7"/>
    <w:rsid w:val="00F769F6"/>
    <w:rsid w:val="00FA5559"/>
    <w:rsid w:val="00FB679A"/>
    <w:rsid w:val="00FC2B36"/>
    <w:rsid w:val="00FC4E03"/>
    <w:rsid w:val="00FC6C72"/>
    <w:rsid w:val="00FD0FCC"/>
    <w:rsid w:val="00FE2825"/>
    <w:rsid w:val="00FE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1419"/>
    <w:pPr>
      <w:keepNext/>
      <w:spacing w:after="0" w:line="240" w:lineRule="auto"/>
      <w:jc w:val="center"/>
      <w:outlineLvl w:val="0"/>
    </w:pPr>
    <w:rPr>
      <w:rFonts w:ascii="Times New Roman" w:eastAsia="Times New Roman" w:hAnsi="Times New Roman" w:cs="Times New Roman"/>
      <w:b/>
      <w:smallCaps/>
      <w:sz w:val="28"/>
      <w:szCs w:val="20"/>
      <w:lang w:val="ru-RU" w:eastAsia="ru-RU"/>
    </w:rPr>
  </w:style>
  <w:style w:type="paragraph" w:styleId="2">
    <w:name w:val="heading 2"/>
    <w:basedOn w:val="a"/>
    <w:link w:val="20"/>
    <w:qFormat/>
    <w:rsid w:val="000F48B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35141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CE"/>
    <w:pPr>
      <w:ind w:left="720"/>
      <w:contextualSpacing/>
    </w:pPr>
  </w:style>
  <w:style w:type="character" w:customStyle="1" w:styleId="20">
    <w:name w:val="Заголовок 2 Знак"/>
    <w:basedOn w:val="a0"/>
    <w:link w:val="2"/>
    <w:uiPriority w:val="9"/>
    <w:rsid w:val="000F48BA"/>
    <w:rPr>
      <w:rFonts w:ascii="Times New Roman" w:eastAsia="Times New Roman" w:hAnsi="Times New Roman" w:cs="Times New Roman"/>
      <w:b/>
      <w:bCs/>
      <w:sz w:val="36"/>
      <w:szCs w:val="36"/>
      <w:lang w:eastAsia="uk-UA"/>
    </w:rPr>
  </w:style>
  <w:style w:type="paragraph" w:customStyle="1" w:styleId="a4">
    <w:name w:val="Знак"/>
    <w:basedOn w:val="a"/>
    <w:rsid w:val="00EC763B"/>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351419"/>
    <w:rPr>
      <w:rFonts w:ascii="Times New Roman" w:eastAsia="Times New Roman" w:hAnsi="Times New Roman" w:cs="Times New Roman"/>
      <w:b/>
      <w:smallCaps/>
      <w:sz w:val="28"/>
      <w:szCs w:val="20"/>
      <w:lang w:val="ru-RU" w:eastAsia="ru-RU"/>
    </w:rPr>
  </w:style>
  <w:style w:type="character" w:customStyle="1" w:styleId="30">
    <w:name w:val="Заголовок 3 Знак"/>
    <w:basedOn w:val="a0"/>
    <w:link w:val="3"/>
    <w:rsid w:val="00351419"/>
    <w:rPr>
      <w:rFonts w:ascii="Arial" w:eastAsia="Times New Roman" w:hAnsi="Arial" w:cs="Arial"/>
      <w:b/>
      <w:bCs/>
      <w:sz w:val="26"/>
      <w:szCs w:val="26"/>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35141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5"/>
    <w:rsid w:val="00351419"/>
    <w:rPr>
      <w:rFonts w:ascii="Times New Roman" w:eastAsia="Times New Roman" w:hAnsi="Times New Roman" w:cs="Times New Roman"/>
      <w:sz w:val="20"/>
      <w:szCs w:val="20"/>
      <w:lang w:val="ru-RU" w:eastAsia="ru-RU"/>
    </w:rPr>
  </w:style>
  <w:style w:type="paragraph" w:styleId="a7">
    <w:name w:val="footer"/>
    <w:basedOn w:val="a"/>
    <w:link w:val="a8"/>
    <w:uiPriority w:val="99"/>
    <w:rsid w:val="0035141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link w:val="a7"/>
    <w:uiPriority w:val="99"/>
    <w:rsid w:val="00351419"/>
    <w:rPr>
      <w:rFonts w:ascii="Times New Roman" w:eastAsia="Times New Roman" w:hAnsi="Times New Roman" w:cs="Times New Roman"/>
      <w:sz w:val="20"/>
      <w:szCs w:val="20"/>
      <w:lang w:val="ru-RU" w:eastAsia="ru-RU"/>
    </w:rPr>
  </w:style>
  <w:style w:type="paragraph" w:customStyle="1" w:styleId="11">
    <w:name w:val="Знак Знак Знак Знак Знак1 Знак"/>
    <w:basedOn w:val="a"/>
    <w:rsid w:val="00351419"/>
    <w:pPr>
      <w:spacing w:after="0" w:line="240" w:lineRule="auto"/>
    </w:pPr>
    <w:rPr>
      <w:rFonts w:ascii="Verdana" w:eastAsia="Times New Roman" w:hAnsi="Verdana" w:cs="Verdana"/>
      <w:sz w:val="20"/>
      <w:szCs w:val="20"/>
      <w:lang w:val="en-US"/>
    </w:rPr>
  </w:style>
  <w:style w:type="paragraph" w:styleId="a9">
    <w:name w:val="Balloon Text"/>
    <w:basedOn w:val="a"/>
    <w:link w:val="aa"/>
    <w:semiHidden/>
    <w:rsid w:val="0035141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semiHidden/>
    <w:rsid w:val="00351419"/>
    <w:rPr>
      <w:rFonts w:ascii="Tahoma" w:eastAsia="Times New Roman" w:hAnsi="Tahoma" w:cs="Tahoma"/>
      <w:sz w:val="16"/>
      <w:szCs w:val="16"/>
      <w:lang w:val="ru-RU" w:eastAsia="ru-RU"/>
    </w:rPr>
  </w:style>
  <w:style w:type="paragraph" w:customStyle="1" w:styleId="6">
    <w:name w:val="Знак Знак6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12">
    <w:name w:val="Знак Знак1 Знак"/>
    <w:basedOn w:val="a"/>
    <w:rsid w:val="00351419"/>
    <w:pPr>
      <w:spacing w:after="0" w:line="240" w:lineRule="auto"/>
    </w:pPr>
    <w:rPr>
      <w:rFonts w:ascii="Verdana" w:eastAsia="Times New Roman" w:hAnsi="Verdana" w:cs="Verdana"/>
      <w:sz w:val="20"/>
      <w:szCs w:val="20"/>
      <w:lang w:val="en-US"/>
    </w:rPr>
  </w:style>
  <w:style w:type="paragraph" w:styleId="21">
    <w:name w:val="Body Text Indent 2"/>
    <w:aliases w:val="Знак4"/>
    <w:basedOn w:val="a"/>
    <w:link w:val="22"/>
    <w:rsid w:val="00351419"/>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aliases w:val="Знак4 Знак"/>
    <w:basedOn w:val="a0"/>
    <w:link w:val="21"/>
    <w:rsid w:val="00351419"/>
    <w:rPr>
      <w:rFonts w:ascii="Times New Roman" w:eastAsia="Times New Roman" w:hAnsi="Times New Roman" w:cs="Times New Roman"/>
      <w:sz w:val="24"/>
      <w:szCs w:val="24"/>
      <w:lang w:val="ru-RU" w:eastAsia="ru-RU"/>
    </w:rPr>
  </w:style>
  <w:style w:type="table" w:styleId="ac">
    <w:name w:val="Table Grid"/>
    <w:basedOn w:val="a1"/>
    <w:rsid w:val="003514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351419"/>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351419"/>
    <w:rPr>
      <w:rFonts w:ascii="Times New Roman" w:eastAsia="Times New Roman" w:hAnsi="Times New Roman" w:cs="Times New Roman"/>
      <w:sz w:val="24"/>
      <w:szCs w:val="24"/>
      <w:lang w:val="ru-RU" w:eastAsia="ru-RU"/>
    </w:rPr>
  </w:style>
  <w:style w:type="paragraph" w:styleId="af">
    <w:name w:val="Title"/>
    <w:basedOn w:val="a"/>
    <w:next w:val="a"/>
    <w:link w:val="af0"/>
    <w:qFormat/>
    <w:rsid w:val="00351419"/>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0">
    <w:name w:val="Название Знак"/>
    <w:basedOn w:val="a0"/>
    <w:link w:val="af"/>
    <w:rsid w:val="00351419"/>
    <w:rPr>
      <w:rFonts w:ascii="Cambria" w:eastAsia="Times New Roman" w:hAnsi="Cambria" w:cs="Times New Roman"/>
      <w:b/>
      <w:bCs/>
      <w:kern w:val="28"/>
      <w:sz w:val="32"/>
      <w:szCs w:val="32"/>
      <w:lang w:val="ru-RU" w:eastAsia="ru-RU"/>
    </w:rPr>
  </w:style>
  <w:style w:type="paragraph" w:customStyle="1" w:styleId="af1">
    <w:name w:val="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styleId="af4">
    <w:name w:val="Hyperlink"/>
    <w:rsid w:val="00351419"/>
    <w:rPr>
      <w:color w:val="0000FF"/>
      <w:u w:val="singl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w:basedOn w:val="a"/>
    <w:rsid w:val="00351419"/>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51419"/>
  </w:style>
  <w:style w:type="character" w:styleId="af5">
    <w:name w:val="Strong"/>
    <w:qFormat/>
    <w:rsid w:val="00351419"/>
    <w:rPr>
      <w:b/>
      <w:bCs/>
    </w:rPr>
  </w:style>
  <w:style w:type="character" w:customStyle="1" w:styleId="apple-converted-space">
    <w:name w:val="apple-converted-space"/>
    <w:basedOn w:val="a0"/>
    <w:rsid w:val="00351419"/>
  </w:style>
  <w:style w:type="paragraph" w:customStyle="1" w:styleId="rvps2">
    <w:name w:val="rvps2"/>
    <w:basedOn w:val="a"/>
    <w:rsid w:val="003514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6">
    <w:name w:val="Normal (Web)"/>
    <w:basedOn w:val="a"/>
    <w:rsid w:val="00351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35141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51419"/>
    <w:rPr>
      <w:rFonts w:ascii="Times New Roman" w:eastAsia="Times New Roman" w:hAnsi="Times New Roman" w:cs="Times New Roman"/>
      <w:sz w:val="16"/>
      <w:szCs w:val="16"/>
      <w:lang w:val="ru-RU" w:eastAsia="ru-RU"/>
    </w:rPr>
  </w:style>
  <w:style w:type="paragraph" w:customStyle="1" w:styleId="af7">
    <w:name w:val="Знак Знак Знак Знак Знак Знак Знак"/>
    <w:basedOn w:val="a"/>
    <w:rsid w:val="00351419"/>
    <w:pPr>
      <w:spacing w:after="0" w:line="240" w:lineRule="auto"/>
    </w:pPr>
    <w:rPr>
      <w:rFonts w:ascii="Bookshelf Symbol 7" w:eastAsia="Times New Roman" w:hAnsi="Bookshelf Symbol 7" w:cs="Bookshelf Symbol 7"/>
      <w:sz w:val="20"/>
      <w:szCs w:val="20"/>
      <w:lang w:val="en-US"/>
    </w:rPr>
  </w:style>
  <w:style w:type="paragraph" w:styleId="af8">
    <w:name w:val="Body Text Indent"/>
    <w:basedOn w:val="a"/>
    <w:link w:val="af9"/>
    <w:rsid w:val="00351419"/>
    <w:pPr>
      <w:spacing w:after="120" w:line="240" w:lineRule="auto"/>
      <w:ind w:left="283"/>
    </w:pPr>
    <w:rPr>
      <w:rFonts w:ascii="Times New Roman" w:eastAsia="Times New Roman" w:hAnsi="Times New Roman" w:cs="Times New Roman"/>
      <w:sz w:val="20"/>
      <w:szCs w:val="20"/>
      <w:lang w:val="ru-RU" w:eastAsia="ru-RU"/>
    </w:rPr>
  </w:style>
  <w:style w:type="character" w:customStyle="1" w:styleId="af9">
    <w:name w:val="Основной текст с отступом Знак"/>
    <w:basedOn w:val="a0"/>
    <w:link w:val="af8"/>
    <w:rsid w:val="00351419"/>
    <w:rPr>
      <w:rFonts w:ascii="Times New Roman" w:eastAsia="Times New Roman" w:hAnsi="Times New Roman" w:cs="Times New Roman"/>
      <w:sz w:val="20"/>
      <w:szCs w:val="20"/>
      <w:lang w:val="ru-RU" w:eastAsia="ru-RU"/>
    </w:rPr>
  </w:style>
  <w:style w:type="paragraph" w:customStyle="1" w:styleId="afa">
    <w:name w:val="Знак"/>
    <w:basedOn w:val="a"/>
    <w:rsid w:val="00351419"/>
    <w:pPr>
      <w:spacing w:after="0" w:line="240" w:lineRule="auto"/>
    </w:pPr>
    <w:rPr>
      <w:rFonts w:ascii="Verdana" w:eastAsia="Times New Roman" w:hAnsi="Verdana" w:cs="Verdana"/>
      <w:sz w:val="20"/>
      <w:szCs w:val="20"/>
      <w:lang w:val="en-US"/>
    </w:rPr>
  </w:style>
  <w:style w:type="paragraph" w:customStyle="1" w:styleId="23">
    <w:name w:val="2"/>
    <w:basedOn w:val="a"/>
    <w:rsid w:val="00351419"/>
    <w:pPr>
      <w:spacing w:after="0" w:line="240" w:lineRule="auto"/>
    </w:pPr>
    <w:rPr>
      <w:rFonts w:ascii="Verdana" w:eastAsia="Times New Roman" w:hAnsi="Verdana" w:cs="Verdana"/>
      <w:sz w:val="20"/>
      <w:szCs w:val="20"/>
      <w:lang w:val="en-US"/>
    </w:rPr>
  </w:style>
  <w:style w:type="paragraph" w:customStyle="1" w:styleId="60">
    <w:name w:val="Знак Знак6 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customStyle="1" w:styleId="33">
    <w:name w:val="Знак Знак3"/>
    <w:locked/>
    <w:rsid w:val="00351419"/>
    <w:rPr>
      <w:sz w:val="24"/>
      <w:szCs w:val="24"/>
      <w:lang w:val="uk-UA" w:eastAsia="ru-RU" w:bidi="ar-SA"/>
    </w:rPr>
  </w:style>
  <w:style w:type="character" w:customStyle="1" w:styleId="120">
    <w:name w:val="Знак Знак12"/>
    <w:rsid w:val="00351419"/>
    <w:rPr>
      <w:sz w:val="24"/>
      <w:szCs w:val="24"/>
      <w:lang w:val="ru-RU" w:eastAsia="ru-RU" w:bidi="ar-SA"/>
    </w:rPr>
  </w:style>
  <w:style w:type="character" w:customStyle="1" w:styleId="FontStyle17">
    <w:name w:val="Font Style17"/>
    <w:rsid w:val="00351419"/>
    <w:rPr>
      <w:rFonts w:ascii="Times New Roman" w:hAnsi="Times New Roman" w:cs="Times New Roman"/>
      <w:i/>
      <w:iCs/>
      <w:sz w:val="16"/>
      <w:szCs w:val="16"/>
    </w:rPr>
  </w:style>
  <w:style w:type="paragraph" w:customStyle="1" w:styleId="Style3">
    <w:name w:val="Style3"/>
    <w:basedOn w:val="a"/>
    <w:rsid w:val="00351419"/>
    <w:pPr>
      <w:widowControl w:val="0"/>
      <w:autoSpaceDE w:val="0"/>
      <w:autoSpaceDN w:val="0"/>
      <w:adjustRightInd w:val="0"/>
      <w:spacing w:after="0" w:line="232" w:lineRule="exact"/>
      <w:ind w:firstLine="370"/>
      <w:jc w:val="both"/>
    </w:pPr>
    <w:rPr>
      <w:rFonts w:ascii="Times New Roman" w:eastAsia="Times New Roman" w:hAnsi="Times New Roman" w:cs="Times New Roman"/>
      <w:sz w:val="24"/>
      <w:szCs w:val="24"/>
      <w:lang w:val="ru-RU" w:eastAsia="ru-RU"/>
    </w:rPr>
  </w:style>
  <w:style w:type="character" w:styleId="afb">
    <w:name w:val="page number"/>
    <w:basedOn w:val="a0"/>
    <w:rsid w:val="00351419"/>
  </w:style>
  <w:style w:type="paragraph" w:styleId="afc">
    <w:name w:val="No Spacing"/>
    <w:qFormat/>
    <w:rsid w:val="00351419"/>
    <w:pPr>
      <w:spacing w:after="0" w:line="240" w:lineRule="auto"/>
    </w:pPr>
    <w:rPr>
      <w:rFonts w:ascii="Calibri" w:eastAsia="Times New Roman" w:hAnsi="Calibri" w:cs="Times New Roman"/>
      <w:lang w:val="ru-RU" w:eastAsia="ru-RU"/>
    </w:rPr>
  </w:style>
  <w:style w:type="paragraph" w:customStyle="1" w:styleId="13">
    <w:name w:val="Без интервала1"/>
    <w:rsid w:val="00351419"/>
    <w:pPr>
      <w:spacing w:after="0" w:line="240" w:lineRule="auto"/>
    </w:pPr>
    <w:rPr>
      <w:rFonts w:ascii="Calibri" w:eastAsia="Times New Roman" w:hAnsi="Calibri" w:cs="Calibri"/>
      <w:lang w:val="en-US"/>
    </w:rPr>
  </w:style>
  <w:style w:type="paragraph" w:styleId="HTML">
    <w:name w:val="HTML Preformatted"/>
    <w:basedOn w:val="a"/>
    <w:link w:val="HTML0"/>
    <w:rsid w:val="0035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51419"/>
    <w:rPr>
      <w:rFonts w:ascii="Courier New" w:eastAsia="Times New Roman" w:hAnsi="Courier New" w:cs="Courier New"/>
      <w:sz w:val="20"/>
      <w:szCs w:val="20"/>
      <w:lang w:val="ru-RU" w:eastAsia="ru-RU"/>
    </w:rPr>
  </w:style>
  <w:style w:type="character" w:customStyle="1" w:styleId="BodyTextIndentChar1">
    <w:name w:val="Body Text Indent Char1"/>
    <w:aliases w:val="Знак Знак Знак Знак Char1,Знак Знак Знак Char1"/>
    <w:locked/>
    <w:rsid w:val="00351419"/>
    <w:rPr>
      <w:rFonts w:cs="Times New Roman"/>
      <w:sz w:val="24"/>
      <w:szCs w:val="24"/>
      <w:lang w:val="ru-RU" w:eastAsia="ru-RU"/>
    </w:rPr>
  </w:style>
  <w:style w:type="paragraph" w:customStyle="1" w:styleId="14">
    <w:name w:val="Абзац списка1"/>
    <w:basedOn w:val="a"/>
    <w:rsid w:val="00351419"/>
    <w:pPr>
      <w:spacing w:after="0" w:line="240" w:lineRule="auto"/>
      <w:ind w:left="720"/>
    </w:pPr>
    <w:rPr>
      <w:rFonts w:ascii="Times New Roman" w:eastAsia="Times New Roman" w:hAnsi="Times New Roman" w:cs="Times New Roman"/>
      <w:sz w:val="24"/>
      <w:szCs w:val="24"/>
      <w:lang w:val="ru-RU" w:eastAsia="ru-RU"/>
    </w:rPr>
  </w:style>
  <w:style w:type="paragraph" w:customStyle="1" w:styleId="7">
    <w:name w:val="Знак Знак7 Знак Знак"/>
    <w:basedOn w:val="a"/>
    <w:rsid w:val="00351419"/>
    <w:pPr>
      <w:spacing w:after="0" w:line="240" w:lineRule="auto"/>
    </w:pPr>
    <w:rPr>
      <w:rFonts w:ascii="Verdana" w:eastAsia="Times New Roman" w:hAnsi="Verdana" w:cs="Verdana"/>
      <w:sz w:val="20"/>
      <w:szCs w:val="20"/>
      <w:lang w:val="en-US"/>
    </w:rPr>
  </w:style>
  <w:style w:type="character" w:customStyle="1" w:styleId="rvts23">
    <w:name w:val="rvts23"/>
    <w:rsid w:val="003514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1419"/>
    <w:pPr>
      <w:keepNext/>
      <w:spacing w:after="0" w:line="240" w:lineRule="auto"/>
      <w:jc w:val="center"/>
      <w:outlineLvl w:val="0"/>
    </w:pPr>
    <w:rPr>
      <w:rFonts w:ascii="Times New Roman" w:eastAsia="Times New Roman" w:hAnsi="Times New Roman" w:cs="Times New Roman"/>
      <w:b/>
      <w:smallCaps/>
      <w:sz w:val="28"/>
      <w:szCs w:val="20"/>
      <w:lang w:val="ru-RU" w:eastAsia="ru-RU"/>
    </w:rPr>
  </w:style>
  <w:style w:type="paragraph" w:styleId="2">
    <w:name w:val="heading 2"/>
    <w:basedOn w:val="a"/>
    <w:link w:val="20"/>
    <w:qFormat/>
    <w:rsid w:val="000F48B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35141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CE"/>
    <w:pPr>
      <w:ind w:left="720"/>
      <w:contextualSpacing/>
    </w:pPr>
  </w:style>
  <w:style w:type="character" w:customStyle="1" w:styleId="20">
    <w:name w:val="Заголовок 2 Знак"/>
    <w:basedOn w:val="a0"/>
    <w:link w:val="2"/>
    <w:uiPriority w:val="9"/>
    <w:rsid w:val="000F48BA"/>
    <w:rPr>
      <w:rFonts w:ascii="Times New Roman" w:eastAsia="Times New Roman" w:hAnsi="Times New Roman" w:cs="Times New Roman"/>
      <w:b/>
      <w:bCs/>
      <w:sz w:val="36"/>
      <w:szCs w:val="36"/>
      <w:lang w:eastAsia="uk-UA"/>
    </w:rPr>
  </w:style>
  <w:style w:type="paragraph" w:customStyle="1" w:styleId="a4">
    <w:name w:val="Знак"/>
    <w:basedOn w:val="a"/>
    <w:rsid w:val="00EC763B"/>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351419"/>
    <w:rPr>
      <w:rFonts w:ascii="Times New Roman" w:eastAsia="Times New Roman" w:hAnsi="Times New Roman" w:cs="Times New Roman"/>
      <w:b/>
      <w:smallCaps/>
      <w:sz w:val="28"/>
      <w:szCs w:val="20"/>
      <w:lang w:val="ru-RU" w:eastAsia="ru-RU"/>
    </w:rPr>
  </w:style>
  <w:style w:type="character" w:customStyle="1" w:styleId="30">
    <w:name w:val="Заголовок 3 Знак"/>
    <w:basedOn w:val="a0"/>
    <w:link w:val="3"/>
    <w:rsid w:val="00351419"/>
    <w:rPr>
      <w:rFonts w:ascii="Arial" w:eastAsia="Times New Roman" w:hAnsi="Arial" w:cs="Arial"/>
      <w:b/>
      <w:bCs/>
      <w:sz w:val="26"/>
      <w:szCs w:val="26"/>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35141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5"/>
    <w:rsid w:val="00351419"/>
    <w:rPr>
      <w:rFonts w:ascii="Times New Roman" w:eastAsia="Times New Roman" w:hAnsi="Times New Roman" w:cs="Times New Roman"/>
      <w:sz w:val="20"/>
      <w:szCs w:val="20"/>
      <w:lang w:val="ru-RU" w:eastAsia="ru-RU"/>
    </w:rPr>
  </w:style>
  <w:style w:type="paragraph" w:styleId="a7">
    <w:name w:val="footer"/>
    <w:basedOn w:val="a"/>
    <w:link w:val="a8"/>
    <w:uiPriority w:val="99"/>
    <w:rsid w:val="0035141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link w:val="a7"/>
    <w:uiPriority w:val="99"/>
    <w:rsid w:val="00351419"/>
    <w:rPr>
      <w:rFonts w:ascii="Times New Roman" w:eastAsia="Times New Roman" w:hAnsi="Times New Roman" w:cs="Times New Roman"/>
      <w:sz w:val="20"/>
      <w:szCs w:val="20"/>
      <w:lang w:val="ru-RU" w:eastAsia="ru-RU"/>
    </w:rPr>
  </w:style>
  <w:style w:type="paragraph" w:customStyle="1" w:styleId="11">
    <w:name w:val="Знак Знак Знак Знак Знак1 Знак"/>
    <w:basedOn w:val="a"/>
    <w:rsid w:val="00351419"/>
    <w:pPr>
      <w:spacing w:after="0" w:line="240" w:lineRule="auto"/>
    </w:pPr>
    <w:rPr>
      <w:rFonts w:ascii="Verdana" w:eastAsia="Times New Roman" w:hAnsi="Verdana" w:cs="Verdana"/>
      <w:sz w:val="20"/>
      <w:szCs w:val="20"/>
      <w:lang w:val="en-US"/>
    </w:rPr>
  </w:style>
  <w:style w:type="paragraph" w:styleId="a9">
    <w:name w:val="Balloon Text"/>
    <w:basedOn w:val="a"/>
    <w:link w:val="aa"/>
    <w:semiHidden/>
    <w:rsid w:val="0035141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semiHidden/>
    <w:rsid w:val="00351419"/>
    <w:rPr>
      <w:rFonts w:ascii="Tahoma" w:eastAsia="Times New Roman" w:hAnsi="Tahoma" w:cs="Tahoma"/>
      <w:sz w:val="16"/>
      <w:szCs w:val="16"/>
      <w:lang w:val="ru-RU" w:eastAsia="ru-RU"/>
    </w:rPr>
  </w:style>
  <w:style w:type="paragraph" w:customStyle="1" w:styleId="6">
    <w:name w:val="Знак Знак6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12">
    <w:name w:val="Знак Знак1 Знак"/>
    <w:basedOn w:val="a"/>
    <w:rsid w:val="00351419"/>
    <w:pPr>
      <w:spacing w:after="0" w:line="240" w:lineRule="auto"/>
    </w:pPr>
    <w:rPr>
      <w:rFonts w:ascii="Verdana" w:eastAsia="Times New Roman" w:hAnsi="Verdana" w:cs="Verdana"/>
      <w:sz w:val="20"/>
      <w:szCs w:val="20"/>
      <w:lang w:val="en-US"/>
    </w:rPr>
  </w:style>
  <w:style w:type="paragraph" w:styleId="21">
    <w:name w:val="Body Text Indent 2"/>
    <w:aliases w:val="Знак4"/>
    <w:basedOn w:val="a"/>
    <w:link w:val="22"/>
    <w:rsid w:val="00351419"/>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aliases w:val="Знак4 Знак"/>
    <w:basedOn w:val="a0"/>
    <w:link w:val="21"/>
    <w:rsid w:val="00351419"/>
    <w:rPr>
      <w:rFonts w:ascii="Times New Roman" w:eastAsia="Times New Roman" w:hAnsi="Times New Roman" w:cs="Times New Roman"/>
      <w:sz w:val="24"/>
      <w:szCs w:val="24"/>
      <w:lang w:val="ru-RU" w:eastAsia="ru-RU"/>
    </w:rPr>
  </w:style>
  <w:style w:type="table" w:styleId="ac">
    <w:name w:val="Table Grid"/>
    <w:basedOn w:val="a1"/>
    <w:rsid w:val="003514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351419"/>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351419"/>
    <w:rPr>
      <w:rFonts w:ascii="Times New Roman" w:eastAsia="Times New Roman" w:hAnsi="Times New Roman" w:cs="Times New Roman"/>
      <w:sz w:val="24"/>
      <w:szCs w:val="24"/>
      <w:lang w:val="ru-RU" w:eastAsia="ru-RU"/>
    </w:rPr>
  </w:style>
  <w:style w:type="paragraph" w:styleId="af">
    <w:name w:val="Title"/>
    <w:basedOn w:val="a"/>
    <w:next w:val="a"/>
    <w:link w:val="af0"/>
    <w:qFormat/>
    <w:rsid w:val="00351419"/>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0">
    <w:name w:val="Название Знак"/>
    <w:basedOn w:val="a0"/>
    <w:link w:val="af"/>
    <w:rsid w:val="00351419"/>
    <w:rPr>
      <w:rFonts w:ascii="Cambria" w:eastAsia="Times New Roman" w:hAnsi="Cambria" w:cs="Times New Roman"/>
      <w:b/>
      <w:bCs/>
      <w:kern w:val="28"/>
      <w:sz w:val="32"/>
      <w:szCs w:val="32"/>
      <w:lang w:val="ru-RU" w:eastAsia="ru-RU"/>
    </w:rPr>
  </w:style>
  <w:style w:type="paragraph" w:customStyle="1" w:styleId="af1">
    <w:name w:val="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styleId="af4">
    <w:name w:val="Hyperlink"/>
    <w:rsid w:val="00351419"/>
    <w:rPr>
      <w:color w:val="0000FF"/>
      <w:u w:val="singl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w:basedOn w:val="a"/>
    <w:rsid w:val="00351419"/>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51419"/>
  </w:style>
  <w:style w:type="character" w:styleId="af5">
    <w:name w:val="Strong"/>
    <w:qFormat/>
    <w:rsid w:val="00351419"/>
    <w:rPr>
      <w:b/>
      <w:bCs/>
    </w:rPr>
  </w:style>
  <w:style w:type="character" w:customStyle="1" w:styleId="apple-converted-space">
    <w:name w:val="apple-converted-space"/>
    <w:basedOn w:val="a0"/>
    <w:rsid w:val="00351419"/>
  </w:style>
  <w:style w:type="paragraph" w:customStyle="1" w:styleId="rvps2">
    <w:name w:val="rvps2"/>
    <w:basedOn w:val="a"/>
    <w:rsid w:val="003514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6">
    <w:name w:val="Normal (Web)"/>
    <w:basedOn w:val="a"/>
    <w:rsid w:val="00351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35141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51419"/>
    <w:rPr>
      <w:rFonts w:ascii="Times New Roman" w:eastAsia="Times New Roman" w:hAnsi="Times New Roman" w:cs="Times New Roman"/>
      <w:sz w:val="16"/>
      <w:szCs w:val="16"/>
      <w:lang w:val="ru-RU" w:eastAsia="ru-RU"/>
    </w:rPr>
  </w:style>
  <w:style w:type="paragraph" w:customStyle="1" w:styleId="af7">
    <w:name w:val="Знак Знак Знак Знак Знак Знак Знак"/>
    <w:basedOn w:val="a"/>
    <w:rsid w:val="00351419"/>
    <w:pPr>
      <w:spacing w:after="0" w:line="240" w:lineRule="auto"/>
    </w:pPr>
    <w:rPr>
      <w:rFonts w:ascii="Bookshelf Symbol 7" w:eastAsia="Times New Roman" w:hAnsi="Bookshelf Symbol 7" w:cs="Bookshelf Symbol 7"/>
      <w:sz w:val="20"/>
      <w:szCs w:val="20"/>
      <w:lang w:val="en-US"/>
    </w:rPr>
  </w:style>
  <w:style w:type="paragraph" w:styleId="af8">
    <w:name w:val="Body Text Indent"/>
    <w:basedOn w:val="a"/>
    <w:link w:val="af9"/>
    <w:rsid w:val="00351419"/>
    <w:pPr>
      <w:spacing w:after="120" w:line="240" w:lineRule="auto"/>
      <w:ind w:left="283"/>
    </w:pPr>
    <w:rPr>
      <w:rFonts w:ascii="Times New Roman" w:eastAsia="Times New Roman" w:hAnsi="Times New Roman" w:cs="Times New Roman"/>
      <w:sz w:val="20"/>
      <w:szCs w:val="20"/>
      <w:lang w:val="ru-RU" w:eastAsia="ru-RU"/>
    </w:rPr>
  </w:style>
  <w:style w:type="character" w:customStyle="1" w:styleId="af9">
    <w:name w:val="Основной текст с отступом Знак"/>
    <w:basedOn w:val="a0"/>
    <w:link w:val="af8"/>
    <w:rsid w:val="00351419"/>
    <w:rPr>
      <w:rFonts w:ascii="Times New Roman" w:eastAsia="Times New Roman" w:hAnsi="Times New Roman" w:cs="Times New Roman"/>
      <w:sz w:val="20"/>
      <w:szCs w:val="20"/>
      <w:lang w:val="ru-RU" w:eastAsia="ru-RU"/>
    </w:rPr>
  </w:style>
  <w:style w:type="paragraph" w:customStyle="1" w:styleId="afa">
    <w:name w:val="Знак"/>
    <w:basedOn w:val="a"/>
    <w:rsid w:val="00351419"/>
    <w:pPr>
      <w:spacing w:after="0" w:line="240" w:lineRule="auto"/>
    </w:pPr>
    <w:rPr>
      <w:rFonts w:ascii="Verdana" w:eastAsia="Times New Roman" w:hAnsi="Verdana" w:cs="Verdana"/>
      <w:sz w:val="20"/>
      <w:szCs w:val="20"/>
      <w:lang w:val="en-US"/>
    </w:rPr>
  </w:style>
  <w:style w:type="paragraph" w:customStyle="1" w:styleId="23">
    <w:name w:val="2"/>
    <w:basedOn w:val="a"/>
    <w:rsid w:val="00351419"/>
    <w:pPr>
      <w:spacing w:after="0" w:line="240" w:lineRule="auto"/>
    </w:pPr>
    <w:rPr>
      <w:rFonts w:ascii="Verdana" w:eastAsia="Times New Roman" w:hAnsi="Verdana" w:cs="Verdana"/>
      <w:sz w:val="20"/>
      <w:szCs w:val="20"/>
      <w:lang w:val="en-US"/>
    </w:rPr>
  </w:style>
  <w:style w:type="paragraph" w:customStyle="1" w:styleId="60">
    <w:name w:val="Знак Знак6 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customStyle="1" w:styleId="33">
    <w:name w:val="Знак Знак3"/>
    <w:locked/>
    <w:rsid w:val="00351419"/>
    <w:rPr>
      <w:sz w:val="24"/>
      <w:szCs w:val="24"/>
      <w:lang w:val="uk-UA" w:eastAsia="ru-RU" w:bidi="ar-SA"/>
    </w:rPr>
  </w:style>
  <w:style w:type="character" w:customStyle="1" w:styleId="120">
    <w:name w:val="Знак Знак12"/>
    <w:rsid w:val="00351419"/>
    <w:rPr>
      <w:sz w:val="24"/>
      <w:szCs w:val="24"/>
      <w:lang w:val="ru-RU" w:eastAsia="ru-RU" w:bidi="ar-SA"/>
    </w:rPr>
  </w:style>
  <w:style w:type="character" w:customStyle="1" w:styleId="FontStyle17">
    <w:name w:val="Font Style17"/>
    <w:rsid w:val="00351419"/>
    <w:rPr>
      <w:rFonts w:ascii="Times New Roman" w:hAnsi="Times New Roman" w:cs="Times New Roman"/>
      <w:i/>
      <w:iCs/>
      <w:sz w:val="16"/>
      <w:szCs w:val="16"/>
    </w:rPr>
  </w:style>
  <w:style w:type="paragraph" w:customStyle="1" w:styleId="Style3">
    <w:name w:val="Style3"/>
    <w:basedOn w:val="a"/>
    <w:rsid w:val="00351419"/>
    <w:pPr>
      <w:widowControl w:val="0"/>
      <w:autoSpaceDE w:val="0"/>
      <w:autoSpaceDN w:val="0"/>
      <w:adjustRightInd w:val="0"/>
      <w:spacing w:after="0" w:line="232" w:lineRule="exact"/>
      <w:ind w:firstLine="370"/>
      <w:jc w:val="both"/>
    </w:pPr>
    <w:rPr>
      <w:rFonts w:ascii="Times New Roman" w:eastAsia="Times New Roman" w:hAnsi="Times New Roman" w:cs="Times New Roman"/>
      <w:sz w:val="24"/>
      <w:szCs w:val="24"/>
      <w:lang w:val="ru-RU" w:eastAsia="ru-RU"/>
    </w:rPr>
  </w:style>
  <w:style w:type="character" w:styleId="afb">
    <w:name w:val="page number"/>
    <w:basedOn w:val="a0"/>
    <w:rsid w:val="00351419"/>
  </w:style>
  <w:style w:type="paragraph" w:styleId="afc">
    <w:name w:val="No Spacing"/>
    <w:qFormat/>
    <w:rsid w:val="00351419"/>
    <w:pPr>
      <w:spacing w:after="0" w:line="240" w:lineRule="auto"/>
    </w:pPr>
    <w:rPr>
      <w:rFonts w:ascii="Calibri" w:eastAsia="Times New Roman" w:hAnsi="Calibri" w:cs="Times New Roman"/>
      <w:lang w:val="ru-RU" w:eastAsia="ru-RU"/>
    </w:rPr>
  </w:style>
  <w:style w:type="paragraph" w:customStyle="1" w:styleId="13">
    <w:name w:val="Без интервала1"/>
    <w:rsid w:val="00351419"/>
    <w:pPr>
      <w:spacing w:after="0" w:line="240" w:lineRule="auto"/>
    </w:pPr>
    <w:rPr>
      <w:rFonts w:ascii="Calibri" w:eastAsia="Times New Roman" w:hAnsi="Calibri" w:cs="Calibri"/>
      <w:lang w:val="en-US"/>
    </w:rPr>
  </w:style>
  <w:style w:type="paragraph" w:styleId="HTML">
    <w:name w:val="HTML Preformatted"/>
    <w:basedOn w:val="a"/>
    <w:link w:val="HTML0"/>
    <w:rsid w:val="0035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51419"/>
    <w:rPr>
      <w:rFonts w:ascii="Courier New" w:eastAsia="Times New Roman" w:hAnsi="Courier New" w:cs="Courier New"/>
      <w:sz w:val="20"/>
      <w:szCs w:val="20"/>
      <w:lang w:val="ru-RU" w:eastAsia="ru-RU"/>
    </w:rPr>
  </w:style>
  <w:style w:type="character" w:customStyle="1" w:styleId="BodyTextIndentChar1">
    <w:name w:val="Body Text Indent Char1"/>
    <w:aliases w:val="Знак Знак Знак Знак Char1,Знак Знак Знак Char1"/>
    <w:locked/>
    <w:rsid w:val="00351419"/>
    <w:rPr>
      <w:rFonts w:cs="Times New Roman"/>
      <w:sz w:val="24"/>
      <w:szCs w:val="24"/>
      <w:lang w:val="ru-RU" w:eastAsia="ru-RU"/>
    </w:rPr>
  </w:style>
  <w:style w:type="paragraph" w:customStyle="1" w:styleId="14">
    <w:name w:val="Абзац списка1"/>
    <w:basedOn w:val="a"/>
    <w:rsid w:val="00351419"/>
    <w:pPr>
      <w:spacing w:after="0" w:line="240" w:lineRule="auto"/>
      <w:ind w:left="720"/>
    </w:pPr>
    <w:rPr>
      <w:rFonts w:ascii="Times New Roman" w:eastAsia="Times New Roman" w:hAnsi="Times New Roman" w:cs="Times New Roman"/>
      <w:sz w:val="24"/>
      <w:szCs w:val="24"/>
      <w:lang w:val="ru-RU" w:eastAsia="ru-RU"/>
    </w:rPr>
  </w:style>
  <w:style w:type="paragraph" w:customStyle="1" w:styleId="7">
    <w:name w:val="Знак Знак7 Знак Знак"/>
    <w:basedOn w:val="a"/>
    <w:rsid w:val="00351419"/>
    <w:pPr>
      <w:spacing w:after="0" w:line="240" w:lineRule="auto"/>
    </w:pPr>
    <w:rPr>
      <w:rFonts w:ascii="Verdana" w:eastAsia="Times New Roman" w:hAnsi="Verdana" w:cs="Verdana"/>
      <w:sz w:val="20"/>
      <w:szCs w:val="20"/>
      <w:lang w:val="en-US"/>
    </w:rPr>
  </w:style>
  <w:style w:type="character" w:customStyle="1" w:styleId="rvts23">
    <w:name w:val="rvts23"/>
    <w:rsid w:val="003514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8A98-AD51-497D-AD73-D5051440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12582</Words>
  <Characters>71720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84134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29</cp:revision>
  <cp:lastPrinted>2017-12-20T08:56:00Z</cp:lastPrinted>
  <dcterms:created xsi:type="dcterms:W3CDTF">2017-12-20T07:50:00Z</dcterms:created>
  <dcterms:modified xsi:type="dcterms:W3CDTF">2017-12-20T09:01:00Z</dcterms:modified>
</cp:coreProperties>
</file>