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9A" w:rsidRPr="001F199A" w:rsidRDefault="001F199A" w:rsidP="001F19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 w:rsidRPr="001F199A">
        <w:rPr>
          <w:rFonts w:ascii="Arial" w:hAnsi="Arial" w:cs="Arial"/>
          <w:b/>
          <w:bCs/>
          <w:sz w:val="24"/>
          <w:szCs w:val="24"/>
          <w:lang w:val="uk-UA"/>
        </w:rPr>
        <w:t>ПЛАН П’ЯТИДЕННОЇ ТРЕНІНГОВОЇ ПРОГРАМИ</w:t>
      </w:r>
    </w:p>
    <w:p w:rsidR="001F199A" w:rsidRPr="001F199A" w:rsidRDefault="001F199A" w:rsidP="001F199A">
      <w:pPr>
        <w:spacing w:after="0" w:line="240" w:lineRule="auto"/>
        <w:ind w:left="6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 xml:space="preserve">ДЕНЬ 1 </w:t>
      </w:r>
    </w:p>
    <w:p w:rsidR="001F199A" w:rsidRPr="001F199A" w:rsidRDefault="001F199A" w:rsidP="001F199A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>Формування ідеї власного бізнесу:</w:t>
      </w:r>
      <w:r w:rsidRPr="001F199A">
        <w:rPr>
          <w:rFonts w:ascii="Arial" w:hAnsi="Arial" w:cs="Arial"/>
          <w:sz w:val="24"/>
          <w:szCs w:val="24"/>
          <w:lang w:val="uk-UA"/>
        </w:rPr>
        <w:t xml:space="preserve"> Особливості провадження підприємницької діяльності в умовах війни. Бізнес-ідеї в промисловому секторі. Втілення бізнес-ідеї у сільському господарстві. Особливості реалізації бізнес-ідей у сфері послуг.</w:t>
      </w:r>
    </w:p>
    <w:p w:rsidR="001F199A" w:rsidRPr="001F199A" w:rsidRDefault="001F199A" w:rsidP="001F199A">
      <w:pPr>
        <w:spacing w:after="0" w:line="240" w:lineRule="auto"/>
        <w:ind w:left="6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>ДЕНЬ 2</w:t>
      </w:r>
    </w:p>
    <w:p w:rsidR="001F199A" w:rsidRPr="001F199A" w:rsidRDefault="001F199A" w:rsidP="001F199A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>Бізнес-планування та пошук інвестицій:</w:t>
      </w:r>
      <w:r w:rsidRPr="001F199A">
        <w:rPr>
          <w:rFonts w:ascii="Arial" w:hAnsi="Arial" w:cs="Arial"/>
          <w:sz w:val="24"/>
          <w:szCs w:val="24"/>
          <w:lang w:val="uk-UA"/>
        </w:rPr>
        <w:t xml:space="preserve"> Втілення бізнес-ідеї у бізнес-плані: практичні кейси від підприємців. Критерії оцінювання бізнес-плану та сталості бізнесу. Класифікація та визначення показників бізнес-процесів. Опис пропозиції бізнес-проєкту. Особливості організації фінансових потоків підприємства. </w:t>
      </w:r>
    </w:p>
    <w:p w:rsidR="001F199A" w:rsidRPr="001F199A" w:rsidRDefault="001F199A" w:rsidP="001F199A">
      <w:pPr>
        <w:spacing w:after="0" w:line="240" w:lineRule="auto"/>
        <w:ind w:left="6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 xml:space="preserve">ДЕНЬ 3 </w:t>
      </w:r>
    </w:p>
    <w:p w:rsidR="001F199A" w:rsidRPr="001F199A" w:rsidRDefault="001F199A" w:rsidP="001F199A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>Розробка та презентація бізнес-проєктів</w:t>
      </w:r>
      <w:r w:rsidRPr="001F199A">
        <w:rPr>
          <w:rFonts w:ascii="Arial" w:hAnsi="Arial" w:cs="Arial"/>
          <w:sz w:val="24"/>
          <w:szCs w:val="24"/>
          <w:lang w:val="uk-UA"/>
        </w:rPr>
        <w:t>: Переваги для підприємця у соціальному підприємництві. Пошук фінансування для соціального підприємства. Формалізація власної бізнес-ідеї учасниками/-</w:t>
      </w:r>
      <w:proofErr w:type="spellStart"/>
      <w:r w:rsidRPr="001F199A">
        <w:rPr>
          <w:rFonts w:ascii="Arial" w:hAnsi="Arial" w:cs="Arial"/>
          <w:sz w:val="24"/>
          <w:szCs w:val="24"/>
          <w:lang w:val="uk-UA"/>
        </w:rPr>
        <w:t>цями</w:t>
      </w:r>
      <w:proofErr w:type="spellEnd"/>
      <w:r w:rsidRPr="001F199A">
        <w:rPr>
          <w:rFonts w:ascii="Arial" w:hAnsi="Arial" w:cs="Arial"/>
          <w:sz w:val="24"/>
          <w:szCs w:val="24"/>
          <w:lang w:val="uk-UA"/>
        </w:rPr>
        <w:t xml:space="preserve"> тренінгу.</w:t>
      </w:r>
    </w:p>
    <w:p w:rsidR="001F199A" w:rsidRPr="001F199A" w:rsidRDefault="001F199A" w:rsidP="001F199A">
      <w:pPr>
        <w:spacing w:after="0" w:line="240" w:lineRule="auto"/>
        <w:ind w:left="6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>ДЕНЬ 4</w:t>
      </w:r>
    </w:p>
    <w:p w:rsidR="001F199A" w:rsidRPr="001F199A" w:rsidRDefault="001F199A" w:rsidP="001F199A">
      <w:pPr>
        <w:spacing w:after="0" w:line="240" w:lineRule="auto"/>
        <w:ind w:left="6"/>
        <w:jc w:val="both"/>
        <w:rPr>
          <w:rFonts w:ascii="Arial" w:hAnsi="Arial" w:cs="Arial"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>Особливості організації продажів у кризовому середовищі</w:t>
      </w:r>
      <w:r w:rsidRPr="001F199A">
        <w:rPr>
          <w:rFonts w:ascii="Arial" w:hAnsi="Arial" w:cs="Arial"/>
          <w:sz w:val="24"/>
          <w:szCs w:val="24"/>
          <w:lang w:val="uk-UA"/>
        </w:rPr>
        <w:t>: Ефективні системи продажів у малому підприємництві. Шляхи та способи поширення інформації про товари та послуги. Особливості організації реклами бізнесу в умовах війни. Навички комунікації зі ЗМІ щодо діяльності підприємства.</w:t>
      </w:r>
    </w:p>
    <w:p w:rsidR="001F199A" w:rsidRPr="001F199A" w:rsidRDefault="001F199A" w:rsidP="001F199A">
      <w:pPr>
        <w:spacing w:after="0" w:line="240" w:lineRule="auto"/>
        <w:ind w:left="5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>ДЕНЬ 5</w:t>
      </w:r>
    </w:p>
    <w:p w:rsidR="001F199A" w:rsidRPr="001F199A" w:rsidRDefault="001F199A" w:rsidP="001F199A">
      <w:pPr>
        <w:spacing w:after="0" w:line="240" w:lineRule="auto"/>
        <w:ind w:left="5"/>
        <w:jc w:val="both"/>
        <w:rPr>
          <w:rFonts w:ascii="Arial" w:hAnsi="Arial" w:cs="Arial"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 xml:space="preserve">Нормативно-правове та організаційне забезпечення діяльності власного бізнесу: </w:t>
      </w:r>
      <w:r w:rsidRPr="001F199A">
        <w:rPr>
          <w:rFonts w:ascii="Arial" w:hAnsi="Arial" w:cs="Arial"/>
          <w:sz w:val="24"/>
          <w:szCs w:val="24"/>
          <w:lang w:val="uk-UA"/>
        </w:rPr>
        <w:t xml:space="preserve">Вибір виду економічної діяльності та юридичної форми реєстрації підприємницької діяльності. Технічні, санітарно-гігієнічні та </w:t>
      </w:r>
      <w:proofErr w:type="spellStart"/>
      <w:r w:rsidRPr="001F199A">
        <w:rPr>
          <w:rFonts w:ascii="Arial" w:hAnsi="Arial" w:cs="Arial"/>
          <w:sz w:val="24"/>
          <w:szCs w:val="24"/>
          <w:lang w:val="uk-UA"/>
        </w:rPr>
        <w:t>безпекові</w:t>
      </w:r>
      <w:proofErr w:type="spellEnd"/>
      <w:r w:rsidRPr="001F199A">
        <w:rPr>
          <w:rFonts w:ascii="Arial" w:hAnsi="Arial" w:cs="Arial"/>
          <w:sz w:val="24"/>
          <w:szCs w:val="24"/>
          <w:lang w:val="uk-UA"/>
        </w:rPr>
        <w:t xml:space="preserve"> вимоги до організації бізнес процесів у воєнний період. Покроковий алгоритм дій формування пакету реєстраційних і дозвільних документів підприємства. Особливості оподаткування підприємницької діяльності в період війни. Застосування РРО/ПРРО в ММСБ. Наймання, оформлення та звільнення персоналу в ММСП в поточних умовах. Система стимулювання та мотивації персоналу в ММСП.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>Після завершення навчання учасники/-ці зможуть:</w:t>
      </w:r>
    </w:p>
    <w:p w:rsidR="001F199A" w:rsidRPr="001F199A" w:rsidRDefault="001F199A" w:rsidP="001F199A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4"/>
          <w:szCs w:val="24"/>
          <w:lang w:val="uk-UA"/>
        </w:rPr>
      </w:pPr>
      <w:r w:rsidRPr="001F199A">
        <w:rPr>
          <w:rStyle w:val="tlid-translation"/>
          <w:rFonts w:ascii="Arial" w:hAnsi="Arial" w:cs="Arial"/>
          <w:sz w:val="24"/>
          <w:szCs w:val="24"/>
          <w:lang w:val="uk-UA"/>
        </w:rPr>
        <w:t>обрати напрям розвитку нового чи вдосконалення існуючого бізнесу;</w:t>
      </w:r>
    </w:p>
    <w:p w:rsidR="001F199A" w:rsidRPr="001F199A" w:rsidRDefault="001F199A" w:rsidP="001F199A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4"/>
          <w:szCs w:val="24"/>
          <w:lang w:val="uk-UA"/>
        </w:rPr>
      </w:pPr>
      <w:r w:rsidRPr="001F199A">
        <w:rPr>
          <w:rStyle w:val="tlid-translation"/>
          <w:rFonts w:ascii="Arial" w:hAnsi="Arial" w:cs="Arial"/>
          <w:sz w:val="24"/>
          <w:szCs w:val="24"/>
          <w:lang w:val="uk-UA"/>
        </w:rPr>
        <w:t>знайти власне унікальне місце на ринку та зрозуміти свої конкурентні переваги;</w:t>
      </w:r>
    </w:p>
    <w:p w:rsidR="001F199A" w:rsidRPr="001F199A" w:rsidRDefault="001F199A" w:rsidP="001F199A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4"/>
          <w:szCs w:val="24"/>
          <w:lang w:val="uk-UA"/>
        </w:rPr>
      </w:pPr>
      <w:r w:rsidRPr="001F199A">
        <w:rPr>
          <w:rStyle w:val="tlid-translation"/>
          <w:rFonts w:ascii="Arial" w:hAnsi="Arial" w:cs="Arial"/>
          <w:sz w:val="24"/>
          <w:szCs w:val="24"/>
          <w:lang w:val="uk-UA"/>
        </w:rPr>
        <w:t>скласти для себе чіткий покроковий план дій;</w:t>
      </w:r>
    </w:p>
    <w:p w:rsidR="001F199A" w:rsidRPr="001F199A" w:rsidRDefault="001F199A" w:rsidP="001F199A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4"/>
          <w:szCs w:val="24"/>
          <w:lang w:val="uk-UA"/>
        </w:rPr>
      </w:pPr>
      <w:r w:rsidRPr="001F199A">
        <w:rPr>
          <w:rStyle w:val="tlid-translation"/>
          <w:rFonts w:ascii="Arial" w:hAnsi="Arial" w:cs="Arial"/>
          <w:sz w:val="24"/>
          <w:szCs w:val="24"/>
          <w:lang w:val="uk-UA"/>
        </w:rPr>
        <w:t>розуміти бізнес-модель свого підприємства, складати прості бізнес-плани для інвесторів і донорів, що підтримують малий бізнес України;</w:t>
      </w:r>
    </w:p>
    <w:p w:rsidR="001F199A" w:rsidRPr="001F199A" w:rsidRDefault="001F199A" w:rsidP="001F199A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4"/>
          <w:szCs w:val="24"/>
          <w:lang w:val="uk-UA"/>
        </w:rPr>
      </w:pPr>
      <w:r w:rsidRPr="001F199A">
        <w:rPr>
          <w:rStyle w:val="tlid-translation"/>
          <w:rFonts w:ascii="Arial" w:hAnsi="Arial" w:cs="Arial"/>
          <w:sz w:val="24"/>
          <w:szCs w:val="24"/>
          <w:lang w:val="uk-UA"/>
        </w:rPr>
        <w:t>розуміти рух грошей у бізнесі;</w:t>
      </w:r>
    </w:p>
    <w:p w:rsidR="001F199A" w:rsidRPr="001F199A" w:rsidRDefault="001F199A" w:rsidP="001F199A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4"/>
          <w:szCs w:val="24"/>
          <w:lang w:val="uk-UA"/>
        </w:rPr>
      </w:pPr>
      <w:r w:rsidRPr="001F199A">
        <w:rPr>
          <w:rStyle w:val="tlid-translation"/>
          <w:rFonts w:ascii="Arial" w:hAnsi="Arial" w:cs="Arial"/>
          <w:sz w:val="24"/>
          <w:szCs w:val="24"/>
          <w:lang w:val="uk-UA"/>
        </w:rPr>
        <w:t>чітко розуміти бажання та потреби своїх клієнтів;</w:t>
      </w:r>
    </w:p>
    <w:p w:rsidR="001F199A" w:rsidRPr="001F199A" w:rsidRDefault="001F199A" w:rsidP="001F199A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4"/>
          <w:szCs w:val="24"/>
          <w:lang w:val="uk-UA"/>
        </w:rPr>
      </w:pPr>
      <w:r w:rsidRPr="001F199A">
        <w:rPr>
          <w:rStyle w:val="tlid-translation"/>
          <w:rFonts w:ascii="Arial" w:hAnsi="Arial" w:cs="Arial"/>
          <w:sz w:val="24"/>
          <w:szCs w:val="24"/>
          <w:lang w:val="uk-UA"/>
        </w:rPr>
        <w:t>створювати рекламу зрозумілою для клієнтів мовою та доносити свою пропозицію усіма сучасними каналами (інтернет, соціальні мережі, ЗМІ);</w:t>
      </w:r>
    </w:p>
    <w:p w:rsidR="001F199A" w:rsidRPr="001F199A" w:rsidRDefault="001F199A" w:rsidP="001F199A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4"/>
          <w:szCs w:val="24"/>
          <w:lang w:val="uk-UA"/>
        </w:rPr>
      </w:pPr>
      <w:r w:rsidRPr="001F199A">
        <w:rPr>
          <w:rStyle w:val="tlid-translation"/>
          <w:rFonts w:ascii="Arial" w:hAnsi="Arial" w:cs="Arial"/>
          <w:sz w:val="24"/>
          <w:szCs w:val="24"/>
          <w:lang w:val="uk-UA"/>
        </w:rPr>
        <w:t>розуміти вимоги законодавства для ведення мікро- та малого бізнесу.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199A">
        <w:rPr>
          <w:rFonts w:ascii="Arial" w:hAnsi="Arial" w:cs="Arial"/>
          <w:sz w:val="24"/>
          <w:szCs w:val="24"/>
          <w:lang w:val="uk-UA"/>
        </w:rPr>
        <w:t>Участь у тренінговій програмі передбачає розробку кожним учасником/-</w:t>
      </w:r>
      <w:proofErr w:type="spellStart"/>
      <w:r w:rsidRPr="001F199A">
        <w:rPr>
          <w:rFonts w:ascii="Arial" w:hAnsi="Arial" w:cs="Arial"/>
          <w:sz w:val="24"/>
          <w:szCs w:val="24"/>
          <w:lang w:val="uk-UA"/>
        </w:rPr>
        <w:t>цею</w:t>
      </w:r>
      <w:proofErr w:type="spellEnd"/>
      <w:r w:rsidRPr="001F199A">
        <w:rPr>
          <w:rFonts w:ascii="Arial" w:hAnsi="Arial" w:cs="Arial"/>
          <w:sz w:val="24"/>
          <w:szCs w:val="24"/>
          <w:lang w:val="uk-UA"/>
        </w:rPr>
        <w:t xml:space="preserve"> бізнес-плану для свого бізнесу з урахуванням вимог донорських проєктів із підтримки ММСБ. Кожному слухачеві буде надана можливість  представити свої розробки перед групою, обговорити їх та отримати зворотний зв’язок.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>Терміни проведення тренінгів:</w:t>
      </w:r>
      <w:r w:rsidRPr="001F199A">
        <w:rPr>
          <w:rFonts w:ascii="Arial" w:hAnsi="Arial" w:cs="Arial"/>
          <w:sz w:val="24"/>
          <w:szCs w:val="24"/>
          <w:lang w:val="uk-UA"/>
        </w:rPr>
        <w:t xml:space="preserve"> квітень – червень 2023 року.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199A">
        <w:rPr>
          <w:rFonts w:ascii="Arial" w:hAnsi="Arial" w:cs="Arial"/>
          <w:sz w:val="24"/>
          <w:szCs w:val="24"/>
          <w:lang w:val="uk-UA"/>
        </w:rPr>
        <w:t>Кількість слухачів кожного тренінгу – 25 осіб.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>Запрошуємо усіх бажаючих зареєструватися онлайн за посиланням: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bCs/>
          <w:color w:val="5B9BD5" w:themeColor="accent1"/>
          <w:sz w:val="32"/>
          <w:szCs w:val="32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1F199A">
          <w:rPr>
            <w:rStyle w:val="ab"/>
            <w:rFonts w:ascii="Arial" w:hAnsi="Arial" w:cs="Arial"/>
            <w:bCs/>
            <w:sz w:val="32"/>
            <w:szCs w:val="32"/>
            <w:lang w:val="uk-UA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https://bit.ly/undp_trainings</w:t>
        </w:r>
      </w:hyperlink>
      <w:r w:rsidRPr="001F199A">
        <w:rPr>
          <w:rFonts w:ascii="Arial" w:hAnsi="Arial" w:cs="Arial"/>
          <w:bCs/>
          <w:sz w:val="32"/>
          <w:szCs w:val="32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199A">
        <w:rPr>
          <w:rFonts w:ascii="Arial" w:hAnsi="Arial" w:cs="Arial"/>
          <w:bCs/>
          <w:color w:val="5B9BD5" w:themeColor="accent1"/>
          <w:sz w:val="32"/>
          <w:szCs w:val="32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1F199A">
        <w:rPr>
          <w:rFonts w:ascii="Arial" w:hAnsi="Arial" w:cs="Arial"/>
          <w:sz w:val="24"/>
          <w:szCs w:val="24"/>
          <w:lang w:val="uk-UA"/>
        </w:rPr>
        <w:t>Дедлайн</w:t>
      </w:r>
      <w:proofErr w:type="spellEnd"/>
      <w:r w:rsidRPr="001F199A">
        <w:rPr>
          <w:rFonts w:ascii="Arial" w:hAnsi="Arial" w:cs="Arial"/>
          <w:sz w:val="24"/>
          <w:szCs w:val="24"/>
          <w:lang w:val="uk-UA"/>
        </w:rPr>
        <w:t xml:space="preserve"> реєстрації – за п’ять днів до початку кожного тренінгу.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1F199A">
        <w:rPr>
          <w:rFonts w:ascii="Arial" w:hAnsi="Arial" w:cs="Arial"/>
          <w:b/>
          <w:bCs/>
          <w:sz w:val="24"/>
          <w:szCs w:val="24"/>
          <w:lang w:val="uk-UA"/>
        </w:rPr>
        <w:t>Контакти: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199A">
        <w:rPr>
          <w:rFonts w:ascii="Arial" w:hAnsi="Arial" w:cs="Arial"/>
          <w:sz w:val="24"/>
          <w:szCs w:val="24"/>
          <w:lang w:val="uk-UA"/>
        </w:rPr>
        <w:t xml:space="preserve">Ольга Мельникова, </w:t>
      </w:r>
      <w:proofErr w:type="spellStart"/>
      <w:r w:rsidRPr="001F199A">
        <w:rPr>
          <w:rFonts w:ascii="Arial" w:hAnsi="Arial" w:cs="Arial"/>
          <w:sz w:val="24"/>
          <w:szCs w:val="24"/>
          <w:lang w:val="uk-UA"/>
        </w:rPr>
        <w:t>координаторка</w:t>
      </w:r>
      <w:proofErr w:type="spellEnd"/>
      <w:r w:rsidRPr="001F199A">
        <w:rPr>
          <w:rFonts w:ascii="Arial" w:hAnsi="Arial" w:cs="Arial"/>
          <w:sz w:val="24"/>
          <w:szCs w:val="24"/>
          <w:lang w:val="uk-UA"/>
        </w:rPr>
        <w:t xml:space="preserve"> по роботі з підприємцями, ТОВ «Європейська технічна допомога», +38 097 792 50 35, </w:t>
      </w:r>
      <w:hyperlink r:id="rId6" w:history="1">
        <w:r w:rsidRPr="001F199A">
          <w:rPr>
            <w:rStyle w:val="ab"/>
            <w:rFonts w:ascii="Arial" w:hAnsi="Arial" w:cs="Arial"/>
            <w:sz w:val="24"/>
            <w:szCs w:val="24"/>
            <w:lang w:val="uk-UA"/>
          </w:rPr>
          <w:t>0977925035@vzplus.org</w:t>
        </w:r>
      </w:hyperlink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F199A">
        <w:rPr>
          <w:rFonts w:ascii="Arial" w:hAnsi="Arial" w:cs="Arial"/>
          <w:sz w:val="24"/>
          <w:szCs w:val="24"/>
          <w:lang w:val="uk-UA"/>
        </w:rPr>
        <w:lastRenderedPageBreak/>
        <w:t>Учасників/-</w:t>
      </w:r>
      <w:proofErr w:type="spellStart"/>
      <w:r w:rsidRPr="001F199A">
        <w:rPr>
          <w:rFonts w:ascii="Arial" w:hAnsi="Arial" w:cs="Arial"/>
          <w:sz w:val="24"/>
          <w:szCs w:val="24"/>
          <w:lang w:val="uk-UA"/>
        </w:rPr>
        <w:t>ць</w:t>
      </w:r>
      <w:proofErr w:type="spellEnd"/>
      <w:r w:rsidRPr="001F199A">
        <w:rPr>
          <w:rFonts w:ascii="Arial" w:hAnsi="Arial" w:cs="Arial"/>
          <w:sz w:val="24"/>
          <w:szCs w:val="24"/>
          <w:lang w:val="uk-UA"/>
        </w:rPr>
        <w:t>, яких буде відібрано для участі в тренінгу, поінформують про місце і час початку навчання, а також інші організаційно-технічні моменти щонайменше за два дні до початку тренінгу.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1F199A">
        <w:rPr>
          <w:rFonts w:ascii="Arial" w:hAnsi="Arial" w:cs="Arial"/>
          <w:i/>
          <w:iCs/>
          <w:sz w:val="24"/>
          <w:szCs w:val="24"/>
          <w:lang w:val="uk-UA"/>
        </w:rPr>
        <w:t>Проєкт «Проведення серії тренінгів із</w:t>
      </w:r>
      <w:r w:rsidRPr="001F199A">
        <w:rPr>
          <w:rFonts w:ascii="Arial" w:eastAsia="Arial" w:hAnsi="Arial" w:cs="Arial"/>
          <w:i/>
          <w:iCs/>
          <w:sz w:val="24"/>
          <w:szCs w:val="24"/>
          <w:lang w:val="uk-UA"/>
        </w:rPr>
        <w:t xml:space="preserve"> розвитку підприємництва та бізнес-навичок для постраждалого від війни населення України</w:t>
      </w:r>
      <w:r w:rsidRPr="001F199A">
        <w:rPr>
          <w:rFonts w:ascii="Arial" w:hAnsi="Arial" w:cs="Arial"/>
          <w:i/>
          <w:iCs/>
          <w:sz w:val="24"/>
          <w:szCs w:val="24"/>
          <w:lang w:val="uk-UA"/>
        </w:rPr>
        <w:t>» впроваджується товариством з обмеженою відповідальністю «Європейська технічна допомога» за сприяння Програми розвитку ООН (ПРООН) в Україні в межах Програми ООН із відновлення та розбудови миру за фінансової підтримки Європейського Союзу.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1F199A">
        <w:rPr>
          <w:rFonts w:ascii="Arial" w:hAnsi="Arial" w:cs="Arial"/>
          <w:i/>
          <w:iCs/>
          <w:sz w:val="24"/>
          <w:szCs w:val="24"/>
          <w:lang w:val="uk-UA"/>
        </w:rPr>
        <w:t>Програму ООН із відновлення та розбудови миру (UN RPP) реалізують чотири агентства ООН: Програма розвитку ООН (ПРООН), Структура ООН з питань гендерної рівності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1F199A">
        <w:rPr>
          <w:rFonts w:ascii="Arial" w:hAnsi="Arial" w:cs="Arial"/>
          <w:i/>
          <w:iCs/>
          <w:sz w:val="24"/>
          <w:szCs w:val="24"/>
          <w:lang w:val="uk-UA"/>
        </w:rPr>
        <w:t>Програму підтримують одинадцять міжнародних партнерів: Європейський Союз (ЄС), Європейський інвестиційний банк (ЄІБ), Посольство США в Україні, а також уряди Канади, Данії, Німеччини, Японії, Нідерландів, Польщі, Швеції і Швейцарії.</w:t>
      </w:r>
    </w:p>
    <w:p w:rsidR="001F199A" w:rsidRPr="001F199A" w:rsidRDefault="001F199A" w:rsidP="001F199A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1F199A" w:rsidRDefault="001F199A" w:rsidP="001F1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99A" w:rsidRDefault="001F199A" w:rsidP="001F1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99A" w:rsidRDefault="001F199A" w:rsidP="001F1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99A" w:rsidRPr="001F199A" w:rsidRDefault="001F199A" w:rsidP="001F199A">
      <w:pPr>
        <w:spacing w:after="0"/>
        <w:rPr>
          <w:rFonts w:ascii="Calibri" w:eastAsia="Calibri" w:hAnsi="Calibri" w:cs="Times New Roman"/>
          <w:lang w:val="uk-UA"/>
        </w:rPr>
      </w:pPr>
    </w:p>
    <w:sectPr w:rsidR="001F199A" w:rsidRPr="001F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D48A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34C04"/>
    <w:multiLevelType w:val="hybridMultilevel"/>
    <w:tmpl w:val="FC504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925308"/>
    <w:multiLevelType w:val="hybridMultilevel"/>
    <w:tmpl w:val="5B589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17D3D"/>
    <w:multiLevelType w:val="multilevel"/>
    <w:tmpl w:val="CF104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F678BC"/>
    <w:multiLevelType w:val="hybridMultilevel"/>
    <w:tmpl w:val="C6ECECC2"/>
    <w:lvl w:ilvl="0" w:tplc="CE8C4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2"/>
    <w:rsid w:val="00000757"/>
    <w:rsid w:val="00020C9B"/>
    <w:rsid w:val="0002342F"/>
    <w:rsid w:val="00067AB8"/>
    <w:rsid w:val="000701ED"/>
    <w:rsid w:val="00083CC6"/>
    <w:rsid w:val="00095C70"/>
    <w:rsid w:val="000C72C7"/>
    <w:rsid w:val="000D56B5"/>
    <w:rsid w:val="000E03DA"/>
    <w:rsid w:val="00117F23"/>
    <w:rsid w:val="00154BD1"/>
    <w:rsid w:val="00197C25"/>
    <w:rsid w:val="001E2529"/>
    <w:rsid w:val="001F199A"/>
    <w:rsid w:val="00257AE6"/>
    <w:rsid w:val="002A7E0D"/>
    <w:rsid w:val="002B68FB"/>
    <w:rsid w:val="002E0952"/>
    <w:rsid w:val="003356EB"/>
    <w:rsid w:val="0035439A"/>
    <w:rsid w:val="00361115"/>
    <w:rsid w:val="0036577C"/>
    <w:rsid w:val="003B2D72"/>
    <w:rsid w:val="003B40AD"/>
    <w:rsid w:val="003C3EB6"/>
    <w:rsid w:val="003E5009"/>
    <w:rsid w:val="003F7963"/>
    <w:rsid w:val="004133D5"/>
    <w:rsid w:val="004341D2"/>
    <w:rsid w:val="0046039C"/>
    <w:rsid w:val="004B7C75"/>
    <w:rsid w:val="004C7830"/>
    <w:rsid w:val="004E223A"/>
    <w:rsid w:val="005B082B"/>
    <w:rsid w:val="005D04B7"/>
    <w:rsid w:val="005E08FF"/>
    <w:rsid w:val="005F01EA"/>
    <w:rsid w:val="006037E7"/>
    <w:rsid w:val="006E03DE"/>
    <w:rsid w:val="006F0FE7"/>
    <w:rsid w:val="00775E4D"/>
    <w:rsid w:val="007A2DFE"/>
    <w:rsid w:val="00834BFC"/>
    <w:rsid w:val="00962DFA"/>
    <w:rsid w:val="009C42B3"/>
    <w:rsid w:val="009F7AC9"/>
    <w:rsid w:val="00A34787"/>
    <w:rsid w:val="00A82123"/>
    <w:rsid w:val="00AA4190"/>
    <w:rsid w:val="00B807FC"/>
    <w:rsid w:val="00B816C3"/>
    <w:rsid w:val="00BB1769"/>
    <w:rsid w:val="00BD05E9"/>
    <w:rsid w:val="00BE4581"/>
    <w:rsid w:val="00C327BF"/>
    <w:rsid w:val="00C8164E"/>
    <w:rsid w:val="00CB3180"/>
    <w:rsid w:val="00D16208"/>
    <w:rsid w:val="00D941CC"/>
    <w:rsid w:val="00E620BA"/>
    <w:rsid w:val="00E81FB3"/>
    <w:rsid w:val="00EB0A0E"/>
    <w:rsid w:val="00EB0EE2"/>
    <w:rsid w:val="00EC113B"/>
    <w:rsid w:val="00F30A7F"/>
    <w:rsid w:val="00F3176F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3784"/>
  <w15:chartTrackingRefBased/>
  <w15:docId w15:val="{8D1CBEB0-6E51-4729-887C-D7F94363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9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hapkaDocumentu">
    <w:name w:val="Shapka Documentu"/>
    <w:basedOn w:val="a0"/>
    <w:rsid w:val="0036577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0"/>
    <w:rsid w:val="0036577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Balloon Text"/>
    <w:basedOn w:val="a0"/>
    <w:link w:val="a6"/>
    <w:uiPriority w:val="99"/>
    <w:semiHidden/>
    <w:unhideWhenUsed/>
    <w:rsid w:val="00A3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34787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02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02342F"/>
    <w:pPr>
      <w:ind w:left="720"/>
      <w:contextualSpacing/>
    </w:pPr>
  </w:style>
  <w:style w:type="paragraph" w:styleId="a9">
    <w:name w:val="Normal (Web)"/>
    <w:basedOn w:val="a0"/>
    <w:uiPriority w:val="99"/>
    <w:semiHidden/>
    <w:unhideWhenUsed/>
    <w:rsid w:val="009F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9F7AC9"/>
    <w:rPr>
      <w:b/>
      <w:bCs/>
    </w:rPr>
  </w:style>
  <w:style w:type="character" w:styleId="ab">
    <w:name w:val="Hyperlink"/>
    <w:basedOn w:val="a1"/>
    <w:uiPriority w:val="99"/>
    <w:unhideWhenUsed/>
    <w:rsid w:val="003F7963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962DFA"/>
    <w:pPr>
      <w:numPr>
        <w:numId w:val="3"/>
      </w:numPr>
      <w:contextualSpacing/>
    </w:pPr>
  </w:style>
  <w:style w:type="character" w:customStyle="1" w:styleId="tlid-translation">
    <w:name w:val="tlid-translation"/>
    <w:basedOn w:val="a1"/>
    <w:rsid w:val="001F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977925035@vzplus.org" TargetMode="External"/><Relationship Id="rId5" Type="http://schemas.openxmlformats.org/officeDocument/2006/relationships/hyperlink" Target="https://bit.ly/undp_train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Хлусова Тетяна Іванівна</dc:creator>
  <cp:keywords/>
  <dc:description/>
  <cp:lastModifiedBy>Гулякін Руслан Олександрович</cp:lastModifiedBy>
  <cp:revision>2</cp:revision>
  <cp:lastPrinted>2023-05-11T13:23:00Z</cp:lastPrinted>
  <dcterms:created xsi:type="dcterms:W3CDTF">2023-05-12T05:31:00Z</dcterms:created>
  <dcterms:modified xsi:type="dcterms:W3CDTF">2023-05-12T05:31:00Z</dcterms:modified>
</cp:coreProperties>
</file>