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70" w:rsidRDefault="00AB5270" w:rsidP="00AB52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527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я</w:t>
      </w:r>
      <w:r w:rsidRPr="00AB527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інклюзивного навчання у закладах загальної середньої освіти</w:t>
      </w:r>
    </w:p>
    <w:p w:rsidR="00AB5270" w:rsidRPr="00AB5270" w:rsidRDefault="00AB5270" w:rsidP="00AB5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5270" w:rsidRPr="00AB5270" w:rsidRDefault="00AB5270" w:rsidP="00AB52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AB5270">
        <w:rPr>
          <w:rFonts w:ascii="Times New Roman" w:eastAsia="Calibri" w:hAnsi="Times New Roman" w:cs="Times New Roman"/>
          <w:sz w:val="28"/>
          <w:szCs w:val="28"/>
          <w:lang w:val="uk-UA"/>
        </w:rPr>
        <w:t>рганізаці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Pr="00AB52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інклюзивного навчання у закладах загальної середньої освіти регламентується ст. 20 Закону України «Про освіту», статтями 7 та 26 Закону України «Про повну загальну середню освіту» та Порядком організації інклюзивного навчання у загальноосвітніх навчальних закладах, затвердженим постановою Кабінету Міністрів України від 15 серпня 2011 року № 872 (із змінами).</w:t>
      </w:r>
      <w:r w:rsidRPr="00AB52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B5270" w:rsidRPr="00AB5270" w:rsidRDefault="00AB5270" w:rsidP="00AB52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5270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статті 55 Закону України «Про освіту» (далі - Закон) право обирати заклад освіти, освітню програму, вид і форму здобуття дітьми освіти відповідного рівня мають батьки дитини. Згідно зі статтею 20 Закону у разі звернення особи з особливими освітніми потребами або її батьків до закладу освіти інклюзивна група або клас утворюється в обов’язковому порядку.</w:t>
      </w:r>
    </w:p>
    <w:p w:rsidR="00AB5270" w:rsidRPr="00AB5270" w:rsidRDefault="00AB5270" w:rsidP="00AB52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AB527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Інклюзивні класи утворюються на підставі заяви батьків дитини з особливими освітніми потребами (встановленого зразка), до якої обов’язково додається висновок </w:t>
      </w:r>
      <w:proofErr w:type="spellStart"/>
      <w:r w:rsidRPr="00AB5270">
        <w:rPr>
          <w:rFonts w:ascii="Times New Roman" w:eastAsia="Calibri" w:hAnsi="Times New Roman" w:cs="Times New Roman"/>
          <w:sz w:val="28"/>
          <w:szCs w:val="28"/>
          <w:lang w:val="uk-UA"/>
        </w:rPr>
        <w:t>інклюзивно</w:t>
      </w:r>
      <w:proofErr w:type="spellEnd"/>
      <w:r w:rsidRPr="00AB5270">
        <w:rPr>
          <w:rFonts w:ascii="Times New Roman" w:eastAsia="Calibri" w:hAnsi="Times New Roman" w:cs="Times New Roman"/>
          <w:sz w:val="28"/>
          <w:szCs w:val="28"/>
          <w:lang w:val="uk-UA"/>
        </w:rPr>
        <w:t>-ресурсного центру (ксерокопія).</w:t>
      </w:r>
    </w:p>
    <w:p w:rsidR="00AB5270" w:rsidRDefault="00AB5270" w:rsidP="00AB5270">
      <w:pPr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Pr="00AF2B54">
        <w:rPr>
          <w:rFonts w:ascii="Times New Roman" w:eastAsia="Calibri" w:hAnsi="Times New Roman" w:cs="Times New Roman"/>
          <w:sz w:val="28"/>
          <w:szCs w:val="28"/>
          <w:lang w:val="uk-UA"/>
        </w:rPr>
        <w:t>світній процес в інклюзивних класах закладів освіти здійснюється за типовими навчальними планами, програмами,  рекомендованими МОН для загал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ьноосвітніх навчальних закладів, які,  </w:t>
      </w:r>
      <w:r w:rsidRPr="00AF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висновку про комплексну психолого-педагогічну оцінку розвитку дитини ІРЦ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AF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адапт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уються до потреб дітей та </w:t>
      </w:r>
      <w:r w:rsidRPr="00AF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за ресурс програми спеціальних закладів загальної середньої освіти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5270" w:rsidRPr="00AF2B54" w:rsidRDefault="00AB5270" w:rsidP="00AB5270">
      <w:pPr>
        <w:spacing w:after="0" w:line="240" w:lineRule="auto"/>
        <w:ind w:right="34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В</w:t>
      </w:r>
      <w:r w:rsidRPr="00AF2B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ідповідно до особливостей інтелектуального розвитку для  учнів розробл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>яються</w:t>
      </w:r>
      <w:r w:rsidRPr="00AF2B54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uk-UA"/>
        </w:rPr>
        <w:t xml:space="preserve"> індивідуальні навчальні плани та індивідуальні навчальні програми.</w:t>
      </w:r>
      <w:r w:rsidRPr="00AF2B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AB5270" w:rsidRPr="00AF2B54" w:rsidRDefault="00AB5270" w:rsidP="00AB5270">
      <w:pPr>
        <w:spacing w:after="0" w:line="240" w:lineRule="auto"/>
        <w:ind w:right="3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F2B54">
        <w:rPr>
          <w:rFonts w:ascii="Times New Roman" w:eastAsia="Calibri" w:hAnsi="Times New Roman" w:cs="Times New Roman"/>
          <w:sz w:val="28"/>
          <w:szCs w:val="28"/>
          <w:lang w:val="uk-UA"/>
        </w:rPr>
        <w:t>Розклад уроків у класах з інклюзивним навчанням склад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ається</w:t>
      </w:r>
      <w:r w:rsidRPr="00AF2B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відповідно до робочих навчальних планів закладів освіти з урахуванням індивідуальних особливостей учнів з особливими освітніми потребами та гігієнічних вимог. </w:t>
      </w:r>
    </w:p>
    <w:p w:rsidR="00AB5270" w:rsidRPr="00AF2B54" w:rsidRDefault="00AB5270" w:rsidP="00AB5270">
      <w:pPr>
        <w:shd w:val="clear" w:color="auto" w:fill="FFFFFF"/>
        <w:spacing w:after="0" w:line="240" w:lineRule="auto"/>
        <w:ind w:right="34" w:firstLine="701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2B54">
        <w:rPr>
          <w:rFonts w:ascii="Times New Roman" w:eastAsia="Calibri" w:hAnsi="Times New Roman" w:cs="Times New Roman"/>
          <w:sz w:val="28"/>
          <w:szCs w:val="28"/>
          <w:lang w:val="uk-UA"/>
        </w:rPr>
        <w:t>У інклюзивних класах навчання здійснюється за підручниками та посібниками, які рекомендовані Міністерством освіти і науки України для використання у закладах загальної середньої освіти для дітей з особливими освітніми потребами</w:t>
      </w:r>
      <w:bookmarkStart w:id="0" w:name="_GoBack"/>
      <w:bookmarkEnd w:id="0"/>
      <w:r w:rsidRPr="00AF2B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AB5270" w:rsidRPr="00AF2B54" w:rsidRDefault="00AB5270" w:rsidP="00AB5270">
      <w:pPr>
        <w:spacing w:after="0" w:line="240" w:lineRule="auto"/>
        <w:ind w:right="3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AF2B5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Діти з особливими освітніми потребами, які навчаються в інклюзивних класах, забезпечуються безкоштовним </w:t>
      </w:r>
      <w:r w:rsidRPr="00AF2B54">
        <w:rPr>
          <w:rFonts w:ascii="Times New Roman" w:eastAsia="Calibri" w:hAnsi="Times New Roman" w:cs="Times New Roman"/>
          <w:sz w:val="28"/>
          <w:szCs w:val="20"/>
          <w:lang w:val="uk-UA" w:eastAsia="ru-RU"/>
        </w:rPr>
        <w:t>сніданком або обідом</w:t>
      </w:r>
      <w:r w:rsidRPr="00AF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B54">
        <w:rPr>
          <w:rFonts w:ascii="Times New Roman" w:eastAsia="Calibri" w:hAnsi="Times New Roman" w:cs="Times New Roman"/>
          <w:sz w:val="28"/>
          <w:szCs w:val="20"/>
          <w:lang w:val="uk-UA" w:eastAsia="ru-RU"/>
        </w:rPr>
        <w:t xml:space="preserve">на суму 14 </w:t>
      </w:r>
      <w:r w:rsidRPr="00AF2B5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грн.</w:t>
      </w:r>
      <w:r w:rsidRPr="00AF2B54">
        <w:rPr>
          <w:rFonts w:ascii="Times New Roman" w:eastAsia="Calibri" w:hAnsi="Times New Roman" w:cs="Times New Roman"/>
          <w:sz w:val="28"/>
          <w:szCs w:val="28"/>
          <w:lang w:val="uk-UA"/>
        </w:rPr>
        <w:t>, згідно з рішенням Сумської міської ради від</w:t>
      </w:r>
      <w:r w:rsidRPr="00AF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2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24 червня 2020  року  № 6995 - МР</w:t>
      </w:r>
      <w:r w:rsidRPr="00AF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F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267F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Про встановлення вартості харчування та затвердження  порядку і умов забезпечення пільговим харчуванням дітей у закладах освіти, які підпорядковані управлінню освіти і науки Сумської міської ради</w:t>
      </w:r>
      <w:r w:rsidRPr="00AF2B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».</w:t>
      </w:r>
    </w:p>
    <w:p w:rsidR="00AB5270" w:rsidRPr="00AB5270" w:rsidRDefault="00AB5270" w:rsidP="00AB52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6594D" w:rsidRPr="00AB5270" w:rsidRDefault="0026594D">
      <w:pPr>
        <w:rPr>
          <w:lang w:val="uk-UA"/>
        </w:rPr>
      </w:pPr>
    </w:p>
    <w:sectPr w:rsidR="0026594D" w:rsidRPr="00AB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70"/>
    <w:rsid w:val="0026594D"/>
    <w:rsid w:val="00AB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39F4E"/>
  <w15:chartTrackingRefBased/>
  <w15:docId w15:val="{5707BBA1-1A66-4D8B-BC8C-5CE05550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Феденко Олена Олексіївна</cp:lastModifiedBy>
  <cp:revision>1</cp:revision>
  <dcterms:created xsi:type="dcterms:W3CDTF">2021-01-29T08:38:00Z</dcterms:created>
  <dcterms:modified xsi:type="dcterms:W3CDTF">2021-01-29T08:43:00Z</dcterms:modified>
</cp:coreProperties>
</file>