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C4" w:rsidRPr="000E6F20" w:rsidRDefault="006376C4" w:rsidP="0063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6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охоплення дітей з особливими освітніми потребами дошкільною освітою </w:t>
      </w:r>
    </w:p>
    <w:p w:rsidR="006376C4" w:rsidRPr="000E6F20" w:rsidRDefault="006376C4" w:rsidP="006376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376C4" w:rsidRDefault="006376C4" w:rsidP="00637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січні  2021 року здійснено о</w:t>
      </w:r>
      <w:r w:rsidRPr="00CA5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новлення банку даних дітей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особливими освітніми потребами </w:t>
      </w:r>
      <w:r w:rsidRPr="00CA5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дошкільної освіти Сумської міської територіальної громади.</w:t>
      </w:r>
    </w:p>
    <w:p w:rsidR="006376C4" w:rsidRDefault="006376C4" w:rsidP="00637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Усього дошкільну освіту 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тримують 1160</w:t>
      </w: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дітей з особливими освітніми потребами.</w:t>
      </w:r>
    </w:p>
    <w:p w:rsidR="006376C4" w:rsidRPr="00DC2DA7" w:rsidRDefault="006376C4" w:rsidP="0063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3"/>
        <w:gridCol w:w="740"/>
        <w:gridCol w:w="709"/>
        <w:gridCol w:w="992"/>
        <w:gridCol w:w="993"/>
        <w:gridCol w:w="1004"/>
        <w:gridCol w:w="977"/>
        <w:gridCol w:w="854"/>
        <w:gridCol w:w="1559"/>
      </w:tblGrid>
      <w:tr w:rsidR="006376C4" w:rsidRPr="00DC2DA7" w:rsidTr="00E15C11">
        <w:trPr>
          <w:trHeight w:val="309"/>
        </w:trPr>
        <w:tc>
          <w:tcPr>
            <w:tcW w:w="1523" w:type="dxa"/>
            <w:vMerge w:val="restart"/>
            <w:shd w:val="clear" w:color="auto" w:fill="auto"/>
          </w:tcPr>
          <w:p w:rsidR="006376C4" w:rsidRPr="00DC2DA7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 дітей з особливими освітніми потребами дошкільного віку</w:t>
            </w:r>
          </w:p>
        </w:tc>
        <w:tc>
          <w:tcPr>
            <w:tcW w:w="6269" w:type="dxa"/>
            <w:gridSpan w:val="7"/>
            <w:shd w:val="clear" w:color="auto" w:fill="auto"/>
          </w:tcPr>
          <w:p w:rsidR="006376C4" w:rsidRPr="00DC2DA7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них</w:t>
            </w:r>
          </w:p>
        </w:tc>
        <w:tc>
          <w:tcPr>
            <w:tcW w:w="1559" w:type="dxa"/>
            <w:vMerge w:val="restart"/>
            <w:textDirection w:val="btL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Дітей з інвалідністю із числа дітей з особливими освітніми потребами</w:t>
            </w:r>
          </w:p>
        </w:tc>
      </w:tr>
      <w:tr w:rsidR="006376C4" w:rsidRPr="00DC2DA7" w:rsidTr="00E15C11">
        <w:trPr>
          <w:cantSplit/>
          <w:trHeight w:val="2280"/>
        </w:trPr>
        <w:tc>
          <w:tcPr>
            <w:tcW w:w="1523" w:type="dxa"/>
            <w:vMerge/>
            <w:shd w:val="clear" w:color="auto" w:fill="auto"/>
            <w:textDirection w:val="btLr"/>
            <w:vAlign w:val="cente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0" w:type="dxa"/>
            <w:shd w:val="clear" w:color="auto" w:fill="auto"/>
            <w:textDirection w:val="btLr"/>
            <w:vAlign w:val="cente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порушеннями слуху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порушеннями зору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порушеннями опорно-рухового апарату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 затримкою психічного розвитку</w:t>
            </w:r>
          </w:p>
        </w:tc>
        <w:tc>
          <w:tcPr>
            <w:tcW w:w="1004" w:type="dxa"/>
            <w:shd w:val="clear" w:color="auto" w:fill="auto"/>
            <w:textDirection w:val="btLr"/>
            <w:vAlign w:val="cente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порушеннями розумового розвитку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складними порушеннями розвитку</w:t>
            </w:r>
          </w:p>
        </w:tc>
        <w:tc>
          <w:tcPr>
            <w:tcW w:w="854" w:type="dxa"/>
            <w:shd w:val="clear" w:color="auto" w:fill="auto"/>
            <w:textDirection w:val="btLr"/>
            <w:vAlign w:val="cente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2D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порушеннями мовлення</w:t>
            </w:r>
          </w:p>
        </w:tc>
        <w:tc>
          <w:tcPr>
            <w:tcW w:w="1559" w:type="dxa"/>
            <w:vMerge/>
            <w:textDirection w:val="btLr"/>
          </w:tcPr>
          <w:p w:rsidR="006376C4" w:rsidRPr="00DC2DA7" w:rsidRDefault="006376C4" w:rsidP="00E15C1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76C4" w:rsidRPr="00F46CDD" w:rsidTr="00E15C11">
        <w:tc>
          <w:tcPr>
            <w:tcW w:w="1523" w:type="dxa"/>
            <w:shd w:val="clear" w:color="auto" w:fill="auto"/>
          </w:tcPr>
          <w:p w:rsidR="006376C4" w:rsidRPr="00F46CDD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0" w:type="dxa"/>
            <w:shd w:val="clear" w:color="auto" w:fill="auto"/>
          </w:tcPr>
          <w:p w:rsidR="006376C4" w:rsidRPr="00F46CDD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376C4" w:rsidRPr="00F46CDD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F4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376C4" w:rsidRPr="00F46CDD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993" w:type="dxa"/>
            <w:shd w:val="clear" w:color="auto" w:fill="auto"/>
          </w:tcPr>
          <w:p w:rsidR="006376C4" w:rsidRPr="00F46CDD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004" w:type="dxa"/>
            <w:shd w:val="clear" w:color="auto" w:fill="auto"/>
          </w:tcPr>
          <w:p w:rsidR="006376C4" w:rsidRPr="00F46CDD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4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77" w:type="dxa"/>
            <w:shd w:val="clear" w:color="auto" w:fill="auto"/>
          </w:tcPr>
          <w:p w:rsidR="006376C4" w:rsidRPr="00F46CDD" w:rsidRDefault="006376C4" w:rsidP="00E15C11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4" w:type="dxa"/>
            <w:shd w:val="clear" w:color="auto" w:fill="auto"/>
          </w:tcPr>
          <w:p w:rsidR="006376C4" w:rsidRPr="00F46CDD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F4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</w:tcPr>
          <w:p w:rsidR="006376C4" w:rsidRPr="00F46CDD" w:rsidRDefault="006376C4" w:rsidP="00E1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Pr="00F46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6376C4" w:rsidRDefault="006376C4" w:rsidP="00637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6376C4" w:rsidRPr="00F46CDD" w:rsidRDefault="006376C4" w:rsidP="00637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місті відповідно до потреб батьків, враховуючи фактичний стан здоров’я дітей, працює спеціальний ЗДО для дітей з порушення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 опорно-рухового апарату (СДНЗ № 20, 10 груп), спеціальна початкова школа</w:t>
      </w: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для дітей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порушеннями зору (СПШ № 31, 6 груп</w:t>
      </w: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),  спеціальний НВК для дітей  із складними порушеннями розвитку (НВК № 34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9 груп</w:t>
      </w: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), 60 груп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дітей з порушеннями мови, </w:t>
      </w: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 групи для дітей з порушеннями слуху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(ДНЗ № 21)</w:t>
      </w: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 групи для дітей із затримкою психічного розвитку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(ДНЗ №№ 12, 25)</w:t>
      </w:r>
      <w:r w:rsidRPr="002E63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</w:p>
    <w:p w:rsidR="006376C4" w:rsidRPr="002E631B" w:rsidRDefault="006376C4" w:rsidP="00637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9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закладах дошкільної освіти (ЗДО №№ 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12, 16, 19, 22,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36,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НВК №№ 9, 16) відкрито 13 інклюзивних груп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 яких виховуєтьс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27 дітей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особливими освітніми потребами. </w:t>
      </w:r>
      <w:proofErr w:type="spellStart"/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них: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spellStart"/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затримкою психічного розвитку, 8 дітей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складними порушеннями (</w:t>
      </w:r>
      <w:proofErr w:type="spellStart"/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аутичний</w:t>
      </w:r>
      <w:proofErr w:type="spellEnd"/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спектр)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 дитини з порушеннями інтелектуального розвитку, 1 дитина з порушеннями слуху</w:t>
      </w:r>
      <w:r w:rsidRPr="002E6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Мережа інклюзивних груп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зростає з кожним роком: 2018 рік – 4 групи, 2019 рік –              9 груп, 2020 рік – 13 груп. </w:t>
      </w:r>
    </w:p>
    <w:p w:rsidR="006376C4" w:rsidRPr="00F46CDD" w:rsidRDefault="006376C4" w:rsidP="006376C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0E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забезпечення </w:t>
      </w:r>
      <w:r w:rsidRPr="00F10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особистісно орієнтованого спрямування освітнього процесу, адаптування навчальних матеріалів з урахуванням особливостей </w:t>
      </w:r>
      <w:proofErr w:type="spellStart"/>
      <w:r w:rsidRPr="00F10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F10E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-пізнавальної діяльності дітей з особливими освітніми потребами </w:t>
      </w:r>
      <w:r w:rsidRPr="00F10ED9">
        <w:rPr>
          <w:rFonts w:ascii="Times New Roman" w:eastAsia="Calibri" w:hAnsi="Times New Roman" w:cs="Times New Roman"/>
          <w:sz w:val="28"/>
          <w:szCs w:val="28"/>
          <w:lang w:val="uk-UA"/>
        </w:rPr>
        <w:t>в інклюзивних групах у штатні розписи закладів дошкіл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ьної освіти введено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 посад асистента вихователя,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F10ED9">
        <w:rPr>
          <w:rFonts w:ascii="Times New Roman" w:eastAsia="Calibri" w:hAnsi="Times New Roman" w:cs="Times New Roman"/>
          <w:sz w:val="28"/>
          <w:szCs w:val="28"/>
          <w:lang w:val="uk-UA"/>
        </w:rPr>
        <w:t>ищу педагогічну освіту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376C4" w:rsidRPr="00996CDE" w:rsidRDefault="006376C4" w:rsidP="00637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рекомендацією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інклюзивно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-ресурсного центру, заявою батьків, у   ДНЗ №№ 8, 19 забезпечено доступ до освітнього процесу асистента дитини, які мають документи про проходження медичного огляду та допуск до роботи.</w:t>
      </w:r>
    </w:p>
    <w:p w:rsidR="006376C4" w:rsidRPr="00BE21F5" w:rsidRDefault="006376C4" w:rsidP="006376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135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формування ефективного інклюзивного освітнього серед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овища для дітей з особливими освітніми потребами у закладах дошкільної освіти</w:t>
      </w:r>
      <w:r w:rsidRPr="004135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D1539">
        <w:rPr>
          <w:rFonts w:ascii="Times New Roman" w:hAnsi="Times New Roman" w:cs="Times New Roman"/>
          <w:color w:val="000000"/>
          <w:sz w:val="28"/>
          <w:szCs w:val="28"/>
          <w:lang w:val="uk-UA"/>
        </w:rPr>
        <w:t>№№ 8, 22, 36, 40, НВК № 16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створенні ресурсні</w:t>
      </w:r>
      <w:r w:rsidRPr="004135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кімнати, адже інклюзивне </w:t>
      </w:r>
      <w:r w:rsidRPr="004135A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освітнє середовище – це середовище, де всі діти незалежно від своїх освітніх потреб здатні навчатися ефективніше, підвищувати свою соціальну компетентність, вдосконалювати комунікативні навички, а також відчувати себе частиною спільноти.</w:t>
      </w:r>
    </w:p>
    <w:p w:rsidR="006376C4" w:rsidRPr="00454230" w:rsidRDefault="006376C4" w:rsidP="006376C4">
      <w:pPr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безперешкодного</w:t>
      </w:r>
      <w:r w:rsidRPr="00401D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доступу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будівель та приміщень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 з особливими освітніми потребами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НВК № 9 облаштований пандус,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НВК №16 </w:t>
      </w:r>
      <w:r w:rsidRPr="00401D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пандус, на сходах встановлені поручні,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функціонує перший в Сумській області  ліфт для дітей з порушеннями опорно-рухового апарату. </w:t>
      </w:r>
    </w:p>
    <w:p w:rsidR="006376C4" w:rsidRDefault="006376C4" w:rsidP="006376C4">
      <w:pPr>
        <w:shd w:val="clear" w:color="auto" w:fill="FFFFFF"/>
        <w:spacing w:after="0" w:line="240" w:lineRule="auto"/>
        <w:ind w:firstLine="70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 Постанови Кабінетів Міністрів України від 14.02.2017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  «</w:t>
      </w:r>
      <w:r w:rsidRPr="002E63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(із змінами)</w:t>
      </w:r>
      <w:r w:rsidRPr="002E63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закладами освіти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 №№ 8, 12, 16, 19, 22,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36,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Pr="002E63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 №№ 9, 16)</w:t>
      </w:r>
      <w:r w:rsidRPr="002E63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2020 навчальний рік використано субвенції з державного бюджету на оплату проведених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психолого-педагогічних та </w:t>
      </w:r>
      <w:r w:rsidRPr="002E63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корекційно-</w:t>
      </w:r>
      <w:proofErr w:type="spellStart"/>
      <w:r w:rsidRPr="002E63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розвиткових</w:t>
      </w:r>
      <w:proofErr w:type="spellEnd"/>
      <w:r w:rsidRPr="002E63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занять </w:t>
      </w:r>
      <w:r w:rsidRPr="006F7F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47 509 грн.;  на придбання спеціальних засобів корекції психофізичного розвитку, обладнання, дидактичного матеріалу та особливих наочних засобів -  61 018 грн. </w:t>
      </w:r>
    </w:p>
    <w:p w:rsidR="006376C4" w:rsidRDefault="006376C4" w:rsidP="006376C4">
      <w:pPr>
        <w:shd w:val="clear" w:color="auto" w:fill="FFFFFF"/>
        <w:spacing w:after="0" w:line="240" w:lineRule="auto"/>
        <w:ind w:firstLine="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 спеціальні засоби були придбані відповідно до Типового переліку спеціальних засобів корекції психофізичного розвитку осіб з, які  навчаються в інклюзивних та спеціальних класах (групах) закладів освіти, затвердженого наказом Міністерства освіти і науки України від 23.04.2018 № 414 (із змінами).</w:t>
      </w:r>
    </w:p>
    <w:p w:rsidR="006376C4" w:rsidRDefault="006376C4" w:rsidP="006376C4">
      <w:pPr>
        <w:shd w:val="clear" w:color="auto" w:fill="FFFFFF"/>
        <w:spacing w:after="0" w:line="240" w:lineRule="auto"/>
        <w:ind w:firstLine="7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проведення корекційно-</w:t>
      </w:r>
      <w:proofErr w:type="spellStart"/>
      <w:r w:rsidRPr="0066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розвиткових</w:t>
      </w:r>
      <w:proofErr w:type="spellEnd"/>
      <w:r w:rsidRPr="0066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 з дітьми інклюзивних груп залучені фахівці з відповідною вищою фаховою освітою: вчителі-логопеди, вчителі-дефектологи, вчителі-</w:t>
      </w:r>
      <w:proofErr w:type="spellStart"/>
      <w:r w:rsidRPr="0066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реабілітологи</w:t>
      </w:r>
      <w:proofErr w:type="spellEnd"/>
      <w:r w:rsidRPr="0066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практичні психологи, вчителі з корекційної освіти, які надають послуги з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орекції розвитку, корекції</w:t>
      </w:r>
      <w:r w:rsidRPr="0066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мовлення, </w:t>
      </w:r>
      <w:proofErr w:type="spellStart"/>
      <w:r w:rsidRPr="0066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логоритміки</w:t>
      </w:r>
      <w:proofErr w:type="spellEnd"/>
      <w:r w:rsidRPr="006634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лікувальної фізкультури.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D1218" w:rsidRPr="006376C4" w:rsidRDefault="006376C4">
      <w:pPr>
        <w:rPr>
          <w:lang w:val="uk-UA"/>
        </w:rPr>
      </w:pPr>
      <w:bookmarkStart w:id="0" w:name="_GoBack"/>
      <w:bookmarkEnd w:id="0"/>
    </w:p>
    <w:sectPr w:rsidR="000D1218" w:rsidRPr="0063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7"/>
    <w:rsid w:val="00190E77"/>
    <w:rsid w:val="006376C4"/>
    <w:rsid w:val="007A34B5"/>
    <w:rsid w:val="00A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39DD"/>
  <w15:chartTrackingRefBased/>
  <w15:docId w15:val="{148432BF-7AA7-4163-B54D-41F23B7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Корж Віта Григорівна</cp:lastModifiedBy>
  <cp:revision>2</cp:revision>
  <dcterms:created xsi:type="dcterms:W3CDTF">2021-02-04T13:13:00Z</dcterms:created>
  <dcterms:modified xsi:type="dcterms:W3CDTF">2021-02-04T13:15:00Z</dcterms:modified>
</cp:coreProperties>
</file>