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88" w:rsidRPr="004C2288" w:rsidRDefault="004C2288" w:rsidP="004C2288">
      <w:pPr>
        <w:spacing w:after="0" w:line="225" w:lineRule="atLeas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C228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Тарифи на послуги з організації збирання, вивезення твердих побутових, великогабаритних та ремонтних відходів для всіх груп споживачів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5"/>
        <w:gridCol w:w="4118"/>
        <w:gridCol w:w="1991"/>
        <w:gridCol w:w="2064"/>
        <w:gridCol w:w="1460"/>
      </w:tblGrid>
      <w:tr w:rsidR="004C2288" w:rsidRPr="004C2288" w:rsidTr="004C2288">
        <w:trPr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Тарифи на послугу зі збирання, вивезення відходів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</w:t>
            </w:r>
            <w:proofErr w:type="spellStart"/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іючи</w:t>
            </w:r>
            <w:proofErr w:type="spellEnd"/>
            <w:r w:rsidRPr="004C228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й</w:t>
            </w: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тариф, грн.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Плановий</w:t>
            </w:r>
            <w:proofErr w:type="spellEnd"/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тариф, грн.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% </w:t>
            </w:r>
            <w:proofErr w:type="spellStart"/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зростання</w:t>
            </w:r>
            <w:proofErr w:type="spellEnd"/>
          </w:p>
        </w:tc>
      </w:tr>
      <w:tr w:rsidR="004C2288" w:rsidRPr="004C2288" w:rsidTr="004C2288">
        <w:trPr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Тариф </w:t>
            </w:r>
            <w:r w:rsidRPr="004C228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населення багатоквартирних житлових будинків</w:t>
            </w:r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228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C2288" w:rsidRPr="004C2288" w:rsidTr="004C2288">
        <w:trPr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82,29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100,92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22,63</w:t>
            </w:r>
          </w:p>
        </w:tc>
      </w:tr>
      <w:tr w:rsidR="004C2288" w:rsidRPr="004C2288" w:rsidTr="004C2288">
        <w:trPr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великогабаритних відходів</w:t>
            </w: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153,93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252,32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63,92</w:t>
            </w:r>
          </w:p>
        </w:tc>
      </w:tr>
      <w:tr w:rsidR="004C2288" w:rsidRPr="004C2288" w:rsidTr="004C2288">
        <w:trPr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ремонтних відходів</w:t>
            </w: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157,35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252,32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60,36</w:t>
            </w:r>
          </w:p>
        </w:tc>
      </w:tr>
      <w:tr w:rsidR="004C2288" w:rsidRPr="004C2288" w:rsidTr="004C2288">
        <w:trPr>
          <w:trHeight w:val="589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Тариф </w:t>
            </w:r>
            <w:r w:rsidRPr="004C228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населення приватного сектору</w:t>
            </w:r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228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C2288" w:rsidRPr="004C2288" w:rsidTr="004C2288">
        <w:trPr>
          <w:trHeight w:val="567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 xml:space="preserve">Вивезення твердих побутових відходів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85,32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162,04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89,92</w:t>
            </w:r>
          </w:p>
        </w:tc>
      </w:tr>
      <w:tr w:rsidR="004C2288" w:rsidRPr="004C2288" w:rsidTr="004C2288">
        <w:trPr>
          <w:trHeight w:val="480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 xml:space="preserve">Вивезення великогабаритних відходів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153,93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252,32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63,92</w:t>
            </w:r>
          </w:p>
        </w:tc>
      </w:tr>
      <w:tr w:rsidR="004C2288" w:rsidRPr="004C2288" w:rsidTr="004C2288">
        <w:trPr>
          <w:trHeight w:val="303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 xml:space="preserve">Вивезення ремонтних відходів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157,35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252,32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60,36</w:t>
            </w:r>
          </w:p>
        </w:tc>
      </w:tr>
      <w:tr w:rsidR="004C2288" w:rsidRPr="004C2288" w:rsidTr="004C2288">
        <w:trPr>
          <w:trHeight w:val="350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Тариф </w:t>
            </w:r>
            <w:r w:rsidRPr="004C2288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для установ та організацій які фінансуються з бюджету</w:t>
            </w:r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228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C2288" w:rsidRPr="004C2288" w:rsidTr="004C2288">
        <w:trPr>
          <w:trHeight w:val="438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106,31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115,92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9,04</w:t>
            </w:r>
          </w:p>
        </w:tc>
      </w:tr>
      <w:tr w:rsidR="004C2288" w:rsidRPr="004C2288" w:rsidTr="004C2288">
        <w:trPr>
          <w:trHeight w:val="313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Тариф для інших споживачів</w:t>
            </w:r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C2288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 м</w:t>
              </w:r>
            </w:smartTag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spellStart"/>
            <w:proofErr w:type="gramStart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куб,грн</w:t>
            </w:r>
            <w:proofErr w:type="spellEnd"/>
            <w:r w:rsidRPr="004C228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4C228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C2288" w:rsidRPr="004C2288" w:rsidTr="004C2288">
        <w:trPr>
          <w:trHeight w:val="463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Cs/>
                <w:i/>
                <w:iCs/>
                <w:lang w:val="uk-UA" w:eastAsia="ru-RU"/>
              </w:rPr>
              <w:t>Вивезення твердих побутових відходів</w:t>
            </w: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133,64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134,55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lang w:val="uk-UA" w:eastAsia="ru-RU"/>
              </w:rPr>
              <w:t>0,68</w:t>
            </w:r>
          </w:p>
        </w:tc>
      </w:tr>
      <w:tr w:rsidR="004C2288" w:rsidRPr="004C2288" w:rsidTr="004C2288">
        <w:trPr>
          <w:trHeight w:val="463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781" w:type="dxa"/>
            <w:gridSpan w:val="4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Тариф на вивезення ТПВ, РВ, ВГВ з розрахунку на  1-у людину на місяць</w:t>
            </w:r>
          </w:p>
        </w:tc>
      </w:tr>
      <w:tr w:rsidR="004C2288" w:rsidRPr="004C2288" w:rsidTr="004C2288">
        <w:trPr>
          <w:trHeight w:val="463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для населення багатоповерхового будинку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19,54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25,82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32,14</w:t>
            </w:r>
          </w:p>
        </w:tc>
      </w:tr>
      <w:tr w:rsidR="004C2288" w:rsidRPr="004C2288" w:rsidTr="004C2288">
        <w:trPr>
          <w:trHeight w:val="463"/>
          <w:tblCellSpacing w:w="15" w:type="dxa"/>
        </w:trPr>
        <w:tc>
          <w:tcPr>
            <w:tcW w:w="604" w:type="dxa"/>
            <w:vAlign w:val="center"/>
          </w:tcPr>
          <w:p w:rsidR="004C2288" w:rsidRPr="004C2288" w:rsidRDefault="004C2288" w:rsidP="004C2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4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uk-UA" w:eastAsia="ru-RU"/>
              </w:rPr>
              <w:t>для населення приватного сектору</w:t>
            </w:r>
          </w:p>
        </w:tc>
        <w:tc>
          <w:tcPr>
            <w:tcW w:w="1794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17,62</w:t>
            </w:r>
          </w:p>
        </w:tc>
        <w:tc>
          <w:tcPr>
            <w:tcW w:w="1861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25,92</w:t>
            </w:r>
          </w:p>
        </w:tc>
        <w:tc>
          <w:tcPr>
            <w:tcW w:w="1295" w:type="dxa"/>
            <w:vAlign w:val="center"/>
          </w:tcPr>
          <w:p w:rsidR="004C2288" w:rsidRPr="004C2288" w:rsidRDefault="004C2288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C22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47,11</w:t>
            </w:r>
          </w:p>
        </w:tc>
      </w:tr>
    </w:tbl>
    <w:p w:rsidR="004C2288" w:rsidRPr="004C2288" w:rsidRDefault="004C2288" w:rsidP="004C2288">
      <w:pPr>
        <w:spacing w:after="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523BE" w:rsidRPr="004C2288" w:rsidRDefault="000523BE">
      <w:pPr>
        <w:rPr>
          <w:rFonts w:ascii="Times New Roman" w:hAnsi="Times New Roman" w:cs="Times New Roman"/>
          <w:sz w:val="28"/>
          <w:szCs w:val="28"/>
        </w:rPr>
      </w:pPr>
    </w:p>
    <w:sectPr w:rsidR="000523BE" w:rsidRPr="004C2288" w:rsidSect="004C228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10D"/>
    <w:multiLevelType w:val="hybridMultilevel"/>
    <w:tmpl w:val="51C2FE84"/>
    <w:lvl w:ilvl="0" w:tplc="06C0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D4E0D"/>
    <w:multiLevelType w:val="hybridMultilevel"/>
    <w:tmpl w:val="CFA0D2D8"/>
    <w:lvl w:ilvl="0" w:tplc="4CF8353C">
      <w:start w:val="6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88"/>
    <w:rsid w:val="000523BE"/>
    <w:rsid w:val="004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EACE-33F6-415D-B527-72EC926A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2019-03-26T08:20:00Z</dcterms:created>
  <dcterms:modified xsi:type="dcterms:W3CDTF">2019-03-26T08:21:00Z</dcterms:modified>
</cp:coreProperties>
</file>