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10490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3543"/>
        <w:gridCol w:w="6522"/>
      </w:tblGrid>
      <w:tr w:rsidR="00CB2728" w:rsidTr="00DE2386">
        <w:tc>
          <w:tcPr>
            <w:tcW w:w="10490" w:type="dxa"/>
            <w:gridSpan w:val="3"/>
            <w:shd w:val="clear" w:color="auto" w:fill="auto"/>
          </w:tcPr>
          <w:p w:rsidR="00CB2728" w:rsidRPr="00C24C86" w:rsidRDefault="00A37F24" w:rsidP="00574353">
            <w:pPr>
              <w:jc w:val="center"/>
              <w:rPr>
                <w:b/>
              </w:rPr>
            </w:pPr>
            <w:r w:rsidRPr="00C24C86">
              <w:rPr>
                <w:b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 (</w:t>
            </w:r>
            <w:r w:rsidR="00473B4E" w:rsidRPr="00C24C86">
              <w:rPr>
                <w:b/>
              </w:rPr>
              <w:t xml:space="preserve">закупівля </w:t>
            </w:r>
            <w:r w:rsidR="004B21AE" w:rsidRPr="004B21AE">
              <w:rPr>
                <w:b/>
              </w:rPr>
              <w:t>UA-2025-06-20-007552-a</w:t>
            </w:r>
            <w:r w:rsidRPr="00C24C86">
              <w:rPr>
                <w:b/>
              </w:rPr>
              <w:t>)</w:t>
            </w:r>
          </w:p>
          <w:p w:rsidR="006C430B" w:rsidRPr="00C24C86" w:rsidRDefault="00032C05" w:rsidP="00574353">
            <w:pPr>
              <w:jc w:val="center"/>
              <w:rPr>
                <w:b/>
              </w:rPr>
            </w:pPr>
            <w:r w:rsidRPr="00C24C86">
              <w:rPr>
                <w:b/>
              </w:rPr>
              <w:t>«</w:t>
            </w:r>
            <w:r w:rsidR="004B21AE" w:rsidRPr="004B21AE">
              <w:rPr>
                <w:b/>
              </w:rPr>
              <w:t>Виконання першочергових (невідкладних) аварійно відновлювальних робіт (капітальний ремонт) КУ Сумська ЗОШ №20 м. Суми за адресою: м. Суми, вул. Металургів, 71</w:t>
            </w:r>
            <w:r w:rsidR="007552DE" w:rsidRPr="007552DE">
              <w:rPr>
                <w:b/>
              </w:rPr>
              <w:t xml:space="preserve">» </w:t>
            </w:r>
            <w:r w:rsidR="00DE2386">
              <w:rPr>
                <w:b/>
              </w:rPr>
              <w:t xml:space="preserve">               </w:t>
            </w:r>
            <w:bookmarkStart w:id="0" w:name="_GoBack"/>
            <w:bookmarkEnd w:id="0"/>
            <w:r w:rsidR="007552DE" w:rsidRPr="007552DE">
              <w:rPr>
                <w:b/>
              </w:rPr>
              <w:t>(ДК 021:2015, код 45214000-0 «Будівництво освітніх та науково-дослідних закладів»)</w:t>
            </w:r>
            <w:r w:rsidR="000679FC" w:rsidRPr="00C24C86">
              <w:rPr>
                <w:b/>
              </w:rPr>
              <w:t xml:space="preserve">, очікувана вартість закупівлі </w:t>
            </w:r>
            <w:r w:rsidR="004B21AE">
              <w:rPr>
                <w:b/>
              </w:rPr>
              <w:t>21</w:t>
            </w:r>
            <w:r w:rsidR="00DF479D">
              <w:rPr>
                <w:b/>
              </w:rPr>
              <w:t> </w:t>
            </w:r>
            <w:r w:rsidR="004B21AE">
              <w:rPr>
                <w:b/>
              </w:rPr>
              <w:t>261</w:t>
            </w:r>
            <w:r w:rsidR="00DF479D">
              <w:rPr>
                <w:b/>
              </w:rPr>
              <w:t> </w:t>
            </w:r>
            <w:r w:rsidR="004B21AE">
              <w:rPr>
                <w:b/>
              </w:rPr>
              <w:t>649</w:t>
            </w:r>
            <w:r w:rsidR="00DF479D">
              <w:rPr>
                <w:b/>
              </w:rPr>
              <w:t>,</w:t>
            </w:r>
            <w:r w:rsidR="004B21AE">
              <w:rPr>
                <w:b/>
              </w:rPr>
              <w:t>2</w:t>
            </w:r>
            <w:r w:rsidR="00DF479D">
              <w:rPr>
                <w:b/>
              </w:rPr>
              <w:t>0</w:t>
            </w:r>
            <w:r w:rsidR="00473B4E" w:rsidRPr="00C24C86">
              <w:rPr>
                <w:b/>
              </w:rPr>
              <w:t xml:space="preserve"> </w:t>
            </w:r>
            <w:r w:rsidR="000679FC" w:rsidRPr="00C24C86">
              <w:rPr>
                <w:b/>
              </w:rPr>
              <w:t>гривн</w:t>
            </w:r>
            <w:r w:rsidRPr="00C24C86">
              <w:rPr>
                <w:b/>
              </w:rPr>
              <w:t>і</w:t>
            </w:r>
            <w:r w:rsidR="000679FC" w:rsidRPr="00C24C86">
              <w:rPr>
                <w:b/>
              </w:rPr>
              <w:t>.</w:t>
            </w:r>
          </w:p>
          <w:p w:rsidR="00CB2728" w:rsidRPr="00C24C86" w:rsidRDefault="00CB2728">
            <w:pPr>
              <w:spacing w:after="120"/>
              <w:jc w:val="center"/>
              <w:rPr>
                <w:b/>
              </w:rPr>
            </w:pPr>
          </w:p>
        </w:tc>
      </w:tr>
      <w:tr w:rsidR="00CB2728" w:rsidTr="00DE2386">
        <w:trPr>
          <w:trHeight w:val="1215"/>
        </w:trPr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543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6522" w:type="dxa"/>
            <w:shd w:val="clear" w:color="auto" w:fill="auto"/>
          </w:tcPr>
          <w:p w:rsidR="00CB2728" w:rsidRPr="00A37F24" w:rsidRDefault="00C24C86" w:rsidP="004B21AE">
            <w:pPr>
              <w:jc w:val="both"/>
            </w:pPr>
            <w:r w:rsidRPr="00C24C86">
              <w:rPr>
                <w:b/>
              </w:rPr>
              <w:t>«</w:t>
            </w:r>
            <w:r w:rsidR="004B21AE" w:rsidRPr="004B21AE">
              <w:rPr>
                <w:b/>
              </w:rPr>
              <w:t>Виконання першочергових (невідкладних) аварійно відновлювальних робіт (капітальний ремонт) КУ Сумська ЗОШ №20 м. Суми за адресою: м. Суми, вул. Металургів, 71</w:t>
            </w:r>
            <w:r w:rsidR="007463A4" w:rsidRPr="007463A4">
              <w:rPr>
                <w:b/>
              </w:rPr>
              <w:t>» (ДК 021:2015, код 45214000-0 «Будівництво освітніх та науково-дослідних закладів»)</w:t>
            </w:r>
          </w:p>
        </w:tc>
      </w:tr>
      <w:tr w:rsidR="00CB2728" w:rsidTr="00DE2386"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543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2" w:type="dxa"/>
            <w:shd w:val="clear" w:color="auto" w:fill="auto"/>
          </w:tcPr>
          <w:p w:rsidR="00CB2728" w:rsidRPr="009B1FCA" w:rsidRDefault="009B1FCA" w:rsidP="004B21AE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5228FB" w:rsidRPr="005228FB">
              <w:t>«</w:t>
            </w:r>
            <w:r w:rsidR="004B21AE" w:rsidRPr="004B21AE">
              <w:t>Виконання першочергових (невідкладних) аварійно відновлювальних робіт (капітальний ремонт) КУ Сумська ЗОШ №20 м. Суми за адресою: м. Суми, вул. Металургів, 71</w:t>
            </w:r>
            <w:r w:rsidR="005228FB" w:rsidRPr="005228FB">
              <w:t>»</w:t>
            </w:r>
            <w:r w:rsidR="00BD763A" w:rsidRPr="00BD763A">
              <w:t xml:space="preserve"> </w:t>
            </w:r>
            <w:r w:rsidR="005228FB" w:rsidRPr="00032C05">
              <w:t xml:space="preserve">передбачено </w:t>
            </w:r>
            <w:r w:rsidR="004B21AE">
              <w:t>демонтажні роботи, встановлення віконних блоків, влаштування укосів та покрівель</w:t>
            </w:r>
          </w:p>
        </w:tc>
      </w:tr>
      <w:tr w:rsidR="00CB2728" w:rsidTr="00DE2386">
        <w:trPr>
          <w:trHeight w:val="1550"/>
        </w:trPr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3543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522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82713D">
              <w:t xml:space="preserve">11.06.2025 </w:t>
            </w:r>
            <w:r w:rsidR="0082713D" w:rsidRPr="0082713D">
              <w:t>№ 19-0148/01-25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r w:rsidR="00032C05">
              <w:t xml:space="preserve">кошторисної частини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B12B67" w:rsidRPr="00B12B67">
              <w:t>«</w:t>
            </w:r>
            <w:r w:rsidR="004B21AE" w:rsidRPr="004B21AE">
              <w:t>Виконання першочергових (невідкладних) аварійно відновлювальних робіт (капітальний ремонт) КУ Сумська ЗОШ №20 м. Суми за адресою: м. Суми, вул. Металургів, 71</w:t>
            </w:r>
            <w:r w:rsidR="00B12B67" w:rsidRPr="00B12B67">
              <w:t>»</w:t>
            </w:r>
            <w:r w:rsidR="00705C88" w:rsidRPr="00B12B67">
              <w:t>,</w:t>
            </w:r>
            <w:r w:rsidR="005228FB">
              <w:t xml:space="preserve"> </w:t>
            </w:r>
            <w:r w:rsidR="0014782A" w:rsidRPr="00B12B67">
              <w:t>виданого</w:t>
            </w:r>
            <w:r w:rsidR="005228FB">
              <w:t xml:space="preserve"> </w:t>
            </w:r>
            <w:r w:rsidR="00523F3B">
              <w:t>Філією</w:t>
            </w:r>
            <w:r w:rsidR="005228FB">
              <w:t xml:space="preserve"> </w:t>
            </w:r>
            <w:r w:rsidR="00523F3B">
              <w:t xml:space="preserve">ДП 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4B21AE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B12B67">
              <w:t>«</w:t>
            </w:r>
            <w:r w:rsidR="004B21AE" w:rsidRPr="004B21AE">
              <w:t>Виконання першочергових</w:t>
            </w:r>
            <w:r w:rsidR="004B21AE">
              <w:t xml:space="preserve"> </w:t>
            </w:r>
            <w:r w:rsidR="004B21AE" w:rsidRPr="004B21AE">
              <w:t>(невідкладних) аварійно відновлювальних робіт (капітальний ремонт) КУ Сумська ЗОШ №20 м. Суми за адресою: м. Суми, вул. Металургів, 71</w:t>
            </w:r>
            <w:r w:rsidR="00B12B67" w:rsidRPr="00B12B67">
              <w:t>»</w:t>
            </w:r>
            <w:r w:rsidR="004E1CFC">
              <w:t>,</w:t>
            </w:r>
            <w:r w:rsidRPr="00B12B67">
              <w:t xml:space="preserve"> Замовником здійснено обґрунтування розміру бюджетного призначення.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3A78C0">
      <w:pgSz w:w="11906" w:h="16838"/>
      <w:pgMar w:top="993" w:right="850" w:bottom="851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32C05"/>
    <w:rsid w:val="00037468"/>
    <w:rsid w:val="000679FC"/>
    <w:rsid w:val="00073815"/>
    <w:rsid w:val="00131493"/>
    <w:rsid w:val="0014782A"/>
    <w:rsid w:val="003A78C0"/>
    <w:rsid w:val="003F0A7E"/>
    <w:rsid w:val="00473B4E"/>
    <w:rsid w:val="004B21AE"/>
    <w:rsid w:val="004E1CFC"/>
    <w:rsid w:val="004E365B"/>
    <w:rsid w:val="00521D3F"/>
    <w:rsid w:val="005228FB"/>
    <w:rsid w:val="00523F3B"/>
    <w:rsid w:val="00565430"/>
    <w:rsid w:val="00574353"/>
    <w:rsid w:val="005900DB"/>
    <w:rsid w:val="005E6FAE"/>
    <w:rsid w:val="005F161D"/>
    <w:rsid w:val="006508CA"/>
    <w:rsid w:val="00654E16"/>
    <w:rsid w:val="00696D47"/>
    <w:rsid w:val="006C0F81"/>
    <w:rsid w:val="006C430B"/>
    <w:rsid w:val="006C6862"/>
    <w:rsid w:val="00705C88"/>
    <w:rsid w:val="007463A4"/>
    <w:rsid w:val="007552DE"/>
    <w:rsid w:val="007B3117"/>
    <w:rsid w:val="0082713D"/>
    <w:rsid w:val="0083593F"/>
    <w:rsid w:val="00856AA6"/>
    <w:rsid w:val="00887ECA"/>
    <w:rsid w:val="008B29EC"/>
    <w:rsid w:val="008D40F5"/>
    <w:rsid w:val="00971A52"/>
    <w:rsid w:val="009B1FCA"/>
    <w:rsid w:val="00A37F24"/>
    <w:rsid w:val="00AB30BF"/>
    <w:rsid w:val="00AE23B0"/>
    <w:rsid w:val="00B12B67"/>
    <w:rsid w:val="00BD1E81"/>
    <w:rsid w:val="00BD763A"/>
    <w:rsid w:val="00C24C86"/>
    <w:rsid w:val="00C47FEA"/>
    <w:rsid w:val="00CB2728"/>
    <w:rsid w:val="00DC6B37"/>
    <w:rsid w:val="00DE2386"/>
    <w:rsid w:val="00DF479D"/>
    <w:rsid w:val="00FE221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20E7"/>
  <w15:docId w15:val="{1F0B2B29-1401-45F0-892D-C3B82C4D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Гулякін Руслан Олександрович</cp:lastModifiedBy>
  <cp:revision>2</cp:revision>
  <cp:lastPrinted>2025-06-09T07:25:00Z</cp:lastPrinted>
  <dcterms:created xsi:type="dcterms:W3CDTF">2025-06-23T11:42:00Z</dcterms:created>
  <dcterms:modified xsi:type="dcterms:W3CDTF">2025-06-23T11:42:00Z</dcterms:modified>
</cp:coreProperties>
</file>