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6DDF8" w14:textId="77777777" w:rsidR="008375D4" w:rsidRPr="00BB3EC3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>Інформація щодо процедур</w:t>
      </w:r>
      <w:r w:rsidR="004574D3" w:rsidRPr="00BB3EC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закупівлі</w:t>
      </w:r>
    </w:p>
    <w:p w14:paraId="3BAE2D9E" w14:textId="77777777" w:rsidR="00877727" w:rsidRPr="00BB3EC3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(керуючись </w:t>
      </w:r>
      <w:r w:rsidR="001C40D3" w:rsidRPr="00BB3E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від 16.12.2020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 № 1266</w:t>
      </w:r>
      <w:r w:rsidRPr="00BB3EC3">
        <w:rPr>
          <w:rFonts w:ascii="Times New Roman" w:hAnsi="Times New Roman" w:cs="Times New Roman"/>
          <w:sz w:val="28"/>
          <w:szCs w:val="28"/>
        </w:rPr>
        <w:t> </w:t>
      </w:r>
    </w:p>
    <w:p w14:paraId="2418CB8D" w14:textId="77777777" w:rsidR="00877727" w:rsidRPr="00BB3EC3" w:rsidRDefault="00877727" w:rsidP="00877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B3EC3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</w:t>
      </w:r>
      <w:r w:rsidR="001C40D3" w:rsidRPr="00BB3EC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B3EC3">
        <w:rPr>
          <w:rFonts w:ascii="Times New Roman" w:hAnsi="Times New Roman" w:cs="Times New Roman"/>
          <w:sz w:val="28"/>
          <w:szCs w:val="28"/>
          <w:lang w:val="uk-UA"/>
        </w:rPr>
        <w:t>останов Кабінету Міністрів України від 1 серпня 2013 р. № 631 і від 11 жовтня 2016 р. № 710»)</w:t>
      </w:r>
    </w:p>
    <w:p w14:paraId="66459D83" w14:textId="77777777" w:rsidR="004C19E5" w:rsidRPr="00BB3EC3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788" w:type="dxa"/>
        <w:tblInd w:w="-445" w:type="dxa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135"/>
        <w:gridCol w:w="2835"/>
        <w:gridCol w:w="2820"/>
      </w:tblGrid>
      <w:tr w:rsidR="00E01F20" w:rsidRPr="00E01F20" w14:paraId="1168C5BC" w14:textId="77777777" w:rsidTr="008C6D7F">
        <w:tc>
          <w:tcPr>
            <w:tcW w:w="2297" w:type="dxa"/>
          </w:tcPr>
          <w:p w14:paraId="2015DB19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1701" w:type="dxa"/>
          </w:tcPr>
          <w:p w14:paraId="018300AA" w14:textId="77777777" w:rsidR="00B938C1" w:rsidRPr="00E01F20" w:rsidRDefault="00B938C1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Ідентифікатор процедури закупівлі/ тип процедури закупівлі</w:t>
            </w:r>
          </w:p>
        </w:tc>
        <w:tc>
          <w:tcPr>
            <w:tcW w:w="1135" w:type="dxa"/>
          </w:tcPr>
          <w:p w14:paraId="19BD1E2D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 xml:space="preserve">Очікувана вартість предмета закупівлі, </w:t>
            </w:r>
          </w:p>
          <w:p w14:paraId="073B6278" w14:textId="77777777" w:rsidR="00B938C1" w:rsidRPr="00E01F20" w:rsidRDefault="00B938C1" w:rsidP="0045184B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грн з ПДВ</w:t>
            </w:r>
          </w:p>
        </w:tc>
        <w:tc>
          <w:tcPr>
            <w:tcW w:w="2835" w:type="dxa"/>
          </w:tcPr>
          <w:p w14:paraId="0C3D4477" w14:textId="77777777" w:rsidR="00B938C1" w:rsidRPr="00E01F20" w:rsidRDefault="00B938C1" w:rsidP="00CF6B06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2820" w:type="dxa"/>
          </w:tcPr>
          <w:p w14:paraId="2578412B" w14:textId="77777777" w:rsidR="00B938C1" w:rsidRPr="00E01F20" w:rsidRDefault="00B938C1" w:rsidP="004C19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E01F20" w:rsidRPr="00E01F20" w14:paraId="2FE3ABDC" w14:textId="77777777" w:rsidTr="008C6D7F">
        <w:tc>
          <w:tcPr>
            <w:tcW w:w="2297" w:type="dxa"/>
          </w:tcPr>
          <w:p w14:paraId="1BD8A9A7" w14:textId="77777777" w:rsidR="008C6D7F" w:rsidRDefault="008C6D7F" w:rsidP="008C6D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9590CD3" w14:textId="4CCE27C6" w:rsidR="00C620F2" w:rsidRPr="00E01F20" w:rsidRDefault="00C620F2" w:rsidP="008C6D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Комплекти атрибутів почесної відзнаки </w:t>
            </w:r>
            <w:r w:rsidR="00154E8F" w:rsidRPr="00E01F20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«</w:t>
            </w:r>
            <w:r w:rsidR="00154E8F" w:rsidRPr="00E01F20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  <w:lang w:val="uk-UA"/>
              </w:rPr>
              <w:t>За заслуги перед містом» ІІІ ступеня</w:t>
            </w:r>
            <w:r w:rsidR="00154E8F"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(від</w:t>
            </w:r>
            <w:r w:rsidR="00154E8F" w:rsidRPr="00E01F20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знака, футляр)</w:t>
            </w:r>
            <w:r w:rsidR="00F93E39" w:rsidRPr="00E01F20">
              <w:rPr>
                <w:rFonts w:ascii="Times New Roman" w:hAnsi="Times New Roman" w:cs="Times New Roman"/>
                <w:spacing w:val="1"/>
                <w:sz w:val="20"/>
                <w:szCs w:val="20"/>
                <w:lang w:val="uk-UA"/>
              </w:rPr>
              <w:t>.</w:t>
            </w:r>
          </w:p>
          <w:p w14:paraId="17CD7456" w14:textId="77777777" w:rsidR="00C620F2" w:rsidRPr="00E01F20" w:rsidRDefault="00B938C1" w:rsidP="008C6D7F">
            <w:pPr>
              <w:pStyle w:val="ab"/>
              <w:jc w:val="both"/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</w:pPr>
            <w:r w:rsidRPr="00E01F20">
              <w:rPr>
                <w:rFonts w:ascii="Times New Roman" w:hAnsi="Times New Roman"/>
                <w:sz w:val="20"/>
                <w:szCs w:val="20"/>
              </w:rPr>
              <w:t>ДК</w:t>
            </w:r>
            <w:r w:rsidRPr="00E01F2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62100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021:2015 185</w:t>
            </w:r>
            <w:r w:rsidR="007C7C14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1</w:t>
            </w:r>
            <w:r w:rsidR="00662100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0000-</w:t>
            </w:r>
            <w:r w:rsidR="007C7C14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>7</w:t>
            </w:r>
            <w:r w:rsidR="00662100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shd w:val="clear" w:color="auto" w:fill="FFFFFF"/>
                <w:lang w:eastAsia="en-US"/>
              </w:rPr>
              <w:t xml:space="preserve"> «</w:t>
            </w:r>
            <w:r w:rsidR="007C7C14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  <w:t>Ювілейні вироби та супутні товари</w:t>
            </w:r>
            <w:r w:rsidR="00EC52A4" w:rsidRPr="00E01F20">
              <w:rPr>
                <w:rStyle w:val="ad"/>
                <w:rFonts w:ascii="Times New Roman" w:eastAsiaTheme="minorHAnsi" w:hAnsi="Times New Roman"/>
                <w:i w:val="0"/>
                <w:sz w:val="20"/>
                <w:szCs w:val="20"/>
                <w:lang w:eastAsia="en-US"/>
              </w:rPr>
              <w:t>»</w:t>
            </w:r>
          </w:p>
          <w:p w14:paraId="660D1170" w14:textId="10DD608B" w:rsidR="00154E8F" w:rsidRPr="00E01F20" w:rsidRDefault="00154E8F" w:rsidP="00154E8F">
            <w:pPr>
              <w:pStyle w:val="ab"/>
              <w:ind w:left="-100" w:firstLine="808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AD0060" w14:textId="77777777" w:rsidR="007C7C14" w:rsidRPr="00E01F20" w:rsidRDefault="007C7C14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76EDD05" w14:textId="77777777" w:rsidR="008C6D7F" w:rsidRDefault="008C6D7F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C6D7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UA-2025-02-25-000359-a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D9CD82E" w14:textId="2C6E1D82" w:rsidR="00B938C1" w:rsidRPr="00E01F20" w:rsidRDefault="00B938C1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shd w:val="clear" w:color="auto" w:fill="F0F5F2"/>
                <w:lang w:val="uk-UA"/>
              </w:rPr>
              <w:t>в</w:t>
            </w: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ідкриті торги</w:t>
            </w:r>
            <w:r w:rsidR="007C7C14"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особливостями</w:t>
            </w:r>
          </w:p>
          <w:p w14:paraId="52D3DC47" w14:textId="762D6DCA" w:rsidR="00F93E39" w:rsidRPr="00E01F20" w:rsidRDefault="00F93E39" w:rsidP="0045184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135" w:type="dxa"/>
          </w:tcPr>
          <w:p w14:paraId="6B98D554" w14:textId="77777777" w:rsidR="007C7C14" w:rsidRPr="00E01F20" w:rsidRDefault="007C7C14" w:rsidP="00607D4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  <w:p w14:paraId="25059005" w14:textId="43524C63" w:rsidR="00B938C1" w:rsidRPr="00E01F20" w:rsidRDefault="008C6D7F" w:rsidP="00154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240</w:t>
            </w:r>
            <w:r w:rsidR="00B938C1" w:rsidRPr="00E01F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2835" w:type="dxa"/>
          </w:tcPr>
          <w:p w14:paraId="7934D3F7" w14:textId="77777777" w:rsidR="007C7C14" w:rsidRPr="00E01F20" w:rsidRDefault="007C7C14" w:rsidP="004F62B7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7CBBA0C" w14:textId="613CEBF4" w:rsidR="004F62B7" w:rsidRPr="00E01F20" w:rsidRDefault="00B938C1" w:rsidP="008C6D7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закупівлі та його  технічні і якісні характеристики обумовлені необхідністю  </w:t>
            </w:r>
            <w:r w:rsidR="004F62B7"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відзначення</w:t>
            </w:r>
            <w:r w:rsidR="004F62B7" w:rsidRPr="00E01F20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військовослужбовців ЗСУ, та інших осіб, які зробили особистий внесок у захист держави та Сумської МТГ, вшанування пам’яті загиблих захисників України. </w:t>
            </w:r>
          </w:p>
          <w:p w14:paraId="12EAB887" w14:textId="07C681E9" w:rsidR="00C07E8F" w:rsidRPr="00E01F20" w:rsidRDefault="00C07E8F" w:rsidP="008C6D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iCs/>
                <w:spacing w:val="-1"/>
                <w:sz w:val="20"/>
                <w:szCs w:val="20"/>
                <w:lang w:val="uk-UA"/>
              </w:rPr>
              <w:t>Обґрунтування технічних та якісних характеристик предмета закупівлі відбувається виходячи з вимог законодавства України щодо якості аналогічних товарів, робіт або подібних послуг.</w:t>
            </w:r>
          </w:p>
          <w:p w14:paraId="7D6BC6EE" w14:textId="1CE6F167" w:rsidR="00A34DDB" w:rsidRPr="00E01F20" w:rsidRDefault="00A34DDB" w:rsidP="008C6D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Якість товару має відповідати вимогам державних стандартів, а також умовам, встановленим чинним законодавством до товару даного виду. Доставка товару здійснюється за рахунок постачальника.</w:t>
            </w:r>
          </w:p>
          <w:p w14:paraId="0F5CF16A" w14:textId="4828689C" w:rsidR="00B938C1" w:rsidRPr="00E01F20" w:rsidRDefault="00B938C1" w:rsidP="00B938C1">
            <w:pPr>
              <w:ind w:firstLine="321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20" w:type="dxa"/>
          </w:tcPr>
          <w:p w14:paraId="014D764B" w14:textId="77777777" w:rsidR="007C7C14" w:rsidRPr="00E01F20" w:rsidRDefault="007C7C14" w:rsidP="00AF176D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83449F" w14:textId="7AB4B33F" w:rsidR="00B938C1" w:rsidRPr="00E01F20" w:rsidRDefault="00B938C1" w:rsidP="008C6D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Визначення очікуваної вартості зроблено методом порівняння та аналізу ринкових цін. </w:t>
            </w:r>
          </w:p>
          <w:p w14:paraId="74EC317E" w14:textId="77777777" w:rsidR="00B938C1" w:rsidRPr="00E01F20" w:rsidRDefault="00B938C1" w:rsidP="008C6D7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1F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При визначенні очікуваної вартості закупівлі також враховувалась інформація, що міститься в мережі Інтернет у відкритому доступі, у тому числі в електронній системі Prozorro. </w:t>
            </w:r>
          </w:p>
          <w:p w14:paraId="7BA624EE" w14:textId="6ACE46E9" w:rsidR="00B938C1" w:rsidRPr="00E01F20" w:rsidRDefault="00B938C1" w:rsidP="00831FD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00FDF718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CBEC72D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12B6A5B" w14:textId="4D4B179B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54D566C1" w14:textId="77777777" w:rsidR="00DB7654" w:rsidRDefault="00DB7654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41970354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45BB8BE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D0BE366" w14:textId="6DEACFA3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42C92EE" w14:textId="1D0D91E6" w:rsidR="00EB02B7" w:rsidRDefault="00EB02B7" w:rsidP="00F31050">
      <w:pPr>
        <w:pStyle w:val="rvps7"/>
        <w:shd w:val="clear" w:color="auto" w:fill="FFFFFF"/>
        <w:spacing w:before="0" w:beforeAutospacing="0" w:after="0" w:afterAutospacing="0"/>
        <w:ind w:left="450"/>
        <w:rPr>
          <w:rStyle w:val="rvts15"/>
          <w:b/>
          <w:bCs/>
          <w:sz w:val="28"/>
          <w:szCs w:val="28"/>
          <w:lang w:val="uk-UA"/>
        </w:rPr>
      </w:pPr>
    </w:p>
    <w:p w14:paraId="026334D7" w14:textId="68AC63E2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3880B948" w14:textId="3D50D360" w:rsidR="00F31050" w:rsidRDefault="00F31050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60C9EA02" w14:textId="77777777" w:rsidR="00F31050" w:rsidRDefault="00F31050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FEBD54D" w14:textId="6562AA53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152D0EF4" w14:textId="22ED8764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0D6FC645" w14:textId="14160EB9" w:rsidR="00F31050" w:rsidRDefault="00F31050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D3F97E4" w14:textId="77777777" w:rsidR="00F31050" w:rsidRDefault="00F31050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246E43EC" w14:textId="77777777" w:rsidR="00EB02B7" w:rsidRDefault="00EB02B7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78507F08" w14:textId="77777777" w:rsidR="002F52A2" w:rsidRDefault="002F52A2" w:rsidP="002F52A2">
      <w:pPr>
        <w:pStyle w:val="rvps7"/>
        <w:shd w:val="clear" w:color="auto" w:fill="FFFFFF"/>
        <w:spacing w:before="0" w:beforeAutospacing="0" w:after="0" w:afterAutospacing="0"/>
        <w:ind w:left="450"/>
        <w:jc w:val="center"/>
        <w:rPr>
          <w:rStyle w:val="rvts15"/>
          <w:b/>
          <w:bCs/>
          <w:sz w:val="28"/>
          <w:szCs w:val="28"/>
          <w:lang w:val="uk-UA"/>
        </w:rPr>
      </w:pPr>
    </w:p>
    <w:p w14:paraId="116DF71E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ТЕХНІЧНІ, ЯКІСНІ ТА КІЛЬКІСНІ ВИМОГИ ДО ПРЕДМЕТУ ЗАКУПІВЛІ</w:t>
      </w:r>
    </w:p>
    <w:p w14:paraId="42ADF966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45A8CB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комплекту атрибутів </w:t>
      </w:r>
      <w:bookmarkStart w:id="1" w:name="n478"/>
      <w:bookmarkEnd w:id="1"/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почесної відзнаки </w:t>
      </w:r>
      <w:r w:rsidRPr="008C6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«За заслуги перед містом» ІІІ ступеня</w:t>
      </w:r>
    </w:p>
    <w:p w14:paraId="366930BD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(відзнака</w:t>
      </w:r>
      <w:r w:rsidRPr="008C6D7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uk-UA" w:eastAsia="ru-RU"/>
        </w:rPr>
        <w:t>, футляр</w:t>
      </w: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14:paraId="7C7F96F3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CEF5BE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МАКЕТ</w:t>
      </w:r>
    </w:p>
    <w:p w14:paraId="2FB65177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почесної відзнаки</w:t>
      </w:r>
    </w:p>
    <w:p w14:paraId="00601B1A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C6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заслуги перед містом» ІІІ ступеня</w:t>
      </w:r>
    </w:p>
    <w:p w14:paraId="01FC51E5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7DE806E" w14:textId="77777777" w:rsidR="008C6D7F" w:rsidRPr="008C6D7F" w:rsidRDefault="008C6D7F" w:rsidP="008C6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9FE8AF8" wp14:editId="35263A50">
            <wp:extent cx="1544955" cy="2840355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284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1D3B1" w14:textId="77777777" w:rsidR="008C6D7F" w:rsidRPr="008C6D7F" w:rsidRDefault="008C6D7F" w:rsidP="008C6D7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</w:pPr>
    </w:p>
    <w:p w14:paraId="0152FBC1" w14:textId="77777777" w:rsidR="008C6D7F" w:rsidRPr="008C6D7F" w:rsidRDefault="008C6D7F" w:rsidP="008C6D7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D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ОПИС</w:t>
      </w:r>
    </w:p>
    <w:p w14:paraId="6790D568" w14:textId="77777777" w:rsidR="008C6D7F" w:rsidRPr="008C6D7F" w:rsidRDefault="008C6D7F" w:rsidP="008C6D7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6D7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комплекту атрибутів почесної відзнаки «За заслуги перед містом» ІІІ ступеня</w:t>
      </w:r>
      <w:r w:rsidRPr="008C6D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8C6D7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(відзнака, футляр)</w:t>
      </w:r>
    </w:p>
    <w:p w14:paraId="3A57DCC3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57BCEBF2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Почесна відзнака Сумської міської ради «За заслуги перед містом» ІІІ ступеня (далі – Відзнака), являє собою рівносторонній хрест, з розширеними лапами, вигнутими на кінцях заповненими синьою емаллю.</w:t>
      </w:r>
    </w:p>
    <w:p w14:paraId="05B48B38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комплектів – 300 штук.</w:t>
      </w:r>
    </w:p>
    <w:p w14:paraId="7A4D90D2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центр хреста покладено круглий медальйон, де, на тлі білої емалі, розташовано герб м. Суми. По колу герб охоплює стрічка, синьої емалі з написом: «За заслуги перед містом ІІІ».</w:t>
      </w:r>
    </w:p>
    <w:p w14:paraId="0CB9D24F" w14:textId="77777777" w:rsidR="008C6D7F" w:rsidRPr="008C6D7F" w:rsidRDefault="008C6D7F" w:rsidP="008C6D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Хрест покладено на сяйво, сріблястого металу.</w:t>
      </w:r>
    </w:p>
    <w:p w14:paraId="4FC5EAA7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Медальйон, по краю охоплено лавровим вінком – що є символом слави.</w:t>
      </w:r>
    </w:p>
    <w:p w14:paraId="76C7ED38" w14:textId="77777777" w:rsidR="008C6D7F" w:rsidRPr="008C6D7F" w:rsidRDefault="008C6D7F" w:rsidP="008C6D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Розміри хреста 49 х </w:t>
      </w:r>
      <w:smartTag w:uri="urn:schemas-microsoft-com:office:smarttags" w:element="metricconverter">
        <w:smartTagPr>
          <w:attr w:name="ProductID" w:val="49 мм"/>
        </w:smartTagPr>
        <w:r w:rsidRPr="008C6D7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49 мм</w:t>
        </w:r>
      </w:smartTag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Розмір медальйону 26 х </w:t>
      </w:r>
      <w:smartTag w:uri="urn:schemas-microsoft-com:office:smarttags" w:element="metricconverter">
        <w:smartTagPr>
          <w:attr w:name="ProductID" w:val="26 мм"/>
        </w:smartTagPr>
        <w:r w:rsidRPr="008C6D7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26 мм</w:t>
        </w:r>
      </w:smartTag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EE47467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допомогою кільця з вушком хрест з’єднується з колодкою. Колодка прямокутної форми, золотистого металу, обтягнута жовто – блакитною муаровою стрічкою – 16 мм шириною.</w:t>
      </w:r>
    </w:p>
    <w:p w14:paraId="4D528562" w14:textId="77777777" w:rsidR="008C6D7F" w:rsidRPr="008C6D7F" w:rsidRDefault="008C6D7F" w:rsidP="008C6D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Низ колодки прикрашено лавровим вінком.</w:t>
      </w:r>
    </w:p>
    <w:p w14:paraId="71D3E514" w14:textId="77777777" w:rsidR="008C6D7F" w:rsidRPr="008C6D7F" w:rsidRDefault="008C6D7F" w:rsidP="008C6D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зворотному боці колодки розташовано застібку кріплення.</w:t>
      </w:r>
    </w:p>
    <w:p w14:paraId="6908205B" w14:textId="77777777" w:rsidR="008C6D7F" w:rsidRPr="008C6D7F" w:rsidRDefault="008C6D7F" w:rsidP="008C6D7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Відзнака ІІІ ступеня виготовляється з патинованої латуні.</w:t>
      </w:r>
    </w:p>
    <w:p w14:paraId="77CE3911" w14:textId="77777777" w:rsidR="008C6D7F" w:rsidRPr="008C6D7F" w:rsidRDefault="008C6D7F" w:rsidP="008C6D7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Футляр синього кольору, має прямокутну форму.</w:t>
      </w:r>
    </w:p>
    <w:p w14:paraId="3D70449A" w14:textId="77777777" w:rsidR="008C6D7F" w:rsidRPr="008C6D7F" w:rsidRDefault="008C6D7F" w:rsidP="008C6D7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Виготовляється з картону, може бути обтягнутий такими матеріалами, як шкірозамінник, бархат тощо. Верхня кришка може виготовлятись з прозорого пластика (за домовленістю).</w:t>
      </w:r>
    </w:p>
    <w:p w14:paraId="17049280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Учасник протягом 10 (десяти) днів з моменту підписання Договору повинен надати замовнику на погодження зразок Товару, який необхідно поставити, в кількості одного комплекту (далі – Зразок Товару), зазначеного в Специфікації, який буде поставлятись в подальшому за Договором. У разі ненадання без поважних причин учасником Зразку Товару в установлений строк, або не погодження такого Зразку Товару замовником з причини неналежної якості, замовник в односторонньому порядку розриває Договір.</w:t>
      </w:r>
    </w:p>
    <w:p w14:paraId="25750813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 ціни пропозиції закупівлі включаються наступні витрати:</w:t>
      </w:r>
    </w:p>
    <w:p w14:paraId="15C396FF" w14:textId="77777777" w:rsidR="008C6D7F" w:rsidRPr="008C6D7F" w:rsidRDefault="008C6D7F" w:rsidP="008C6D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6D7F">
        <w:rPr>
          <w:rFonts w:ascii="Times New Roman" w:eastAsia="Calibri" w:hAnsi="Times New Roman" w:cs="Times New Roman"/>
          <w:sz w:val="24"/>
          <w:szCs w:val="24"/>
          <w:lang w:val="uk-UA"/>
        </w:rPr>
        <w:t>Податки і збори (обов’язкові платежі), що сплачуються або мають бути сплачені;</w:t>
      </w:r>
    </w:p>
    <w:p w14:paraId="0B84832A" w14:textId="77777777" w:rsidR="008C6D7F" w:rsidRPr="008C6D7F" w:rsidRDefault="008C6D7F" w:rsidP="008C6D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6D7F">
        <w:rPr>
          <w:rFonts w:ascii="Times New Roman" w:eastAsia="Calibri" w:hAnsi="Times New Roman" w:cs="Times New Roman"/>
          <w:sz w:val="24"/>
          <w:szCs w:val="24"/>
          <w:lang w:val="uk-UA"/>
        </w:rPr>
        <w:t>Витрати на поставку;</w:t>
      </w:r>
    </w:p>
    <w:p w14:paraId="75A8A384" w14:textId="77777777" w:rsidR="008C6D7F" w:rsidRPr="008C6D7F" w:rsidRDefault="008C6D7F" w:rsidP="008C6D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6D7F">
        <w:rPr>
          <w:rFonts w:ascii="Times New Roman" w:eastAsia="Calibri" w:hAnsi="Times New Roman" w:cs="Times New Roman"/>
          <w:sz w:val="24"/>
          <w:szCs w:val="24"/>
          <w:lang w:val="uk-UA"/>
        </w:rPr>
        <w:t>Навантаження і розвантаження, підняття на поверх;</w:t>
      </w:r>
    </w:p>
    <w:p w14:paraId="6196072C" w14:textId="77777777" w:rsidR="008C6D7F" w:rsidRPr="008C6D7F" w:rsidRDefault="008C6D7F" w:rsidP="008C6D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C6D7F">
        <w:rPr>
          <w:rFonts w:ascii="Times New Roman" w:eastAsia="Calibri" w:hAnsi="Times New Roman" w:cs="Times New Roman"/>
          <w:sz w:val="24"/>
          <w:szCs w:val="24"/>
          <w:lang w:val="uk-UA"/>
        </w:rPr>
        <w:t>Інші витрати, передбачені для товару даного виду та умов закупівлі.</w:t>
      </w:r>
    </w:p>
    <w:p w14:paraId="539E0584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Термін постачання товару не пізніше 01 квітня 2025 року.</w:t>
      </w:r>
    </w:p>
    <w:p w14:paraId="70466D52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2" w:name="n479"/>
      <w:bookmarkEnd w:id="2"/>
    </w:p>
    <w:p w14:paraId="58DCD0DC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6D7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До уваги учасників: </w:t>
      </w: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Вважати зазначені у технічних вимогах посилання на конкретні торгівельну марку чи фірму, патент, конструкцію або тип предмета закупівлі, джерело його походження або виробника такими, що містять вираз «або еквівалент».</w:t>
      </w:r>
    </w:p>
    <w:p w14:paraId="2A455B52" w14:textId="77777777" w:rsidR="008C6D7F" w:rsidRPr="008C6D7F" w:rsidRDefault="008C6D7F" w:rsidP="008C6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8C6D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Технічні, якісні характеристики предмета закупівлі повинні передбачати необхідність застосування заходів із захисту довкілля.</w:t>
      </w:r>
    </w:p>
    <w:p w14:paraId="41CD12A2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uk-UA"/>
        </w:rPr>
      </w:pPr>
    </w:p>
    <w:p w14:paraId="7350B361" w14:textId="77777777" w:rsidR="008C6D7F" w:rsidRPr="008C6D7F" w:rsidRDefault="008C6D7F" w:rsidP="008C6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6D7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uk-UA"/>
        </w:rPr>
        <w:t>Посада, прізвище, ініціали, підпис уповноваженої особи Учасника.</w:t>
      </w:r>
    </w:p>
    <w:p w14:paraId="25E12F56" w14:textId="77777777" w:rsidR="00EB02B7" w:rsidRPr="00F31050" w:rsidRDefault="00EB02B7" w:rsidP="008C6D7F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sz w:val="28"/>
          <w:szCs w:val="28"/>
          <w:lang w:val="uk-UA"/>
        </w:rPr>
      </w:pPr>
    </w:p>
    <w:sectPr w:rsidR="00EB02B7" w:rsidRPr="00F31050" w:rsidSect="00EB02B7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F6EAE" w14:textId="77777777" w:rsidR="00BE0788" w:rsidRDefault="00BE0788" w:rsidP="000F3764">
      <w:pPr>
        <w:spacing w:after="0" w:line="240" w:lineRule="auto"/>
      </w:pPr>
      <w:r>
        <w:separator/>
      </w:r>
    </w:p>
  </w:endnote>
  <w:endnote w:type="continuationSeparator" w:id="0">
    <w:p w14:paraId="4411C759" w14:textId="77777777" w:rsidR="00BE0788" w:rsidRDefault="00BE0788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E9D14" w14:textId="77777777" w:rsidR="00BE0788" w:rsidRDefault="00BE0788" w:rsidP="000F3764">
      <w:pPr>
        <w:spacing w:after="0" w:line="240" w:lineRule="auto"/>
      </w:pPr>
      <w:r>
        <w:separator/>
      </w:r>
    </w:p>
  </w:footnote>
  <w:footnote w:type="continuationSeparator" w:id="0">
    <w:p w14:paraId="72EDFE9B" w14:textId="77777777" w:rsidR="00BE0788" w:rsidRDefault="00BE0788" w:rsidP="000F3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97D"/>
    <w:multiLevelType w:val="hybridMultilevel"/>
    <w:tmpl w:val="279CE74E"/>
    <w:lvl w:ilvl="0" w:tplc="D842F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F7"/>
    <w:rsid w:val="00000BDA"/>
    <w:rsid w:val="00027AF7"/>
    <w:rsid w:val="000A2217"/>
    <w:rsid w:val="000C3DC0"/>
    <w:rsid w:val="000E7DD5"/>
    <w:rsid w:val="000F3764"/>
    <w:rsid w:val="00103B29"/>
    <w:rsid w:val="001278BD"/>
    <w:rsid w:val="00154E8F"/>
    <w:rsid w:val="00193B47"/>
    <w:rsid w:val="001C40D3"/>
    <w:rsid w:val="001D3FF0"/>
    <w:rsid w:val="002302E7"/>
    <w:rsid w:val="00283F30"/>
    <w:rsid w:val="00286C03"/>
    <w:rsid w:val="002B065A"/>
    <w:rsid w:val="002C6510"/>
    <w:rsid w:val="002F52A2"/>
    <w:rsid w:val="00337F23"/>
    <w:rsid w:val="00364BD7"/>
    <w:rsid w:val="00380995"/>
    <w:rsid w:val="003A529B"/>
    <w:rsid w:val="003B710A"/>
    <w:rsid w:val="003C1DDB"/>
    <w:rsid w:val="003E4730"/>
    <w:rsid w:val="00401D12"/>
    <w:rsid w:val="0043356C"/>
    <w:rsid w:val="0045184B"/>
    <w:rsid w:val="004574D3"/>
    <w:rsid w:val="00493832"/>
    <w:rsid w:val="004A6DA6"/>
    <w:rsid w:val="004C19E5"/>
    <w:rsid w:val="004D7B3F"/>
    <w:rsid w:val="004F24DB"/>
    <w:rsid w:val="004F62B7"/>
    <w:rsid w:val="00514930"/>
    <w:rsid w:val="00552E99"/>
    <w:rsid w:val="00565674"/>
    <w:rsid w:val="00566948"/>
    <w:rsid w:val="005E1168"/>
    <w:rsid w:val="005F632D"/>
    <w:rsid w:val="00610684"/>
    <w:rsid w:val="00612675"/>
    <w:rsid w:val="006452B3"/>
    <w:rsid w:val="00662100"/>
    <w:rsid w:val="0066445F"/>
    <w:rsid w:val="00686C0C"/>
    <w:rsid w:val="006921E2"/>
    <w:rsid w:val="00696B6B"/>
    <w:rsid w:val="006A4516"/>
    <w:rsid w:val="006D70B3"/>
    <w:rsid w:val="00766CE3"/>
    <w:rsid w:val="00791083"/>
    <w:rsid w:val="007C153F"/>
    <w:rsid w:val="007C66F9"/>
    <w:rsid w:val="007C7C14"/>
    <w:rsid w:val="007D1DA7"/>
    <w:rsid w:val="007F03B7"/>
    <w:rsid w:val="007F4EB5"/>
    <w:rsid w:val="007F5EDB"/>
    <w:rsid w:val="00825ED7"/>
    <w:rsid w:val="00831FDB"/>
    <w:rsid w:val="00844907"/>
    <w:rsid w:val="00870CB0"/>
    <w:rsid w:val="0087239E"/>
    <w:rsid w:val="00877727"/>
    <w:rsid w:val="008C6D7F"/>
    <w:rsid w:val="008F438A"/>
    <w:rsid w:val="009A0A51"/>
    <w:rsid w:val="009A2D8F"/>
    <w:rsid w:val="009F18C2"/>
    <w:rsid w:val="009F46DE"/>
    <w:rsid w:val="00A04299"/>
    <w:rsid w:val="00A17468"/>
    <w:rsid w:val="00A34DDB"/>
    <w:rsid w:val="00A433F2"/>
    <w:rsid w:val="00A6448C"/>
    <w:rsid w:val="00A65F21"/>
    <w:rsid w:val="00AA0CA3"/>
    <w:rsid w:val="00AB14EC"/>
    <w:rsid w:val="00AF176D"/>
    <w:rsid w:val="00AF2F84"/>
    <w:rsid w:val="00B03F9D"/>
    <w:rsid w:val="00B1010F"/>
    <w:rsid w:val="00B2728C"/>
    <w:rsid w:val="00B36B2A"/>
    <w:rsid w:val="00B72995"/>
    <w:rsid w:val="00B938C1"/>
    <w:rsid w:val="00BB3EC3"/>
    <w:rsid w:val="00BB5B45"/>
    <w:rsid w:val="00BC2488"/>
    <w:rsid w:val="00BD5AD3"/>
    <w:rsid w:val="00BE0788"/>
    <w:rsid w:val="00C04117"/>
    <w:rsid w:val="00C07E8F"/>
    <w:rsid w:val="00C27034"/>
    <w:rsid w:val="00C34495"/>
    <w:rsid w:val="00C620F2"/>
    <w:rsid w:val="00C62E98"/>
    <w:rsid w:val="00C807E8"/>
    <w:rsid w:val="00C855F1"/>
    <w:rsid w:val="00CA13F6"/>
    <w:rsid w:val="00CF146C"/>
    <w:rsid w:val="00CF6B06"/>
    <w:rsid w:val="00D41644"/>
    <w:rsid w:val="00D42CC2"/>
    <w:rsid w:val="00D70963"/>
    <w:rsid w:val="00D86294"/>
    <w:rsid w:val="00D93AE8"/>
    <w:rsid w:val="00DB7654"/>
    <w:rsid w:val="00DC03F9"/>
    <w:rsid w:val="00DC3F3F"/>
    <w:rsid w:val="00DD12D2"/>
    <w:rsid w:val="00DE6630"/>
    <w:rsid w:val="00DF03E4"/>
    <w:rsid w:val="00DF237E"/>
    <w:rsid w:val="00E01F20"/>
    <w:rsid w:val="00E1490E"/>
    <w:rsid w:val="00E16386"/>
    <w:rsid w:val="00E25BBF"/>
    <w:rsid w:val="00E37DDC"/>
    <w:rsid w:val="00E50694"/>
    <w:rsid w:val="00E658A1"/>
    <w:rsid w:val="00E834A0"/>
    <w:rsid w:val="00E926F7"/>
    <w:rsid w:val="00EB02B7"/>
    <w:rsid w:val="00EB5246"/>
    <w:rsid w:val="00EC52A4"/>
    <w:rsid w:val="00EF6D8E"/>
    <w:rsid w:val="00F31050"/>
    <w:rsid w:val="00F93E39"/>
    <w:rsid w:val="00FB21C7"/>
    <w:rsid w:val="00FB54ED"/>
    <w:rsid w:val="00FC6046"/>
    <w:rsid w:val="00FC6130"/>
    <w:rsid w:val="00FF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0D0437"/>
  <w15:docId w15:val="{8609CEA4-9427-4DD8-AFAB-0EA772F1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character" w:styleId="ad">
    <w:name w:val="Emphasis"/>
    <w:uiPriority w:val="20"/>
    <w:qFormat/>
    <w:rsid w:val="00C620F2"/>
    <w:rPr>
      <w:i/>
      <w:iCs/>
    </w:rPr>
  </w:style>
  <w:style w:type="character" w:customStyle="1" w:styleId="rvts15">
    <w:name w:val="rvts15"/>
    <w:basedOn w:val="a0"/>
    <w:rsid w:val="002F52A2"/>
  </w:style>
  <w:style w:type="paragraph" w:customStyle="1" w:styleId="rvps7">
    <w:name w:val="rvps7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2F52A2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paragraph" w:styleId="af">
    <w:name w:val="Normal (Web)"/>
    <w:basedOn w:val="a"/>
    <w:uiPriority w:val="99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a"/>
    <w:basedOn w:val="a"/>
    <w:rsid w:val="002F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1">
    <w:name w:val="Знак"/>
    <w:basedOn w:val="a"/>
    <w:rsid w:val="00F93E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A40D9-09BD-4B00-BBCC-4FA9BB32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Гулякін Руслан Олександрович</cp:lastModifiedBy>
  <cp:revision>2</cp:revision>
  <cp:lastPrinted>2025-02-25T09:17:00Z</cp:lastPrinted>
  <dcterms:created xsi:type="dcterms:W3CDTF">2025-02-25T09:46:00Z</dcterms:created>
  <dcterms:modified xsi:type="dcterms:W3CDTF">2025-02-25T09:46:00Z</dcterms:modified>
</cp:coreProperties>
</file>