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D4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</w:t>
      </w:r>
      <w:r w:rsidR="004574D3">
        <w:rPr>
          <w:rFonts w:ascii="Times New Roman" w:hAnsi="Times New Roman" w:cs="Times New Roman"/>
          <w:sz w:val="28"/>
          <w:lang w:val="uk-UA"/>
        </w:rPr>
        <w:t>и</w:t>
      </w:r>
      <w:r w:rsidRPr="004C19E5">
        <w:rPr>
          <w:rFonts w:ascii="Times New Roman" w:hAnsi="Times New Roman" w:cs="Times New Roman"/>
          <w:sz w:val="28"/>
          <w:lang w:val="uk-UA"/>
        </w:rPr>
        <w:t xml:space="preserve"> закупівлі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(керуючись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остановою Кабінету Міністрів України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від 16.12.2020</w:t>
      </w:r>
      <w:r>
        <w:rPr>
          <w:rFonts w:ascii="Times New Roman" w:hAnsi="Times New Roman" w:cs="Times New Roman"/>
          <w:sz w:val="20"/>
          <w:szCs w:val="24"/>
        </w:rPr>
        <w:t> </w:t>
      </w:r>
      <w:r>
        <w:rPr>
          <w:rFonts w:ascii="Times New Roman" w:hAnsi="Times New Roman" w:cs="Times New Roman"/>
          <w:sz w:val="20"/>
          <w:szCs w:val="24"/>
          <w:lang w:val="uk-UA"/>
        </w:rPr>
        <w:t xml:space="preserve"> № 1266</w:t>
      </w:r>
      <w:r>
        <w:rPr>
          <w:rFonts w:ascii="Times New Roman" w:hAnsi="Times New Roman" w:cs="Times New Roman"/>
          <w:sz w:val="20"/>
          <w:szCs w:val="24"/>
        </w:rPr>
        <w:t> </w:t>
      </w:r>
    </w:p>
    <w:p w:rsidR="00877727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4"/>
          <w:lang w:val="uk-UA"/>
        </w:rPr>
        <w:t xml:space="preserve">«Про внесення змін до </w:t>
      </w:r>
      <w:r w:rsidR="001C40D3">
        <w:rPr>
          <w:rFonts w:ascii="Times New Roman" w:hAnsi="Times New Roman" w:cs="Times New Roman"/>
          <w:sz w:val="20"/>
          <w:szCs w:val="24"/>
          <w:lang w:val="uk-UA"/>
        </w:rPr>
        <w:t>п</w:t>
      </w:r>
      <w:r>
        <w:rPr>
          <w:rFonts w:ascii="Times New Roman" w:hAnsi="Times New Roman" w:cs="Times New Roman"/>
          <w:sz w:val="20"/>
          <w:szCs w:val="24"/>
          <w:lang w:val="uk-UA"/>
        </w:rPr>
        <w:t>останов Кабінету Міністрів України від 1 серпня 2013 р. № 631 і від 11 жовтня 2016 р. № 710»)</w:t>
      </w: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2920"/>
        <w:gridCol w:w="2410"/>
        <w:gridCol w:w="1843"/>
        <w:gridCol w:w="3969"/>
        <w:gridCol w:w="3487"/>
      </w:tblGrid>
      <w:tr w:rsidR="00A433F2" w:rsidRPr="00E25BBF" w:rsidTr="00343738">
        <w:tc>
          <w:tcPr>
            <w:tcW w:w="653" w:type="dxa"/>
          </w:tcPr>
          <w:p w:rsidR="004C19E5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№ з/п</w:t>
            </w:r>
          </w:p>
        </w:tc>
        <w:tc>
          <w:tcPr>
            <w:tcW w:w="2920" w:type="dxa"/>
          </w:tcPr>
          <w:p w:rsidR="004C19E5" w:rsidRDefault="00EB5246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B5246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2410" w:type="dxa"/>
          </w:tcPr>
          <w:p w:rsidR="004C19E5" w:rsidRDefault="004C19E5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</w:t>
            </w:r>
            <w:r w:rsidR="00CF6B06">
              <w:rPr>
                <w:rFonts w:ascii="Times New Roman" w:hAnsi="Times New Roman" w:cs="Times New Roman"/>
                <w:sz w:val="20"/>
                <w:lang w:val="uk-UA"/>
              </w:rPr>
              <w:t>/ тип процедури закупівлі</w:t>
            </w:r>
          </w:p>
        </w:tc>
        <w:tc>
          <w:tcPr>
            <w:tcW w:w="1843" w:type="dxa"/>
          </w:tcPr>
          <w:p w:rsidR="00CF6B06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:rsidR="004C19E5" w:rsidRDefault="004C19E5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3969" w:type="dxa"/>
          </w:tcPr>
          <w:p w:rsidR="004C19E5" w:rsidRDefault="00CF6B06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lang w:val="uk-UA"/>
              </w:rPr>
              <w:t>Обґрунтування т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>ехнічн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та якісн</w:t>
            </w:r>
            <w:r>
              <w:rPr>
                <w:rFonts w:ascii="Times New Roman" w:hAnsi="Times New Roman" w:cs="Times New Roman"/>
                <w:sz w:val="20"/>
                <w:lang w:val="uk-UA"/>
              </w:rPr>
              <w:t>их</w:t>
            </w:r>
            <w:r w:rsidR="004C19E5">
              <w:rPr>
                <w:rFonts w:ascii="Times New Roman" w:hAnsi="Times New Roman" w:cs="Times New Roman"/>
                <w:sz w:val="20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3487" w:type="dxa"/>
          </w:tcPr>
          <w:p w:rsidR="004C19E5" w:rsidRPr="00825ED7" w:rsidRDefault="004C19E5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5ED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9741BB" w:rsidTr="00343738">
        <w:tc>
          <w:tcPr>
            <w:tcW w:w="653" w:type="dxa"/>
          </w:tcPr>
          <w:p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20" w:type="dxa"/>
          </w:tcPr>
          <w:p w:rsidR="0045184B" w:rsidRPr="007C7FAA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ДК 021:2015 ЄЗС – 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22460000-2 «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</w:rPr>
              <w:t>Рекламні матеріали, каталоги товарів та посібники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:rsidR="00F4153F" w:rsidRPr="007C7FAA" w:rsidRDefault="00F4153F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предмету закупівлі - 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r w:rsidR="007C7FAA" w:rsidRPr="007C7FA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иготовлення інформаційної продукції</w:t>
            </w:r>
            <w:r w:rsidR="007C7FAA" w:rsidRPr="007C7FA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(</w:t>
            </w:r>
            <w:r w:rsidR="0051724B" w:rsidRPr="0051724B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постер для білборда, постер для сіті-лайту</w:t>
            </w:r>
            <w:r w:rsidR="007C7FAA" w:rsidRPr="007C7FAA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uk-UA"/>
              </w:rPr>
              <w:t>)</w:t>
            </w:r>
          </w:p>
          <w:p w:rsidR="00566948" w:rsidRPr="007C7FAA" w:rsidRDefault="00566948" w:rsidP="00607D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C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566948" w:rsidRDefault="00EC14A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01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="00E17A4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6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-0</w:t>
            </w:r>
            <w:r w:rsidR="009741B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15225</w:t>
            </w:r>
            <w:r w:rsidRPr="00EC14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-a</w:t>
            </w:r>
          </w:p>
          <w:p w:rsidR="0051724B" w:rsidRDefault="0051724B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E17A4A" w:rsidRPr="00EC14AB" w:rsidRDefault="00E17A4A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6948" w:rsidRPr="00F4153F" w:rsidRDefault="009741BB" w:rsidP="009741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  <w:r w:rsidR="00F4153F" w:rsidRPr="00F415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3969" w:type="dxa"/>
          </w:tcPr>
          <w:p w:rsidR="00B43B68" w:rsidRPr="00CE38FC" w:rsidRDefault="00F4153F" w:rsidP="00B43B6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та його  технічні  і якісні характеристики обумовлені  необхідністю</w:t>
            </w:r>
            <w:r w:rsidR="00EE3F34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виготовлення інформаційної</w:t>
            </w:r>
            <w:r w:rsidR="0051724B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EE3F34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продукції </w:t>
            </w:r>
            <w:r w:rsidR="0051724B" w:rsidRPr="00CE38F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щодо служби у Силах оборони України, патріотичного виховання дітей та молоді, вшанування пам'яті загиблих захисників України, діяльності сектору «Центр рекрутингу української армії» тощо</w:t>
            </w:r>
            <w:r w:rsid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, а також </w:t>
            </w:r>
            <w:r w:rsidR="009741BB" w:rsidRPr="006251F1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для висвітлення соціальних питань (соціальна реклама),  урочистих подій  та інших інформаційних матеріалів від органів місцевого самоврядування, державних органів тощо</w:t>
            </w:r>
            <w:r w:rsidR="006251F1" w:rsidRPr="00CE38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566948" w:rsidRPr="00CE38FC" w:rsidRDefault="00B43B68" w:rsidP="009741B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Якісні та технічні характеристики товару розроблені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урахуванням</w:t>
            </w:r>
            <w:r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технічних норм, правил, стандарт</w:t>
            </w:r>
            <w:r w:rsidR="008F0C0C" w:rsidRPr="00CE38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ів, діючих на території України та відповідно до</w:t>
            </w:r>
            <w:r w:rsidR="009741BB" w:rsidRPr="006251F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програми</w:t>
            </w:r>
            <w:r w:rsidR="009741B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9741BB" w:rsidRPr="009741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«Суспільні комунікації Сумської міської територіальної громади на 2023-2025 роки» та </w:t>
            </w:r>
            <w:r w:rsidR="00CE38FC" w:rsidRPr="009741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Програми популяризації на території СМТГ служби у Силах оборони України на 2024-2026 роки</w:t>
            </w:r>
          </w:p>
        </w:tc>
        <w:tc>
          <w:tcPr>
            <w:tcW w:w="3487" w:type="dxa"/>
          </w:tcPr>
          <w:p w:rsidR="00566948" w:rsidRPr="007047AD" w:rsidRDefault="008F0C0C" w:rsidP="00607D4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047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 w:rsidR="004C19E5" w:rsidRPr="00283F30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10684" w:rsidRPr="006921E2" w:rsidRDefault="00610684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C041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9D" w:rsidRDefault="001B6B9D" w:rsidP="000F3764">
      <w:pPr>
        <w:spacing w:after="0" w:line="240" w:lineRule="auto"/>
      </w:pPr>
      <w:r>
        <w:separator/>
      </w:r>
    </w:p>
  </w:endnote>
  <w:endnote w:type="continuationSeparator" w:id="0">
    <w:p w:rsidR="001B6B9D" w:rsidRDefault="001B6B9D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9D" w:rsidRDefault="001B6B9D" w:rsidP="000F3764">
      <w:pPr>
        <w:spacing w:after="0" w:line="240" w:lineRule="auto"/>
      </w:pPr>
      <w:r>
        <w:separator/>
      </w:r>
    </w:p>
  </w:footnote>
  <w:footnote w:type="continuationSeparator" w:id="0">
    <w:p w:rsidR="001B6B9D" w:rsidRDefault="001B6B9D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B4026"/>
    <w:rsid w:val="000C3DC0"/>
    <w:rsid w:val="000F3764"/>
    <w:rsid w:val="00101DB6"/>
    <w:rsid w:val="001278BD"/>
    <w:rsid w:val="00193B47"/>
    <w:rsid w:val="001B6B9D"/>
    <w:rsid w:val="001C40D3"/>
    <w:rsid w:val="001D3FF0"/>
    <w:rsid w:val="00283F30"/>
    <w:rsid w:val="002B065A"/>
    <w:rsid w:val="002C6510"/>
    <w:rsid w:val="00325E43"/>
    <w:rsid w:val="003372BD"/>
    <w:rsid w:val="00337F23"/>
    <w:rsid w:val="00343738"/>
    <w:rsid w:val="00364BD7"/>
    <w:rsid w:val="00380995"/>
    <w:rsid w:val="003A4FB9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F24DB"/>
    <w:rsid w:val="00514930"/>
    <w:rsid w:val="0051724B"/>
    <w:rsid w:val="00552E99"/>
    <w:rsid w:val="00565674"/>
    <w:rsid w:val="00566948"/>
    <w:rsid w:val="005E1168"/>
    <w:rsid w:val="005F632D"/>
    <w:rsid w:val="00610684"/>
    <w:rsid w:val="00612675"/>
    <w:rsid w:val="006251F1"/>
    <w:rsid w:val="006452B3"/>
    <w:rsid w:val="0066445F"/>
    <w:rsid w:val="0066762C"/>
    <w:rsid w:val="00686C0C"/>
    <w:rsid w:val="006921E2"/>
    <w:rsid w:val="006A4516"/>
    <w:rsid w:val="006D70B3"/>
    <w:rsid w:val="00740CC3"/>
    <w:rsid w:val="00766CE3"/>
    <w:rsid w:val="007820A8"/>
    <w:rsid w:val="00791083"/>
    <w:rsid w:val="007C153F"/>
    <w:rsid w:val="007C7FAA"/>
    <w:rsid w:val="007D1DA7"/>
    <w:rsid w:val="007F03B7"/>
    <w:rsid w:val="007F5EDB"/>
    <w:rsid w:val="00825ED7"/>
    <w:rsid w:val="00844907"/>
    <w:rsid w:val="00870CB0"/>
    <w:rsid w:val="0087239E"/>
    <w:rsid w:val="00877727"/>
    <w:rsid w:val="008809A2"/>
    <w:rsid w:val="008E40B9"/>
    <w:rsid w:val="008F0C0C"/>
    <w:rsid w:val="008F438A"/>
    <w:rsid w:val="009741BB"/>
    <w:rsid w:val="009A0A51"/>
    <w:rsid w:val="009A3203"/>
    <w:rsid w:val="009F18C2"/>
    <w:rsid w:val="009F46DE"/>
    <w:rsid w:val="00A17468"/>
    <w:rsid w:val="00A433F2"/>
    <w:rsid w:val="00A6448C"/>
    <w:rsid w:val="00A65F21"/>
    <w:rsid w:val="00AB14EC"/>
    <w:rsid w:val="00AC4A2C"/>
    <w:rsid w:val="00AF2F84"/>
    <w:rsid w:val="00B03F9D"/>
    <w:rsid w:val="00B1010F"/>
    <w:rsid w:val="00B1584B"/>
    <w:rsid w:val="00B2728C"/>
    <w:rsid w:val="00B36B2A"/>
    <w:rsid w:val="00B43B68"/>
    <w:rsid w:val="00B72995"/>
    <w:rsid w:val="00BB5B45"/>
    <w:rsid w:val="00BD5AD3"/>
    <w:rsid w:val="00C04117"/>
    <w:rsid w:val="00C27034"/>
    <w:rsid w:val="00C34495"/>
    <w:rsid w:val="00C807E8"/>
    <w:rsid w:val="00C855F1"/>
    <w:rsid w:val="00CA13F6"/>
    <w:rsid w:val="00CE38FC"/>
    <w:rsid w:val="00CF146C"/>
    <w:rsid w:val="00CF6B06"/>
    <w:rsid w:val="00D41644"/>
    <w:rsid w:val="00D70963"/>
    <w:rsid w:val="00D86294"/>
    <w:rsid w:val="00D93AE8"/>
    <w:rsid w:val="00DC03F9"/>
    <w:rsid w:val="00DC3F3F"/>
    <w:rsid w:val="00DD12D2"/>
    <w:rsid w:val="00DF237E"/>
    <w:rsid w:val="00E1490E"/>
    <w:rsid w:val="00E16386"/>
    <w:rsid w:val="00E17A4A"/>
    <w:rsid w:val="00E25BBF"/>
    <w:rsid w:val="00E37DDC"/>
    <w:rsid w:val="00E50694"/>
    <w:rsid w:val="00E658A1"/>
    <w:rsid w:val="00E834A0"/>
    <w:rsid w:val="00E926F7"/>
    <w:rsid w:val="00EB1457"/>
    <w:rsid w:val="00EB5246"/>
    <w:rsid w:val="00EC14AB"/>
    <w:rsid w:val="00EE3F34"/>
    <w:rsid w:val="00EF6D8E"/>
    <w:rsid w:val="00F06B55"/>
    <w:rsid w:val="00F31E0C"/>
    <w:rsid w:val="00F4153F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A54D1-64AF-4280-963B-4F45DE1F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2024-03-27T12:34:00Z</cp:lastPrinted>
  <dcterms:created xsi:type="dcterms:W3CDTF">2025-01-17T10:25:00Z</dcterms:created>
  <dcterms:modified xsi:type="dcterms:W3CDTF">2025-01-17T10:25:00Z</dcterms:modified>
</cp:coreProperties>
</file>