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44" w:rsidRPr="00440E44" w:rsidRDefault="00440E44" w:rsidP="00440E44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40E4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Відповідно до пункту 4</w:t>
      </w:r>
      <w:r w:rsidRPr="00440E44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uk-UA" w:eastAsia="ru-RU"/>
        </w:rPr>
        <w:t>1</w:t>
      </w:r>
      <w:r w:rsidRPr="00440E44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 w:rsidRPr="00440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і</w:t>
      </w:r>
      <w:r w:rsidRPr="00440E44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нформаційн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ої продукції</w:t>
      </w:r>
      <w:r w:rsidRPr="00440E44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 – код за ДК 021:2015 ЄЗС – 22460000-2 «Рекламні матеріали, каталоги товарів та посібники»</w:t>
      </w:r>
      <w:r w:rsidRPr="00440E4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 суму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664</w:t>
      </w:r>
      <w:r w:rsidRPr="00440E4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00,00 грн.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шістдесят шість</w:t>
      </w:r>
      <w:r w:rsidR="00B9219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тисяч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чотириста</w:t>
      </w:r>
      <w:r w:rsidRPr="00440E4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гривень 00 коп.)</w:t>
      </w:r>
      <w:r w:rsidRPr="00440E4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,</w:t>
      </w:r>
      <w:r w:rsidRPr="00440E4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 т.ч. ПДВ. </w:t>
      </w:r>
    </w:p>
    <w:p w:rsidR="00440E44" w:rsidRPr="00440E44" w:rsidRDefault="00440E44" w:rsidP="00440E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0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Очікувана вартість предмета закупівлі визначена методом порівняння та аналізу ринкових цін.</w:t>
      </w:r>
    </w:p>
    <w:p w:rsidR="00440E44" w:rsidRPr="00440E44" w:rsidRDefault="00440E44" w:rsidP="00440E4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0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440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Prozorro</w:t>
      </w:r>
      <w:proofErr w:type="spellEnd"/>
      <w:r w:rsidRPr="00440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60A8B" w:rsidRPr="00691593" w:rsidRDefault="00760A8B" w:rsidP="00440E44">
      <w:pPr>
        <w:jc w:val="both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691593" w:rsidRDefault="00EE4E70" w:rsidP="00E955B7">
      <w:pPr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691593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4E53A0" w:rsidRPr="004E53A0" w:rsidRDefault="004E53A0" w:rsidP="004E53A0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4E53A0">
        <w:rPr>
          <w:rFonts w:ascii="Times New Roman" w:hAnsi="Times New Roman" w:cs="Times New Roman"/>
          <w:sz w:val="24"/>
          <w:szCs w:val="24"/>
          <w:lang w:val="uk-UA"/>
        </w:rPr>
        <w:t>Інформаційна продукція</w:t>
      </w:r>
      <w:r w:rsidR="00760A8B" w:rsidRPr="004E53A0">
        <w:rPr>
          <w:rFonts w:ascii="Times New Roman" w:hAnsi="Times New Roman" w:cs="Times New Roman"/>
          <w:sz w:val="24"/>
          <w:szCs w:val="24"/>
          <w:lang w:val="uk-UA"/>
        </w:rPr>
        <w:t xml:space="preserve"> – код за ДК 021:2015 ЄЗС – </w:t>
      </w:r>
      <w:r w:rsidRPr="004E53A0">
        <w:rPr>
          <w:rFonts w:ascii="Times New Roman" w:hAnsi="Times New Roman" w:cs="Times New Roman"/>
          <w:sz w:val="24"/>
          <w:szCs w:val="24"/>
          <w:lang w:val="uk-UA"/>
        </w:rPr>
        <w:t>2246</w:t>
      </w:r>
      <w:r w:rsidR="00760A8B" w:rsidRPr="004E53A0">
        <w:rPr>
          <w:rFonts w:ascii="Times New Roman" w:hAnsi="Times New Roman" w:cs="Times New Roman"/>
          <w:sz w:val="24"/>
          <w:szCs w:val="24"/>
          <w:lang w:val="uk-UA"/>
        </w:rPr>
        <w:t>0000-2 «</w:t>
      </w:r>
      <w:r w:rsidRPr="004E53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ru-RU"/>
        </w:rPr>
        <w:t>Рекламні матеріали, каталоги товарів та посібники</w:t>
      </w:r>
      <w:r w:rsidRPr="004E53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4E53A0" w:rsidRPr="004E53A0" w:rsidRDefault="004E53A0" w:rsidP="004E53A0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102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6"/>
        <w:gridCol w:w="3609"/>
        <w:gridCol w:w="4782"/>
        <w:gridCol w:w="1357"/>
      </w:tblGrid>
      <w:tr w:rsidR="004E53A0" w:rsidRPr="004E53A0" w:rsidTr="004E53A0">
        <w:trPr>
          <w:trHeight w:val="152"/>
          <w:jc w:val="center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E53A0" w:rsidRPr="004E53A0" w:rsidRDefault="004E53A0" w:rsidP="004E53A0">
            <w:pPr>
              <w:ind w:left="-74" w:firstLine="2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E53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3A0" w:rsidRPr="004E53A0" w:rsidRDefault="004E53A0" w:rsidP="004E53A0">
            <w:pPr>
              <w:ind w:firstLine="2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E53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3A0" w:rsidRPr="004E53A0" w:rsidRDefault="004E53A0" w:rsidP="004E53A0">
            <w:pPr>
              <w:ind w:firstLine="2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E53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E53A0" w:rsidRPr="004E53A0" w:rsidRDefault="004E53A0" w:rsidP="004E53A0">
            <w:pPr>
              <w:ind w:firstLine="2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</w:pPr>
            <w:r w:rsidRPr="004E53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Кількість, шт.</w:t>
            </w:r>
          </w:p>
        </w:tc>
      </w:tr>
      <w:tr w:rsidR="004E53A0" w:rsidRPr="004E53A0" w:rsidTr="004E53A0">
        <w:trPr>
          <w:trHeight w:val="338"/>
          <w:jc w:val="center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E53A0" w:rsidRPr="004E53A0" w:rsidRDefault="004E53A0" w:rsidP="004E53A0">
            <w:pPr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29A8" w:rsidRDefault="004E53A0" w:rsidP="006129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Постер для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білборда</w:t>
            </w:r>
            <w:proofErr w:type="spellEnd"/>
          </w:p>
          <w:p w:rsidR="004E53A0" w:rsidRPr="004E53A0" w:rsidRDefault="004E53A0" w:rsidP="006129A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(3м х 6м)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53A0" w:rsidRPr="004E53A0" w:rsidRDefault="004E53A0" w:rsidP="004E53A0">
            <w:pPr>
              <w:numPr>
                <w:ilvl w:val="0"/>
                <w:numId w:val="12"/>
              </w:numPr>
              <w:suppressAutoHyphens/>
              <w:ind w:left="161" w:hanging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Широкоформатний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друк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сольвентними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чорнилами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водостійкому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папері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blueback</w:t>
            </w:r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);</w:t>
            </w:r>
          </w:p>
          <w:p w:rsidR="004E53A0" w:rsidRPr="004E53A0" w:rsidRDefault="004E53A0" w:rsidP="004E53A0">
            <w:pPr>
              <w:numPr>
                <w:ilvl w:val="0"/>
                <w:numId w:val="12"/>
              </w:numPr>
              <w:suppressAutoHyphens/>
              <w:ind w:left="161" w:hanging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Щільність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паперу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115 г/м</w:t>
            </w:r>
            <w:r w:rsidRPr="004E5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4E53A0" w:rsidRPr="004E53A0" w:rsidRDefault="004E53A0" w:rsidP="004E53A0">
            <w:pPr>
              <w:numPr>
                <w:ilvl w:val="0"/>
                <w:numId w:val="12"/>
              </w:numPr>
              <w:suppressAutoHyphens/>
              <w:ind w:left="161" w:hanging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Роздільна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здатність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</w:t>
            </w:r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dpi</w:t>
            </w:r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E53A0" w:rsidRPr="004E53A0" w:rsidRDefault="004E53A0" w:rsidP="004E53A0">
            <w:pPr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42</w:t>
            </w:r>
          </w:p>
        </w:tc>
      </w:tr>
      <w:tr w:rsidR="004E53A0" w:rsidRPr="004E53A0" w:rsidTr="004E53A0">
        <w:trPr>
          <w:trHeight w:val="338"/>
          <w:jc w:val="center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E53A0" w:rsidRPr="004E53A0" w:rsidRDefault="004E53A0" w:rsidP="004E53A0">
            <w:pPr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29A8" w:rsidRDefault="004E53A0" w:rsidP="006129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Постер для сіті-лайту</w:t>
            </w:r>
          </w:p>
          <w:p w:rsidR="004E53A0" w:rsidRPr="004E53A0" w:rsidRDefault="004E53A0" w:rsidP="006129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(1,2м х 1,8 м)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53A0" w:rsidRPr="004E53A0" w:rsidRDefault="004E53A0" w:rsidP="004E53A0">
            <w:pPr>
              <w:numPr>
                <w:ilvl w:val="0"/>
                <w:numId w:val="12"/>
              </w:numPr>
              <w:suppressAutoHyphens/>
              <w:ind w:left="161" w:hanging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Широкоформатний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друк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сольвентними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чорнилами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транлюсцентному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папері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сіті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backlit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); </w:t>
            </w:r>
          </w:p>
          <w:p w:rsidR="004E53A0" w:rsidRPr="004E53A0" w:rsidRDefault="004E53A0" w:rsidP="004E53A0">
            <w:pPr>
              <w:numPr>
                <w:ilvl w:val="0"/>
                <w:numId w:val="12"/>
              </w:numPr>
              <w:suppressAutoHyphens/>
              <w:ind w:left="161" w:hanging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Щільність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паперу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150 г/м</w:t>
            </w:r>
            <w:r w:rsidRPr="004E5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світлорозсіюючі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властивості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4E53A0" w:rsidRPr="004E53A0" w:rsidRDefault="004E53A0" w:rsidP="004E53A0">
            <w:pPr>
              <w:numPr>
                <w:ilvl w:val="0"/>
                <w:numId w:val="12"/>
              </w:numPr>
              <w:suppressAutoHyphens/>
              <w:ind w:left="161" w:hanging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Роздільна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здатність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dpi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E53A0" w:rsidRPr="004E53A0" w:rsidRDefault="004E53A0" w:rsidP="004E53A0">
            <w:pPr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</w:t>
            </w:r>
          </w:p>
        </w:tc>
      </w:tr>
      <w:tr w:rsidR="004E53A0" w:rsidRPr="004E53A0" w:rsidTr="004E53A0">
        <w:trPr>
          <w:trHeight w:val="338"/>
          <w:jc w:val="center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E53A0" w:rsidRPr="004E53A0" w:rsidRDefault="004E53A0" w:rsidP="004E53A0">
            <w:pPr>
              <w:ind w:left="-74" w:firstLine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53A0" w:rsidRPr="004E53A0" w:rsidRDefault="004E53A0" w:rsidP="006129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Постер для </w:t>
            </w:r>
            <w:r w:rsidRPr="004E5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інформаційного куба </w:t>
            </w:r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(1,8м х 2,4м)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53A0" w:rsidRPr="004E53A0" w:rsidRDefault="004E53A0" w:rsidP="004E53A0">
            <w:pPr>
              <w:numPr>
                <w:ilvl w:val="0"/>
                <w:numId w:val="12"/>
              </w:numPr>
              <w:suppressAutoHyphens/>
              <w:ind w:left="161" w:hanging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Широкоформатний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друк</w:t>
            </w:r>
            <w:proofErr w:type="spellEnd"/>
            <w:proofErr w:type="gram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УФ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чорнилами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білій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ПВХ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плівці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Avery</w:t>
            </w:r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MPI</w:t>
            </w:r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3020;</w:t>
            </w:r>
          </w:p>
          <w:p w:rsidR="004E53A0" w:rsidRPr="004E53A0" w:rsidRDefault="004E53A0" w:rsidP="004E53A0">
            <w:pPr>
              <w:numPr>
                <w:ilvl w:val="0"/>
                <w:numId w:val="12"/>
              </w:numPr>
              <w:suppressAutoHyphens/>
              <w:ind w:left="161" w:hanging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Товщина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плівки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100мкм;</w:t>
            </w:r>
          </w:p>
          <w:p w:rsidR="004E53A0" w:rsidRPr="004E53A0" w:rsidRDefault="004E53A0" w:rsidP="004E53A0">
            <w:pPr>
              <w:numPr>
                <w:ilvl w:val="0"/>
                <w:numId w:val="12"/>
              </w:numPr>
              <w:suppressAutoHyphens/>
              <w:ind w:left="161" w:hanging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Клейова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система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постійна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прозора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акрилова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4E53A0" w:rsidRPr="004E53A0" w:rsidRDefault="004E53A0" w:rsidP="004E53A0">
            <w:pPr>
              <w:numPr>
                <w:ilvl w:val="0"/>
                <w:numId w:val="12"/>
              </w:numPr>
              <w:suppressAutoHyphens/>
              <w:ind w:left="161" w:hanging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Подкладка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мілований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крафт-папір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щільністю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125 г/м</w:t>
            </w:r>
            <w:r w:rsidRPr="004E5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4E53A0" w:rsidRPr="004E53A0" w:rsidRDefault="004E53A0" w:rsidP="004E53A0">
            <w:pPr>
              <w:numPr>
                <w:ilvl w:val="0"/>
                <w:numId w:val="12"/>
              </w:numPr>
              <w:suppressAutoHyphens/>
              <w:ind w:left="161" w:hanging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Роздільна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здатність</w:t>
            </w:r>
            <w:proofErr w:type="spellEnd"/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1440dpi</w:t>
            </w:r>
            <w:r w:rsidRPr="004E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E53A0" w:rsidRPr="004E53A0" w:rsidRDefault="004E53A0" w:rsidP="004E53A0">
            <w:pPr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E53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</w:tr>
    </w:tbl>
    <w:p w:rsidR="004E53A0" w:rsidRPr="004E53A0" w:rsidRDefault="004E53A0" w:rsidP="004E53A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53A0" w:rsidRPr="004E53A0" w:rsidRDefault="004E53A0" w:rsidP="004E53A0">
      <w:pPr>
        <w:widowControl w:val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4E53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Інші вимоги:</w:t>
      </w:r>
    </w:p>
    <w:p w:rsidR="004E53A0" w:rsidRPr="004E53A0" w:rsidRDefault="004E53A0" w:rsidP="004E53A0">
      <w:pPr>
        <w:widowControl w:val="0"/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53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Якісні характеристики товару:</w:t>
      </w:r>
    </w:p>
    <w:p w:rsidR="004E53A0" w:rsidRPr="004E53A0" w:rsidRDefault="004E53A0" w:rsidP="004E53A0">
      <w:pPr>
        <w:widowControl w:val="0"/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53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якісна передача кольору;</w:t>
      </w:r>
    </w:p>
    <w:p w:rsidR="004E53A0" w:rsidRPr="004E53A0" w:rsidRDefault="004E53A0" w:rsidP="004E53A0">
      <w:pPr>
        <w:widowControl w:val="0"/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53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зображення на </w:t>
      </w:r>
      <w:proofErr w:type="spellStart"/>
      <w:r w:rsidRPr="004E53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постерах</w:t>
      </w:r>
      <w:proofErr w:type="spellEnd"/>
      <w:r w:rsidRPr="004E53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повинно відповідати за кольором і змістом дизайн-макету;</w:t>
      </w:r>
    </w:p>
    <w:p w:rsidR="004E53A0" w:rsidRPr="004E53A0" w:rsidRDefault="004E53A0" w:rsidP="004E53A0">
      <w:pPr>
        <w:widowControl w:val="0"/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53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чорнила стійкі до погодних умов і ультрафіолетового випромінювання, зберігають яскравість та чіткість зображення на час експлуатації.</w:t>
      </w:r>
    </w:p>
    <w:p w:rsidR="004E53A0" w:rsidRPr="004E53A0" w:rsidRDefault="004E53A0" w:rsidP="004E53A0">
      <w:pPr>
        <w:widowControl w:val="0"/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53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ПОСТАЧАЛЬНИК </w:t>
      </w:r>
      <w:r w:rsidRPr="004E53A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приступає до виготовлення товару з моменту отримання від ПОКУПЦЯ замовлення та затвердженого дизайн-макету.</w:t>
      </w:r>
    </w:p>
    <w:p w:rsidR="004E53A0" w:rsidRPr="004E53A0" w:rsidRDefault="004E53A0" w:rsidP="004E53A0">
      <w:pPr>
        <w:widowControl w:val="0"/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53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>Кількість та асортимент товару, який виготовляється і поставляється, визначається у замовленні.</w:t>
      </w:r>
    </w:p>
    <w:p w:rsidR="004E53A0" w:rsidRPr="004E53A0" w:rsidRDefault="004E53A0" w:rsidP="004E53A0">
      <w:pPr>
        <w:widowControl w:val="0"/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53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 виготовляє товар в суворій відповідності із затвердженим дизайн-макетом.</w:t>
      </w:r>
    </w:p>
    <w:p w:rsidR="004E53A0" w:rsidRPr="004E53A0" w:rsidRDefault="004E53A0" w:rsidP="004E53A0">
      <w:pPr>
        <w:widowControl w:val="0"/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53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Строк виготовлення та поставки товару: у термін не більше </w:t>
      </w:r>
      <w:r w:rsidRPr="004E53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ru-RU"/>
        </w:rPr>
        <w:t xml:space="preserve">2 (двох) робочих днів, починаючи </w:t>
      </w:r>
      <w:r w:rsidRPr="004E5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 дня отримання замовлення.</w:t>
      </w:r>
    </w:p>
    <w:p w:rsidR="004E53A0" w:rsidRPr="004E53A0" w:rsidRDefault="004E53A0" w:rsidP="004E53A0">
      <w:pPr>
        <w:widowControl w:val="0"/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53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поставки товару: м. Суми, м-н Незалежності, 2</w:t>
      </w:r>
    </w:p>
    <w:p w:rsidR="004E53A0" w:rsidRPr="004E53A0" w:rsidRDefault="004E53A0" w:rsidP="004E53A0">
      <w:pPr>
        <w:widowControl w:val="0"/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53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Транспортні, логістичні та навантажувальні /розвантажувальні витрати по доставці товару у місце призначення включені в ціну товару.</w:t>
      </w:r>
    </w:p>
    <w:p w:rsidR="004E53A0" w:rsidRPr="004E53A0" w:rsidRDefault="004E53A0" w:rsidP="004E53A0">
      <w:pPr>
        <w:widowControl w:val="0"/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53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Упаковка: індивідуальне</w:t>
      </w:r>
      <w:r w:rsidRPr="004E53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пакування товару (</w:t>
      </w:r>
      <w:proofErr w:type="spellStart"/>
      <w:r w:rsidRPr="004E53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постера</w:t>
      </w:r>
      <w:proofErr w:type="spellEnd"/>
      <w:r w:rsidRPr="004E53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 У</w:t>
      </w:r>
      <w:r w:rsidRPr="004E53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паковка забезпечує повну цілісність товару при транспортуванні та зберіганні. Упаковка незворотна. Вартість упаковки входить у вартість товару.</w:t>
      </w:r>
    </w:p>
    <w:p w:rsidR="004E53A0" w:rsidRPr="004E53A0" w:rsidRDefault="004E53A0" w:rsidP="004E53A0">
      <w:pPr>
        <w:widowControl w:val="0"/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uk-UA" w:eastAsia="ru-RU"/>
        </w:rPr>
      </w:pPr>
      <w:r w:rsidRPr="004E53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кожному окремо упакованому товарі (</w:t>
      </w:r>
      <w:proofErr w:type="spellStart"/>
      <w:r w:rsidRPr="004E53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постері</w:t>
      </w:r>
      <w:proofErr w:type="spellEnd"/>
      <w:r w:rsidRPr="004E53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повинен бути наклеєний сюжет дизайн-макету (форматом А4), що зображений на відповідному товарі (</w:t>
      </w:r>
      <w:proofErr w:type="spellStart"/>
      <w:r w:rsidRPr="004E53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постері</w:t>
      </w:r>
      <w:proofErr w:type="spellEnd"/>
      <w:r w:rsidRPr="004E53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з вказаною назвою сюжету. </w:t>
      </w:r>
    </w:p>
    <w:p w:rsidR="004E53A0" w:rsidRPr="004E53A0" w:rsidRDefault="004E53A0" w:rsidP="004E53A0">
      <w:pPr>
        <w:widowControl w:val="0"/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53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ПОКУПЕЦЬ має право зменшити обсяг закупівель товару, як в цілому, так і по окремих позиціях в залежності від потреб та фінансування.</w:t>
      </w:r>
    </w:p>
    <w:p w:rsidR="007E2738" w:rsidRPr="004E53A0" w:rsidRDefault="007E2738" w:rsidP="00E955B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2738" w:rsidRPr="00E955B7" w:rsidRDefault="007E2738" w:rsidP="00E955B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5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уваги учасників: </w:t>
      </w:r>
      <w:r w:rsidRPr="00E955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 </w:t>
      </w:r>
    </w:p>
    <w:p w:rsidR="002A17A9" w:rsidRPr="00E955B7" w:rsidRDefault="007E2738" w:rsidP="00E955B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955B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760A8B" w:rsidRPr="00E955B7" w:rsidRDefault="00760A8B" w:rsidP="00E955B7">
      <w:pPr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60A8B" w:rsidRPr="00760A8B" w:rsidRDefault="00760A8B" w:rsidP="00E955B7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955B7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Посада, прізвище, ініціали, пі</w:t>
      </w:r>
      <w:r w:rsidRPr="00760A8B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дпис уповноваженої особи Учасника</w:t>
      </w:r>
    </w:p>
    <w:sectPr w:rsidR="00760A8B" w:rsidRPr="00760A8B" w:rsidSect="00E955B7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7871"/>
    <w:multiLevelType w:val="hybridMultilevel"/>
    <w:tmpl w:val="72E0967A"/>
    <w:lvl w:ilvl="0" w:tplc="49244BB4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23831D8E"/>
    <w:multiLevelType w:val="hybridMultilevel"/>
    <w:tmpl w:val="31D89528"/>
    <w:lvl w:ilvl="0" w:tplc="46A80E84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B6F8D"/>
    <w:multiLevelType w:val="hybridMultilevel"/>
    <w:tmpl w:val="2EBE7C68"/>
    <w:lvl w:ilvl="0" w:tplc="BC86ED96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6F0692"/>
    <w:multiLevelType w:val="multilevel"/>
    <w:tmpl w:val="9F2C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80F70"/>
    <w:multiLevelType w:val="hybridMultilevel"/>
    <w:tmpl w:val="9BD8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3027F"/>
    <w:multiLevelType w:val="hybridMultilevel"/>
    <w:tmpl w:val="3B0CAC22"/>
    <w:lvl w:ilvl="0" w:tplc="93A80DA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D50CF6"/>
    <w:multiLevelType w:val="multilevel"/>
    <w:tmpl w:val="BD70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D3DE0"/>
    <w:multiLevelType w:val="hybridMultilevel"/>
    <w:tmpl w:val="A1B8C154"/>
    <w:lvl w:ilvl="0" w:tplc="723E5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5E4B6A"/>
    <w:multiLevelType w:val="hybridMultilevel"/>
    <w:tmpl w:val="1B70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B627D"/>
    <w:multiLevelType w:val="multilevel"/>
    <w:tmpl w:val="5B92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AD50A2"/>
    <w:multiLevelType w:val="multilevel"/>
    <w:tmpl w:val="5A200C7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70"/>
    <w:rsid w:val="00001B50"/>
    <w:rsid w:val="00005647"/>
    <w:rsid w:val="00007961"/>
    <w:rsid w:val="000257E4"/>
    <w:rsid w:val="00063529"/>
    <w:rsid w:val="00084A89"/>
    <w:rsid w:val="000A1F19"/>
    <w:rsid w:val="000C2317"/>
    <w:rsid w:val="000E2832"/>
    <w:rsid w:val="000E6001"/>
    <w:rsid w:val="00143270"/>
    <w:rsid w:val="001513A7"/>
    <w:rsid w:val="001739CC"/>
    <w:rsid w:val="00185499"/>
    <w:rsid w:val="00191F63"/>
    <w:rsid w:val="00200C5A"/>
    <w:rsid w:val="00214291"/>
    <w:rsid w:val="00236FF3"/>
    <w:rsid w:val="00243818"/>
    <w:rsid w:val="002935F0"/>
    <w:rsid w:val="002A17A9"/>
    <w:rsid w:val="002F6362"/>
    <w:rsid w:val="002F7CE1"/>
    <w:rsid w:val="00303427"/>
    <w:rsid w:val="003057D7"/>
    <w:rsid w:val="00324B1D"/>
    <w:rsid w:val="0034156D"/>
    <w:rsid w:val="00345CA5"/>
    <w:rsid w:val="00356464"/>
    <w:rsid w:val="00395324"/>
    <w:rsid w:val="003A5A24"/>
    <w:rsid w:val="003E6B52"/>
    <w:rsid w:val="00425345"/>
    <w:rsid w:val="004271BA"/>
    <w:rsid w:val="004318EC"/>
    <w:rsid w:val="00436658"/>
    <w:rsid w:val="00440E44"/>
    <w:rsid w:val="004416FA"/>
    <w:rsid w:val="00444325"/>
    <w:rsid w:val="0046481C"/>
    <w:rsid w:val="00465981"/>
    <w:rsid w:val="00472062"/>
    <w:rsid w:val="004A51CF"/>
    <w:rsid w:val="004B10A6"/>
    <w:rsid w:val="004B10CB"/>
    <w:rsid w:val="004C0155"/>
    <w:rsid w:val="004D6B48"/>
    <w:rsid w:val="004E53A0"/>
    <w:rsid w:val="004F0E0D"/>
    <w:rsid w:val="005279A1"/>
    <w:rsid w:val="00544BA8"/>
    <w:rsid w:val="00554936"/>
    <w:rsid w:val="00564A16"/>
    <w:rsid w:val="00580070"/>
    <w:rsid w:val="005A0CDD"/>
    <w:rsid w:val="006129A8"/>
    <w:rsid w:val="00640476"/>
    <w:rsid w:val="00651F24"/>
    <w:rsid w:val="0066043E"/>
    <w:rsid w:val="00691593"/>
    <w:rsid w:val="006C0108"/>
    <w:rsid w:val="007171B1"/>
    <w:rsid w:val="00745931"/>
    <w:rsid w:val="00760A8B"/>
    <w:rsid w:val="00797DD9"/>
    <w:rsid w:val="007C7F36"/>
    <w:rsid w:val="007D36A5"/>
    <w:rsid w:val="007E2738"/>
    <w:rsid w:val="007F36F3"/>
    <w:rsid w:val="007F5359"/>
    <w:rsid w:val="00815508"/>
    <w:rsid w:val="008159DA"/>
    <w:rsid w:val="00826206"/>
    <w:rsid w:val="00827E3F"/>
    <w:rsid w:val="008608AF"/>
    <w:rsid w:val="008874F8"/>
    <w:rsid w:val="008B3945"/>
    <w:rsid w:val="008B69C3"/>
    <w:rsid w:val="008C6F29"/>
    <w:rsid w:val="008F7F40"/>
    <w:rsid w:val="00905F6B"/>
    <w:rsid w:val="00911653"/>
    <w:rsid w:val="00953C21"/>
    <w:rsid w:val="00963ADE"/>
    <w:rsid w:val="009F54D5"/>
    <w:rsid w:val="00A053E9"/>
    <w:rsid w:val="00A217C5"/>
    <w:rsid w:val="00A90EB5"/>
    <w:rsid w:val="00A97E90"/>
    <w:rsid w:val="00AB527C"/>
    <w:rsid w:val="00AF2320"/>
    <w:rsid w:val="00AF4ACF"/>
    <w:rsid w:val="00B377E5"/>
    <w:rsid w:val="00B50A20"/>
    <w:rsid w:val="00B83E2A"/>
    <w:rsid w:val="00B8606C"/>
    <w:rsid w:val="00B87C5C"/>
    <w:rsid w:val="00B92192"/>
    <w:rsid w:val="00BA5ECB"/>
    <w:rsid w:val="00BE03A0"/>
    <w:rsid w:val="00BE6FDD"/>
    <w:rsid w:val="00BF6F93"/>
    <w:rsid w:val="00C349F7"/>
    <w:rsid w:val="00C85B0D"/>
    <w:rsid w:val="00C93270"/>
    <w:rsid w:val="00CE1C11"/>
    <w:rsid w:val="00CF09BD"/>
    <w:rsid w:val="00D038D7"/>
    <w:rsid w:val="00D04A8E"/>
    <w:rsid w:val="00D1031D"/>
    <w:rsid w:val="00D108EE"/>
    <w:rsid w:val="00D1220B"/>
    <w:rsid w:val="00D262DD"/>
    <w:rsid w:val="00D535AA"/>
    <w:rsid w:val="00D63546"/>
    <w:rsid w:val="00D71D91"/>
    <w:rsid w:val="00D86E17"/>
    <w:rsid w:val="00DC4643"/>
    <w:rsid w:val="00DD79F9"/>
    <w:rsid w:val="00E4659C"/>
    <w:rsid w:val="00E57E89"/>
    <w:rsid w:val="00E608E1"/>
    <w:rsid w:val="00E62824"/>
    <w:rsid w:val="00E874CC"/>
    <w:rsid w:val="00E95390"/>
    <w:rsid w:val="00E955B7"/>
    <w:rsid w:val="00EB36A7"/>
    <w:rsid w:val="00ED1C0F"/>
    <w:rsid w:val="00EE4E70"/>
    <w:rsid w:val="00EF37BC"/>
    <w:rsid w:val="00F13B2F"/>
    <w:rsid w:val="00F15084"/>
    <w:rsid w:val="00F35FC0"/>
    <w:rsid w:val="00F56BA2"/>
    <w:rsid w:val="00F71EBB"/>
    <w:rsid w:val="00F810C4"/>
    <w:rsid w:val="00F94C46"/>
    <w:rsid w:val="00F97D80"/>
    <w:rsid w:val="00FC11EA"/>
    <w:rsid w:val="00FF6107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0765"/>
  <w15:docId w15:val="{3DD45FE9-A5C6-483A-84EC-9B617A6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0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A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7D80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4318EC"/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7D36A5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01">
    <w:name w:val="fontstyle01"/>
    <w:basedOn w:val="a0"/>
    <w:rsid w:val="00D63546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63AAD-3DF0-41D1-85A8-D930ECD2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Станіслав Володимирович</dc:creator>
  <cp:keywords/>
  <dc:description/>
  <cp:lastModifiedBy>Гулякін Руслан Олександрович</cp:lastModifiedBy>
  <cp:revision>3</cp:revision>
  <cp:lastPrinted>2022-11-11T07:13:00Z</cp:lastPrinted>
  <dcterms:created xsi:type="dcterms:W3CDTF">2023-08-15T12:43:00Z</dcterms:created>
  <dcterms:modified xsi:type="dcterms:W3CDTF">2023-08-15T12:51:00Z</dcterms:modified>
</cp:coreProperties>
</file>