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D4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4C19E5">
        <w:rPr>
          <w:rFonts w:ascii="Times New Roman" w:hAnsi="Times New Roman" w:cs="Times New Roman"/>
          <w:sz w:val="28"/>
          <w:lang w:val="uk-UA"/>
        </w:rPr>
        <w:t>Інформація щодо процедур</w:t>
      </w:r>
      <w:r w:rsidR="004574D3">
        <w:rPr>
          <w:rFonts w:ascii="Times New Roman" w:hAnsi="Times New Roman" w:cs="Times New Roman"/>
          <w:sz w:val="28"/>
          <w:lang w:val="uk-UA"/>
        </w:rPr>
        <w:t>и</w:t>
      </w:r>
      <w:r w:rsidRPr="004C19E5">
        <w:rPr>
          <w:rFonts w:ascii="Times New Roman" w:hAnsi="Times New Roman" w:cs="Times New Roman"/>
          <w:sz w:val="28"/>
          <w:lang w:val="uk-UA"/>
        </w:rPr>
        <w:t xml:space="preserve"> закупівлі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(керуючись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остановою Кабінету Міністрів України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від 16.12.2020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№ 1266</w:t>
      </w:r>
      <w:r>
        <w:rPr>
          <w:rFonts w:ascii="Times New Roman" w:hAnsi="Times New Roman" w:cs="Times New Roman"/>
          <w:sz w:val="20"/>
          <w:szCs w:val="24"/>
        </w:rPr>
        <w:t> 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«Про внесення змін до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 Кабінету Міністрів України від 1 серпня 2013 р. № 631 і від 11 жовтня 2016 р. № 710»)</w:t>
      </w:r>
    </w:p>
    <w:p w:rsidR="004C19E5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tbl>
      <w:tblPr>
        <w:tblStyle w:val="a3"/>
        <w:tblW w:w="151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3"/>
        <w:gridCol w:w="2920"/>
        <w:gridCol w:w="2410"/>
        <w:gridCol w:w="1843"/>
        <w:gridCol w:w="3827"/>
        <w:gridCol w:w="3487"/>
      </w:tblGrid>
      <w:tr w:rsidR="00A433F2" w:rsidRPr="00E25BBF" w:rsidTr="008F0C0C">
        <w:tc>
          <w:tcPr>
            <w:tcW w:w="653" w:type="dxa"/>
          </w:tcPr>
          <w:p w:rsidR="004C19E5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№ з/п</w:t>
            </w:r>
          </w:p>
        </w:tc>
        <w:tc>
          <w:tcPr>
            <w:tcW w:w="2920" w:type="dxa"/>
          </w:tcPr>
          <w:p w:rsidR="004C19E5" w:rsidRDefault="00EB5246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B5246">
              <w:rPr>
                <w:rFonts w:ascii="Times New Roman" w:hAnsi="Times New Roman" w:cs="Times New Roman"/>
                <w:sz w:val="20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2410" w:type="dxa"/>
          </w:tcPr>
          <w:p w:rsidR="004C19E5" w:rsidRDefault="004C19E5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Ідентифікатор процедури закупівлі</w:t>
            </w:r>
            <w:r w:rsidR="00CF6B06">
              <w:rPr>
                <w:rFonts w:ascii="Times New Roman" w:hAnsi="Times New Roman" w:cs="Times New Roman"/>
                <w:sz w:val="20"/>
                <w:lang w:val="uk-UA"/>
              </w:rPr>
              <w:t>/ тип процедури закупівлі</w:t>
            </w:r>
          </w:p>
        </w:tc>
        <w:tc>
          <w:tcPr>
            <w:tcW w:w="1843" w:type="dxa"/>
          </w:tcPr>
          <w:p w:rsidR="004C19E5" w:rsidRDefault="004C19E5" w:rsidP="00324D7F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Очікувана вартість предмета закупівлі, грн </w:t>
            </w:r>
          </w:p>
        </w:tc>
        <w:tc>
          <w:tcPr>
            <w:tcW w:w="3827" w:type="dxa"/>
          </w:tcPr>
          <w:p w:rsidR="004C19E5" w:rsidRDefault="00CF6B06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Обґрунтування т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>ехнічн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та якісн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3487" w:type="dxa"/>
          </w:tcPr>
          <w:p w:rsidR="004C19E5" w:rsidRPr="00825ED7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5E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66948" w:rsidRPr="00747125" w:rsidTr="008F0C0C">
        <w:tc>
          <w:tcPr>
            <w:tcW w:w="653" w:type="dxa"/>
          </w:tcPr>
          <w:p w:rsidR="00566948" w:rsidRPr="00566948" w:rsidRDefault="0056694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20" w:type="dxa"/>
          </w:tcPr>
          <w:p w:rsidR="0045184B" w:rsidRPr="00F4153F" w:rsidRDefault="00F4153F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153F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  <w:r w:rsidRPr="00747125">
              <w:rPr>
                <w:rFonts w:ascii="Times New Roman" w:hAnsi="Times New Roman" w:cs="Times New Roman"/>
                <w:sz w:val="20"/>
                <w:szCs w:val="20"/>
              </w:rPr>
              <w:t xml:space="preserve"> 021:2015 </w:t>
            </w:r>
            <w:r w:rsidRPr="00F4153F">
              <w:rPr>
                <w:rFonts w:ascii="Times New Roman" w:hAnsi="Times New Roman" w:cs="Times New Roman"/>
                <w:sz w:val="20"/>
                <w:szCs w:val="20"/>
              </w:rPr>
              <w:t>ЄЗС</w:t>
            </w:r>
            <w:r w:rsidRPr="0074712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47125" w:rsidRPr="00747125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  <w:lang w:val="uk-UA"/>
              </w:rPr>
              <w:t>79820000-8</w:t>
            </w:r>
            <w:r w:rsidR="00747125" w:rsidRPr="00A65297">
              <w:rPr>
                <w:iCs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74712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747125" w:rsidRPr="00747125">
              <w:rPr>
                <w:rFonts w:ascii="Times New Roman" w:hAnsi="Times New Roman" w:cs="Times New Roman"/>
                <w:iCs/>
                <w:color w:val="000000"/>
                <w:spacing w:val="1"/>
                <w:sz w:val="20"/>
                <w:szCs w:val="20"/>
                <w:lang w:val="uk-UA"/>
              </w:rPr>
              <w:t>Послуги пов’язані з друком</w:t>
            </w:r>
            <w:r w:rsidRPr="007471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F4153F" w:rsidRPr="00F4153F" w:rsidRDefault="00F4153F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предмету закупівлі - </w:t>
            </w:r>
            <w:r w:rsidR="00747125" w:rsidRPr="007471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інформаційні послуги </w:t>
            </w:r>
            <w:r w:rsidR="00747125" w:rsidRPr="00747125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з виготовлення та розміщення контенту у місцевих друкованих медіа для СМТГ</w:t>
            </w:r>
          </w:p>
          <w:p w:rsidR="00566948" w:rsidRPr="00747125" w:rsidRDefault="00566948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130C" w:rsidRPr="00747125" w:rsidRDefault="00A5130C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130C" w:rsidRPr="00F4153F" w:rsidRDefault="00A5130C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566948" w:rsidRPr="00C012DD" w:rsidRDefault="00F4153F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012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UA-202</w:t>
            </w:r>
            <w:r w:rsidR="007471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5</w:t>
            </w:r>
            <w:r w:rsidRPr="00C012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-0</w:t>
            </w:r>
            <w:r w:rsidR="007471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3</w:t>
            </w:r>
            <w:r w:rsidRPr="00C012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C012DD" w:rsidRPr="00C012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1</w:t>
            </w:r>
            <w:r w:rsidR="007471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1</w:t>
            </w:r>
            <w:r w:rsidRPr="00C012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-0</w:t>
            </w:r>
            <w:r w:rsidR="007471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02468</w:t>
            </w:r>
            <w:r w:rsidRPr="00C012D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-a</w:t>
            </w:r>
          </w:p>
          <w:p w:rsidR="00C012DD" w:rsidRPr="00C012DD" w:rsidRDefault="00C012DD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012DD" w:rsidRPr="00C012DD" w:rsidRDefault="00C012DD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6948" w:rsidRPr="00F4153F" w:rsidRDefault="00747125" w:rsidP="00A513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</w:t>
            </w:r>
            <w:r w:rsidR="00F4153F"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3827" w:type="dxa"/>
          </w:tcPr>
          <w:p w:rsidR="00B43B68" w:rsidRPr="008F0C0C" w:rsidRDefault="00F4153F" w:rsidP="00B43B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Предмет закупівлі  та його  технічні  і якісні характеристики обумовлені  необхідністю </w:t>
            </w:r>
            <w:r w:rsidR="009A3203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всебічного, об’єктивного та оперативного інформування мешканців СМТГ </w:t>
            </w:r>
            <w:r w:rsidR="00B43B68" w:rsidRPr="008F0C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 умовах воєнного стану</w:t>
            </w:r>
            <w:r w:rsidR="00B43B68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A3203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щодо</w:t>
            </w: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A3203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поточної ситуації в громаді, функціонування міської інфраструктури й гуманітарних галузей СМТГ та діяльності СМВА, </w:t>
            </w:r>
            <w:r w:rsidR="009A3203" w:rsidRPr="008F0C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СМР, виконавчого комітету, депутатського корпусу та добровольчих формувань СМТГ</w:t>
            </w:r>
            <w:r w:rsidR="00B43B68" w:rsidRPr="008F0C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ліквідації наслідків повномасштабного вторгнення агресора</w:t>
            </w:r>
            <w:r w:rsidR="009A3203" w:rsidRPr="008F0C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</w:t>
            </w:r>
          </w:p>
          <w:p w:rsidR="00B43B68" w:rsidRPr="008F0C0C" w:rsidRDefault="00B43B68" w:rsidP="00B43B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Якісні та технічні характеристики </w:t>
            </w:r>
            <w:r w:rsidR="00FE36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послуги</w:t>
            </w: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розроблені</w:t>
            </w:r>
            <w:r w:rsidR="008F0C0C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урахуванням</w:t>
            </w: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технічних норм, правил, стандарт</w:t>
            </w:r>
            <w:r w:rsidR="008F0C0C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ів, діючих на території України та відповідно до</w:t>
            </w:r>
            <w:r w:rsidR="008F0C0C" w:rsidRPr="008F0C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8F0C0C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міської програми «Воєнний стан: інформування Сумської міської територіальної громади» на 202</w:t>
            </w:r>
            <w:r w:rsidR="00A513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8F0C0C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  <w:r w:rsid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566948" w:rsidRPr="008F0C0C" w:rsidRDefault="00566948" w:rsidP="00B43B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87" w:type="dxa"/>
          </w:tcPr>
          <w:p w:rsidR="00566948" w:rsidRPr="007047AD" w:rsidRDefault="008F0C0C" w:rsidP="00607D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047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зазначенням актуальних цін., методом порівняння ринкових цін.</w:t>
            </w:r>
          </w:p>
        </w:tc>
      </w:tr>
    </w:tbl>
    <w:p w:rsidR="004C19E5" w:rsidRPr="00283F30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3B710A" w:rsidRPr="00283F30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sectPr w:rsidR="00283F30" w:rsidRPr="00283F30" w:rsidSect="00C04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110" w:rsidRDefault="003A5110" w:rsidP="000F3764">
      <w:pPr>
        <w:spacing w:after="0" w:line="240" w:lineRule="auto"/>
      </w:pPr>
      <w:r>
        <w:separator/>
      </w:r>
    </w:p>
  </w:endnote>
  <w:endnote w:type="continuationSeparator" w:id="0">
    <w:p w:rsidR="003A5110" w:rsidRDefault="003A5110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110" w:rsidRDefault="003A5110" w:rsidP="000F3764">
      <w:pPr>
        <w:spacing w:after="0" w:line="240" w:lineRule="auto"/>
      </w:pPr>
      <w:r>
        <w:separator/>
      </w:r>
    </w:p>
  </w:footnote>
  <w:footnote w:type="continuationSeparator" w:id="0">
    <w:p w:rsidR="003A5110" w:rsidRDefault="003A5110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7"/>
    <w:rsid w:val="00000BDA"/>
    <w:rsid w:val="00027AF7"/>
    <w:rsid w:val="000A2217"/>
    <w:rsid w:val="000B4026"/>
    <w:rsid w:val="000C3DC0"/>
    <w:rsid w:val="000F3764"/>
    <w:rsid w:val="001278BD"/>
    <w:rsid w:val="00193B47"/>
    <w:rsid w:val="001C40D3"/>
    <w:rsid w:val="001D3FF0"/>
    <w:rsid w:val="00283F30"/>
    <w:rsid w:val="002B065A"/>
    <w:rsid w:val="002C6510"/>
    <w:rsid w:val="00324D7F"/>
    <w:rsid w:val="00325E43"/>
    <w:rsid w:val="00337F23"/>
    <w:rsid w:val="00364BD7"/>
    <w:rsid w:val="00380995"/>
    <w:rsid w:val="003A5110"/>
    <w:rsid w:val="003A529B"/>
    <w:rsid w:val="003B710A"/>
    <w:rsid w:val="003C1DDB"/>
    <w:rsid w:val="003E4730"/>
    <w:rsid w:val="00401D12"/>
    <w:rsid w:val="00411E31"/>
    <w:rsid w:val="0043356C"/>
    <w:rsid w:val="0045184B"/>
    <w:rsid w:val="004574D3"/>
    <w:rsid w:val="00493832"/>
    <w:rsid w:val="004A6DA6"/>
    <w:rsid w:val="004C19E5"/>
    <w:rsid w:val="004F24DB"/>
    <w:rsid w:val="00514930"/>
    <w:rsid w:val="00552E99"/>
    <w:rsid w:val="00565674"/>
    <w:rsid w:val="00566948"/>
    <w:rsid w:val="00586251"/>
    <w:rsid w:val="005E1168"/>
    <w:rsid w:val="005F632D"/>
    <w:rsid w:val="00610684"/>
    <w:rsid w:val="00612675"/>
    <w:rsid w:val="006452B3"/>
    <w:rsid w:val="0066445F"/>
    <w:rsid w:val="006655B7"/>
    <w:rsid w:val="00666753"/>
    <w:rsid w:val="00686C0C"/>
    <w:rsid w:val="006921E2"/>
    <w:rsid w:val="006A4516"/>
    <w:rsid w:val="006D70B3"/>
    <w:rsid w:val="00740CC3"/>
    <w:rsid w:val="00747125"/>
    <w:rsid w:val="00766CE3"/>
    <w:rsid w:val="00791083"/>
    <w:rsid w:val="007C153F"/>
    <w:rsid w:val="007D1DA7"/>
    <w:rsid w:val="007F03B7"/>
    <w:rsid w:val="007F5EDB"/>
    <w:rsid w:val="00825ED7"/>
    <w:rsid w:val="00844907"/>
    <w:rsid w:val="00870CB0"/>
    <w:rsid w:val="0087239E"/>
    <w:rsid w:val="00877727"/>
    <w:rsid w:val="008809A2"/>
    <w:rsid w:val="008F0C0C"/>
    <w:rsid w:val="008F438A"/>
    <w:rsid w:val="009A0A51"/>
    <w:rsid w:val="009A3203"/>
    <w:rsid w:val="009F18C2"/>
    <w:rsid w:val="009F46DE"/>
    <w:rsid w:val="00A17468"/>
    <w:rsid w:val="00A433F2"/>
    <w:rsid w:val="00A5130C"/>
    <w:rsid w:val="00A6448C"/>
    <w:rsid w:val="00A65F21"/>
    <w:rsid w:val="00AB14EC"/>
    <w:rsid w:val="00AF2F84"/>
    <w:rsid w:val="00B03F9D"/>
    <w:rsid w:val="00B1010F"/>
    <w:rsid w:val="00B2728C"/>
    <w:rsid w:val="00B36B2A"/>
    <w:rsid w:val="00B43B68"/>
    <w:rsid w:val="00B72995"/>
    <w:rsid w:val="00BB5B45"/>
    <w:rsid w:val="00BD5AD3"/>
    <w:rsid w:val="00C012DD"/>
    <w:rsid w:val="00C04117"/>
    <w:rsid w:val="00C27034"/>
    <w:rsid w:val="00C34495"/>
    <w:rsid w:val="00C807E8"/>
    <w:rsid w:val="00C855F1"/>
    <w:rsid w:val="00CA13F6"/>
    <w:rsid w:val="00CF146C"/>
    <w:rsid w:val="00CF6B06"/>
    <w:rsid w:val="00D41644"/>
    <w:rsid w:val="00D70963"/>
    <w:rsid w:val="00D86294"/>
    <w:rsid w:val="00D93AE8"/>
    <w:rsid w:val="00DC03F9"/>
    <w:rsid w:val="00DC3F3F"/>
    <w:rsid w:val="00DD12D2"/>
    <w:rsid w:val="00DD4E6F"/>
    <w:rsid w:val="00DF237E"/>
    <w:rsid w:val="00E1490E"/>
    <w:rsid w:val="00E16386"/>
    <w:rsid w:val="00E25BBF"/>
    <w:rsid w:val="00E37DDC"/>
    <w:rsid w:val="00E50694"/>
    <w:rsid w:val="00E658A1"/>
    <w:rsid w:val="00E834A0"/>
    <w:rsid w:val="00E926F7"/>
    <w:rsid w:val="00EB5246"/>
    <w:rsid w:val="00EF6D8E"/>
    <w:rsid w:val="00F31E0C"/>
    <w:rsid w:val="00F4153F"/>
    <w:rsid w:val="00F65C3A"/>
    <w:rsid w:val="00FB21C7"/>
    <w:rsid w:val="00FB54ED"/>
    <w:rsid w:val="00FC6046"/>
    <w:rsid w:val="00FE3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4631"/>
  <w15:docId w15:val="{EEFA54D1-64AF-4280-963B-4F45DE1F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Гулякін Руслан Олександрович</cp:lastModifiedBy>
  <cp:revision>2</cp:revision>
  <cp:lastPrinted>2024-03-27T12:34:00Z</cp:lastPrinted>
  <dcterms:created xsi:type="dcterms:W3CDTF">2025-03-13T09:49:00Z</dcterms:created>
  <dcterms:modified xsi:type="dcterms:W3CDTF">2025-03-13T09:49:00Z</dcterms:modified>
</cp:coreProperties>
</file>