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39" w:rsidRPr="00DC6C7C" w:rsidRDefault="000E2539" w:rsidP="000E2539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C16E73">
        <w:rPr>
          <w:iCs/>
          <w:sz w:val="24"/>
          <w:szCs w:val="24"/>
          <w:lang w:val="uk-UA"/>
        </w:rPr>
        <w:t>Відповідно до пункту 4</w:t>
      </w:r>
      <w:r w:rsidRPr="00C16E73">
        <w:rPr>
          <w:iCs/>
          <w:sz w:val="24"/>
          <w:szCs w:val="24"/>
          <w:vertAlign w:val="superscript"/>
          <w:lang w:val="uk-UA"/>
        </w:rPr>
        <w:t>1</w:t>
      </w:r>
      <w:r w:rsidRPr="00C16E73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16E73">
        <w:rPr>
          <w:kern w:val="2"/>
          <w:sz w:val="24"/>
          <w:szCs w:val="24"/>
          <w:lang w:val="uk-UA" w:eastAsia="ar-SA"/>
        </w:rPr>
        <w:t xml:space="preserve"> </w:t>
      </w:r>
      <w:r w:rsidRPr="00DC6C7C">
        <w:rPr>
          <w:sz w:val="24"/>
          <w:szCs w:val="24"/>
          <w:lang w:val="uk-UA"/>
        </w:rPr>
        <w:t xml:space="preserve">послуг </w:t>
      </w:r>
      <w:r w:rsidRPr="000E2539">
        <w:rPr>
          <w:sz w:val="24"/>
          <w:szCs w:val="24"/>
          <w:lang w:val="uk-UA"/>
        </w:rPr>
        <w:t>з забезпечення роботи та технічної підтримки офіційного са</w:t>
      </w:r>
      <w:r>
        <w:rPr>
          <w:sz w:val="24"/>
          <w:szCs w:val="24"/>
          <w:lang w:val="uk-UA"/>
        </w:rPr>
        <w:t xml:space="preserve">йту СМР – </w:t>
      </w:r>
      <w:r w:rsidRPr="000E2539">
        <w:rPr>
          <w:sz w:val="24"/>
          <w:szCs w:val="24"/>
          <w:lang w:val="uk-UA"/>
        </w:rPr>
        <w:t>код за ДК 021:2015 ЄЗС – 72410000-7 «Послуги провайдерів»</w:t>
      </w:r>
      <w:r w:rsidRPr="00DC6C7C">
        <w:rPr>
          <w:sz w:val="24"/>
          <w:szCs w:val="24"/>
          <w:lang w:val="uk-UA"/>
        </w:rPr>
        <w:t xml:space="preserve"> на суму 1</w:t>
      </w:r>
      <w:r>
        <w:rPr>
          <w:sz w:val="24"/>
          <w:szCs w:val="24"/>
          <w:lang w:val="uk-UA"/>
        </w:rPr>
        <w:t>65000</w:t>
      </w:r>
      <w:r w:rsidRPr="00DC6C7C">
        <w:rPr>
          <w:sz w:val="24"/>
          <w:szCs w:val="24"/>
          <w:lang w:val="uk-UA"/>
        </w:rPr>
        <w:t>,00 грн (</w:t>
      </w:r>
      <w:r>
        <w:rPr>
          <w:sz w:val="24"/>
          <w:szCs w:val="24"/>
          <w:lang w:val="uk-UA"/>
        </w:rPr>
        <w:t xml:space="preserve">сто шістдесят п’ять </w:t>
      </w:r>
      <w:r w:rsidRPr="00DC6C7C">
        <w:rPr>
          <w:sz w:val="24"/>
          <w:szCs w:val="24"/>
          <w:lang w:val="uk-UA"/>
        </w:rPr>
        <w:t xml:space="preserve">тисяч гривень 00 коп.) з ПДВ. </w:t>
      </w:r>
    </w:p>
    <w:p w:rsidR="000E2539" w:rsidRPr="000E2539" w:rsidRDefault="000E2539" w:rsidP="000E2539">
      <w:pPr>
        <w:ind w:firstLine="709"/>
        <w:jc w:val="both"/>
        <w:rPr>
          <w:sz w:val="24"/>
          <w:szCs w:val="24"/>
          <w:lang w:val="uk-UA"/>
        </w:rPr>
      </w:pPr>
      <w:r w:rsidRPr="000E2539"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0E2539" w:rsidRPr="000E2539" w:rsidRDefault="000E2539" w:rsidP="000E2539">
      <w:pPr>
        <w:ind w:firstLine="709"/>
        <w:jc w:val="both"/>
        <w:rPr>
          <w:sz w:val="24"/>
          <w:szCs w:val="24"/>
          <w:lang w:val="uk-UA"/>
        </w:rPr>
      </w:pPr>
      <w:r w:rsidRPr="000E2539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</w:t>
      </w:r>
      <w:bookmarkStart w:id="0" w:name="_GoBack"/>
      <w:bookmarkEnd w:id="0"/>
      <w:r w:rsidRPr="000E2539">
        <w:rPr>
          <w:sz w:val="24"/>
          <w:szCs w:val="24"/>
          <w:lang w:val="uk-UA"/>
        </w:rPr>
        <w:t xml:space="preserve">ет у відкритому доступі, у тому числі в електронній системі Prozorro. </w:t>
      </w:r>
    </w:p>
    <w:p w:rsidR="00AA0A4D" w:rsidRPr="00866A62" w:rsidRDefault="00AA0A4D" w:rsidP="000E2539">
      <w:pPr>
        <w:jc w:val="both"/>
        <w:rPr>
          <w:sz w:val="24"/>
          <w:szCs w:val="24"/>
          <w:lang w:val="uk-UA"/>
        </w:rPr>
      </w:pPr>
    </w:p>
    <w:p w:rsidR="00CC1275" w:rsidRPr="00866A62" w:rsidRDefault="00CC1275" w:rsidP="00866A62">
      <w:pPr>
        <w:jc w:val="center"/>
        <w:rPr>
          <w:sz w:val="24"/>
          <w:szCs w:val="24"/>
          <w:lang w:val="uk-UA"/>
        </w:rPr>
      </w:pPr>
    </w:p>
    <w:p w:rsidR="003A1A37" w:rsidRPr="00866A62" w:rsidRDefault="003A1A37" w:rsidP="00866A62">
      <w:pPr>
        <w:jc w:val="center"/>
        <w:rPr>
          <w:b/>
          <w:sz w:val="24"/>
          <w:szCs w:val="24"/>
          <w:lang w:val="uk-UA"/>
        </w:rPr>
      </w:pPr>
      <w:r w:rsidRPr="00866A62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866A62">
        <w:rPr>
          <w:b/>
          <w:sz w:val="24"/>
          <w:szCs w:val="24"/>
          <w:lang w:val="uk-UA"/>
        </w:rPr>
        <w:t>:</w:t>
      </w:r>
    </w:p>
    <w:p w:rsidR="00FB0D4B" w:rsidRDefault="00FB0D4B" w:rsidP="00866A62">
      <w:pPr>
        <w:suppressAutoHyphens/>
        <w:jc w:val="center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Послуги з забезпечення роботи та технічної підтримки офіційного сайту СМР –</w:t>
      </w:r>
    </w:p>
    <w:p w:rsidR="0007008B" w:rsidRDefault="00FB0D4B" w:rsidP="00866A62">
      <w:pPr>
        <w:suppressAutoHyphens/>
        <w:jc w:val="center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код за ДК 021:2015 ЄЗС – 72410000-7 «Послуги провайдерів»</w:t>
      </w:r>
    </w:p>
    <w:p w:rsidR="007155FB" w:rsidRPr="00123912" w:rsidRDefault="007155FB" w:rsidP="00B119B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123912" w:rsidRPr="00697044" w:rsidRDefault="00123912" w:rsidP="00697044">
      <w:pPr>
        <w:jc w:val="center"/>
        <w:rPr>
          <w:b/>
          <w:sz w:val="24"/>
          <w:szCs w:val="24"/>
          <w:u w:val="single"/>
          <w:lang w:val="uk-UA"/>
        </w:rPr>
      </w:pPr>
      <w:r w:rsidRPr="00697044">
        <w:rPr>
          <w:b/>
          <w:sz w:val="24"/>
          <w:szCs w:val="24"/>
          <w:u w:val="single"/>
          <w:lang w:val="uk-UA"/>
        </w:rPr>
        <w:t>Завдання до надання Послуги</w:t>
      </w:r>
    </w:p>
    <w:p w:rsidR="00697044" w:rsidRPr="00697044" w:rsidRDefault="00697044" w:rsidP="00697044">
      <w:pPr>
        <w:ind w:left="55"/>
        <w:jc w:val="center"/>
        <w:rPr>
          <w:sz w:val="24"/>
          <w:szCs w:val="24"/>
          <w:lang w:val="uk-UA"/>
        </w:rPr>
      </w:pP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Завдання до надання Послуги у сфері інформатизації: забезпечення роботи та технічна підтримка офіційного сайту СМР – забезпечення розміщення, підтримки безперебійної роботи та функціонування веб-ресурсу на базі систем керування вмістом (CMS): Joomla.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Перелік веб-ресурсів для підтримки – офіційний інформаційний портал Сумської міської ради: smr.gov.ua (joomla), загальний розмір – 252 ГБ.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 xml:space="preserve">Опис послуг, що мають надаватись: 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1.1. Послуги пов’язані з перенесенням сайту (у разі зміни місця розташування), налаштуванням функціонування Виконавець забезпечує самостійно в межах вартості щомісячної підтримки.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1.2. Виконавець забезпечує підготовку серверу для переносу сайту, налаштування програмного забезпечення та серверу сайту.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 Забезпечення працездатності, відмовостійкості і безпеки сайту: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1.3.1. Виконавець забезпечує безперебійну роботу і безпеку функціонування сайту.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1.3.2. Виконавець зобов'язується забезпечувати безперервну роботу сайту замовника протягом 99,9% часу.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1.3.3. Виконавець повинен щодобово виконувати резервне копіювання інфраструктури сайту в об’ємі достатньому для відновлення повноцінної роботи сайту після повного руйнування системної інфраструктури сайту. В разі системних збоїв в роботі сайту Виконавець повинен забезпечити відновлення роботи сайту протягом 6-ти годин.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1.3.4. У разі DDos-атаки на сайти, Виконавець зобов'язується виконати заходи щодо локалізації джерела запитів і їх нейтралізації для доступу до сайтів.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1.3.5. У разі злому сайту, а також втрати або несанкціонованої зміни інформації сайту з іншої причини Виконавець зобов'язується виконати заходи по відновленню бази даних сайтів, скриптів і файлів з резервних копій протягом 8-и годин з моменту їх виявлення.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1.3.6. Виконавець повинен забезпечити повне логування подій та змін на серверах, при якому: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1.3.6.1. Забезпечувати достовірність інформації в логах чи інших даних, що надаються замовникові, та надавати лог-файли за запитом замовника.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1.3.6.2. У разі DDos-атаки на сайти під час дії проблеми плюс 24 години з моменту закінчення атаки надати замовнику логи чи інші дані, що ілюструють факт атаки.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1.3.6.3. У разі злому сайту виконавець зобов'язується надати логи чи інші дані, що ілюструють факт злому.  Надати звіт про усунення наслідків злому в термін до 2 робочих днів.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1.3.6.4. У випадку несанкціонованої зміни даних сайту виконавець зобов'язується надати логи чи інші дані, що ілюструють факт зміни. Надати звіт про усунення наслідків несанкціонованої зміни в термін до 2 робочих днів.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lastRenderedPageBreak/>
        <w:t>1.4. Усунення інцидентів, та реалізація запитів Замовника: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1.4.1. Розміщення стандартного контенту, функціональність для якого передбачена адміністративним розділом сайту і повноваженнями Замовника (новини, оголошення, стандартні сторінки контенту, публікація файлів та фотоматеріалів і таке інше) виконується Замовником самостійно.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1.4.2. Дії на сайті функціональність для яких не передбачена адміністративним розділом сайту і повноваженнями Замовника та виконання яких не пов’язане з розробкою додаткових (нових) розділів та функціональності виконується Виконавцем в межах вартості щомісячної підтримки за запитами Замовника.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1.4.3. Виконавець забезпечує вирішення інцидентів та проблем в роботі сайту,  запитів замовника, виходячи з таких термінів: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1.4.3.1. Повна недоступність (простій) сайту  - це особливо важливий вид інциденту, який повинен бути усунений  з часу виникнення протягом не більше 1-ї години в час основної підтримки: з 6:00 до 22:00 та не більше 4-х годин в час додаткової підтримки: з 22:00 до 6:00.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1.4.3.2. Несправності, які вважаються критичними для функціювання сайту або які потенційно чи явно можуть нанести шкоду репутації чи господарській діяльності Замовника (коректність відображення, функціонування розділів, компонентів головної сторінки сайту), – повинні бути усунені протягом 4-х годин з моменту отримання повідомлення від Замовника.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1.4.3.3. Несправності, які не вважаються критичними для функціювання сайту або які не наносять явну шкоду репутації чи господарський діяльності Замовника, – повинні бути усунені протягом 1 доби з моменту отримання повідомлення від Замовника.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1.4.3.4. Виконання запитів для реалізації яких не передбачені механізми в адміністративному розділі сайту Виконавець за запитом Замовника виконує протягом 1 доби.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1.4.3.5. Виконавець надає інформаційну підтримку Замовнику з питань функціонування сайту. Термін надання відповідей в залежності від складності питань становить від 4 годин до 1 доби.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1.5. В рамках послуг з підтримки сайту, в межах суми загального Договору, Виконавець забезпечує коригування наявної функціональності на запит Замовника.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 xml:space="preserve">1.6. В рамках послуг з підтримки сайту, Виконавець на запит Замовника здійснює: 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-</w:t>
      </w:r>
      <w:r w:rsidRPr="00FB0D4B">
        <w:rPr>
          <w:sz w:val="24"/>
          <w:szCs w:val="24"/>
          <w:lang w:val="uk-UA"/>
        </w:rPr>
        <w:tab/>
        <w:t xml:space="preserve">встановлення, налаштування модулів веб-ресурсів; 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-</w:t>
      </w:r>
      <w:r w:rsidRPr="00FB0D4B">
        <w:rPr>
          <w:sz w:val="24"/>
          <w:szCs w:val="24"/>
          <w:lang w:val="uk-UA"/>
        </w:rPr>
        <w:tab/>
        <w:t xml:space="preserve">встановлення, налаштування плагінів веб-ресурсів; 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-</w:t>
      </w:r>
      <w:r w:rsidRPr="00FB0D4B">
        <w:rPr>
          <w:sz w:val="24"/>
          <w:szCs w:val="24"/>
          <w:lang w:val="uk-UA"/>
        </w:rPr>
        <w:tab/>
        <w:t xml:space="preserve">коригування роботи компонентів веб-ресурсів; 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-</w:t>
      </w:r>
      <w:r w:rsidRPr="00FB0D4B">
        <w:rPr>
          <w:sz w:val="24"/>
          <w:szCs w:val="24"/>
          <w:lang w:val="uk-UA"/>
        </w:rPr>
        <w:tab/>
        <w:t xml:space="preserve">встановлення доповнень, компонентів веб-ресурсів, налаштування їх роботи; - включення/відключення модулів та функціоналу веб-ресурсів; - внесення змін на веб-ресурси. 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1.7. Виконавець забезпечує зберігання та розміщення веб-ресурсів Замовника без обмежень серверних ресурсів.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1.8. Виконавець забезпечує гарантований канал передачі даних до веб-ресурсів Замовника не менше ніж 1000 Мбіт/сек. в обох напрямках.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1.9. Виконавець регулярно, не рідше 1 разу на місяць, перевіряє наявність доменних імен наданих Замовником, що прив’язані до веб-ресурсів, що обслуговуються на наявність в спамбазах та застосування до них інших обмежувальних заходів і вживає заходів щодо зняття обмежень протягом 1 місяця.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2.0. Виконавець регулярно надає Замовнику статистику щодо відвідуваності вебресурсів, коректності роботи пошукових-систем на веб-ресурсах.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2.1. У разі виявлення Виконавцем проблем, пов’язаних із роботою модулів пошукових систем із веб-ресурсами Замовника – Виконавець надає Замовнику вичерпні рекомендації щодо усунення недоліків, а у разі неможливості виконання рекомендацій Замовником – усуває їх самостійно.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2.2. Виконавець забезпечує технічну підтримку сервера у ході експлуатації: налаштування необхідних конфігурацій, своєчасне оновлення системного програмного забезпечення та інші види налаштувань, що необхідні для коректного функціонування сайту.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2.3. Виконавець забезпечує оновлення програмного забезпечення веб-серверу за погодженням із Замовником.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lastRenderedPageBreak/>
        <w:t>2.4. Ведення заявок на надання послуг здійснюється в Helpdesk-системі Замовника. Термінові повідомлення додатково дублюються телефоном, мессенджером Telegram, або іншим зручним способом.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2.5. Час реагування та вирішення заявок визначається Угодою про рівень обслуговування (SLA).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2.6. Планове технічне обслуговування веб-ресурсів проводиться виключно у нічний час (під час найменшої активності користувачів, згідно статистики користування веб-ресурсами, але у проміжку між 00:00 та 05:00 годин).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2.7. Виконавець за завданням Замовника виготовляє та встановлює банери на вебресурсах, що підтримуються.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2.8. Виконавець в межах підтримки забезпечує розширення функціоналу, придбання модулів, плагінів тощо на веб-ресурси Замовника.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2.9. Одиницею виміру є послуга з обслуговування кожного з основних веб-ресурсів на один місяць. Обслуговування додаткових веб-ресурсів здійснюється безкоштовно.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3. Оплата послуг здійснюється на умовах абонплати виходячи з вартості обслуговування кожного з веб-ресурсів за місяць та кількості сайтів,  що обслуговувались протягом місяця.</w:t>
      </w:r>
    </w:p>
    <w:p w:rsid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  <w:r w:rsidRPr="00FB0D4B">
        <w:rPr>
          <w:sz w:val="24"/>
          <w:szCs w:val="24"/>
          <w:lang w:val="uk-UA"/>
        </w:rPr>
        <w:t>4. Виконавець за завданням Замовника придбає, встановлює та підтримує в актуальному стані модулі, компоненти, розширення до підтримуваних веб-ресурсів.</w:t>
      </w:r>
    </w:p>
    <w:p w:rsidR="00FB0D4B" w:rsidRPr="00FB0D4B" w:rsidRDefault="00FB0D4B" w:rsidP="00FB0D4B">
      <w:pPr>
        <w:ind w:firstLine="567"/>
        <w:jc w:val="both"/>
        <w:rPr>
          <w:sz w:val="24"/>
          <w:szCs w:val="24"/>
          <w:lang w:val="uk-UA"/>
        </w:rPr>
      </w:pP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b/>
          <w:sz w:val="24"/>
          <w:szCs w:val="24"/>
          <w:lang w:val="uk-UA"/>
        </w:rPr>
        <w:t xml:space="preserve">До уваги учасників: </w:t>
      </w:r>
      <w:r w:rsidRPr="00697044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  <w:r w:rsidR="00A30141">
        <w:rPr>
          <w:sz w:val="24"/>
          <w:szCs w:val="24"/>
          <w:lang w:val="uk-UA" w:eastAsia="uk-UA"/>
        </w:rPr>
        <w:t xml:space="preserve"> </w:t>
      </w:r>
    </w:p>
    <w:p w:rsidR="00866A62" w:rsidRPr="00C23B37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866A62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6C1FBE" w:rsidRPr="006C1FBE" w:rsidRDefault="002A16A4" w:rsidP="00AA0A4D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866A62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6C1FBE" w:rsidRPr="006C1FBE" w:rsidSect="004F569E"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F1" w:rsidRDefault="00533EF1">
      <w:r>
        <w:separator/>
      </w:r>
    </w:p>
  </w:endnote>
  <w:endnote w:type="continuationSeparator" w:id="0">
    <w:p w:rsidR="00533EF1" w:rsidRDefault="0053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F1" w:rsidRDefault="00533EF1">
      <w:r>
        <w:separator/>
      </w:r>
    </w:p>
  </w:footnote>
  <w:footnote w:type="continuationSeparator" w:id="0">
    <w:p w:rsidR="00533EF1" w:rsidRDefault="0053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C15773"/>
    <w:multiLevelType w:val="multilevel"/>
    <w:tmpl w:val="3C70091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199345C2"/>
    <w:multiLevelType w:val="hybridMultilevel"/>
    <w:tmpl w:val="EE86279C"/>
    <w:lvl w:ilvl="0" w:tplc="0A2C74A4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4C9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83B6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06E84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A2FF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F09DE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7CD4D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CE47C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3EF8F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2E884EAE"/>
    <w:multiLevelType w:val="multilevel"/>
    <w:tmpl w:val="4BCE733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2ED31AF6"/>
    <w:multiLevelType w:val="multilevel"/>
    <w:tmpl w:val="F1BC6F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44CE47C2"/>
    <w:multiLevelType w:val="hybridMultilevel"/>
    <w:tmpl w:val="685AC0C6"/>
    <w:lvl w:ilvl="0" w:tplc="EC120140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28CA20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022B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22B2A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0EC11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6BBA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8B22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10D30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BC586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C1177FF"/>
    <w:multiLevelType w:val="multilevel"/>
    <w:tmpl w:val="9718FFC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59027782"/>
    <w:multiLevelType w:val="multilevel"/>
    <w:tmpl w:val="31B8F04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26A3A1D"/>
    <w:multiLevelType w:val="multilevel"/>
    <w:tmpl w:val="7256A7F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63917E03"/>
    <w:multiLevelType w:val="multilevel"/>
    <w:tmpl w:val="0FC200C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720F7DA1"/>
    <w:multiLevelType w:val="multilevel"/>
    <w:tmpl w:val="9A0A068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6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1"/>
  </w:num>
  <w:num w:numId="3">
    <w:abstractNumId w:val="67"/>
  </w:num>
  <w:num w:numId="4">
    <w:abstractNumId w:val="64"/>
  </w:num>
  <w:num w:numId="5">
    <w:abstractNumId w:val="48"/>
  </w:num>
  <w:num w:numId="6">
    <w:abstractNumId w:val="59"/>
  </w:num>
  <w:num w:numId="7">
    <w:abstractNumId w:val="59"/>
  </w:num>
  <w:num w:numId="8">
    <w:abstractNumId w:val="59"/>
  </w:num>
  <w:num w:numId="9">
    <w:abstractNumId w:val="59"/>
  </w:num>
  <w:num w:numId="10">
    <w:abstractNumId w:val="59"/>
  </w:num>
  <w:num w:numId="11">
    <w:abstractNumId w:val="59"/>
  </w:num>
  <w:num w:numId="12">
    <w:abstractNumId w:val="59"/>
  </w:num>
  <w:num w:numId="13">
    <w:abstractNumId w:val="57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28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539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32AC"/>
    <w:rsid w:val="001E3BED"/>
    <w:rsid w:val="001E3CE2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CEE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194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569E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3EF1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CC7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5B69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27F70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97044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1FBE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6A11"/>
    <w:rsid w:val="006F76E4"/>
    <w:rsid w:val="00700129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5FB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9B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4DB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0141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4D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221D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969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1AD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1275"/>
    <w:rsid w:val="00CC327C"/>
    <w:rsid w:val="00CC3487"/>
    <w:rsid w:val="00CC3880"/>
    <w:rsid w:val="00CC3928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5F64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0D4B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1B37C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0A3D-3155-42FA-9434-A956524C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2</cp:revision>
  <cp:lastPrinted>2018-12-04T11:44:00Z</cp:lastPrinted>
  <dcterms:created xsi:type="dcterms:W3CDTF">2024-01-16T09:18:00Z</dcterms:created>
  <dcterms:modified xsi:type="dcterms:W3CDTF">2024-01-16T09:18:00Z</dcterms:modified>
</cp:coreProperties>
</file>