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6C" w:rsidRPr="00C81BA4" w:rsidRDefault="00BA166C" w:rsidP="00BA166C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proofErr w:type="spellStart"/>
      <w:r w:rsidRPr="00C81BA4">
        <w:rPr>
          <w:rFonts w:ascii="Times New Roman" w:hAnsi="Times New Roman" w:cs="Times New Roman"/>
          <w:b/>
          <w:bCs/>
          <w:color w:val="000000"/>
          <w:lang w:val="ru-RU"/>
        </w:rPr>
        <w:t>Обґрунтування</w:t>
      </w:r>
      <w:proofErr w:type="spellEnd"/>
      <w:r w:rsidRPr="00C81BA4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</w:p>
    <w:p w:rsidR="00BA166C" w:rsidRPr="00C81BA4" w:rsidRDefault="00BA166C" w:rsidP="00BA166C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proofErr w:type="spellStart"/>
      <w:r w:rsidRPr="00C81BA4">
        <w:rPr>
          <w:rFonts w:ascii="Times New Roman" w:hAnsi="Times New Roman" w:cs="Times New Roman"/>
          <w:b/>
          <w:bCs/>
          <w:color w:val="000000"/>
          <w:lang w:val="ru-RU"/>
        </w:rPr>
        <w:t>технічних</w:t>
      </w:r>
      <w:proofErr w:type="spellEnd"/>
      <w:r w:rsidRPr="00C81BA4">
        <w:rPr>
          <w:rFonts w:ascii="Times New Roman" w:hAnsi="Times New Roman" w:cs="Times New Roman"/>
          <w:b/>
          <w:bCs/>
          <w:color w:val="000000"/>
          <w:lang w:val="ru-RU"/>
        </w:rPr>
        <w:t xml:space="preserve"> та </w:t>
      </w:r>
      <w:proofErr w:type="spellStart"/>
      <w:r w:rsidRPr="00C81BA4">
        <w:rPr>
          <w:rFonts w:ascii="Times New Roman" w:hAnsi="Times New Roman" w:cs="Times New Roman"/>
          <w:b/>
          <w:bCs/>
          <w:color w:val="000000"/>
          <w:lang w:val="ru-RU"/>
        </w:rPr>
        <w:t>якісних</w:t>
      </w:r>
      <w:proofErr w:type="spellEnd"/>
      <w:r w:rsidRPr="00C81BA4">
        <w:rPr>
          <w:rFonts w:ascii="Times New Roman" w:hAnsi="Times New Roman" w:cs="Times New Roman"/>
          <w:b/>
          <w:bCs/>
          <w:color w:val="000000"/>
          <w:lang w:val="ru-RU"/>
        </w:rPr>
        <w:t xml:space="preserve"> характеристик предмета </w:t>
      </w:r>
      <w:proofErr w:type="spellStart"/>
      <w:r w:rsidRPr="00C81BA4">
        <w:rPr>
          <w:rFonts w:ascii="Times New Roman" w:hAnsi="Times New Roman" w:cs="Times New Roman"/>
          <w:b/>
          <w:bCs/>
          <w:color w:val="000000"/>
          <w:lang w:val="ru-RU"/>
        </w:rPr>
        <w:t>закупівлі</w:t>
      </w:r>
      <w:proofErr w:type="spellEnd"/>
      <w:r w:rsidRPr="00C81BA4">
        <w:rPr>
          <w:rFonts w:ascii="Times New Roman" w:hAnsi="Times New Roman" w:cs="Times New Roman"/>
          <w:b/>
          <w:bCs/>
          <w:color w:val="000000"/>
          <w:lang w:val="ru-RU"/>
        </w:rPr>
        <w:t xml:space="preserve">, </w:t>
      </w:r>
      <w:proofErr w:type="spellStart"/>
      <w:r w:rsidRPr="00C81BA4">
        <w:rPr>
          <w:rFonts w:ascii="Times New Roman" w:hAnsi="Times New Roman" w:cs="Times New Roman"/>
          <w:b/>
          <w:bCs/>
          <w:color w:val="000000"/>
          <w:lang w:val="ru-RU"/>
        </w:rPr>
        <w:t>розміру</w:t>
      </w:r>
      <w:proofErr w:type="spellEnd"/>
      <w:r w:rsidRPr="00C81BA4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</w:p>
    <w:p w:rsidR="00BA166C" w:rsidRPr="00C81BA4" w:rsidRDefault="00BA166C" w:rsidP="00BA166C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C81BA4">
        <w:rPr>
          <w:rFonts w:ascii="Times New Roman" w:hAnsi="Times New Roman" w:cs="Times New Roman"/>
          <w:b/>
          <w:bCs/>
          <w:color w:val="000000"/>
          <w:lang w:val="ru-RU"/>
        </w:rPr>
        <w:t xml:space="preserve">бюджетного </w:t>
      </w:r>
      <w:proofErr w:type="spellStart"/>
      <w:r w:rsidRPr="00C81BA4">
        <w:rPr>
          <w:rFonts w:ascii="Times New Roman" w:hAnsi="Times New Roman" w:cs="Times New Roman"/>
          <w:b/>
          <w:bCs/>
          <w:color w:val="000000"/>
          <w:lang w:val="ru-RU"/>
        </w:rPr>
        <w:t>призначення</w:t>
      </w:r>
      <w:proofErr w:type="spellEnd"/>
      <w:r w:rsidRPr="00C81BA4">
        <w:rPr>
          <w:rFonts w:ascii="Times New Roman" w:hAnsi="Times New Roman" w:cs="Times New Roman"/>
          <w:b/>
          <w:bCs/>
          <w:color w:val="000000"/>
          <w:lang w:val="ru-RU"/>
        </w:rPr>
        <w:t xml:space="preserve">, </w:t>
      </w:r>
      <w:proofErr w:type="spellStart"/>
      <w:r w:rsidRPr="00C81BA4">
        <w:rPr>
          <w:rFonts w:ascii="Times New Roman" w:hAnsi="Times New Roman" w:cs="Times New Roman"/>
          <w:b/>
          <w:bCs/>
          <w:color w:val="000000"/>
          <w:lang w:val="ru-RU"/>
        </w:rPr>
        <w:t>очікуваної</w:t>
      </w:r>
      <w:proofErr w:type="spellEnd"/>
      <w:r w:rsidRPr="00C81BA4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proofErr w:type="spellStart"/>
      <w:r w:rsidRPr="00C81BA4">
        <w:rPr>
          <w:rFonts w:ascii="Times New Roman" w:hAnsi="Times New Roman" w:cs="Times New Roman"/>
          <w:b/>
          <w:bCs/>
          <w:color w:val="000000"/>
          <w:lang w:val="ru-RU"/>
        </w:rPr>
        <w:t>вартості</w:t>
      </w:r>
      <w:proofErr w:type="spellEnd"/>
      <w:r w:rsidRPr="00C81BA4">
        <w:rPr>
          <w:rFonts w:ascii="Times New Roman" w:hAnsi="Times New Roman" w:cs="Times New Roman"/>
          <w:b/>
          <w:bCs/>
          <w:color w:val="000000"/>
          <w:lang w:val="ru-RU"/>
        </w:rPr>
        <w:t xml:space="preserve"> предмета </w:t>
      </w:r>
      <w:proofErr w:type="spellStart"/>
      <w:r w:rsidRPr="00C81BA4">
        <w:rPr>
          <w:rFonts w:ascii="Times New Roman" w:hAnsi="Times New Roman" w:cs="Times New Roman"/>
          <w:b/>
          <w:bCs/>
          <w:color w:val="000000"/>
          <w:lang w:val="ru-RU"/>
        </w:rPr>
        <w:t>закупівлі</w:t>
      </w:r>
      <w:proofErr w:type="spellEnd"/>
      <w:r w:rsidRPr="00C81BA4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</w:p>
    <w:p w:rsidR="00BA166C" w:rsidRDefault="00BA166C" w:rsidP="00BA166C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166C" w:rsidRPr="00C81BA4" w:rsidRDefault="00BA166C" w:rsidP="00BA166C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A166C" w:rsidRPr="00C81BA4" w:rsidRDefault="00BA166C" w:rsidP="00BA16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81BA4">
        <w:rPr>
          <w:rFonts w:ascii="Times New Roman" w:hAnsi="Times New Roman"/>
          <w:b/>
          <w:sz w:val="24"/>
          <w:szCs w:val="24"/>
        </w:rPr>
        <w:t>Підстава</w:t>
      </w:r>
      <w:proofErr w:type="spellEnd"/>
      <w:r w:rsidRPr="00C81BA4">
        <w:rPr>
          <w:rFonts w:ascii="Times New Roman" w:hAnsi="Times New Roman"/>
          <w:b/>
          <w:sz w:val="24"/>
          <w:szCs w:val="24"/>
        </w:rPr>
        <w:t xml:space="preserve"> для </w:t>
      </w:r>
      <w:proofErr w:type="spellStart"/>
      <w:r w:rsidRPr="00C81BA4">
        <w:rPr>
          <w:rFonts w:ascii="Times New Roman" w:hAnsi="Times New Roman"/>
          <w:b/>
          <w:sz w:val="24"/>
          <w:szCs w:val="24"/>
        </w:rPr>
        <w:t>публікації</w:t>
      </w:r>
      <w:proofErr w:type="spellEnd"/>
      <w:r w:rsidRPr="00C81B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1BA4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C81BA4">
        <w:rPr>
          <w:rFonts w:ascii="Times New Roman" w:hAnsi="Times New Roman"/>
          <w:b/>
          <w:sz w:val="24"/>
          <w:szCs w:val="24"/>
          <w:lang w:val="uk-UA"/>
        </w:rPr>
        <w:t>:</w:t>
      </w:r>
      <w:r w:rsidRPr="00C81BA4">
        <w:rPr>
          <w:rFonts w:ascii="Times New Roman" w:hAnsi="Times New Roman"/>
          <w:sz w:val="24"/>
          <w:szCs w:val="24"/>
        </w:rPr>
        <w:t> </w:t>
      </w:r>
    </w:p>
    <w:p w:rsidR="00BA166C" w:rsidRPr="006055A0" w:rsidRDefault="00BA166C" w:rsidP="007404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1BA4">
        <w:rPr>
          <w:rFonts w:ascii="Times New Roman" w:hAnsi="Times New Roman"/>
          <w:sz w:val="24"/>
          <w:szCs w:val="24"/>
          <w:lang w:val="uk-UA"/>
        </w:rPr>
        <w:t xml:space="preserve">постанова Кабінету Міністрів України від 16.12.2020 </w:t>
      </w:r>
      <w:r>
        <w:rPr>
          <w:rFonts w:ascii="Times New Roman" w:hAnsi="Times New Roman"/>
          <w:sz w:val="24"/>
          <w:szCs w:val="24"/>
          <w:lang w:val="uk-UA"/>
        </w:rPr>
        <w:t xml:space="preserve">р. </w:t>
      </w:r>
      <w:r w:rsidRPr="00C81BA4">
        <w:rPr>
          <w:rFonts w:ascii="Times New Roman" w:hAnsi="Times New Roman"/>
          <w:sz w:val="24"/>
          <w:szCs w:val="24"/>
          <w:lang w:val="uk-UA"/>
        </w:rPr>
        <w:t>№1266</w:t>
      </w:r>
      <w:r w:rsidRPr="00C81BA4">
        <w:rPr>
          <w:rFonts w:ascii="Times New Roman" w:hAnsi="Times New Roman"/>
          <w:sz w:val="24"/>
          <w:szCs w:val="24"/>
        </w:rPr>
        <w:t> </w:t>
      </w:r>
      <w:r w:rsidRPr="00C81BA4">
        <w:rPr>
          <w:rFonts w:ascii="Times New Roman" w:hAnsi="Times New Roman"/>
          <w:sz w:val="24"/>
          <w:szCs w:val="24"/>
          <w:lang w:val="uk-UA"/>
        </w:rPr>
        <w:t>«Про внесення змін до постанов Кабінету Міністрів України від 01.08.2013</w:t>
      </w:r>
      <w:r>
        <w:rPr>
          <w:rFonts w:ascii="Times New Roman" w:hAnsi="Times New Roman"/>
          <w:sz w:val="24"/>
          <w:szCs w:val="24"/>
          <w:lang w:val="uk-UA"/>
        </w:rPr>
        <w:t xml:space="preserve"> р.</w:t>
      </w:r>
      <w:r w:rsidRPr="00C81BA4">
        <w:rPr>
          <w:rFonts w:ascii="Times New Roman" w:hAnsi="Times New Roman"/>
          <w:sz w:val="24"/>
          <w:szCs w:val="24"/>
          <w:lang w:val="uk-UA"/>
        </w:rPr>
        <w:t xml:space="preserve"> №631 і від 11.10.2016</w:t>
      </w:r>
      <w:r>
        <w:rPr>
          <w:rFonts w:ascii="Times New Roman" w:hAnsi="Times New Roman"/>
          <w:sz w:val="24"/>
          <w:szCs w:val="24"/>
          <w:lang w:val="uk-UA"/>
        </w:rPr>
        <w:t xml:space="preserve"> р.</w:t>
      </w:r>
      <w:r w:rsidRPr="00C81BA4">
        <w:rPr>
          <w:rFonts w:ascii="Times New Roman" w:hAnsi="Times New Roman"/>
          <w:sz w:val="24"/>
          <w:szCs w:val="24"/>
          <w:lang w:val="uk-UA"/>
        </w:rPr>
        <w:t xml:space="preserve"> №710», постанова Кабінету Міністрів України від 11.10.2016 р. №710 «Про ефективне використання бюджетних коштів» зі змінами від 05.01.2021 р. </w:t>
      </w:r>
    </w:p>
    <w:p w:rsidR="00BA166C" w:rsidRPr="00C81BA4" w:rsidRDefault="00BA166C" w:rsidP="00BA16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4332" w:rsidRDefault="00BA166C" w:rsidP="00BC4332">
      <w:pPr>
        <w:pStyle w:val="12"/>
        <w:widowControl w:val="0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81B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Замовник</w:t>
      </w:r>
      <w:r w:rsidR="00BC433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="00BC4332" w:rsidRPr="00BC4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4332" w:rsidRPr="000F0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40004, </w:t>
      </w:r>
      <w:proofErr w:type="spellStart"/>
      <w:r w:rsidR="00BC4332" w:rsidRPr="000F0E70">
        <w:rPr>
          <w:rFonts w:ascii="Times New Roman" w:hAnsi="Times New Roman" w:cs="Times New Roman"/>
          <w:color w:val="000000" w:themeColor="text1"/>
          <w:sz w:val="24"/>
          <w:szCs w:val="24"/>
        </w:rPr>
        <w:t>Україна</w:t>
      </w:r>
      <w:proofErr w:type="spellEnd"/>
      <w:r w:rsidR="00BC4332" w:rsidRPr="000F0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  <w:proofErr w:type="spellStart"/>
      <w:r w:rsidR="00BC4332" w:rsidRPr="000F0E70">
        <w:rPr>
          <w:rFonts w:ascii="Times New Roman" w:hAnsi="Times New Roman" w:cs="Times New Roman"/>
          <w:color w:val="000000" w:themeColor="text1"/>
          <w:sz w:val="24"/>
          <w:szCs w:val="24"/>
        </w:rPr>
        <w:t>Сумська</w:t>
      </w:r>
      <w:proofErr w:type="spellEnd"/>
      <w:r w:rsidR="00BC4332" w:rsidRPr="000F0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обл., м. Суми, </w:t>
      </w:r>
      <w:proofErr w:type="spellStart"/>
      <w:r w:rsidR="00BC4332" w:rsidRPr="000F0E70">
        <w:rPr>
          <w:rFonts w:ascii="Times New Roman" w:hAnsi="Times New Roman" w:cs="Times New Roman"/>
          <w:color w:val="000000" w:themeColor="text1"/>
          <w:sz w:val="24"/>
          <w:szCs w:val="24"/>
        </w:rPr>
        <w:t>вул</w:t>
      </w:r>
      <w:proofErr w:type="spellEnd"/>
      <w:r w:rsidR="00BC4332" w:rsidRPr="000F0E70">
        <w:rPr>
          <w:rFonts w:ascii="Times New Roman" w:hAnsi="Times New Roman" w:cs="Times New Roman"/>
          <w:color w:val="000000" w:themeColor="text1"/>
          <w:sz w:val="24"/>
          <w:szCs w:val="24"/>
        </w:rPr>
        <w:t>. МЕТАЛУРГІВ, 17</w:t>
      </w:r>
      <w:r w:rsidR="00BC4332" w:rsidRPr="008D5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BC4332">
        <w:rPr>
          <w:rFonts w:ascii="Times New Roman" w:hAnsi="Times New Roman" w:cs="Times New Roman"/>
          <w:color w:val="000000" w:themeColor="text1"/>
          <w:sz w:val="24"/>
          <w:szCs w:val="24"/>
        </w:rPr>
        <w:t>+38</w:t>
      </w:r>
      <w:r w:rsidR="00BC4332" w:rsidRPr="000F0E70">
        <w:rPr>
          <w:rFonts w:ascii="Times New Roman" w:hAnsi="Times New Roman" w:cs="Times New Roman"/>
          <w:color w:val="000000" w:themeColor="text1"/>
          <w:sz w:val="24"/>
          <w:szCs w:val="24"/>
        </w:rPr>
        <w:t>0990706886</w:t>
      </w:r>
      <w:r w:rsidR="00BC4332" w:rsidRPr="008D5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history="1">
        <w:r w:rsidR="00B00180" w:rsidRPr="00E01B68">
          <w:rPr>
            <w:rStyle w:val="a3"/>
            <w:rFonts w:ascii="Times New Roman" w:hAnsi="Times New Roman" w:cs="Times New Roman"/>
            <w:sz w:val="24"/>
            <w:szCs w:val="24"/>
          </w:rPr>
          <w:t>alen4ik.su@gmail.com</w:t>
        </w:r>
      </w:hyperlink>
      <w:r w:rsidR="00B001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C4332" w:rsidRPr="00C81BA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C4332" w:rsidRDefault="00BC4332" w:rsidP="00BC4332">
      <w:pPr>
        <w:pStyle w:val="12"/>
        <w:widowControl w:val="0"/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A166C" w:rsidRDefault="00BA166C" w:rsidP="00BC4332">
      <w:pPr>
        <w:pStyle w:val="12"/>
        <w:widowControl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C81BA4">
        <w:rPr>
          <w:rFonts w:ascii="Times New Roman" w:hAnsi="Times New Roman"/>
          <w:b/>
          <w:sz w:val="24"/>
          <w:szCs w:val="24"/>
          <w:lang w:val="uk-UA"/>
        </w:rPr>
        <w:t>Вид процедури закупівлі: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відкриті торги з особливостями</w:t>
      </w:r>
      <w:r w:rsidRPr="00C81BA4">
        <w:rPr>
          <w:rFonts w:ascii="Times New Roman" w:hAnsi="Times New Roman"/>
          <w:sz w:val="24"/>
          <w:szCs w:val="24"/>
          <w:lang w:val="uk-UA"/>
        </w:rPr>
        <w:t>.</w:t>
      </w:r>
    </w:p>
    <w:p w:rsidR="00BA166C" w:rsidRPr="00C81BA4" w:rsidRDefault="00BA166C" w:rsidP="00BA166C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53590" w:rsidRDefault="00BA166C" w:rsidP="00816C8F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81BA4">
        <w:rPr>
          <w:rFonts w:ascii="Times New Roman" w:hAnsi="Times New Roman"/>
          <w:b/>
          <w:sz w:val="24"/>
          <w:szCs w:val="24"/>
          <w:lang w:val="uk-UA"/>
        </w:rPr>
        <w:t>Ідентифікатор закупівлі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  <w:r w:rsidRPr="004641E8">
        <w:rPr>
          <w:lang w:val="uk-UA"/>
        </w:rPr>
        <w:t xml:space="preserve"> </w:t>
      </w:r>
      <w:r w:rsidR="00BC4332" w:rsidRPr="00BC4332">
        <w:rPr>
          <w:rFonts w:ascii="Times New Roman" w:hAnsi="Times New Roman"/>
          <w:b/>
          <w:sz w:val="24"/>
          <w:szCs w:val="24"/>
          <w:lang w:val="uk-UA"/>
        </w:rPr>
        <w:t>UA-2023-10-30-000850-a</w:t>
      </w:r>
    </w:p>
    <w:p w:rsidR="00BC4332" w:rsidRPr="00816C8F" w:rsidRDefault="00BC4332" w:rsidP="00816C8F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C4332" w:rsidRDefault="00BA166C" w:rsidP="007404D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000BF">
        <w:rPr>
          <w:rFonts w:ascii="Times New Roman" w:hAnsi="Times New Roman"/>
          <w:color w:val="000000"/>
          <w:sz w:val="24"/>
          <w:szCs w:val="24"/>
          <w:lang w:val="uk-UA"/>
        </w:rPr>
        <w:t>Предмет закупівлі</w:t>
      </w:r>
      <w:r w:rsidR="002000BF" w:rsidRPr="002000BF"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r w:rsidR="00BC4332" w:rsidRPr="00BC4332">
        <w:rPr>
          <w:rFonts w:ascii="Times New Roman" w:hAnsi="Times New Roman"/>
          <w:color w:val="000000"/>
          <w:sz w:val="24"/>
          <w:szCs w:val="24"/>
          <w:lang w:val="uk-UA"/>
        </w:rPr>
        <w:t>ДК 021:2015:</w:t>
      </w:r>
      <w:bookmarkStart w:id="0" w:name="_GoBack"/>
      <w:r w:rsidR="00BC4332" w:rsidRPr="00BC4332">
        <w:rPr>
          <w:rFonts w:ascii="Times New Roman" w:hAnsi="Times New Roman"/>
          <w:color w:val="000000"/>
          <w:sz w:val="24"/>
          <w:szCs w:val="24"/>
          <w:lang w:val="uk-UA"/>
        </w:rPr>
        <w:t>37440000-4</w:t>
      </w:r>
      <w:bookmarkEnd w:id="0"/>
      <w:r w:rsidR="00BC4332" w:rsidRPr="00BC4332">
        <w:rPr>
          <w:rFonts w:ascii="Times New Roman" w:hAnsi="Times New Roman"/>
          <w:color w:val="000000"/>
          <w:sz w:val="24"/>
          <w:szCs w:val="24"/>
          <w:lang w:val="uk-UA"/>
        </w:rPr>
        <w:t xml:space="preserve">: Інвентар для фітнесу (Бігова доріжка, магнітний </w:t>
      </w:r>
      <w:proofErr w:type="spellStart"/>
      <w:r w:rsidR="00BC4332" w:rsidRPr="00BC4332">
        <w:rPr>
          <w:rFonts w:ascii="Times New Roman" w:hAnsi="Times New Roman"/>
          <w:color w:val="000000"/>
          <w:sz w:val="24"/>
          <w:szCs w:val="24"/>
          <w:lang w:val="uk-UA"/>
        </w:rPr>
        <w:t>орбітрек</w:t>
      </w:r>
      <w:proofErr w:type="spellEnd"/>
      <w:r w:rsidR="00BC4332" w:rsidRPr="00BC4332">
        <w:rPr>
          <w:rFonts w:ascii="Times New Roman" w:hAnsi="Times New Roman"/>
          <w:color w:val="000000"/>
          <w:sz w:val="24"/>
          <w:szCs w:val="24"/>
          <w:lang w:val="uk-UA"/>
        </w:rPr>
        <w:t>)</w:t>
      </w:r>
    </w:p>
    <w:p w:rsidR="00BC4332" w:rsidRDefault="00BC4332" w:rsidP="00BC4332">
      <w:pPr>
        <w:tabs>
          <w:tab w:val="left" w:pos="141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A57EC" w:rsidRPr="000A57EC" w:rsidRDefault="002000BF" w:rsidP="000A57E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  <w:lang w:val="uk-UA"/>
        </w:rPr>
      </w:pPr>
      <w:r w:rsidRPr="000A57EC">
        <w:rPr>
          <w:rFonts w:ascii="Times New Roman" w:hAnsi="Times New Roman"/>
          <w:b/>
          <w:color w:val="000000"/>
          <w:sz w:val="24"/>
          <w:szCs w:val="24"/>
          <w:highlight w:val="white"/>
          <w:lang w:val="uk-UA"/>
        </w:rPr>
        <w:t xml:space="preserve">Інформація про необхідні технічні, якісні та кількісні </w:t>
      </w:r>
    </w:p>
    <w:p w:rsidR="002000BF" w:rsidRPr="000A57EC" w:rsidRDefault="002000BF" w:rsidP="000A57EC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A57EC">
        <w:rPr>
          <w:rFonts w:ascii="Times New Roman" w:hAnsi="Times New Roman"/>
          <w:b/>
          <w:color w:val="000000"/>
          <w:sz w:val="24"/>
          <w:szCs w:val="24"/>
          <w:highlight w:val="white"/>
          <w:lang w:val="uk-UA"/>
        </w:rPr>
        <w:t>характеристики предмета закупівлі — технічні вимоги до предмета закупівлі</w:t>
      </w:r>
    </w:p>
    <w:p w:rsidR="002000BF" w:rsidRPr="00853590" w:rsidRDefault="002000BF" w:rsidP="0085359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4"/>
          <w:szCs w:val="4"/>
          <w:lang w:val="uk-UA"/>
        </w:rPr>
      </w:pPr>
    </w:p>
    <w:p w:rsidR="00BC4332" w:rsidRPr="00BC4332" w:rsidRDefault="00BC4332" w:rsidP="00BC4332">
      <w:pPr>
        <w:spacing w:after="0" w:line="240" w:lineRule="auto"/>
        <w:jc w:val="center"/>
        <w:rPr>
          <w:rFonts w:ascii="Times New Roman" w:eastAsia="Calibri" w:hAnsi="Times New Roman" w:cs="Calibri"/>
          <w:b/>
          <w:noProof/>
          <w:sz w:val="24"/>
          <w:szCs w:val="24"/>
          <w:lang w:val="uk-UA"/>
        </w:rPr>
      </w:pPr>
      <w:r w:rsidRPr="00BC4332">
        <w:rPr>
          <w:rFonts w:ascii="Times New Roman" w:eastAsia="Calibri" w:hAnsi="Times New Roman" w:cs="Calibri"/>
          <w:b/>
          <w:noProof/>
          <w:sz w:val="24"/>
          <w:szCs w:val="24"/>
          <w:lang w:val="uk-UA"/>
        </w:rPr>
        <w:t xml:space="preserve">ДК 021:2015:37440000-4: Інвентар для фітнесу </w:t>
      </w:r>
    </w:p>
    <w:p w:rsidR="00BC4332" w:rsidRPr="00BC4332" w:rsidRDefault="00BC4332" w:rsidP="00BC4332">
      <w:pPr>
        <w:spacing w:after="0" w:line="240" w:lineRule="auto"/>
        <w:jc w:val="center"/>
        <w:rPr>
          <w:rFonts w:eastAsia="Calibri" w:cs="Calibri"/>
          <w:b/>
          <w:sz w:val="20"/>
          <w:szCs w:val="20"/>
          <w:lang w:val="uk-UA"/>
        </w:rPr>
      </w:pPr>
      <w:r w:rsidRPr="00BC4332">
        <w:rPr>
          <w:rFonts w:ascii="Times New Roman" w:eastAsia="Calibri" w:hAnsi="Times New Roman" w:cs="Calibri"/>
          <w:b/>
          <w:noProof/>
          <w:sz w:val="24"/>
          <w:szCs w:val="24"/>
          <w:lang w:val="uk-UA"/>
        </w:rPr>
        <w:t>(Бігова доріжка, магнітний орбітрек)</w:t>
      </w:r>
    </w:p>
    <w:p w:rsidR="00BC4332" w:rsidRPr="00BC4332" w:rsidRDefault="00BC4332" w:rsidP="00BC4332">
      <w:pPr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val="uk-UA"/>
        </w:rPr>
      </w:pPr>
      <w:r w:rsidRPr="00BC4332">
        <w:rPr>
          <w:rFonts w:ascii="Times New Roman" w:hAnsi="Times New Roman"/>
          <w:b/>
          <w:snapToGrid w:val="0"/>
          <w:sz w:val="24"/>
          <w:szCs w:val="24"/>
          <w:lang w:val="uk-UA"/>
        </w:rPr>
        <w:t>Специфікація</w:t>
      </w:r>
    </w:p>
    <w:p w:rsidR="00BC4332" w:rsidRPr="00BC4332" w:rsidRDefault="00BC4332" w:rsidP="00BC4332">
      <w:pPr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val="uk-UA"/>
        </w:rPr>
      </w:pPr>
    </w:p>
    <w:tbl>
      <w:tblPr>
        <w:tblStyle w:val="110"/>
        <w:tblpPr w:leftFromText="180" w:rightFromText="180" w:vertAnchor="text" w:tblpY="1"/>
        <w:tblOverlap w:val="never"/>
        <w:tblW w:w="9469" w:type="dxa"/>
        <w:tblLook w:val="04A0" w:firstRow="1" w:lastRow="0" w:firstColumn="1" w:lastColumn="0" w:noHBand="0" w:noVBand="1"/>
      </w:tblPr>
      <w:tblGrid>
        <w:gridCol w:w="704"/>
        <w:gridCol w:w="6095"/>
        <w:gridCol w:w="1335"/>
        <w:gridCol w:w="1335"/>
      </w:tblGrid>
      <w:tr w:rsidR="00BC4332" w:rsidRPr="00BC4332" w:rsidTr="00D861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32" w:rsidRPr="00BC4332" w:rsidRDefault="00BC4332" w:rsidP="00BC4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43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32" w:rsidRPr="00BC4332" w:rsidRDefault="00BC4332" w:rsidP="00BC4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433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32" w:rsidRPr="00BC4332" w:rsidRDefault="00BC4332" w:rsidP="00BC4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43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32" w:rsidRPr="00BC4332" w:rsidRDefault="00BC4332" w:rsidP="00BC4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C43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Кількість, шт.</w:t>
            </w:r>
          </w:p>
        </w:tc>
      </w:tr>
      <w:tr w:rsidR="00BC4332" w:rsidRPr="00BC4332" w:rsidTr="00D861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32" w:rsidRPr="00BC4332" w:rsidRDefault="00BC4332" w:rsidP="00BC43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BC4332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32" w:rsidRPr="00BC4332" w:rsidRDefault="00BC4332" w:rsidP="00BC43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C43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Магнітний </w:t>
            </w:r>
            <w:proofErr w:type="spellStart"/>
            <w:r w:rsidRPr="00BC4332">
              <w:rPr>
                <w:rFonts w:ascii="Times New Roman" w:hAnsi="Times New Roman"/>
                <w:sz w:val="24"/>
                <w:szCs w:val="24"/>
                <w:lang w:val="uk-UA"/>
              </w:rPr>
              <w:t>орбітрек</w:t>
            </w:r>
            <w:proofErr w:type="spellEnd"/>
            <w:r w:rsidRPr="00BC43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32" w:rsidRPr="00BC4332" w:rsidRDefault="00BC4332" w:rsidP="00BC43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BC4332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32" w:rsidRPr="00BC4332" w:rsidRDefault="00BC4332" w:rsidP="00BC43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BC4332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1</w:t>
            </w:r>
          </w:p>
        </w:tc>
      </w:tr>
      <w:tr w:rsidR="00BC4332" w:rsidRPr="00BC4332" w:rsidTr="00D861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2" w:rsidRPr="00BC4332" w:rsidRDefault="00BC4332" w:rsidP="00BC43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BC4332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332" w:rsidRPr="00BC4332" w:rsidRDefault="00BC4332" w:rsidP="00BC4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4332">
              <w:rPr>
                <w:rFonts w:ascii="Times New Roman" w:hAnsi="Times New Roman"/>
                <w:sz w:val="24"/>
                <w:szCs w:val="24"/>
                <w:lang w:val="uk-UA"/>
              </w:rPr>
              <w:t>Бігова доріжка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2" w:rsidRPr="00BC4332" w:rsidRDefault="00BC4332" w:rsidP="00BC4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4332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32" w:rsidRPr="00BC4332" w:rsidRDefault="00BC4332" w:rsidP="00BC43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 w:rsidRPr="00BC4332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1</w:t>
            </w:r>
          </w:p>
        </w:tc>
      </w:tr>
    </w:tbl>
    <w:p w:rsidR="00BC4332" w:rsidRPr="00BC4332" w:rsidRDefault="00BC4332" w:rsidP="00BC4332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uk-UA" w:eastAsia="en-US"/>
        </w:rPr>
      </w:pPr>
    </w:p>
    <w:p w:rsidR="00BC4332" w:rsidRPr="00BC4332" w:rsidRDefault="00BC4332" w:rsidP="00BC4332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  <w:r w:rsidRPr="00BC4332">
        <w:rPr>
          <w:rFonts w:ascii="Times New Roman" w:hAnsi="Times New Roman"/>
          <w:b/>
          <w:bCs/>
          <w:noProof/>
          <w:sz w:val="24"/>
          <w:szCs w:val="24"/>
          <w:lang w:val="uk-UA"/>
        </w:rPr>
        <w:t>МЕДИКО-ТЕХНІЧНІ ВИМОГИ</w:t>
      </w:r>
    </w:p>
    <w:p w:rsidR="00BC4332" w:rsidRPr="00BC4332" w:rsidRDefault="00BC4332" w:rsidP="00BC4332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  <w:r w:rsidRPr="00BC4332">
        <w:rPr>
          <w:rFonts w:ascii="Times New Roman" w:hAnsi="Times New Roman"/>
          <w:b/>
          <w:bCs/>
          <w:noProof/>
          <w:sz w:val="24"/>
          <w:szCs w:val="24"/>
          <w:lang w:val="uk-UA"/>
        </w:rPr>
        <w:t xml:space="preserve">До Магнітний орбітрек </w:t>
      </w:r>
      <w:r w:rsidRPr="00BC4332">
        <w:rPr>
          <w:rFonts w:ascii="Times New Roman" w:hAnsi="Times New Roman"/>
          <w:b/>
          <w:bCs/>
          <w:noProof/>
          <w:sz w:val="24"/>
          <w:szCs w:val="24"/>
        </w:rPr>
        <w:t>Kettler</w:t>
      </w:r>
      <w:r w:rsidRPr="00BC4332">
        <w:rPr>
          <w:rFonts w:ascii="Times New Roman" w:hAnsi="Times New Roman"/>
          <w:b/>
          <w:bCs/>
          <w:noProof/>
          <w:sz w:val="24"/>
          <w:szCs w:val="24"/>
          <w:lang w:val="uk-UA"/>
        </w:rPr>
        <w:t xml:space="preserve"> </w:t>
      </w:r>
      <w:r w:rsidRPr="00BC4332">
        <w:rPr>
          <w:rFonts w:ascii="Times New Roman" w:hAnsi="Times New Roman"/>
          <w:b/>
          <w:bCs/>
          <w:noProof/>
          <w:sz w:val="24"/>
          <w:szCs w:val="24"/>
        </w:rPr>
        <w:t>Omnium</w:t>
      </w:r>
      <w:r w:rsidRPr="00BC4332">
        <w:rPr>
          <w:rFonts w:ascii="Times New Roman" w:hAnsi="Times New Roman"/>
          <w:b/>
          <w:bCs/>
          <w:noProof/>
          <w:sz w:val="24"/>
          <w:szCs w:val="24"/>
          <w:lang w:val="uk-UA"/>
        </w:rPr>
        <w:t xml:space="preserve"> 500 або аналог</w:t>
      </w:r>
    </w:p>
    <w:p w:rsidR="00BC4332" w:rsidRPr="00BC4332" w:rsidRDefault="00BC4332" w:rsidP="00BC4332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tbl>
      <w:tblPr>
        <w:tblpPr w:leftFromText="180" w:rightFromText="180" w:vertAnchor="text" w:tblpX="-318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078"/>
        <w:gridCol w:w="3119"/>
        <w:gridCol w:w="2438"/>
      </w:tblGrid>
      <w:tr w:rsidR="00BC4332" w:rsidRPr="00BC4332" w:rsidTr="00D86159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332" w:rsidRPr="00BC4332" w:rsidRDefault="00BC4332" w:rsidP="00BC4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Найменування характеристик та параметрів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Вимоги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Відповідність </w:t>
            </w:r>
          </w:p>
        </w:tc>
      </w:tr>
      <w:tr w:rsidR="00BC4332" w:rsidRPr="00BC4332" w:rsidTr="00D86159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</w:rPr>
              <w:t>Вага маховика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18 кг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C4332" w:rsidRPr="00BC4332" w:rsidTr="00D86159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eastAsia="Calibri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Номінальна потужність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eastAsia="Calibri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400 Вт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C4332" w:rsidRPr="00BC4332" w:rsidTr="00D86159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eastAsia="Calibri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Гальмівна система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eastAsia="Calibri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електромагнітне індукційне гальмо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C4332" w:rsidRPr="00BC4332" w:rsidTr="00D86159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eastAsia="Calibri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Довжина кроку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50 см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C4332" w:rsidRPr="00BC4332" w:rsidTr="00D86159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eastAsia="Calibri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Максимальна вага користувача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130 кг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C4332" w:rsidRPr="00BC4332" w:rsidTr="00D86159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eastAsia="Calibri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Вимірювання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eastAsia="Calibri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час, швидкість, відстань, частота обертів (об/хв), пульс, калорії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C4332" w:rsidRPr="00BC4332" w:rsidTr="00D86159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eastAsia="Calibri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Вимірювання пульсу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eastAsia="Calibri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наручні датчики пульсу + нагрудний ремінь (опція)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C4332" w:rsidRPr="00BC4332" w:rsidTr="00D86159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eastAsia="Calibri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Обладнання: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360" w:lineRule="auto"/>
              <w:rPr>
                <w:rFonts w:ascii="Times New Roman" w:eastAsia="Calibri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BC4332">
              <w:rPr>
                <w:rFonts w:ascii="Times New Roman" w:eastAsia="Calibri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навчальний </w:t>
            </w:r>
            <w:proofErr w:type="spellStart"/>
            <w:r w:rsidRPr="00BC4332">
              <w:rPr>
                <w:rFonts w:ascii="Times New Roman" w:eastAsia="Calibri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комп'ютер,тримач</w:t>
            </w:r>
            <w:proofErr w:type="spellEnd"/>
            <w:r w:rsidRPr="00BC4332">
              <w:rPr>
                <w:rFonts w:ascii="Times New Roman" w:eastAsia="Calibri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для </w:t>
            </w:r>
            <w:proofErr w:type="spellStart"/>
            <w:r w:rsidRPr="00BC4332">
              <w:rPr>
                <w:rFonts w:ascii="Times New Roman" w:eastAsia="Calibri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смартфона,сенсорні</w:t>
            </w:r>
            <w:proofErr w:type="spellEnd"/>
            <w:r w:rsidRPr="00BC4332">
              <w:rPr>
                <w:rFonts w:ascii="Times New Roman" w:eastAsia="Calibri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C4332">
              <w:rPr>
                <w:rFonts w:ascii="Times New Roman" w:eastAsia="Calibri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датчики,транспортні</w:t>
            </w:r>
            <w:proofErr w:type="spellEnd"/>
            <w:r w:rsidRPr="00BC4332">
              <w:rPr>
                <w:rFonts w:ascii="Times New Roman" w:eastAsia="Calibri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C4332">
              <w:rPr>
                <w:rFonts w:ascii="Times New Roman" w:eastAsia="Calibri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колеса,профільовані</w:t>
            </w:r>
            <w:proofErr w:type="spellEnd"/>
            <w:r w:rsidRPr="00BC4332">
              <w:rPr>
                <w:rFonts w:ascii="Times New Roman" w:eastAsia="Calibri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 ручки</w:t>
            </w:r>
          </w:p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C4332" w:rsidRPr="00BC4332" w:rsidTr="00D86159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Програми навчання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C4332" w:rsidRPr="007404D6" w:rsidTr="00D86159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Доступні мови меню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 (EN, DE, FR, IT, NL, PL, RU)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C4332" w:rsidRPr="00BC4332" w:rsidTr="00D86159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Кермо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U-подібні, профільовані ручки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C4332" w:rsidRPr="00BC4332" w:rsidTr="00D86159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Підніжки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регульовані, </w:t>
            </w:r>
            <w:proofErr w:type="spellStart"/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протиковзкі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C4332" w:rsidRPr="00BC4332" w:rsidTr="00D86159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Живлення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адаптер живлення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C4332" w:rsidRPr="00BC4332" w:rsidTr="00D86159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Розміри в розкладеному стані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(Д x Ш x В) 185 x 68 x 164 см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C4332" w:rsidRPr="00BC4332" w:rsidTr="00D86159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Гарантія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24 місяці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</w:tbl>
    <w:p w:rsidR="00BC4332" w:rsidRPr="00BC4332" w:rsidRDefault="00BC4332" w:rsidP="00BC4332">
      <w:pPr>
        <w:spacing w:after="0" w:line="240" w:lineRule="auto"/>
        <w:jc w:val="center"/>
        <w:rPr>
          <w:rFonts w:eastAsia="Calibri" w:cs="Calibri"/>
          <w:sz w:val="20"/>
          <w:szCs w:val="20"/>
          <w:lang w:val="uk-UA"/>
        </w:rPr>
      </w:pPr>
    </w:p>
    <w:p w:rsidR="00BC4332" w:rsidRPr="00BC4332" w:rsidRDefault="00BC4332" w:rsidP="00BC4332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BC4332" w:rsidRPr="00BC4332" w:rsidRDefault="00BC4332" w:rsidP="00BC4332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  <w:r w:rsidRPr="00BC4332">
        <w:rPr>
          <w:rFonts w:ascii="Times New Roman" w:hAnsi="Times New Roman"/>
          <w:b/>
          <w:bCs/>
          <w:noProof/>
          <w:sz w:val="24"/>
          <w:szCs w:val="24"/>
          <w:lang w:val="uk-UA"/>
        </w:rPr>
        <w:t>МЕДИКО-ТЕХНІЧНІ ВИМОГИ</w:t>
      </w:r>
    </w:p>
    <w:p w:rsidR="00BC4332" w:rsidRPr="00BC4332" w:rsidRDefault="00BC4332" w:rsidP="00BC4332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  <w:r w:rsidRPr="00BC4332">
        <w:rPr>
          <w:rFonts w:ascii="Times New Roman" w:hAnsi="Times New Roman"/>
          <w:b/>
          <w:bCs/>
          <w:noProof/>
          <w:sz w:val="24"/>
          <w:szCs w:val="24"/>
          <w:lang w:val="uk-UA"/>
        </w:rPr>
        <w:t>До Бігова доріжка Vigor XPL1700 або аналог</w:t>
      </w:r>
    </w:p>
    <w:tbl>
      <w:tblPr>
        <w:tblpPr w:leftFromText="180" w:rightFromText="180" w:vertAnchor="text" w:tblpX="-318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078"/>
        <w:gridCol w:w="3119"/>
        <w:gridCol w:w="2438"/>
      </w:tblGrid>
      <w:tr w:rsidR="00BC4332" w:rsidRPr="00BC4332" w:rsidTr="00D86159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332" w:rsidRPr="00BC4332" w:rsidRDefault="00BC4332" w:rsidP="00BC4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Найменування характеристик та параметрів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Вимоги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Відповідність </w:t>
            </w:r>
          </w:p>
        </w:tc>
      </w:tr>
      <w:tr w:rsidR="00BC4332" w:rsidRPr="00BC4332" w:rsidTr="00D86159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</w:rPr>
              <w:t xml:space="preserve">Тип </w:t>
            </w:r>
            <w:proofErr w:type="spellStart"/>
            <w:r w:rsidRPr="00BC4332">
              <w:rPr>
                <w:rFonts w:ascii="Times New Roman" w:hAnsi="Times New Roman"/>
                <w:bCs/>
                <w:sz w:val="20"/>
                <w:szCs w:val="20"/>
              </w:rPr>
              <w:t>бігової</w:t>
            </w:r>
            <w:proofErr w:type="spellEnd"/>
            <w:r w:rsidRPr="00BC43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C4332">
              <w:rPr>
                <w:rFonts w:ascii="Times New Roman" w:hAnsi="Times New Roman"/>
                <w:bCs/>
                <w:sz w:val="20"/>
                <w:szCs w:val="20"/>
              </w:rPr>
              <w:t>доріжки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eastAsia="Calibri" w:cs="Calibri"/>
                <w:sz w:val="20"/>
                <w:szCs w:val="20"/>
                <w:lang w:val="uk-UA"/>
              </w:rPr>
              <w:t xml:space="preserve"> </w:t>
            </w: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Електрична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C4332" w:rsidRPr="00BC4332" w:rsidTr="00D86159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Максимальна вага користувача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180 кг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C4332" w:rsidRPr="00BC4332" w:rsidTr="00D86159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Потужність двигуна, </w:t>
            </w:r>
            <w:proofErr w:type="spellStart"/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к.с</w:t>
            </w:r>
            <w:proofErr w:type="spellEnd"/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6.0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C4332" w:rsidRPr="00BC4332" w:rsidTr="00D86159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Ширина бігового полотна, см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C4332" w:rsidRPr="00BC4332" w:rsidTr="00D86159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Довжина бігового полотна,см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152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C4332" w:rsidRPr="00BC4332" w:rsidTr="00D86159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Максимальна швидкість, км/год.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C4332" w:rsidRPr="00BC4332" w:rsidTr="00D86159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Мінімальна швидкість, км/год.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1.0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C4332" w:rsidRPr="00BC4332" w:rsidTr="00D86159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Максимальний кут нахилу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C4332" w:rsidRPr="00BC4332" w:rsidTr="00D86159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Бігове полотно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60*152 см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C4332" w:rsidRPr="00BC4332" w:rsidTr="00D86159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Розміри (д,ш,в)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208 х 85 х 133 см.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C4332" w:rsidRPr="00BC4332" w:rsidTr="00D86159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Вага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140 кг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C4332" w:rsidRPr="00BC4332" w:rsidTr="00D86159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Пакування (д,ш,в)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227 x 94 x 44 см.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C4332" w:rsidRPr="00BC4332" w:rsidTr="00D86159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Вага в упаковці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158 кг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C4332" w:rsidRPr="00BC4332" w:rsidTr="00D86159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Гарантія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C43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24 місяці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32" w:rsidRPr="00BC4332" w:rsidRDefault="00BC4332" w:rsidP="00BC433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</w:tbl>
    <w:p w:rsidR="00BC4332" w:rsidRPr="00BC4332" w:rsidRDefault="00BC4332" w:rsidP="00BC4332">
      <w:pPr>
        <w:spacing w:after="0" w:line="240" w:lineRule="auto"/>
        <w:ind w:left="7788"/>
        <w:jc w:val="right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BC4332" w:rsidRPr="00BC4332" w:rsidRDefault="00BC4332" w:rsidP="00BC4332">
      <w:pPr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uk-UA"/>
        </w:rPr>
      </w:pPr>
      <w:r w:rsidRPr="00BC4332">
        <w:rPr>
          <w:rFonts w:ascii="Times New Roman" w:eastAsia="Calibri" w:hAnsi="Times New Roman"/>
          <w:noProof/>
          <w:sz w:val="24"/>
          <w:szCs w:val="24"/>
          <w:lang w:val="uk-UA"/>
        </w:rPr>
        <w:tab/>
        <w:t>Усі посилання у цьому Додатку 2 до тендерної документації на конкретну торговельну марку чи фірму, патент, тип предмета закупівлі, джерело його походження або виробника, вважати такими, що містять вираз "або еквівалент за діючою речовиною".</w:t>
      </w:r>
    </w:p>
    <w:p w:rsidR="00BC4332" w:rsidRPr="00BC4332" w:rsidRDefault="00BC4332" w:rsidP="00BC4332">
      <w:pPr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uk-UA"/>
        </w:rPr>
      </w:pPr>
      <w:r w:rsidRPr="00BC4332">
        <w:rPr>
          <w:rFonts w:ascii="Times New Roman" w:eastAsia="Calibri" w:hAnsi="Times New Roman"/>
          <w:noProof/>
          <w:sz w:val="24"/>
          <w:szCs w:val="24"/>
          <w:lang w:val="uk-UA"/>
        </w:rPr>
        <w:t xml:space="preserve"> </w:t>
      </w:r>
      <w:r w:rsidRPr="00BC4332">
        <w:rPr>
          <w:rFonts w:ascii="Times New Roman" w:eastAsia="Calibri" w:hAnsi="Times New Roman"/>
          <w:noProof/>
          <w:sz w:val="24"/>
          <w:szCs w:val="24"/>
          <w:lang w:val="uk-UA"/>
        </w:rPr>
        <w:tab/>
        <w:t>Якщо запропонований учасником процедури закупівлі товар є “еквівалентом за діючою речовиною”, аналогічним за параметрами (технічними, якісними, кількісні та іншими характеристиками предмета закупівлі; у т. ч. якщо має інше найменуванням чи назву препарату, лікарського засобу) та / або відрізняється від тих, що вимагаються замовником у цьому додатку до тендерної документації, то в такому разі учасник у складі його тендерної пропозиції повинен надати порівняльну таблицю цих параметрів з відомостями щодо їх відповідності (або не відповідності) необхідним технічним, якісним та кількісним характеристикам предмета закупівлі.</w:t>
      </w:r>
    </w:p>
    <w:p w:rsidR="00BC4332" w:rsidRPr="00BC4332" w:rsidRDefault="00BC4332" w:rsidP="00BC4332">
      <w:pPr>
        <w:spacing w:after="0" w:line="240" w:lineRule="auto"/>
        <w:ind w:left="7788"/>
        <w:jc w:val="right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BC4332" w:rsidRPr="00BC4332" w:rsidRDefault="00BC4332" w:rsidP="000A57E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4332">
        <w:rPr>
          <w:rFonts w:ascii="Times New Roman" w:hAnsi="Times New Roman"/>
          <w:b/>
          <w:sz w:val="24"/>
          <w:szCs w:val="24"/>
          <w:lang w:val="uk-UA"/>
        </w:rPr>
        <w:t>У разі якщо запропонований товар не відповідає будь-яким з наведених вище технічних, якісних та кількісних вимог до предмета закупівлі, тендерна пропозиція відхиляється як така, що не відповідає вимогам тендерної документації.</w:t>
      </w:r>
    </w:p>
    <w:p w:rsidR="00BC4332" w:rsidRPr="00BC4332" w:rsidRDefault="00BC4332" w:rsidP="00BC433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53590" w:rsidRDefault="00853590" w:rsidP="000A0A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A57EC" w:rsidRPr="00BC4332" w:rsidRDefault="000A57EC" w:rsidP="000A0A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A166C" w:rsidRDefault="00BA166C" w:rsidP="000A57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81BA4">
        <w:rPr>
          <w:rFonts w:ascii="Times New Roman" w:hAnsi="Times New Roman"/>
          <w:b/>
          <w:sz w:val="24"/>
          <w:szCs w:val="24"/>
          <w:lang w:val="uk-UA"/>
        </w:rPr>
        <w:lastRenderedPageBreak/>
        <w:t>Очікувана вартість предмета закупівлі</w:t>
      </w:r>
    </w:p>
    <w:p w:rsidR="00BA166C" w:rsidRPr="008817E7" w:rsidRDefault="00BA166C" w:rsidP="000A0A06">
      <w:pPr>
        <w:pStyle w:val="Standard"/>
        <w:ind w:firstLine="709"/>
        <w:jc w:val="both"/>
        <w:rPr>
          <w:rFonts w:ascii="Times New Roman" w:hAnsi="Times New Roman" w:cs="Times New Roman"/>
          <w:lang w:val="uk-UA"/>
        </w:rPr>
      </w:pPr>
      <w:r w:rsidRPr="008817E7">
        <w:rPr>
          <w:rFonts w:ascii="Times New Roman" w:hAnsi="Times New Roman" w:cs="Times New Roman"/>
          <w:lang w:val="uk-UA"/>
        </w:rPr>
        <w:t xml:space="preserve">Визначення очікуваної вартості закупівлі здійснювалось на підставі даних ринку, а саме </w:t>
      </w:r>
      <w:r w:rsidRPr="008817E7">
        <w:rPr>
          <w:rFonts w:ascii="Times New Roman" w:hAnsi="Times New Roman" w:cs="Times New Roman"/>
          <w:color w:val="000000"/>
          <w:lang w:val="uk-UA"/>
        </w:rPr>
        <w:t>загальнодоступної інформації щодо цін та асортименту товарів,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в електронній системі закупівель "</w:t>
      </w:r>
      <w:proofErr w:type="spellStart"/>
      <w:r w:rsidRPr="008817E7">
        <w:rPr>
          <w:rFonts w:ascii="Times New Roman" w:hAnsi="Times New Roman" w:cs="Times New Roman"/>
          <w:color w:val="000000"/>
          <w:lang w:val="ru-RU"/>
        </w:rPr>
        <w:t>Prozorro</w:t>
      </w:r>
      <w:proofErr w:type="spellEnd"/>
      <w:r w:rsidRPr="008817E7">
        <w:rPr>
          <w:rFonts w:ascii="Times New Roman" w:hAnsi="Times New Roman" w:cs="Times New Roman"/>
          <w:color w:val="000000"/>
          <w:lang w:val="uk-UA"/>
        </w:rPr>
        <w:t xml:space="preserve">" та на аналогічних торгівельних електронних майданчиках </w:t>
      </w:r>
      <w:r w:rsidRPr="008817E7">
        <w:rPr>
          <w:rFonts w:ascii="Times New Roman" w:hAnsi="Times New Roman" w:cs="Times New Roman"/>
          <w:lang w:val="uk-UA"/>
        </w:rPr>
        <w:t>на момент вивчення ринку з урахуванням 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№ 275 від 18.02.2020 р.</w:t>
      </w:r>
    </w:p>
    <w:p w:rsidR="00853590" w:rsidRDefault="00853590" w:rsidP="002000BF">
      <w:pPr>
        <w:pStyle w:val="Standard"/>
        <w:ind w:firstLine="709"/>
        <w:jc w:val="both"/>
        <w:rPr>
          <w:rFonts w:ascii="Times New Roman" w:hAnsi="Times New Roman" w:cs="Times New Roman"/>
          <w:lang w:val="uk-UA"/>
        </w:rPr>
      </w:pPr>
    </w:p>
    <w:p w:rsidR="00BA166C" w:rsidRPr="002F3A54" w:rsidRDefault="00BA166C" w:rsidP="002000BF">
      <w:pPr>
        <w:pStyle w:val="Standard"/>
        <w:ind w:firstLine="709"/>
        <w:jc w:val="both"/>
        <w:rPr>
          <w:rFonts w:ascii="Times New Roman" w:hAnsi="Times New Roman"/>
          <w:color w:val="000000"/>
          <w:lang w:val="uk-UA"/>
        </w:rPr>
      </w:pPr>
      <w:r w:rsidRPr="008817E7">
        <w:rPr>
          <w:rFonts w:ascii="Times New Roman" w:hAnsi="Times New Roman" w:cs="Times New Roman"/>
          <w:lang w:val="uk-UA"/>
        </w:rPr>
        <w:t>За попередніми розрахунками очікувана вартість закупівлі складає</w:t>
      </w:r>
      <w:r w:rsidR="000A0A06">
        <w:rPr>
          <w:rFonts w:ascii="Times New Roman" w:hAnsi="Times New Roman" w:cs="Times New Roman"/>
          <w:lang w:val="uk-UA"/>
        </w:rPr>
        <w:t xml:space="preserve"> </w:t>
      </w:r>
      <w:r w:rsidR="006055A0" w:rsidRPr="006055A0">
        <w:rPr>
          <w:rFonts w:ascii="Times New Roman" w:hAnsi="Times New Roman" w:cs="Times New Roman"/>
          <w:b/>
          <w:lang w:val="uk-UA"/>
        </w:rPr>
        <w:tab/>
      </w:r>
      <w:r w:rsidR="00BC4332">
        <w:rPr>
          <w:rFonts w:ascii="Times New Roman" w:hAnsi="Times New Roman" w:cs="Times New Roman"/>
          <w:b/>
          <w:lang w:val="uk-UA"/>
        </w:rPr>
        <w:t>140 000,00</w:t>
      </w:r>
      <w:r w:rsidR="002000BF">
        <w:rPr>
          <w:rFonts w:ascii="Times New Roman" w:hAnsi="Times New Roman" w:cs="Times New Roman"/>
          <w:b/>
          <w:lang w:val="uk-UA"/>
        </w:rPr>
        <w:t xml:space="preserve"> </w:t>
      </w:r>
      <w:r w:rsidR="002000BF" w:rsidRPr="002000BF">
        <w:rPr>
          <w:rFonts w:ascii="Times New Roman" w:hAnsi="Times New Roman" w:cs="Times New Roman"/>
          <w:b/>
          <w:lang w:val="uk-UA"/>
        </w:rPr>
        <w:t>UAH</w:t>
      </w:r>
      <w:r w:rsidR="000A0A06">
        <w:rPr>
          <w:rFonts w:ascii="Times New Roman" w:hAnsi="Times New Roman" w:cs="Times New Roman"/>
          <w:b/>
          <w:lang w:val="uk-UA"/>
        </w:rPr>
        <w:t xml:space="preserve"> </w:t>
      </w:r>
      <w:r w:rsidR="004817E8">
        <w:rPr>
          <w:rFonts w:ascii="Times New Roman" w:hAnsi="Times New Roman" w:cs="Times New Roman"/>
          <w:b/>
          <w:lang w:val="uk-UA"/>
        </w:rPr>
        <w:t>(</w:t>
      </w:r>
      <w:r w:rsidR="006055A0">
        <w:rPr>
          <w:rFonts w:ascii="Times New Roman" w:hAnsi="Times New Roman" w:cs="Times New Roman"/>
          <w:b/>
          <w:lang w:val="uk-UA"/>
        </w:rPr>
        <w:t xml:space="preserve"> </w:t>
      </w:r>
      <w:r w:rsidR="00BC4332">
        <w:rPr>
          <w:rFonts w:ascii="Times New Roman" w:hAnsi="Times New Roman" w:cs="Times New Roman"/>
          <w:b/>
          <w:lang w:val="uk-UA"/>
        </w:rPr>
        <w:t>сто сорок</w:t>
      </w:r>
      <w:r w:rsidR="00853590">
        <w:rPr>
          <w:rFonts w:ascii="Times New Roman" w:hAnsi="Times New Roman" w:cs="Times New Roman"/>
          <w:b/>
          <w:lang w:val="uk-UA"/>
        </w:rPr>
        <w:t xml:space="preserve"> тисяч гривень 00 коп</w:t>
      </w:r>
      <w:r>
        <w:rPr>
          <w:rFonts w:ascii="Times New Roman" w:hAnsi="Times New Roman" w:cs="Times New Roman"/>
          <w:b/>
          <w:lang w:val="uk-UA"/>
        </w:rPr>
        <w:t>) гривень</w:t>
      </w:r>
      <w:r w:rsidRPr="000D3AE0">
        <w:rPr>
          <w:rFonts w:ascii="Times New Roman" w:hAnsi="Times New Roman" w:cs="Times New Roman"/>
          <w:b/>
          <w:lang w:val="uk-UA"/>
        </w:rPr>
        <w:t xml:space="preserve"> (з ПДВ)</w:t>
      </w:r>
      <w:r>
        <w:rPr>
          <w:rFonts w:ascii="Times New Roman" w:hAnsi="Times New Roman" w:cs="Times New Roman"/>
          <w:b/>
          <w:lang w:val="uk-UA"/>
        </w:rPr>
        <w:t xml:space="preserve"> </w:t>
      </w:r>
    </w:p>
    <w:p w:rsidR="00BA166C" w:rsidRPr="00BA166C" w:rsidRDefault="00BA166C" w:rsidP="000A0A06">
      <w:pPr>
        <w:tabs>
          <w:tab w:val="left" w:pos="0"/>
          <w:tab w:val="center" w:pos="4153"/>
          <w:tab w:val="right" w:pos="8306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bCs/>
          <w:sz w:val="24"/>
          <w:szCs w:val="24"/>
          <w:lang w:val="uk-UA"/>
        </w:rPr>
      </w:pPr>
    </w:p>
    <w:p w:rsidR="002A601C" w:rsidRPr="00BA166C" w:rsidRDefault="007654F7" w:rsidP="000A0A06">
      <w:pPr>
        <w:spacing w:after="0"/>
        <w:ind w:firstLine="709"/>
        <w:rPr>
          <w:lang w:val="uk-UA"/>
        </w:rPr>
      </w:pPr>
    </w:p>
    <w:sectPr w:rsidR="002A601C" w:rsidRPr="00BA166C" w:rsidSect="00D02E4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4F7" w:rsidRDefault="007654F7">
      <w:pPr>
        <w:spacing w:after="0" w:line="240" w:lineRule="auto"/>
      </w:pPr>
      <w:r>
        <w:separator/>
      </w:r>
    </w:p>
  </w:endnote>
  <w:endnote w:type="continuationSeparator" w:id="0">
    <w:p w:rsidR="007654F7" w:rsidRDefault="0076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4F7" w:rsidRDefault="007654F7">
      <w:pPr>
        <w:spacing w:after="0" w:line="240" w:lineRule="auto"/>
      </w:pPr>
      <w:r>
        <w:separator/>
      </w:r>
    </w:p>
  </w:footnote>
  <w:footnote w:type="continuationSeparator" w:id="0">
    <w:p w:rsidR="007654F7" w:rsidRDefault="00765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6A2" w:rsidRPr="009B596A" w:rsidRDefault="007654F7">
    <w:pPr>
      <w:tabs>
        <w:tab w:val="center" w:pos="4564"/>
        <w:tab w:val="right" w:pos="7760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F95"/>
    <w:multiLevelType w:val="hybridMultilevel"/>
    <w:tmpl w:val="506A8852"/>
    <w:lvl w:ilvl="0" w:tplc="99D2AFA2">
      <w:start w:val="3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359C"/>
    <w:multiLevelType w:val="multilevel"/>
    <w:tmpl w:val="B024DEB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" w15:restartNumberingAfterBreak="0">
    <w:nsid w:val="1AFE494F"/>
    <w:multiLevelType w:val="multilevel"/>
    <w:tmpl w:val="1B5619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7E651AD"/>
    <w:multiLevelType w:val="multilevel"/>
    <w:tmpl w:val="2CE6B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095660"/>
    <w:multiLevelType w:val="multilevel"/>
    <w:tmpl w:val="1B5619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64A7FD0"/>
    <w:multiLevelType w:val="multilevel"/>
    <w:tmpl w:val="573AC4D2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B6BC7"/>
    <w:multiLevelType w:val="multilevel"/>
    <w:tmpl w:val="70C6D15C"/>
    <w:numStyleLink w:val="1"/>
  </w:abstractNum>
  <w:abstractNum w:abstractNumId="7" w15:restartNumberingAfterBreak="0">
    <w:nsid w:val="52026CC5"/>
    <w:multiLevelType w:val="multilevel"/>
    <w:tmpl w:val="52026CC5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87" w:hanging="360"/>
      </w:pPr>
    </w:lvl>
    <w:lvl w:ilvl="2">
      <w:start w:val="1"/>
      <w:numFmt w:val="lowerRoman"/>
      <w:lvlText w:val="%3."/>
      <w:lvlJc w:val="right"/>
      <w:pPr>
        <w:ind w:left="2207" w:hanging="180"/>
      </w:pPr>
    </w:lvl>
    <w:lvl w:ilvl="3">
      <w:start w:val="1"/>
      <w:numFmt w:val="decimal"/>
      <w:lvlText w:val="%4."/>
      <w:lvlJc w:val="left"/>
      <w:pPr>
        <w:ind w:left="2927" w:hanging="360"/>
      </w:pPr>
    </w:lvl>
    <w:lvl w:ilvl="4">
      <w:start w:val="1"/>
      <w:numFmt w:val="lowerLetter"/>
      <w:lvlText w:val="%5."/>
      <w:lvlJc w:val="left"/>
      <w:pPr>
        <w:ind w:left="3647" w:hanging="360"/>
      </w:pPr>
    </w:lvl>
    <w:lvl w:ilvl="5">
      <w:start w:val="1"/>
      <w:numFmt w:val="lowerRoman"/>
      <w:lvlText w:val="%6."/>
      <w:lvlJc w:val="right"/>
      <w:pPr>
        <w:ind w:left="4367" w:hanging="180"/>
      </w:pPr>
    </w:lvl>
    <w:lvl w:ilvl="6">
      <w:start w:val="1"/>
      <w:numFmt w:val="decimal"/>
      <w:lvlText w:val="%7."/>
      <w:lvlJc w:val="left"/>
      <w:pPr>
        <w:ind w:left="5087" w:hanging="360"/>
      </w:pPr>
    </w:lvl>
    <w:lvl w:ilvl="7">
      <w:start w:val="1"/>
      <w:numFmt w:val="lowerLetter"/>
      <w:lvlText w:val="%8."/>
      <w:lvlJc w:val="left"/>
      <w:pPr>
        <w:ind w:left="5807" w:hanging="360"/>
      </w:pPr>
    </w:lvl>
    <w:lvl w:ilvl="8">
      <w:start w:val="1"/>
      <w:numFmt w:val="lowerRoman"/>
      <w:lvlText w:val="%9."/>
      <w:lvlJc w:val="right"/>
      <w:pPr>
        <w:ind w:left="6527" w:hanging="180"/>
      </w:pPr>
    </w:lvl>
  </w:abstractNum>
  <w:abstractNum w:abstractNumId="8" w15:restartNumberingAfterBreak="0">
    <w:nsid w:val="5A9F41C7"/>
    <w:multiLevelType w:val="multilevel"/>
    <w:tmpl w:val="638EBD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AE540B9"/>
    <w:multiLevelType w:val="multilevel"/>
    <w:tmpl w:val="70C6D15C"/>
    <w:styleLink w:val="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E7B2A12"/>
    <w:multiLevelType w:val="multilevel"/>
    <w:tmpl w:val="64AED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1466633"/>
    <w:multiLevelType w:val="multilevel"/>
    <w:tmpl w:val="EF622F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98F30BD"/>
    <w:multiLevelType w:val="multilevel"/>
    <w:tmpl w:val="70C6D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12"/>
  </w:num>
  <w:num w:numId="9">
    <w:abstractNumId w:val="6"/>
  </w:num>
  <w:num w:numId="10">
    <w:abstractNumId w:val="9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6C"/>
    <w:rsid w:val="00064E4B"/>
    <w:rsid w:val="000A0A06"/>
    <w:rsid w:val="000A57EC"/>
    <w:rsid w:val="002000BF"/>
    <w:rsid w:val="004817E8"/>
    <w:rsid w:val="00536C37"/>
    <w:rsid w:val="0055394C"/>
    <w:rsid w:val="006055A0"/>
    <w:rsid w:val="007404D6"/>
    <w:rsid w:val="007654F7"/>
    <w:rsid w:val="00816C8F"/>
    <w:rsid w:val="00853590"/>
    <w:rsid w:val="00917541"/>
    <w:rsid w:val="009B17FA"/>
    <w:rsid w:val="00A4293C"/>
    <w:rsid w:val="00A5742B"/>
    <w:rsid w:val="00A6145D"/>
    <w:rsid w:val="00AE726C"/>
    <w:rsid w:val="00B00180"/>
    <w:rsid w:val="00BA166C"/>
    <w:rsid w:val="00BC4332"/>
    <w:rsid w:val="00C263D2"/>
    <w:rsid w:val="00D02E46"/>
    <w:rsid w:val="00D1142E"/>
    <w:rsid w:val="00E6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EE3F"/>
  <w15:docId w15:val="{16E6A17F-EC3F-4AAC-8F76-82361452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66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000BF"/>
    <w:pPr>
      <w:keepNext/>
      <w:keepLines/>
      <w:spacing w:before="480" w:after="120" w:line="259" w:lineRule="auto"/>
      <w:outlineLvl w:val="0"/>
    </w:pPr>
    <w:rPr>
      <w:rFonts w:eastAsia="Calibri" w:cs="Calibri"/>
      <w:b/>
      <w:sz w:val="48"/>
      <w:szCs w:val="4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0BF"/>
    <w:pPr>
      <w:keepNext/>
      <w:keepLines/>
      <w:spacing w:before="360" w:after="80" w:line="259" w:lineRule="auto"/>
      <w:outlineLvl w:val="1"/>
    </w:pPr>
    <w:rPr>
      <w:rFonts w:eastAsia="Calibri" w:cs="Calibri"/>
      <w:b/>
      <w:sz w:val="36"/>
      <w:szCs w:val="36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00BF"/>
    <w:pPr>
      <w:keepNext/>
      <w:keepLines/>
      <w:spacing w:before="280" w:after="80" w:line="259" w:lineRule="auto"/>
      <w:outlineLvl w:val="2"/>
    </w:pPr>
    <w:rPr>
      <w:rFonts w:eastAsia="Calibri" w:cs="Calibri"/>
      <w:b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00BF"/>
    <w:pPr>
      <w:keepNext/>
      <w:keepLines/>
      <w:spacing w:before="240" w:after="40" w:line="259" w:lineRule="auto"/>
      <w:outlineLvl w:val="3"/>
    </w:pPr>
    <w:rPr>
      <w:rFonts w:eastAsia="Calibri" w:cs="Calibri"/>
      <w:b/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00BF"/>
    <w:pPr>
      <w:keepNext/>
      <w:keepLines/>
      <w:spacing w:before="220" w:after="40" w:line="259" w:lineRule="auto"/>
      <w:outlineLvl w:val="4"/>
    </w:pPr>
    <w:rPr>
      <w:rFonts w:eastAsia="Calibri" w:cs="Calibri"/>
      <w:b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00BF"/>
    <w:pPr>
      <w:keepNext/>
      <w:keepLines/>
      <w:spacing w:before="200" w:after="40" w:line="259" w:lineRule="auto"/>
      <w:outlineLvl w:val="5"/>
    </w:pPr>
    <w:rPr>
      <w:rFonts w:eastAsia="Calibri" w:cs="Calibri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A166C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FR1">
    <w:name w:val="FR1"/>
    <w:rsid w:val="00BA166C"/>
    <w:pPr>
      <w:widowControl w:val="0"/>
      <w:suppressAutoHyphens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12">
    <w:name w:val="Обычный1"/>
    <w:qFormat/>
    <w:rsid w:val="00BA166C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3">
    <w:name w:val="Hyperlink"/>
    <w:uiPriority w:val="99"/>
    <w:unhideWhenUsed/>
    <w:rsid w:val="00BA166C"/>
    <w:rPr>
      <w:color w:val="0000FF"/>
      <w:u w:val="single"/>
    </w:rPr>
  </w:style>
  <w:style w:type="paragraph" w:customStyle="1" w:styleId="Standard">
    <w:name w:val="Standard"/>
    <w:rsid w:val="00BA166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customStyle="1" w:styleId="31">
    <w:name w:val="3"/>
    <w:basedOn w:val="a1"/>
    <w:rsid w:val="004817E8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Сетка таблицы1"/>
    <w:basedOn w:val="a1"/>
    <w:next w:val="a4"/>
    <w:uiPriority w:val="59"/>
    <w:rsid w:val="0006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6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16C8F"/>
    <w:rPr>
      <w:color w:val="954F72"/>
      <w:u w:val="single"/>
    </w:rPr>
  </w:style>
  <w:style w:type="paragraph" w:customStyle="1" w:styleId="msonormal0">
    <w:name w:val="msonormal"/>
    <w:basedOn w:val="a"/>
    <w:rsid w:val="00816C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816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816C8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816C8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68">
    <w:name w:val="xl68"/>
    <w:basedOn w:val="a"/>
    <w:rsid w:val="00816C8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69">
    <w:name w:val="xl69"/>
    <w:basedOn w:val="a"/>
    <w:rsid w:val="00816C8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816C8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16C8F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816C8F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816C8F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816C8F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816C8F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76">
    <w:name w:val="xl76"/>
    <w:basedOn w:val="a"/>
    <w:rsid w:val="00816C8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816C8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2000BF"/>
    <w:rPr>
      <w:rFonts w:ascii="Calibri" w:eastAsia="Calibri" w:hAnsi="Calibri" w:cs="Calibri"/>
      <w:b/>
      <w:sz w:val="48"/>
      <w:szCs w:val="4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0BF"/>
    <w:rPr>
      <w:rFonts w:ascii="Calibri" w:eastAsia="Calibri" w:hAnsi="Calibri" w:cs="Calibri"/>
      <w:b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00BF"/>
    <w:rPr>
      <w:rFonts w:ascii="Calibri" w:eastAsia="Calibri" w:hAnsi="Calibri" w:cs="Calibri"/>
      <w:b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000BF"/>
    <w:rPr>
      <w:rFonts w:ascii="Calibri" w:eastAsia="Calibri" w:hAnsi="Calibri" w:cs="Calibri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000BF"/>
    <w:rPr>
      <w:rFonts w:ascii="Calibri" w:eastAsia="Calibri" w:hAnsi="Calibri" w:cs="Calibri"/>
      <w:b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000BF"/>
    <w:rPr>
      <w:rFonts w:ascii="Calibri" w:eastAsia="Calibri" w:hAnsi="Calibri" w:cs="Calibri"/>
      <w:b/>
      <w:sz w:val="20"/>
      <w:szCs w:val="20"/>
      <w:lang w:val="uk-UA" w:eastAsia="ru-RU"/>
    </w:rPr>
  </w:style>
  <w:style w:type="table" w:customStyle="1" w:styleId="TableNormal">
    <w:name w:val="Table Normal"/>
    <w:rsid w:val="002000BF"/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2000BF"/>
    <w:pPr>
      <w:keepNext/>
      <w:keepLines/>
      <w:spacing w:before="480" w:after="120" w:line="259" w:lineRule="auto"/>
    </w:pPr>
    <w:rPr>
      <w:rFonts w:eastAsia="Calibri" w:cs="Calibri"/>
      <w:b/>
      <w:sz w:val="72"/>
      <w:szCs w:val="72"/>
      <w:lang w:val="uk-UA"/>
    </w:rPr>
  </w:style>
  <w:style w:type="character" w:customStyle="1" w:styleId="a7">
    <w:name w:val="Заголовок Знак"/>
    <w:basedOn w:val="a0"/>
    <w:link w:val="a6"/>
    <w:uiPriority w:val="10"/>
    <w:rsid w:val="002000BF"/>
    <w:rPr>
      <w:rFonts w:ascii="Calibri" w:eastAsia="Calibri" w:hAnsi="Calibri" w:cs="Calibri"/>
      <w:b/>
      <w:sz w:val="72"/>
      <w:szCs w:val="72"/>
      <w:lang w:val="uk-UA" w:eastAsia="ru-RU"/>
    </w:rPr>
  </w:style>
  <w:style w:type="paragraph" w:styleId="a8">
    <w:name w:val="List Paragraph"/>
    <w:basedOn w:val="a"/>
    <w:uiPriority w:val="34"/>
    <w:qFormat/>
    <w:rsid w:val="002000BF"/>
    <w:pPr>
      <w:spacing w:after="160" w:line="259" w:lineRule="auto"/>
      <w:ind w:left="720"/>
      <w:contextualSpacing/>
    </w:pPr>
    <w:rPr>
      <w:rFonts w:eastAsia="Calibri" w:cs="Calibri"/>
      <w:lang w:val="uk-UA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2000BF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2000BF"/>
    <w:pPr>
      <w:spacing w:after="0" w:line="240" w:lineRule="auto"/>
    </w:pPr>
    <w:rPr>
      <w:rFonts w:ascii="Segoe UI" w:eastAsia="Calibri" w:hAnsi="Segoe UI" w:cs="Segoe UI"/>
      <w:sz w:val="18"/>
      <w:szCs w:val="18"/>
      <w:lang w:val="uk-UA"/>
    </w:rPr>
  </w:style>
  <w:style w:type="character" w:customStyle="1" w:styleId="aa">
    <w:name w:val="Текст выноски Знак"/>
    <w:basedOn w:val="a0"/>
    <w:link w:val="a9"/>
    <w:uiPriority w:val="99"/>
    <w:semiHidden/>
    <w:rsid w:val="002000BF"/>
    <w:rPr>
      <w:rFonts w:ascii="Segoe UI" w:eastAsia="Calibri" w:hAnsi="Segoe UI" w:cs="Segoe UI"/>
      <w:sz w:val="18"/>
      <w:szCs w:val="18"/>
      <w:lang w:val="uk-UA" w:eastAsia="ru-RU"/>
    </w:rPr>
  </w:style>
  <w:style w:type="paragraph" w:styleId="ab">
    <w:name w:val="Normal (Web)"/>
    <w:basedOn w:val="a"/>
    <w:uiPriority w:val="99"/>
    <w:qFormat/>
    <w:rsid w:val="002000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qowt-font2-timesnewroman">
    <w:name w:val="qowt-font2-timesnewroman"/>
    <w:uiPriority w:val="99"/>
    <w:qFormat/>
    <w:rsid w:val="002000BF"/>
    <w:rPr>
      <w:rFonts w:cs="Times New Roman"/>
    </w:rPr>
  </w:style>
  <w:style w:type="paragraph" w:customStyle="1" w:styleId="tj">
    <w:name w:val="tj"/>
    <w:basedOn w:val="a"/>
    <w:rsid w:val="002000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paragraph" w:customStyle="1" w:styleId="rvps2">
    <w:name w:val="rvps2"/>
    <w:basedOn w:val="a"/>
    <w:qFormat/>
    <w:rsid w:val="002000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paragraph" w:styleId="ac">
    <w:name w:val="Subtitle"/>
    <w:basedOn w:val="a"/>
    <w:next w:val="a"/>
    <w:link w:val="ad"/>
    <w:rsid w:val="002000B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uk-UA"/>
    </w:rPr>
  </w:style>
  <w:style w:type="character" w:customStyle="1" w:styleId="ad">
    <w:name w:val="Подзаголовок Знак"/>
    <w:basedOn w:val="a0"/>
    <w:link w:val="ac"/>
    <w:rsid w:val="002000BF"/>
    <w:rPr>
      <w:rFonts w:ascii="Georgia" w:eastAsia="Georgia" w:hAnsi="Georgia" w:cs="Georgia"/>
      <w:i/>
      <w:color w:val="666666"/>
      <w:sz w:val="48"/>
      <w:szCs w:val="48"/>
      <w:lang w:val="uk-UA" w:eastAsia="ru-RU"/>
    </w:rPr>
  </w:style>
  <w:style w:type="paragraph" w:customStyle="1" w:styleId="ae">
    <w:name w:val="Нормальний текст"/>
    <w:basedOn w:val="a"/>
    <w:rsid w:val="002000BF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character" w:styleId="af">
    <w:name w:val="annotation reference"/>
    <w:basedOn w:val="a0"/>
    <w:uiPriority w:val="99"/>
    <w:semiHidden/>
    <w:unhideWhenUsed/>
    <w:rsid w:val="002000B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000BF"/>
    <w:pPr>
      <w:spacing w:after="160" w:line="240" w:lineRule="auto"/>
    </w:pPr>
    <w:rPr>
      <w:rFonts w:eastAsia="Calibri" w:cs="Calibri"/>
      <w:sz w:val="20"/>
      <w:szCs w:val="20"/>
      <w:lang w:val="uk-UA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000BF"/>
    <w:rPr>
      <w:rFonts w:ascii="Calibri" w:eastAsia="Calibri" w:hAnsi="Calibri" w:cs="Calibri"/>
      <w:sz w:val="20"/>
      <w:szCs w:val="20"/>
      <w:lang w:val="uk-UA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000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000BF"/>
    <w:rPr>
      <w:rFonts w:ascii="Calibri" w:eastAsia="Calibri" w:hAnsi="Calibri" w:cs="Calibri"/>
      <w:b/>
      <w:bCs/>
      <w:sz w:val="20"/>
      <w:szCs w:val="20"/>
      <w:lang w:val="uk-UA" w:eastAsia="ru-RU"/>
    </w:rPr>
  </w:style>
  <w:style w:type="paragraph" w:customStyle="1" w:styleId="xl90">
    <w:name w:val="xl90"/>
    <w:basedOn w:val="a"/>
    <w:rsid w:val="002000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2000BF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2000BF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3">
    <w:name w:val="xl93"/>
    <w:basedOn w:val="a"/>
    <w:rsid w:val="002000BF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4">
    <w:name w:val="xl94"/>
    <w:basedOn w:val="a"/>
    <w:rsid w:val="002000BF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2000BF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2000BF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2000BF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2000BF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2000BF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2000BF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2000BF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2000BF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2000BF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a"/>
    <w:rsid w:val="002000BF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</w:rPr>
  </w:style>
  <w:style w:type="numbering" w:customStyle="1" w:styleId="1">
    <w:name w:val="Стиль1"/>
    <w:uiPriority w:val="99"/>
    <w:rsid w:val="002000BF"/>
    <w:pPr>
      <w:numPr>
        <w:numId w:val="10"/>
      </w:numPr>
    </w:pPr>
  </w:style>
  <w:style w:type="numbering" w:customStyle="1" w:styleId="15">
    <w:name w:val="Нет списка1"/>
    <w:next w:val="a2"/>
    <w:uiPriority w:val="99"/>
    <w:semiHidden/>
    <w:unhideWhenUsed/>
    <w:rsid w:val="002000BF"/>
  </w:style>
  <w:style w:type="paragraph" w:styleId="af4">
    <w:name w:val="header"/>
    <w:basedOn w:val="a"/>
    <w:link w:val="af5"/>
    <w:uiPriority w:val="99"/>
    <w:unhideWhenUsed/>
    <w:rsid w:val="002000BF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val="uk-UA"/>
    </w:rPr>
  </w:style>
  <w:style w:type="character" w:customStyle="1" w:styleId="af5">
    <w:name w:val="Верхний колонтитул Знак"/>
    <w:basedOn w:val="a0"/>
    <w:link w:val="af4"/>
    <w:uiPriority w:val="99"/>
    <w:rsid w:val="002000BF"/>
    <w:rPr>
      <w:rFonts w:ascii="Calibri" w:eastAsia="Calibri" w:hAnsi="Calibri" w:cs="Calibri"/>
      <w:lang w:val="uk-UA" w:eastAsia="ru-RU"/>
    </w:rPr>
  </w:style>
  <w:style w:type="paragraph" w:styleId="af6">
    <w:name w:val="footer"/>
    <w:basedOn w:val="a"/>
    <w:link w:val="af7"/>
    <w:uiPriority w:val="99"/>
    <w:unhideWhenUsed/>
    <w:rsid w:val="002000BF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val="uk-UA"/>
    </w:rPr>
  </w:style>
  <w:style w:type="character" w:customStyle="1" w:styleId="af7">
    <w:name w:val="Нижний колонтитул Знак"/>
    <w:basedOn w:val="a0"/>
    <w:link w:val="af6"/>
    <w:uiPriority w:val="99"/>
    <w:rsid w:val="002000BF"/>
    <w:rPr>
      <w:rFonts w:ascii="Calibri" w:eastAsia="Calibri" w:hAnsi="Calibri" w:cs="Calibri"/>
      <w:lang w:val="uk-UA" w:eastAsia="ru-RU"/>
    </w:rPr>
  </w:style>
  <w:style w:type="table" w:customStyle="1" w:styleId="110">
    <w:name w:val="Сетка таблицы11"/>
    <w:basedOn w:val="a1"/>
    <w:next w:val="a4"/>
    <w:uiPriority w:val="59"/>
    <w:rsid w:val="00BC433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4ik.s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4715C-DF67-44EA-81F9-93683EBA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Гулякін Руслан Олександрович</cp:lastModifiedBy>
  <cp:revision>2</cp:revision>
  <cp:lastPrinted>2023-07-17T11:39:00Z</cp:lastPrinted>
  <dcterms:created xsi:type="dcterms:W3CDTF">2023-10-30T08:49:00Z</dcterms:created>
  <dcterms:modified xsi:type="dcterms:W3CDTF">2023-10-30T08:49:00Z</dcterms:modified>
</cp:coreProperties>
</file>