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6" w:rsidRPr="00252337" w:rsidRDefault="000B7656" w:rsidP="000B7656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>ефективного та раціонального використання коштів повідомляється про закупівлю:</w:t>
      </w:r>
      <w:r>
        <w:rPr>
          <w:iCs/>
          <w:spacing w:val="-1"/>
          <w:sz w:val="24"/>
          <w:szCs w:val="24"/>
          <w:lang w:val="uk-UA"/>
        </w:rPr>
        <w:t xml:space="preserve"> </w:t>
      </w:r>
      <w:r w:rsidRPr="00425345">
        <w:rPr>
          <w:sz w:val="24"/>
          <w:szCs w:val="24"/>
          <w:lang w:val="uk-UA"/>
        </w:rPr>
        <w:t xml:space="preserve">Термінали </w:t>
      </w:r>
      <w:proofErr w:type="spellStart"/>
      <w:r w:rsidRPr="00425345">
        <w:rPr>
          <w:sz w:val="24"/>
          <w:szCs w:val="24"/>
          <w:lang w:val="uk-UA"/>
        </w:rPr>
        <w:t>Starlink</w:t>
      </w:r>
      <w:proofErr w:type="spellEnd"/>
      <w:r w:rsidRPr="00425345">
        <w:rPr>
          <w:sz w:val="24"/>
          <w:szCs w:val="24"/>
          <w:lang w:val="uk-UA"/>
        </w:rPr>
        <w:t xml:space="preserve"> (засоби зв'язку</w:t>
      </w:r>
      <w:r>
        <w:rPr>
          <w:sz w:val="24"/>
          <w:szCs w:val="24"/>
          <w:lang w:val="uk-UA"/>
        </w:rPr>
        <w:t>)</w:t>
      </w:r>
      <w:r w:rsidRPr="00F169FF">
        <w:rPr>
          <w:iCs/>
          <w:spacing w:val="-1"/>
          <w:sz w:val="24"/>
          <w:szCs w:val="24"/>
          <w:lang w:val="uk-UA"/>
        </w:rPr>
        <w:t xml:space="preserve"> – код за ДК 021:2015: </w:t>
      </w:r>
      <w:r w:rsidRPr="00E62824">
        <w:rPr>
          <w:sz w:val="24"/>
          <w:szCs w:val="24"/>
          <w:lang w:val="uk-UA"/>
        </w:rPr>
        <w:t xml:space="preserve">32530000-7 </w:t>
      </w:r>
      <w:r w:rsidRPr="00F169FF">
        <w:rPr>
          <w:rStyle w:val="h-vertical-middle"/>
          <w:sz w:val="24"/>
          <w:szCs w:val="24"/>
          <w:lang w:val="uk-UA"/>
        </w:rPr>
        <w:t>«</w:t>
      </w:r>
      <w:r w:rsidRPr="00E62824">
        <w:rPr>
          <w:sz w:val="24"/>
          <w:szCs w:val="24"/>
          <w:lang w:val="uk-UA"/>
        </w:rPr>
        <w:t>Телекомунікаційне супутникове обладнання</w:t>
      </w:r>
      <w:r w:rsidRPr="00F169FF">
        <w:rPr>
          <w:rStyle w:val="h-vertical-middle"/>
          <w:sz w:val="24"/>
          <w:szCs w:val="24"/>
          <w:lang w:val="uk-UA"/>
        </w:rPr>
        <w:t>»</w:t>
      </w:r>
      <w:r>
        <w:rPr>
          <w:iCs/>
          <w:spacing w:val="-1"/>
          <w:sz w:val="24"/>
          <w:szCs w:val="24"/>
          <w:lang w:val="uk-UA"/>
        </w:rPr>
        <w:t xml:space="preserve"> на очікувану вартість 2 00</w:t>
      </w:r>
      <w:r w:rsidRPr="00F169FF">
        <w:rPr>
          <w:iCs/>
          <w:spacing w:val="-1"/>
          <w:sz w:val="24"/>
          <w:szCs w:val="24"/>
          <w:lang w:val="uk-UA"/>
        </w:rPr>
        <w:t>0 000 грн.</w:t>
      </w:r>
    </w:p>
    <w:p w:rsidR="000B7656" w:rsidRPr="00252337" w:rsidRDefault="000B7656" w:rsidP="000B7656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0B7656" w:rsidRPr="00252337" w:rsidRDefault="000B7656" w:rsidP="000B7656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0B7656" w:rsidRDefault="000B7656" w:rsidP="000B7656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0B7656" w:rsidRDefault="000B7656" w:rsidP="000B7656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</w:p>
    <w:p w:rsidR="000B7656" w:rsidRPr="00E57E89" w:rsidRDefault="000B7656" w:rsidP="000B7656">
      <w:pPr>
        <w:jc w:val="center"/>
        <w:rPr>
          <w:iCs/>
          <w:spacing w:val="-1"/>
          <w:sz w:val="24"/>
          <w:szCs w:val="24"/>
          <w:lang w:val="uk-UA"/>
        </w:rPr>
      </w:pPr>
      <w:r w:rsidRPr="00E57E89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0B7656" w:rsidRDefault="000B7656" w:rsidP="000B7656">
      <w:pPr>
        <w:jc w:val="center"/>
        <w:outlineLvl w:val="0"/>
        <w:rPr>
          <w:sz w:val="24"/>
          <w:szCs w:val="24"/>
          <w:lang w:val="uk-UA"/>
        </w:rPr>
      </w:pPr>
      <w:r w:rsidRPr="00425345">
        <w:rPr>
          <w:sz w:val="24"/>
          <w:szCs w:val="24"/>
          <w:lang w:val="uk-UA"/>
        </w:rPr>
        <w:t xml:space="preserve">Термінали </w:t>
      </w:r>
      <w:proofErr w:type="spellStart"/>
      <w:r w:rsidRPr="00425345">
        <w:rPr>
          <w:sz w:val="24"/>
          <w:szCs w:val="24"/>
          <w:lang w:val="uk-UA"/>
        </w:rPr>
        <w:t>Starlink</w:t>
      </w:r>
      <w:proofErr w:type="spellEnd"/>
      <w:r w:rsidRPr="00425345">
        <w:rPr>
          <w:sz w:val="24"/>
          <w:szCs w:val="24"/>
          <w:lang w:val="uk-UA"/>
        </w:rPr>
        <w:t xml:space="preserve"> (засоби зв'язку)</w:t>
      </w:r>
      <w:r w:rsidRPr="00E62824">
        <w:rPr>
          <w:sz w:val="24"/>
          <w:szCs w:val="24"/>
          <w:lang w:val="uk-UA"/>
        </w:rPr>
        <w:t xml:space="preserve"> – код за ДК 021:2015 ЄЗС – 32530000-7 «Телекомунікаційне супутникове обладнання»</w:t>
      </w:r>
    </w:p>
    <w:p w:rsidR="000B7656" w:rsidRPr="00E57E89" w:rsidRDefault="000B7656" w:rsidP="000B7656">
      <w:pPr>
        <w:jc w:val="center"/>
        <w:outlineLvl w:val="0"/>
        <w:rPr>
          <w:sz w:val="24"/>
          <w:szCs w:val="24"/>
          <w:lang w:val="uk-UA" w:eastAsia="uk-UA"/>
        </w:rPr>
      </w:pPr>
    </w:p>
    <w:p w:rsidR="000B7656" w:rsidRPr="00BA635D" w:rsidRDefault="000B7656" w:rsidP="000B7656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0B7656" w:rsidRPr="00BA635D" w:rsidRDefault="000B7656" w:rsidP="000B7656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до 31 січня 2023</w:t>
      </w:r>
      <w:r w:rsidRPr="00586046">
        <w:rPr>
          <w:sz w:val="24"/>
          <w:szCs w:val="24"/>
          <w:lang w:val="uk-UA"/>
        </w:rPr>
        <w:t xml:space="preserve"> року.</w:t>
      </w:r>
      <w:r w:rsidRPr="00BA635D">
        <w:rPr>
          <w:sz w:val="24"/>
          <w:szCs w:val="24"/>
          <w:lang w:val="uk-UA"/>
        </w:rPr>
        <w:t xml:space="preserve"> </w:t>
      </w:r>
    </w:p>
    <w:p w:rsidR="000B7656" w:rsidRDefault="000B7656" w:rsidP="000B7656">
      <w:pPr>
        <w:ind w:firstLine="142"/>
        <w:jc w:val="both"/>
        <w:rPr>
          <w:snapToGrid w:val="0"/>
          <w:color w:val="000000"/>
          <w:sz w:val="24"/>
          <w:szCs w:val="24"/>
          <w:lang w:val="uk-UA"/>
        </w:rPr>
      </w:pPr>
    </w:p>
    <w:p w:rsidR="000B7656" w:rsidRPr="002F6362" w:rsidRDefault="000B7656" w:rsidP="000B7656">
      <w:pPr>
        <w:ind w:firstLine="142"/>
        <w:jc w:val="both"/>
        <w:rPr>
          <w:snapToGrid w:val="0"/>
          <w:color w:val="000000"/>
          <w:sz w:val="24"/>
          <w:szCs w:val="24"/>
          <w:lang w:val="uk-UA"/>
        </w:rPr>
      </w:pPr>
      <w:r w:rsidRPr="002F6362">
        <w:rPr>
          <w:snapToGrid w:val="0"/>
          <w:color w:val="000000"/>
          <w:sz w:val="24"/>
          <w:szCs w:val="24"/>
          <w:lang w:val="uk-UA"/>
        </w:rPr>
        <w:t xml:space="preserve">Предметом закупівлі є </w:t>
      </w:r>
      <w:r w:rsidRPr="00FC11EA">
        <w:rPr>
          <w:b/>
          <w:snapToGrid w:val="0"/>
          <w:color w:val="000000"/>
          <w:sz w:val="24"/>
          <w:szCs w:val="24"/>
          <w:lang w:val="uk-UA"/>
        </w:rPr>
        <w:t xml:space="preserve">комплекти </w:t>
      </w:r>
      <w:r w:rsidRPr="002F6362">
        <w:rPr>
          <w:b/>
          <w:bCs/>
          <w:kern w:val="36"/>
          <w:sz w:val="24"/>
          <w:szCs w:val="24"/>
          <w:lang w:val="uk-UA"/>
        </w:rPr>
        <w:t xml:space="preserve">обладнання супутникового зв’язку </w:t>
      </w:r>
      <w:proofErr w:type="spellStart"/>
      <w:r w:rsidRPr="002F6362">
        <w:rPr>
          <w:b/>
          <w:bCs/>
          <w:kern w:val="36"/>
          <w:sz w:val="24"/>
          <w:szCs w:val="24"/>
          <w:lang w:val="uk-UA"/>
        </w:rPr>
        <w:t>Starlink</w:t>
      </w:r>
      <w:proofErr w:type="spellEnd"/>
      <w:r w:rsidRPr="002F6362">
        <w:rPr>
          <w:b/>
          <w:bCs/>
          <w:kern w:val="36"/>
          <w:sz w:val="24"/>
          <w:szCs w:val="24"/>
          <w:lang w:val="uk-UA"/>
        </w:rPr>
        <w:t xml:space="preserve"> </w:t>
      </w:r>
      <w:r>
        <w:rPr>
          <w:b/>
          <w:bCs/>
          <w:kern w:val="36"/>
          <w:sz w:val="24"/>
          <w:szCs w:val="24"/>
          <w:lang w:val="uk-UA"/>
        </w:rPr>
        <w:t>2</w:t>
      </w:r>
      <w:r w:rsidRPr="002F6362">
        <w:rPr>
          <w:snapToGrid w:val="0"/>
          <w:color w:val="000000"/>
          <w:sz w:val="24"/>
          <w:szCs w:val="24"/>
          <w:lang w:val="uk-UA"/>
        </w:rPr>
        <w:t>, далі – товар.</w:t>
      </w:r>
    </w:p>
    <w:p w:rsidR="000B7656" w:rsidRPr="002F6362" w:rsidRDefault="000B7656" w:rsidP="000B7656">
      <w:pPr>
        <w:ind w:left="-426" w:firstLine="568"/>
        <w:jc w:val="right"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572"/>
        <w:gridCol w:w="1256"/>
        <w:gridCol w:w="1999"/>
      </w:tblGrid>
      <w:tr w:rsidR="000B7656" w:rsidRPr="002F6362" w:rsidTr="000B7656">
        <w:trPr>
          <w:trHeight w:val="5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Default="000B7656" w:rsidP="00BB6E4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Default="000B7656" w:rsidP="00BB6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Pr="00FC11EA" w:rsidRDefault="000B7656" w:rsidP="00BB6E4E">
            <w:pPr>
              <w:ind w:left="-79" w:right="-108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, комплект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6" w:rsidRDefault="000B7656" w:rsidP="00BB6E4E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(марка, модель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) товару,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запропонованого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</w:tr>
      <w:tr w:rsidR="000B7656" w:rsidRPr="00905F6B" w:rsidTr="000B7656">
        <w:trPr>
          <w:trHeight w:val="19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Pr="00905F6B" w:rsidRDefault="000B7656" w:rsidP="00BB6E4E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905F6B">
              <w:rPr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Pr="00905F6B" w:rsidRDefault="000B7656" w:rsidP="00BB6E4E">
            <w:pPr>
              <w:jc w:val="center"/>
              <w:rPr>
                <w:b/>
                <w:sz w:val="16"/>
                <w:szCs w:val="16"/>
              </w:rPr>
            </w:pPr>
            <w:r w:rsidRPr="00905F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Pr="00905F6B" w:rsidRDefault="000B7656" w:rsidP="00BB6E4E">
            <w:pPr>
              <w:ind w:left="-79" w:right="-108"/>
              <w:jc w:val="center"/>
              <w:rPr>
                <w:b/>
                <w:sz w:val="16"/>
                <w:szCs w:val="16"/>
              </w:rPr>
            </w:pPr>
            <w:r w:rsidRPr="00905F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6" w:rsidRPr="00905F6B" w:rsidRDefault="000B7656" w:rsidP="00BB6E4E">
            <w:pPr>
              <w:ind w:left="-7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B7656" w:rsidRPr="002F6362" w:rsidTr="000B7656">
        <w:trPr>
          <w:trHeight w:val="5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56" w:rsidRPr="002F6362" w:rsidRDefault="000B7656" w:rsidP="00BB6E4E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2F6362">
              <w:rPr>
                <w:snapToGrid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56" w:rsidRPr="002F6362" w:rsidRDefault="000B7656" w:rsidP="00BB6E4E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val="uk-UA"/>
              </w:rPr>
            </w:pPr>
            <w:r w:rsidRPr="002F6362">
              <w:rPr>
                <w:b/>
                <w:snapToGrid w:val="0"/>
                <w:sz w:val="24"/>
                <w:szCs w:val="24"/>
                <w:lang w:val="uk-UA"/>
              </w:rPr>
              <w:t xml:space="preserve">Комплект обладнання </w:t>
            </w:r>
            <w:r w:rsidRPr="002F6362">
              <w:rPr>
                <w:b/>
                <w:bCs/>
                <w:kern w:val="36"/>
                <w:sz w:val="24"/>
                <w:szCs w:val="24"/>
                <w:lang w:val="uk-UA"/>
              </w:rPr>
              <w:t xml:space="preserve">супутникового зв’язку </w:t>
            </w:r>
            <w:proofErr w:type="spellStart"/>
            <w:r w:rsidRPr="002F6362">
              <w:rPr>
                <w:b/>
                <w:bCs/>
                <w:kern w:val="36"/>
                <w:sz w:val="24"/>
                <w:szCs w:val="24"/>
                <w:lang w:val="uk-UA"/>
              </w:rPr>
              <w:t>Starlink</w:t>
            </w:r>
            <w:proofErr w:type="spellEnd"/>
            <w:r w:rsidRPr="002F6362">
              <w:rPr>
                <w:b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kern w:val="36"/>
                <w:sz w:val="24"/>
                <w:szCs w:val="24"/>
                <w:lang w:val="uk-UA"/>
              </w:rPr>
              <w:t xml:space="preserve">2 </w:t>
            </w:r>
            <w:r w:rsidRPr="002F6362">
              <w:rPr>
                <w:b/>
                <w:snapToGrid w:val="0"/>
                <w:color w:val="000000"/>
                <w:sz w:val="24"/>
                <w:szCs w:val="24"/>
                <w:lang w:val="uk-UA"/>
              </w:rPr>
              <w:t xml:space="preserve">у складі: 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- кріплення для антени;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- супутникова антена;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 xml:space="preserve">- інтернет </w:t>
            </w:r>
            <w:proofErr w:type="spellStart"/>
            <w:r w:rsidRPr="002F6362">
              <w:rPr>
                <w:color w:val="000000"/>
                <w:sz w:val="24"/>
                <w:szCs w:val="24"/>
                <w:lang w:val="uk-UA" w:eastAsia="uk-UA"/>
              </w:rPr>
              <w:t>роутер</w:t>
            </w:r>
            <w:proofErr w:type="spellEnd"/>
            <w:r w:rsidRPr="002F6362">
              <w:rPr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F6362">
              <w:rPr>
                <w:color w:val="000000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2F6362">
              <w:rPr>
                <w:color w:val="000000"/>
                <w:sz w:val="24"/>
                <w:szCs w:val="24"/>
                <w:lang w:val="uk-UA" w:eastAsia="uk-UA"/>
              </w:rPr>
              <w:t xml:space="preserve">); 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- кабелі (живлення та Інтернет);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F6362">
              <w:rPr>
                <w:color w:val="000000"/>
                <w:sz w:val="24"/>
                <w:szCs w:val="24"/>
                <w:lang w:val="uk-UA" w:eastAsia="uk-UA"/>
              </w:rPr>
              <w:t xml:space="preserve">адаптер 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Ethernet</w:t>
            </w:r>
            <w:r w:rsidRPr="002F6362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u w:val="single"/>
                <w:lang w:val="uk-UA" w:eastAsia="uk-UA"/>
              </w:rPr>
              <w:t xml:space="preserve">Параметри </w:t>
            </w:r>
            <w:proofErr w:type="spellStart"/>
            <w:r w:rsidRPr="002F6362">
              <w:rPr>
                <w:color w:val="000000"/>
                <w:sz w:val="24"/>
                <w:szCs w:val="24"/>
                <w:u w:val="single"/>
                <w:lang w:val="uk-UA" w:eastAsia="uk-UA"/>
              </w:rPr>
              <w:t>комплекта</w:t>
            </w:r>
            <w:proofErr w:type="spellEnd"/>
            <w:r w:rsidRPr="002F6362">
              <w:rPr>
                <w:color w:val="000000"/>
                <w:sz w:val="24"/>
                <w:szCs w:val="24"/>
                <w:u w:val="single"/>
                <w:lang w:val="uk-UA" w:eastAsia="uk-UA"/>
              </w:rPr>
              <w:t>: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Робоча температура: від -30°C до +50°C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Ступінь захисту: IP54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u w:val="single"/>
                <w:lang w:val="uk-UA" w:eastAsia="uk-UA"/>
              </w:rPr>
              <w:t xml:space="preserve">Параметри </w:t>
            </w:r>
            <w:proofErr w:type="spellStart"/>
            <w:r w:rsidRPr="002F6362">
              <w:rPr>
                <w:color w:val="000000"/>
                <w:sz w:val="24"/>
                <w:szCs w:val="24"/>
                <w:u w:val="single"/>
                <w:lang w:val="uk-UA" w:eastAsia="uk-UA"/>
              </w:rPr>
              <w:t>роутера</w:t>
            </w:r>
            <w:proofErr w:type="spellEnd"/>
            <w:r w:rsidRPr="002F6362">
              <w:rPr>
                <w:color w:val="000000"/>
                <w:sz w:val="24"/>
                <w:szCs w:val="24"/>
                <w:u w:val="single"/>
                <w:lang w:val="uk-UA" w:eastAsia="uk-UA"/>
              </w:rPr>
              <w:t>: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Стандарти: IEEE 802.11a/b/g/n/</w:t>
            </w:r>
            <w:proofErr w:type="spellStart"/>
            <w:r w:rsidRPr="002F6362">
              <w:rPr>
                <w:color w:val="000000"/>
                <w:sz w:val="24"/>
                <w:szCs w:val="24"/>
                <w:lang w:val="uk-UA" w:eastAsia="uk-UA"/>
              </w:rPr>
              <w:t>ac</w:t>
            </w:r>
            <w:proofErr w:type="spellEnd"/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 xml:space="preserve">Подвійний діапазон 2,4 </w:t>
            </w:r>
            <w:proofErr w:type="spellStart"/>
            <w:r w:rsidRPr="002F6362">
              <w:rPr>
                <w:color w:val="000000"/>
                <w:sz w:val="24"/>
                <w:szCs w:val="24"/>
                <w:lang w:val="uk-UA" w:eastAsia="uk-UA"/>
              </w:rPr>
              <w:t>ГГц</w:t>
            </w:r>
            <w:proofErr w:type="spellEnd"/>
            <w:r w:rsidRPr="002F6362">
              <w:rPr>
                <w:color w:val="000000"/>
                <w:sz w:val="24"/>
                <w:szCs w:val="24"/>
                <w:lang w:val="uk-UA" w:eastAsia="uk-UA"/>
              </w:rPr>
              <w:t xml:space="preserve"> та 5 </w:t>
            </w:r>
            <w:proofErr w:type="spellStart"/>
            <w:r w:rsidRPr="002F6362">
              <w:rPr>
                <w:color w:val="000000"/>
                <w:sz w:val="24"/>
                <w:szCs w:val="24"/>
                <w:lang w:val="uk-UA" w:eastAsia="uk-UA"/>
              </w:rPr>
              <w:t>ГГц</w:t>
            </w:r>
            <w:proofErr w:type="spellEnd"/>
          </w:p>
          <w:p w:rsidR="000B7656" w:rsidRPr="00B8606C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Безпека WPA2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WPA</w:t>
            </w:r>
            <w:r w:rsidRPr="00B8606C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  <w:p w:rsidR="000B7656" w:rsidRPr="002F6362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Робоча температура: від -30°C до +50°C</w:t>
            </w:r>
          </w:p>
          <w:p w:rsidR="000B7656" w:rsidRPr="00465981" w:rsidRDefault="000B7656" w:rsidP="00BB6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color w:val="000000"/>
                <w:sz w:val="24"/>
                <w:szCs w:val="24"/>
                <w:lang w:val="uk-UA" w:eastAsia="uk-UA"/>
              </w:rPr>
              <w:t>Ступінь захисту IP54 (водонепроникність)</w:t>
            </w:r>
          </w:p>
          <w:p w:rsidR="000B7656" w:rsidRPr="002F6362" w:rsidRDefault="000B7656" w:rsidP="00BB6E4E">
            <w:pPr>
              <w:ind w:firstLine="35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2F6362">
              <w:rPr>
                <w:snapToGrid w:val="0"/>
                <w:color w:val="000000"/>
                <w:sz w:val="24"/>
                <w:szCs w:val="24"/>
                <w:lang w:val="uk-UA"/>
              </w:rPr>
              <w:t>Гарантійний термін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:</w:t>
            </w:r>
            <w:r w:rsidRPr="002F6362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  <w:r w:rsidRPr="002F6362">
              <w:rPr>
                <w:snapToGrid w:val="0"/>
                <w:color w:val="000000"/>
                <w:sz w:val="24"/>
                <w:szCs w:val="24"/>
                <w:lang w:val="uk-UA"/>
              </w:rPr>
              <w:t>2 (дванадцят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ь</w:t>
            </w:r>
            <w:r w:rsidRPr="002F6362">
              <w:rPr>
                <w:snapToGrid w:val="0"/>
                <w:color w:val="000000"/>
                <w:sz w:val="24"/>
                <w:szCs w:val="24"/>
                <w:lang w:val="uk-UA"/>
              </w:rPr>
              <w:t>) місяців.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56" w:rsidRPr="002F6362" w:rsidRDefault="000B7656" w:rsidP="00BB6E4E">
            <w:pPr>
              <w:ind w:left="-79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6" w:rsidRDefault="000B7656" w:rsidP="00BB6E4E">
            <w:pPr>
              <w:ind w:left="-79" w:right="-108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B7656" w:rsidRPr="00B8606C" w:rsidRDefault="000B7656" w:rsidP="000B7656">
      <w:pPr>
        <w:ind w:firstLine="567"/>
        <w:contextualSpacing/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0B7656" w:rsidRPr="00B8606C" w:rsidRDefault="000B7656" w:rsidP="000B7656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B8606C">
        <w:rPr>
          <w:b/>
          <w:i/>
          <w:sz w:val="24"/>
          <w:szCs w:val="24"/>
          <w:u w:val="single"/>
          <w:lang w:val="uk-UA"/>
        </w:rPr>
        <w:t>Загальні документи:</w:t>
      </w:r>
    </w:p>
    <w:p w:rsidR="000B7656" w:rsidRPr="00B8606C" w:rsidRDefault="000B7656" w:rsidP="000B7656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8606C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гарантійними талонами, тощо. </w:t>
      </w:r>
    </w:p>
    <w:p w:rsidR="000B7656" w:rsidRPr="00B8606C" w:rsidRDefault="000B7656" w:rsidP="000B7656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8606C">
        <w:rPr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0B7656" w:rsidRPr="00B8606C" w:rsidRDefault="000B7656" w:rsidP="000B7656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8606C">
        <w:rPr>
          <w:noProof/>
          <w:sz w:val="24"/>
          <w:szCs w:val="24"/>
          <w:lang w:val="uk-UA"/>
        </w:rPr>
        <w:lastRenderedPageBreak/>
        <w:t xml:space="preserve">3. Гарантійний лист про те, що всі транспортні послуги та інші витрати (пакування, доставка) будуть здійснюватися за рахунок Учасника. </w:t>
      </w:r>
    </w:p>
    <w:p w:rsidR="000B7656" w:rsidRPr="00B8606C" w:rsidRDefault="000B7656" w:rsidP="000B7656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8606C">
        <w:rPr>
          <w:noProof/>
          <w:sz w:val="24"/>
          <w:szCs w:val="24"/>
          <w:lang w:val="uk-UA"/>
        </w:rPr>
        <w:t>4.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0B7656" w:rsidRDefault="000B7656" w:rsidP="000B7656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B8606C">
        <w:rPr>
          <w:noProof/>
          <w:sz w:val="24"/>
          <w:szCs w:val="24"/>
          <w:lang w:val="uk-UA"/>
        </w:rPr>
        <w:t xml:space="preserve">5. </w:t>
      </w:r>
      <w:r w:rsidRPr="00B8606C">
        <w:rPr>
          <w:sz w:val="24"/>
          <w:szCs w:val="24"/>
          <w:lang w:val="uk-UA"/>
        </w:rPr>
        <w:t>Учасник повинен мати в наявності сервісний центр, розташований у Сумській області, який забезпечить гарантійну підтримку та обслуговування (ремонт) Товару протягом визначеного гарантійного терміну. Для підтвердження наявності сервісного центру, Учасник повинен надати документи, які підтверджують наявність приміщення (сервісного центру), розташованого в Сумській області. Також учасник в складі тендерної пропозиції повинен надати довідку з посиланням на сайт, де зазначено контактну інформацію його сервісного центру. 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«Система управління якістю», ISO 14001:2015 «Система екологічного керування» та ISO 45001:2018 «Системи менеджменту охорони здоров`я та безпеки праці. Вимоги та настанови щодо застосування</w:t>
      </w:r>
      <w:r>
        <w:rPr>
          <w:sz w:val="24"/>
          <w:szCs w:val="24"/>
          <w:lang w:val="uk-UA"/>
        </w:rPr>
        <w:t>.</w:t>
      </w:r>
      <w:r w:rsidRPr="00B8606C">
        <w:rPr>
          <w:sz w:val="24"/>
          <w:szCs w:val="24"/>
          <w:lang w:val="uk-UA"/>
        </w:rPr>
        <w:t>» на «ремонт та технічне обслуговування» (надати копії сертифікатів).</w:t>
      </w:r>
    </w:p>
    <w:p w:rsidR="000B7656" w:rsidRPr="002F6362" w:rsidRDefault="000B7656" w:rsidP="000B7656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</w:p>
    <w:p w:rsidR="000B7656" w:rsidRPr="00E57E89" w:rsidRDefault="000B7656" w:rsidP="000B7656">
      <w:pPr>
        <w:ind w:firstLine="567"/>
        <w:jc w:val="both"/>
        <w:rPr>
          <w:sz w:val="24"/>
          <w:szCs w:val="24"/>
          <w:lang w:val="uk-UA"/>
        </w:rPr>
      </w:pPr>
      <w:r w:rsidRPr="00826206">
        <w:rPr>
          <w:b/>
          <w:sz w:val="24"/>
          <w:szCs w:val="24"/>
          <w:lang w:val="uk-UA"/>
        </w:rPr>
        <w:t xml:space="preserve">До уваги учасників: </w:t>
      </w:r>
      <w:r w:rsidRPr="00826206">
        <w:rPr>
          <w:sz w:val="24"/>
          <w:szCs w:val="24"/>
          <w:lang w:val="uk-UA"/>
        </w:rPr>
        <w:t>Вважати зазначені у</w:t>
      </w:r>
      <w:r w:rsidRPr="00E57E89">
        <w:rPr>
          <w:sz w:val="24"/>
          <w:szCs w:val="24"/>
          <w:lang w:val="uk-UA"/>
        </w:rPr>
        <w:t xml:space="preserve">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0B7656" w:rsidRPr="00E57E89" w:rsidRDefault="000B7656" w:rsidP="000B7656">
      <w:pPr>
        <w:ind w:firstLine="567"/>
        <w:jc w:val="both"/>
        <w:rPr>
          <w:sz w:val="24"/>
          <w:szCs w:val="24"/>
          <w:lang w:val="uk-UA"/>
        </w:rPr>
      </w:pPr>
      <w:r w:rsidRPr="00E57E89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0B7656" w:rsidRPr="00E57E89" w:rsidRDefault="000B7656" w:rsidP="000B7656">
      <w:pPr>
        <w:ind w:firstLine="567"/>
        <w:jc w:val="both"/>
        <w:rPr>
          <w:sz w:val="24"/>
          <w:szCs w:val="24"/>
          <w:lang w:val="uk-UA" w:eastAsia="uk-UA"/>
        </w:rPr>
      </w:pPr>
    </w:p>
    <w:p w:rsidR="000B7656" w:rsidRDefault="000B7656" w:rsidP="000B7656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E57E89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0B7656" w:rsidRDefault="000B7656" w:rsidP="000B7656">
      <w:pPr>
        <w:jc w:val="both"/>
        <w:rPr>
          <w:b/>
          <w:sz w:val="24"/>
          <w:szCs w:val="24"/>
          <w:lang w:val="uk-UA"/>
        </w:rPr>
      </w:pPr>
    </w:p>
    <w:p w:rsidR="000B7656" w:rsidRDefault="000B7656" w:rsidP="000B7656">
      <w:pPr>
        <w:jc w:val="both"/>
        <w:rPr>
          <w:b/>
          <w:sz w:val="24"/>
          <w:szCs w:val="24"/>
          <w:lang w:val="uk-UA"/>
        </w:rPr>
      </w:pPr>
    </w:p>
    <w:p w:rsidR="000B7656" w:rsidRDefault="000B7656" w:rsidP="000B765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Начальника відділу з питань надзвичайних </w:t>
      </w:r>
    </w:p>
    <w:p w:rsidR="000B7656" w:rsidRPr="000B7656" w:rsidRDefault="000B7656" w:rsidP="000B765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ситуацій та цивільного захисту населення </w:t>
      </w:r>
      <w:r w:rsidRPr="00252337">
        <w:rPr>
          <w:b/>
          <w:sz w:val="24"/>
          <w:szCs w:val="24"/>
          <w:lang w:val="uk-UA"/>
        </w:rPr>
        <w:t xml:space="preserve">                             </w:t>
      </w:r>
      <w:r>
        <w:rPr>
          <w:b/>
          <w:sz w:val="24"/>
          <w:szCs w:val="24"/>
          <w:lang w:val="uk-UA"/>
        </w:rPr>
        <w:t xml:space="preserve">                               А</w:t>
      </w:r>
      <w:r w:rsidRPr="00252337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Є.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Петров</w:t>
      </w:r>
    </w:p>
    <w:p w:rsidR="000B7656" w:rsidRPr="00665339" w:rsidRDefault="000B7656" w:rsidP="000B7656">
      <w:pPr>
        <w:rPr>
          <w:lang w:val="uk-UA"/>
        </w:rPr>
      </w:pPr>
    </w:p>
    <w:p w:rsidR="000B7656" w:rsidRPr="00E57E89" w:rsidRDefault="000B7656" w:rsidP="000B7656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</w:p>
    <w:p w:rsidR="004C7D39" w:rsidRPr="000B7656" w:rsidRDefault="007F6AE6">
      <w:pPr>
        <w:rPr>
          <w:lang w:val="uk-UA"/>
        </w:rPr>
      </w:pPr>
    </w:p>
    <w:sectPr w:rsidR="004C7D39" w:rsidRPr="000B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6"/>
    <w:rsid w:val="000B7656"/>
    <w:rsid w:val="007F6AE6"/>
    <w:rsid w:val="00807C35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6F76-34D0-4698-B659-C30FB82B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vertical-middle">
    <w:name w:val="h-vertical-middle"/>
    <w:rsid w:val="000B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2022-12-26T07:49:00Z</dcterms:created>
  <dcterms:modified xsi:type="dcterms:W3CDTF">2022-12-26T07:49:00Z</dcterms:modified>
</cp:coreProperties>
</file>