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67" w:rsidRDefault="00DF6867" w:rsidP="00DF6867">
      <w:pPr>
        <w:pStyle w:val="a3"/>
        <w:spacing w:before="0" w:beforeAutospacing="0" w:after="0" w:afterAutospacing="0"/>
        <w:ind w:left="14"/>
        <w:jc w:val="center"/>
      </w:pPr>
      <w:r>
        <w:rPr>
          <w:b/>
          <w:bCs/>
          <w:color w:val="000000"/>
          <w:sz w:val="28"/>
          <w:szCs w:val="28"/>
        </w:rPr>
        <w:t>П Р О Т О К О Л № 4 </w:t>
      </w:r>
    </w:p>
    <w:p w:rsidR="00DF6867" w:rsidRDefault="00DF6867" w:rsidP="00DF6867">
      <w:pPr>
        <w:pStyle w:val="a3"/>
        <w:spacing w:before="0" w:beforeAutospacing="0" w:after="0" w:afterAutospacing="0"/>
        <w:ind w:left="14" w:right="4"/>
        <w:jc w:val="center"/>
      </w:pPr>
      <w:r>
        <w:rPr>
          <w:b/>
          <w:bCs/>
          <w:color w:val="000000"/>
          <w:sz w:val="28"/>
          <w:szCs w:val="28"/>
        </w:rPr>
        <w:t>засідання Ради з питань внутрішньо переміщених осіб Сумської міської територіальної громади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color w:val="000000"/>
          <w:sz w:val="28"/>
          <w:szCs w:val="28"/>
        </w:rPr>
        <w:t>м. Суми                                                                                20 листопада 2024 року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color w:val="000000"/>
          <w:sz w:val="28"/>
          <w:szCs w:val="28"/>
        </w:rPr>
        <w:t>Місце проведення: онлайн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6313"/>
      </w:tblGrid>
      <w:tr w:rsidR="00DF6867" w:rsidTr="00DF6867">
        <w:trPr>
          <w:trHeight w:val="640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Головує :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146C46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Єсіна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Наталія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6867" w:rsidTr="00DF6867">
        <w:trPr>
          <w:trHeight w:val="323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Секретар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146C46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Марченко Катерина </w:t>
            </w:r>
          </w:p>
        </w:tc>
      </w:tr>
      <w:tr w:rsidR="00DF6867" w:rsidTr="00DF6867">
        <w:trPr>
          <w:trHeight w:val="322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6867" w:rsidTr="00DF6867">
        <w:trPr>
          <w:trHeight w:val="2890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Присутні члени ради: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146C46" w:rsidP="00146C46">
            <w:pPr>
              <w:pStyle w:val="a3"/>
              <w:tabs>
                <w:tab w:val="left" w:pos="381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="00DF6867">
              <w:rPr>
                <w:color w:val="000000"/>
                <w:sz w:val="28"/>
                <w:szCs w:val="28"/>
              </w:rPr>
              <w:t>Воробйова Олена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Горбатенко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Наталія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r>
              <w:rPr>
                <w:color w:val="000000"/>
                <w:sz w:val="28"/>
                <w:szCs w:val="28"/>
              </w:rPr>
              <w:t>Іваненко Юлія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r>
              <w:rPr>
                <w:color w:val="000000"/>
                <w:sz w:val="28"/>
                <w:szCs w:val="28"/>
              </w:rPr>
              <w:t>Литвин Анастасія </w:t>
            </w:r>
          </w:p>
          <w:p w:rsidR="00A44D2C" w:rsidRDefault="00DF6867">
            <w:pPr>
              <w:pStyle w:val="a3"/>
              <w:spacing w:before="0" w:beforeAutospacing="0" w:after="0" w:afterAutospacing="0"/>
              <w:ind w:left="36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 Віталій</w:t>
            </w:r>
          </w:p>
          <w:p w:rsidR="00DF6867" w:rsidRDefault="00A44D2C">
            <w:pPr>
              <w:pStyle w:val="a3"/>
              <w:spacing w:before="0" w:beforeAutospacing="0" w:after="0" w:afterAutospacing="0"/>
              <w:ind w:left="3686"/>
            </w:pPr>
            <w:r w:rsidRPr="001B622F">
              <w:rPr>
                <w:color w:val="000000"/>
                <w:sz w:val="28"/>
                <w:szCs w:val="28"/>
              </w:rPr>
              <w:t>Назаренко Олена</w:t>
            </w:r>
            <w:r w:rsidR="00DF6867">
              <w:rPr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proofErr w:type="spellStart"/>
            <w:r>
              <w:rPr>
                <w:color w:val="000000"/>
                <w:sz w:val="28"/>
                <w:szCs w:val="28"/>
              </w:rPr>
              <w:t>Резніченко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Тетяна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r>
              <w:rPr>
                <w:color w:val="000000"/>
                <w:sz w:val="28"/>
                <w:szCs w:val="28"/>
              </w:rPr>
              <w:t>Руденко Людмила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r>
              <w:rPr>
                <w:color w:val="000000"/>
                <w:sz w:val="28"/>
                <w:szCs w:val="28"/>
              </w:rPr>
              <w:t>Славко Анна 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r>
              <w:rPr>
                <w:color w:val="000000"/>
                <w:sz w:val="28"/>
                <w:szCs w:val="28"/>
              </w:rPr>
              <w:t>Коваленко Олександр</w:t>
            </w:r>
          </w:p>
          <w:p w:rsidR="00DF6867" w:rsidRDefault="00DF6867">
            <w:pPr>
              <w:pStyle w:val="a3"/>
              <w:spacing w:before="0" w:beforeAutospacing="0" w:after="0" w:afterAutospacing="0"/>
              <w:ind w:left="3686"/>
            </w:pPr>
            <w:r>
              <w:rPr>
                <w:color w:val="000000"/>
                <w:sz w:val="28"/>
                <w:szCs w:val="28"/>
              </w:rPr>
              <w:t>Колеснікова Тетяна</w:t>
            </w:r>
          </w:p>
          <w:p w:rsidR="00DF6867" w:rsidRDefault="00DF6867"/>
        </w:tc>
      </w:tr>
    </w:tbl>
    <w:p w:rsidR="00DF6867" w:rsidRDefault="00DF6867" w:rsidP="00DF6867">
      <w:pPr>
        <w:pStyle w:val="a3"/>
        <w:spacing w:before="0" w:beforeAutospacing="0" w:after="0" w:afterAutospacing="0"/>
        <w:ind w:left="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2743C" w:rsidRDefault="00A2743C" w:rsidP="00DF6867">
      <w:pPr>
        <w:pStyle w:val="a3"/>
        <w:spacing w:before="0" w:beforeAutospacing="0" w:after="0" w:afterAutospacing="0"/>
        <w:ind w:left="111"/>
      </w:pPr>
      <w:bookmarkStart w:id="0" w:name="_GoBack"/>
      <w:bookmarkEnd w:id="0"/>
    </w:p>
    <w:p w:rsidR="00DF6867" w:rsidRDefault="00DF6867" w:rsidP="001B622F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 Запрошені: </w:t>
      </w:r>
      <w:proofErr w:type="spellStart"/>
      <w:r>
        <w:rPr>
          <w:color w:val="000000"/>
          <w:sz w:val="28"/>
          <w:szCs w:val="28"/>
        </w:rPr>
        <w:t>Єжкун</w:t>
      </w:r>
      <w:proofErr w:type="spellEnd"/>
      <w:r>
        <w:rPr>
          <w:color w:val="000000"/>
          <w:sz w:val="28"/>
          <w:szCs w:val="28"/>
        </w:rPr>
        <w:t xml:space="preserve"> Марина, регіональна </w:t>
      </w:r>
      <w:proofErr w:type="spellStart"/>
      <w:r>
        <w:rPr>
          <w:color w:val="000000"/>
          <w:sz w:val="28"/>
          <w:szCs w:val="28"/>
        </w:rPr>
        <w:t>координаторка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FE5DAA">
        <w:rPr>
          <w:color w:val="000000"/>
          <w:sz w:val="28"/>
          <w:szCs w:val="28"/>
        </w:rPr>
        <w:t>громадської                    організації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Кримсос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Дубовенко</w:t>
      </w:r>
      <w:proofErr w:type="spellEnd"/>
      <w:r>
        <w:rPr>
          <w:color w:val="000000"/>
          <w:sz w:val="28"/>
          <w:szCs w:val="28"/>
        </w:rPr>
        <w:t xml:space="preserve"> Вікторія, юристка </w:t>
      </w:r>
      <w:r w:rsidR="00FE5DAA">
        <w:rPr>
          <w:color w:val="000000"/>
          <w:sz w:val="28"/>
          <w:szCs w:val="28"/>
        </w:rPr>
        <w:t xml:space="preserve">Благодійної організації </w:t>
      </w:r>
      <w:r>
        <w:rPr>
          <w:color w:val="000000"/>
          <w:sz w:val="28"/>
          <w:szCs w:val="28"/>
        </w:rPr>
        <w:t xml:space="preserve"> «Б</w:t>
      </w:r>
      <w:r w:rsidR="00FE5DAA">
        <w:rPr>
          <w:color w:val="000000"/>
          <w:sz w:val="28"/>
          <w:szCs w:val="28"/>
        </w:rPr>
        <w:t xml:space="preserve">лагодійний фонд </w:t>
      </w:r>
      <w:r>
        <w:rPr>
          <w:color w:val="000000"/>
          <w:sz w:val="28"/>
          <w:szCs w:val="28"/>
        </w:rPr>
        <w:t>«</w:t>
      </w:r>
      <w:proofErr w:type="spellStart"/>
      <w:r w:rsidR="00FE5DAA">
        <w:rPr>
          <w:color w:val="000000"/>
          <w:sz w:val="28"/>
          <w:szCs w:val="28"/>
        </w:rPr>
        <w:t>Стабілізейшен</w:t>
      </w:r>
      <w:proofErr w:type="spellEnd"/>
      <w:r w:rsidR="00FE5DAA">
        <w:rPr>
          <w:color w:val="000000"/>
          <w:sz w:val="28"/>
          <w:szCs w:val="28"/>
        </w:rPr>
        <w:t xml:space="preserve"> </w:t>
      </w:r>
      <w:proofErr w:type="spellStart"/>
      <w:r w:rsidR="00FE5DAA">
        <w:rPr>
          <w:color w:val="000000"/>
          <w:sz w:val="28"/>
          <w:szCs w:val="28"/>
        </w:rPr>
        <w:t>Суппорт</w:t>
      </w:r>
      <w:proofErr w:type="spellEnd"/>
      <w:r w:rsidR="00B620F0">
        <w:rPr>
          <w:color w:val="000000"/>
          <w:sz w:val="28"/>
          <w:szCs w:val="28"/>
        </w:rPr>
        <w:t xml:space="preserve"> </w:t>
      </w:r>
      <w:proofErr w:type="spellStart"/>
      <w:r w:rsidR="00B620F0">
        <w:rPr>
          <w:color w:val="000000"/>
          <w:sz w:val="28"/>
          <w:szCs w:val="28"/>
        </w:rPr>
        <w:t>Сервісез</w:t>
      </w:r>
      <w:proofErr w:type="spellEnd"/>
      <w:r w:rsidR="00B620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Іншина</w:t>
      </w:r>
      <w:proofErr w:type="spellEnd"/>
      <w:r>
        <w:rPr>
          <w:color w:val="000000"/>
          <w:sz w:val="28"/>
          <w:szCs w:val="28"/>
        </w:rPr>
        <w:t xml:space="preserve"> Альона, представниця  </w:t>
      </w:r>
      <w:r w:rsidR="00566D2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Б</w:t>
      </w:r>
      <w:r w:rsidR="00141A27">
        <w:rPr>
          <w:color w:val="000000"/>
          <w:sz w:val="28"/>
          <w:szCs w:val="28"/>
        </w:rPr>
        <w:t>лагодійного фонду</w:t>
      </w:r>
      <w:r>
        <w:rPr>
          <w:color w:val="000000"/>
          <w:sz w:val="28"/>
          <w:szCs w:val="28"/>
        </w:rPr>
        <w:t xml:space="preserve"> «Право на захист»</w:t>
      </w:r>
    </w:p>
    <w:p w:rsidR="00DF6867" w:rsidRDefault="00DF6867" w:rsidP="00DF686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A2743C" w:rsidRDefault="00A2743C" w:rsidP="00DF6867">
      <w:pPr>
        <w:pStyle w:val="a3"/>
        <w:spacing w:before="0" w:beforeAutospacing="0" w:after="0" w:afterAutospacing="0"/>
      </w:pP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b/>
          <w:bCs/>
          <w:color w:val="000000"/>
          <w:sz w:val="28"/>
          <w:szCs w:val="28"/>
        </w:rPr>
        <w:t>Порядок денний: </w:t>
      </w:r>
    </w:p>
    <w:p w:rsidR="00DF6867" w:rsidRDefault="00DF6867" w:rsidP="00DF6867"/>
    <w:p w:rsidR="00566D2D" w:rsidRDefault="00DF6867" w:rsidP="00A44D2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Представлення звіту за результатами дослідження житлових програм та рішень для </w:t>
      </w:r>
      <w:r w:rsidR="00566D2D">
        <w:rPr>
          <w:b/>
          <w:bCs/>
          <w:color w:val="000000"/>
          <w:sz w:val="28"/>
          <w:szCs w:val="28"/>
        </w:rPr>
        <w:t xml:space="preserve">внутрішньо переміщених осіб (далі – ВПО) </w:t>
      </w:r>
      <w:r>
        <w:rPr>
          <w:b/>
          <w:bCs/>
          <w:color w:val="000000"/>
          <w:sz w:val="28"/>
          <w:szCs w:val="28"/>
        </w:rPr>
        <w:t>у Сумській територіальній громаді.</w:t>
      </w:r>
    </w:p>
    <w:p w:rsidR="00566D2D" w:rsidRDefault="00DF6867" w:rsidP="00A44D2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Представлення моніторингового звіту по соціальних програмах для ВПО у Сумській міській раді.</w:t>
      </w:r>
    </w:p>
    <w:p w:rsidR="005E00E1" w:rsidRDefault="00DF6867" w:rsidP="00A44D2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Щодо створення та функціонування Асоціації ВПО.</w:t>
      </w:r>
    </w:p>
    <w:p w:rsidR="00DF6867" w:rsidRDefault="00DF6867" w:rsidP="00A44D2C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4. Планування роботи та оцінка ресурсів Ради.</w:t>
      </w:r>
    </w:p>
    <w:p w:rsidR="00DF6867" w:rsidRDefault="00A44D2C" w:rsidP="00A2743C">
      <w:pPr>
        <w:pStyle w:val="a3"/>
        <w:spacing w:before="0" w:beforeAutospacing="0" w:after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 xml:space="preserve">  </w:t>
      </w:r>
      <w:r w:rsidR="005E00E1">
        <w:rPr>
          <w:b/>
          <w:bCs/>
          <w:color w:val="000000"/>
          <w:sz w:val="28"/>
          <w:szCs w:val="28"/>
        </w:rPr>
        <w:t xml:space="preserve"> </w:t>
      </w:r>
      <w:r w:rsidR="00DF6867">
        <w:rPr>
          <w:b/>
          <w:bCs/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numPr>
          <w:ilvl w:val="0"/>
          <w:numId w:val="1"/>
        </w:numPr>
        <w:spacing w:before="0" w:beforeAutospacing="0" w:after="0" w:afterAutospacing="0"/>
        <w:ind w:left="360" w:right="2898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 першого питання порядку денного  </w:t>
      </w:r>
    </w:p>
    <w:p w:rsidR="00FE5DAA" w:rsidRDefault="00DF6867" w:rsidP="00DF6867">
      <w:pPr>
        <w:pStyle w:val="a3"/>
        <w:spacing w:before="0" w:beforeAutospacing="0" w:after="0" w:afterAutospacing="0"/>
        <w:ind w:right="289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СЛУХАЛИ:</w:t>
      </w:r>
      <w:r>
        <w:rPr>
          <w:color w:val="000000"/>
          <w:sz w:val="28"/>
          <w:szCs w:val="28"/>
        </w:rPr>
        <w:t xml:space="preserve"> </w:t>
      </w:r>
    </w:p>
    <w:p w:rsidR="00DF6867" w:rsidRDefault="00DF6867" w:rsidP="00F04136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lastRenderedPageBreak/>
        <w:t>Дубовенко</w:t>
      </w:r>
      <w:proofErr w:type="spellEnd"/>
      <w:r>
        <w:rPr>
          <w:color w:val="000000"/>
          <w:sz w:val="28"/>
          <w:szCs w:val="28"/>
        </w:rPr>
        <w:t xml:space="preserve"> Вікторію, </w:t>
      </w:r>
      <w:r w:rsidR="00141A27">
        <w:rPr>
          <w:color w:val="000000"/>
          <w:sz w:val="28"/>
          <w:szCs w:val="28"/>
        </w:rPr>
        <w:t>юристк</w:t>
      </w:r>
      <w:r w:rsidR="00141A27">
        <w:rPr>
          <w:color w:val="000000"/>
          <w:sz w:val="28"/>
          <w:szCs w:val="28"/>
        </w:rPr>
        <w:t>у</w:t>
      </w:r>
      <w:r w:rsidR="00141A27">
        <w:rPr>
          <w:color w:val="000000"/>
          <w:sz w:val="28"/>
          <w:szCs w:val="28"/>
        </w:rPr>
        <w:t xml:space="preserve"> Благодійної організації  «Благодійний фонд «</w:t>
      </w:r>
      <w:proofErr w:type="spellStart"/>
      <w:r w:rsidR="00141A27">
        <w:rPr>
          <w:color w:val="000000"/>
          <w:sz w:val="28"/>
          <w:szCs w:val="28"/>
        </w:rPr>
        <w:t>Стабілізейшен</w:t>
      </w:r>
      <w:proofErr w:type="spellEnd"/>
      <w:r w:rsidR="00141A27">
        <w:rPr>
          <w:color w:val="000000"/>
          <w:sz w:val="28"/>
          <w:szCs w:val="28"/>
        </w:rPr>
        <w:t xml:space="preserve"> </w:t>
      </w:r>
      <w:proofErr w:type="spellStart"/>
      <w:r w:rsidR="00141A27">
        <w:rPr>
          <w:color w:val="000000"/>
          <w:sz w:val="28"/>
          <w:szCs w:val="28"/>
        </w:rPr>
        <w:t>Суппорт</w:t>
      </w:r>
      <w:proofErr w:type="spellEnd"/>
      <w:r w:rsidR="00141A27">
        <w:rPr>
          <w:color w:val="000000"/>
          <w:sz w:val="28"/>
          <w:szCs w:val="28"/>
        </w:rPr>
        <w:t xml:space="preserve"> </w:t>
      </w:r>
      <w:proofErr w:type="spellStart"/>
      <w:r w:rsidR="00141A27">
        <w:rPr>
          <w:color w:val="000000"/>
          <w:sz w:val="28"/>
          <w:szCs w:val="28"/>
        </w:rPr>
        <w:t>Сервісез</w:t>
      </w:r>
      <w:proofErr w:type="spellEnd"/>
      <w:r w:rsidR="00141A27">
        <w:rPr>
          <w:color w:val="000000"/>
          <w:sz w:val="28"/>
          <w:szCs w:val="28"/>
        </w:rPr>
        <w:t>»</w:t>
      </w:r>
      <w:r w:rsidR="00141A2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яка представила основні висновки дослідження</w:t>
      </w:r>
      <w:r w:rsidR="00141A27">
        <w:rPr>
          <w:color w:val="000000"/>
          <w:sz w:val="28"/>
          <w:szCs w:val="28"/>
        </w:rPr>
        <w:t xml:space="preserve"> житлових програм та рішень для ВПО у Сумській територіальній громаді.</w:t>
      </w:r>
    </w:p>
    <w:p w:rsidR="00DF6867" w:rsidRDefault="00DF6867" w:rsidP="00DF6867">
      <w:pPr>
        <w:pStyle w:val="a3"/>
        <w:spacing w:before="0" w:beforeAutospacing="0" w:after="0" w:afterAutospacing="0"/>
        <w:ind w:left="-15"/>
        <w:jc w:val="both"/>
      </w:pPr>
      <w:r>
        <w:rPr>
          <w:color w:val="000000"/>
          <w:sz w:val="28"/>
          <w:szCs w:val="28"/>
        </w:rPr>
        <w:t> </w:t>
      </w:r>
    </w:p>
    <w:p w:rsidR="00DF6867" w:rsidRDefault="00DF6867" w:rsidP="00141A2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ВИРІШИЛИ: </w:t>
      </w:r>
    </w:p>
    <w:p w:rsidR="00DF6867" w:rsidRDefault="00DF6867" w:rsidP="00F04136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Взяти до відома представлену інформацію. Підготувати пропозиції на основі звіту для подальшого розгляду.</w:t>
      </w:r>
    </w:p>
    <w:p w:rsidR="00DF6867" w:rsidRDefault="00DF6867" w:rsidP="00DF6867"/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b/>
          <w:bCs/>
          <w:color w:val="000000"/>
          <w:sz w:val="28"/>
          <w:szCs w:val="28"/>
        </w:rPr>
        <w:t>ГОЛОСУВАЛИ: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color w:val="000000"/>
          <w:sz w:val="28"/>
          <w:szCs w:val="28"/>
        </w:rPr>
        <w:t>«за» - 1</w:t>
      </w:r>
      <w:r w:rsidR="00141A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, «проти» - 0, «утримались» - 0. </w:t>
      </w:r>
      <w:r>
        <w:rPr>
          <w:b/>
          <w:bCs/>
          <w:color w:val="000000"/>
          <w:sz w:val="28"/>
          <w:szCs w:val="28"/>
        </w:rPr>
        <w:t>Рішення прийнято.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numPr>
          <w:ilvl w:val="0"/>
          <w:numId w:val="2"/>
        </w:numPr>
        <w:spacing w:before="0" w:beforeAutospacing="0" w:after="0" w:afterAutospacing="0"/>
        <w:ind w:right="2898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 другого питання порядку денного</w:t>
      </w:r>
    </w:p>
    <w:p w:rsidR="00141A27" w:rsidRDefault="00DF6867" w:rsidP="00DF6867">
      <w:pPr>
        <w:pStyle w:val="a3"/>
        <w:spacing w:before="0" w:beforeAutospacing="0" w:after="0" w:afterAutospacing="0"/>
        <w:ind w:right="289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СЛУХАЛИ: </w:t>
      </w:r>
    </w:p>
    <w:p w:rsidR="00DF6867" w:rsidRPr="00F04136" w:rsidRDefault="00141A27" w:rsidP="00F04136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Члена Ради </w:t>
      </w:r>
      <w:r w:rsidR="00DF6867">
        <w:rPr>
          <w:color w:val="000000"/>
          <w:sz w:val="28"/>
          <w:szCs w:val="28"/>
        </w:rPr>
        <w:t xml:space="preserve">Руденко Людмилу, яка доповіла про результати </w:t>
      </w:r>
      <w:r w:rsidR="00F04136" w:rsidRPr="00F04136">
        <w:rPr>
          <w:bCs/>
          <w:color w:val="000000"/>
          <w:sz w:val="28"/>
          <w:szCs w:val="28"/>
        </w:rPr>
        <w:t>моніторингового звіту по соціальних програмах для ВПО у Сумській міській раді</w:t>
      </w:r>
      <w:r w:rsidR="00DF6867" w:rsidRPr="00F04136">
        <w:rPr>
          <w:color w:val="000000"/>
          <w:sz w:val="28"/>
          <w:szCs w:val="28"/>
        </w:rPr>
        <w:t> </w:t>
      </w:r>
      <w:r w:rsidR="00F04136">
        <w:rPr>
          <w:color w:val="000000"/>
          <w:sz w:val="28"/>
          <w:szCs w:val="28"/>
        </w:rPr>
        <w:t>.</w:t>
      </w: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b/>
          <w:bCs/>
          <w:color w:val="000000"/>
          <w:sz w:val="28"/>
          <w:szCs w:val="28"/>
        </w:rPr>
        <w:t>ВИРІШИЛИ: </w:t>
      </w:r>
    </w:p>
    <w:p w:rsidR="00DF6867" w:rsidRDefault="00DF6867" w:rsidP="00F04136">
      <w:pPr>
        <w:pStyle w:val="a3"/>
        <w:spacing w:before="0" w:beforeAutospacing="0" w:after="0" w:afterAutospacing="0"/>
        <w:ind w:left="-5" w:firstLine="713"/>
        <w:jc w:val="both"/>
      </w:pPr>
      <w:r>
        <w:rPr>
          <w:color w:val="000000"/>
          <w:sz w:val="28"/>
          <w:szCs w:val="28"/>
        </w:rPr>
        <w:t>Поширити інформацію серед зацікавлених сторін. Розглянути можливість розширення соціальних програм.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b/>
          <w:bCs/>
          <w:color w:val="000000"/>
          <w:sz w:val="28"/>
          <w:szCs w:val="28"/>
        </w:rPr>
        <w:t>ГОЛОСУВАЛИ: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color w:val="000000"/>
          <w:sz w:val="28"/>
          <w:szCs w:val="28"/>
        </w:rPr>
        <w:t>«за» - 1</w:t>
      </w:r>
      <w:r w:rsidR="00F0413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«проти» - 0, «утримались» - 0.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b/>
          <w:bCs/>
          <w:color w:val="000000"/>
          <w:sz w:val="28"/>
          <w:szCs w:val="28"/>
        </w:rPr>
        <w:t>Рішення прийнято.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numPr>
          <w:ilvl w:val="0"/>
          <w:numId w:val="3"/>
        </w:numPr>
        <w:spacing w:before="0" w:beforeAutospacing="0" w:after="0" w:afterAutospacing="0"/>
        <w:ind w:right="2898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 третього питання порядку денного  </w:t>
      </w:r>
    </w:p>
    <w:p w:rsidR="00DF6867" w:rsidRDefault="00DF6867" w:rsidP="00DF6867"/>
    <w:p w:rsidR="004A4B1E" w:rsidRDefault="00DF6867" w:rsidP="00DF6867">
      <w:pPr>
        <w:pStyle w:val="a3"/>
        <w:spacing w:before="0" w:beforeAutospacing="0" w:after="0" w:afterAutospacing="0"/>
        <w:ind w:left="-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СЛУХАЛИ: </w:t>
      </w:r>
    </w:p>
    <w:p w:rsidR="00DF6867" w:rsidRDefault="00DF6867" w:rsidP="004A4B1E">
      <w:pPr>
        <w:pStyle w:val="a3"/>
        <w:spacing w:before="0" w:beforeAutospacing="0" w:after="0" w:afterAutospacing="0"/>
        <w:ind w:left="-5" w:firstLine="713"/>
        <w:jc w:val="both"/>
      </w:pPr>
      <w:r>
        <w:rPr>
          <w:color w:val="000000"/>
          <w:sz w:val="28"/>
          <w:szCs w:val="28"/>
        </w:rPr>
        <w:t xml:space="preserve">Голову Ради </w:t>
      </w:r>
      <w:proofErr w:type="spellStart"/>
      <w:r>
        <w:rPr>
          <w:color w:val="000000"/>
          <w:sz w:val="28"/>
          <w:szCs w:val="28"/>
        </w:rPr>
        <w:t>Єсіну</w:t>
      </w:r>
      <w:proofErr w:type="spellEnd"/>
      <w:r>
        <w:rPr>
          <w:color w:val="000000"/>
          <w:sz w:val="28"/>
          <w:szCs w:val="28"/>
        </w:rPr>
        <w:t xml:space="preserve"> Наталію, яка пояснила мету та перспективи створення </w:t>
      </w:r>
      <w:r w:rsidR="00F04136">
        <w:rPr>
          <w:color w:val="000000"/>
          <w:sz w:val="28"/>
          <w:szCs w:val="28"/>
        </w:rPr>
        <w:t xml:space="preserve">та функціонування </w:t>
      </w:r>
      <w:r>
        <w:rPr>
          <w:color w:val="000000"/>
          <w:sz w:val="28"/>
          <w:szCs w:val="28"/>
        </w:rPr>
        <w:t>Асоціації</w:t>
      </w:r>
      <w:r w:rsidR="00F04136">
        <w:rPr>
          <w:color w:val="000000"/>
          <w:sz w:val="28"/>
          <w:szCs w:val="28"/>
        </w:rPr>
        <w:t xml:space="preserve"> ВПО</w:t>
      </w:r>
      <w:r>
        <w:rPr>
          <w:color w:val="000000"/>
          <w:sz w:val="28"/>
          <w:szCs w:val="28"/>
        </w:rPr>
        <w:t>.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4A4B1E" w:rsidRDefault="00DF6867" w:rsidP="00DF6867">
      <w:pPr>
        <w:pStyle w:val="a3"/>
        <w:spacing w:before="0" w:beforeAutospacing="0" w:after="0" w:afterAutospacing="0"/>
        <w:ind w:left="-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ВИРІШИЛИ: </w:t>
      </w:r>
    </w:p>
    <w:p w:rsidR="00DF6867" w:rsidRDefault="00DF6867" w:rsidP="004A4B1E">
      <w:pPr>
        <w:pStyle w:val="a3"/>
        <w:spacing w:before="0" w:beforeAutospacing="0" w:after="0" w:afterAutospacing="0"/>
        <w:ind w:left="-5" w:firstLine="713"/>
        <w:jc w:val="both"/>
      </w:pPr>
      <w:r>
        <w:rPr>
          <w:color w:val="000000"/>
          <w:sz w:val="28"/>
          <w:szCs w:val="28"/>
        </w:rPr>
        <w:t>Взяти до відома  інформацію щодо перспективи створення Асоціації</w:t>
      </w:r>
      <w:r w:rsidR="00F04136">
        <w:rPr>
          <w:color w:val="000000"/>
          <w:sz w:val="28"/>
          <w:szCs w:val="28"/>
        </w:rPr>
        <w:t xml:space="preserve"> ВПО.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b/>
          <w:bCs/>
          <w:color w:val="000000"/>
          <w:sz w:val="28"/>
          <w:szCs w:val="28"/>
        </w:rPr>
        <w:t>ГОЛОСУВАЛИ: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color w:val="000000"/>
          <w:sz w:val="28"/>
          <w:szCs w:val="28"/>
        </w:rPr>
        <w:t>«за» - 1</w:t>
      </w:r>
      <w:r w:rsidR="00F0413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«проти» - 0, «утримались» - 0.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b/>
          <w:bCs/>
          <w:color w:val="000000"/>
          <w:sz w:val="28"/>
          <w:szCs w:val="28"/>
        </w:rPr>
        <w:t>Рішення прийнято.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DF6867" w:rsidRDefault="00DF6867" w:rsidP="00DF6867">
      <w:pPr>
        <w:pStyle w:val="a3"/>
        <w:numPr>
          <w:ilvl w:val="0"/>
          <w:numId w:val="4"/>
        </w:numPr>
        <w:spacing w:before="0" w:beforeAutospacing="0" w:after="0" w:afterAutospacing="0"/>
        <w:ind w:right="1294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 четвертого питання порядку денного  </w:t>
      </w:r>
    </w:p>
    <w:p w:rsidR="004A4B1E" w:rsidRDefault="00DF6867" w:rsidP="004A4B1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СЛУХАЛИ:  </w:t>
      </w:r>
    </w:p>
    <w:p w:rsidR="00DF6867" w:rsidRDefault="00DF6867" w:rsidP="004A4B1E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Єжкун</w:t>
      </w:r>
      <w:proofErr w:type="spellEnd"/>
      <w:r w:rsidR="004A4B1E">
        <w:rPr>
          <w:color w:val="000000"/>
          <w:sz w:val="28"/>
          <w:szCs w:val="28"/>
        </w:rPr>
        <w:t xml:space="preserve"> Марину</w:t>
      </w:r>
      <w:r>
        <w:rPr>
          <w:color w:val="000000"/>
          <w:sz w:val="28"/>
          <w:szCs w:val="28"/>
        </w:rPr>
        <w:t xml:space="preserve">, </w:t>
      </w:r>
      <w:r w:rsidR="004A4B1E">
        <w:rPr>
          <w:color w:val="000000"/>
          <w:sz w:val="28"/>
          <w:szCs w:val="28"/>
        </w:rPr>
        <w:t>регіональн</w:t>
      </w:r>
      <w:r w:rsidR="004A4B1E">
        <w:rPr>
          <w:color w:val="000000"/>
          <w:sz w:val="28"/>
          <w:szCs w:val="28"/>
        </w:rPr>
        <w:t>у</w:t>
      </w:r>
      <w:r w:rsidR="004A4B1E">
        <w:rPr>
          <w:color w:val="000000"/>
          <w:sz w:val="28"/>
          <w:szCs w:val="28"/>
        </w:rPr>
        <w:t xml:space="preserve"> </w:t>
      </w:r>
      <w:proofErr w:type="spellStart"/>
      <w:r w:rsidR="004A4B1E">
        <w:rPr>
          <w:color w:val="000000"/>
          <w:sz w:val="28"/>
          <w:szCs w:val="28"/>
        </w:rPr>
        <w:t>координаторк</w:t>
      </w:r>
      <w:r w:rsidR="004A4B1E">
        <w:rPr>
          <w:color w:val="000000"/>
          <w:sz w:val="28"/>
          <w:szCs w:val="28"/>
        </w:rPr>
        <w:t>у</w:t>
      </w:r>
      <w:proofErr w:type="spellEnd"/>
      <w:r w:rsidR="004A4B1E">
        <w:rPr>
          <w:color w:val="000000"/>
          <w:sz w:val="28"/>
          <w:szCs w:val="28"/>
        </w:rPr>
        <w:t xml:space="preserve"> громадської                    організації «</w:t>
      </w:r>
      <w:proofErr w:type="spellStart"/>
      <w:r w:rsidR="004A4B1E">
        <w:rPr>
          <w:color w:val="000000"/>
          <w:sz w:val="28"/>
          <w:szCs w:val="28"/>
        </w:rPr>
        <w:t>Кримсос</w:t>
      </w:r>
      <w:proofErr w:type="spellEnd"/>
      <w:r w:rsidR="004A4B1E">
        <w:rPr>
          <w:color w:val="000000"/>
          <w:sz w:val="28"/>
          <w:szCs w:val="28"/>
        </w:rPr>
        <w:t>»</w:t>
      </w:r>
      <w:r w:rsidR="004A4B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яка запропонувала перелік необхідних ресурсів та заходів</w:t>
      </w:r>
      <w:r w:rsidR="004A4B1E">
        <w:rPr>
          <w:color w:val="000000"/>
          <w:sz w:val="28"/>
          <w:szCs w:val="28"/>
        </w:rPr>
        <w:t xml:space="preserve"> для подальшого планування роботи Ради</w:t>
      </w:r>
      <w:r>
        <w:rPr>
          <w:color w:val="000000"/>
          <w:sz w:val="28"/>
          <w:szCs w:val="28"/>
        </w:rPr>
        <w:t>.</w:t>
      </w:r>
    </w:p>
    <w:p w:rsidR="00DF6867" w:rsidRDefault="00DF6867" w:rsidP="00DF6867"/>
    <w:p w:rsidR="004A4B1E" w:rsidRDefault="00DF6867" w:rsidP="00DF6867">
      <w:pPr>
        <w:pStyle w:val="a3"/>
        <w:spacing w:before="0" w:beforeAutospacing="0" w:after="0" w:afterAutospacing="0"/>
        <w:ind w:left="-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ВИРІШИЛИ: </w:t>
      </w:r>
    </w:p>
    <w:p w:rsidR="00DF6867" w:rsidRDefault="00DF6867" w:rsidP="004A4B1E">
      <w:pPr>
        <w:pStyle w:val="a3"/>
        <w:spacing w:before="0" w:beforeAutospacing="0" w:after="0" w:afterAutospacing="0"/>
        <w:ind w:left="-5" w:firstLine="713"/>
        <w:jc w:val="both"/>
      </w:pPr>
      <w:r>
        <w:rPr>
          <w:color w:val="000000"/>
          <w:sz w:val="28"/>
          <w:szCs w:val="28"/>
        </w:rPr>
        <w:t xml:space="preserve">Наступний план роботи Ради </w:t>
      </w:r>
      <w:proofErr w:type="spellStart"/>
      <w:r>
        <w:rPr>
          <w:color w:val="000000"/>
          <w:sz w:val="28"/>
          <w:szCs w:val="28"/>
        </w:rPr>
        <w:t>стратегувати</w:t>
      </w:r>
      <w:proofErr w:type="spellEnd"/>
      <w:r>
        <w:rPr>
          <w:color w:val="000000"/>
          <w:sz w:val="28"/>
          <w:szCs w:val="28"/>
        </w:rPr>
        <w:t xml:space="preserve"> на основі запропонованих змін. Звернутися до партнерів для отримання додаткових ресурсів. Залучити пані Марину до </w:t>
      </w:r>
      <w:proofErr w:type="spellStart"/>
      <w:r>
        <w:rPr>
          <w:color w:val="000000"/>
          <w:sz w:val="28"/>
          <w:szCs w:val="28"/>
        </w:rPr>
        <w:t>стратегування</w:t>
      </w:r>
      <w:proofErr w:type="spellEnd"/>
      <w:r>
        <w:rPr>
          <w:color w:val="000000"/>
          <w:sz w:val="28"/>
          <w:szCs w:val="28"/>
        </w:rPr>
        <w:t xml:space="preserve"> та звітності Ради.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</w:t>
      </w:r>
    </w:p>
    <w:p w:rsidR="00DF6867" w:rsidRDefault="00DF6867" w:rsidP="00DF6867">
      <w:pPr>
        <w:pStyle w:val="a3"/>
        <w:spacing w:before="0" w:beforeAutospacing="0" w:after="0" w:afterAutospacing="0"/>
        <w:ind w:left="-5"/>
        <w:jc w:val="both"/>
      </w:pPr>
      <w:r>
        <w:rPr>
          <w:b/>
          <w:bCs/>
          <w:color w:val="000000"/>
          <w:sz w:val="28"/>
          <w:szCs w:val="28"/>
        </w:rPr>
        <w:t>ГОЛОСУВАЛИ: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color w:val="000000"/>
          <w:sz w:val="28"/>
          <w:szCs w:val="28"/>
        </w:rPr>
        <w:t>«за» - 1</w:t>
      </w:r>
      <w:r w:rsidR="004A4B1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«проти» - 0, «утримались» - 0. </w:t>
      </w:r>
    </w:p>
    <w:p w:rsidR="00DF6867" w:rsidRDefault="00DF6867" w:rsidP="00DF6867">
      <w:pPr>
        <w:pStyle w:val="a3"/>
        <w:spacing w:before="0" w:beforeAutospacing="0" w:after="0" w:afterAutospacing="0"/>
        <w:ind w:left="-5" w:right="3850"/>
      </w:pPr>
      <w:r>
        <w:rPr>
          <w:b/>
          <w:bCs/>
          <w:color w:val="000000"/>
          <w:sz w:val="28"/>
          <w:szCs w:val="28"/>
        </w:rPr>
        <w:t>Рішення прийнято. </w:t>
      </w:r>
    </w:p>
    <w:p w:rsidR="00DF6867" w:rsidRDefault="00DF6867" w:rsidP="00DF686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3032"/>
      </w:tblGrid>
      <w:tr w:rsidR="004A4B1E" w:rsidTr="00DF6867">
        <w:trPr>
          <w:trHeight w:val="960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Голова Ради  </w:t>
            </w:r>
            <w:r w:rsidR="004A4B1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Наталія ЄСІНА </w:t>
            </w:r>
          </w:p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  <w:r w:rsidR="004A4B1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A4B1E" w:rsidTr="00DF6867">
        <w:trPr>
          <w:trHeight w:val="315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Секретар Ради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DF6867" w:rsidRDefault="00DF6867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Катерина МАРЧЕНКО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F6867" w:rsidRDefault="00DF6867" w:rsidP="00DF6867">
      <w:pPr>
        <w:pStyle w:val="a3"/>
        <w:spacing w:before="0" w:beforeAutospacing="0" w:after="0" w:afterAutospacing="0"/>
        <w:ind w:left="711"/>
        <w:jc w:val="both"/>
      </w:pPr>
      <w:r>
        <w:rPr>
          <w:color w:val="000000"/>
          <w:sz w:val="28"/>
          <w:szCs w:val="28"/>
        </w:rPr>
        <w:t> </w:t>
      </w:r>
    </w:p>
    <w:sectPr w:rsidR="00DF6867" w:rsidSect="001B6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3A31"/>
    <w:multiLevelType w:val="multilevel"/>
    <w:tmpl w:val="43FEF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65EC9"/>
    <w:multiLevelType w:val="multilevel"/>
    <w:tmpl w:val="1FDCA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E79E6"/>
    <w:multiLevelType w:val="multilevel"/>
    <w:tmpl w:val="7A72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A0BB3"/>
    <w:multiLevelType w:val="multilevel"/>
    <w:tmpl w:val="E58E0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67"/>
    <w:rsid w:val="00141A27"/>
    <w:rsid w:val="00146C46"/>
    <w:rsid w:val="001B622F"/>
    <w:rsid w:val="004A4B1E"/>
    <w:rsid w:val="00566D2D"/>
    <w:rsid w:val="005E00E1"/>
    <w:rsid w:val="00A2743C"/>
    <w:rsid w:val="00A44D2C"/>
    <w:rsid w:val="00B620F0"/>
    <w:rsid w:val="00DF6867"/>
    <w:rsid w:val="00F04136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78CF"/>
  <w15:chartTrackingRefBased/>
  <w15:docId w15:val="{427E0D19-21A6-4DFA-97B8-61836F5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8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4792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861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Сергіївна Литвин</dc:creator>
  <cp:keywords/>
  <dc:description/>
  <cp:lastModifiedBy>Анастасія Сергіївна Литвин</cp:lastModifiedBy>
  <cp:revision>4</cp:revision>
  <dcterms:created xsi:type="dcterms:W3CDTF">2024-12-09T11:03:00Z</dcterms:created>
  <dcterms:modified xsi:type="dcterms:W3CDTF">2024-12-09T13:02:00Z</dcterms:modified>
</cp:coreProperties>
</file>