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24" w:rsidRPr="006A2111" w:rsidRDefault="00402324" w:rsidP="00402324">
      <w:pPr>
        <w:jc w:val="center"/>
        <w:rPr>
          <w:b/>
          <w:sz w:val="28"/>
          <w:szCs w:val="28"/>
        </w:rPr>
      </w:pPr>
      <w:r w:rsidRPr="006A2111">
        <w:rPr>
          <w:b/>
          <w:sz w:val="28"/>
          <w:szCs w:val="28"/>
        </w:rPr>
        <w:t>П</w:t>
      </w:r>
      <w:r>
        <w:rPr>
          <w:b/>
          <w:sz w:val="28"/>
          <w:szCs w:val="28"/>
        </w:rPr>
        <w:t>ротокол</w:t>
      </w:r>
    </w:p>
    <w:p w:rsidR="00402324" w:rsidRDefault="00402324" w:rsidP="00402324">
      <w:pPr>
        <w:jc w:val="center"/>
        <w:rPr>
          <w:b/>
          <w:sz w:val="28"/>
          <w:szCs w:val="28"/>
        </w:rPr>
      </w:pPr>
      <w:r>
        <w:rPr>
          <w:b/>
          <w:sz w:val="28"/>
          <w:szCs w:val="28"/>
        </w:rPr>
        <w:t xml:space="preserve">засідання лічильної комісії </w:t>
      </w:r>
      <w:r w:rsidRPr="006A2111">
        <w:rPr>
          <w:b/>
          <w:sz w:val="28"/>
          <w:szCs w:val="28"/>
        </w:rPr>
        <w:t xml:space="preserve">установчих зборів </w:t>
      </w:r>
      <w:r w:rsidRPr="00A864CF">
        <w:rPr>
          <w:b/>
          <w:sz w:val="28"/>
          <w:szCs w:val="28"/>
        </w:rPr>
        <w:t>для формування нового складу громадської ради при виконавчому комітеті Сумської міської ради</w:t>
      </w:r>
    </w:p>
    <w:p w:rsidR="00402324" w:rsidRPr="006A2111" w:rsidRDefault="00402324" w:rsidP="00402324">
      <w:pPr>
        <w:jc w:val="center"/>
        <w:rPr>
          <w:b/>
          <w:sz w:val="28"/>
          <w:szCs w:val="28"/>
        </w:rPr>
      </w:pPr>
    </w:p>
    <w:p w:rsidR="00402324" w:rsidRPr="006A2111" w:rsidRDefault="00402324" w:rsidP="00402324">
      <w:pPr>
        <w:tabs>
          <w:tab w:val="left" w:pos="8094"/>
        </w:tabs>
        <w:jc w:val="both"/>
        <w:rPr>
          <w:sz w:val="28"/>
          <w:szCs w:val="28"/>
        </w:rPr>
      </w:pPr>
      <w:r>
        <w:rPr>
          <w:sz w:val="28"/>
          <w:szCs w:val="28"/>
        </w:rPr>
        <w:t>30</w:t>
      </w:r>
      <w:r w:rsidRPr="006A2111">
        <w:rPr>
          <w:sz w:val="28"/>
          <w:szCs w:val="28"/>
        </w:rPr>
        <w:t xml:space="preserve"> </w:t>
      </w:r>
      <w:r>
        <w:rPr>
          <w:sz w:val="28"/>
          <w:szCs w:val="28"/>
        </w:rPr>
        <w:t>червня</w:t>
      </w:r>
      <w:r w:rsidR="005D15A5">
        <w:rPr>
          <w:sz w:val="28"/>
          <w:szCs w:val="28"/>
        </w:rPr>
        <w:t xml:space="preserve"> 2017 року                                    </w:t>
      </w:r>
      <w:r w:rsidR="005D15A5" w:rsidRPr="006A2111">
        <w:rPr>
          <w:sz w:val="28"/>
          <w:szCs w:val="28"/>
        </w:rPr>
        <w:t>м. Суми</w:t>
      </w:r>
      <w:r w:rsidR="005D15A5">
        <w:rPr>
          <w:sz w:val="28"/>
          <w:szCs w:val="28"/>
        </w:rPr>
        <w:t>, м-н Незалежності, 2, каб. № 59</w:t>
      </w:r>
      <w:r w:rsidR="005D15A5" w:rsidRPr="006A2111">
        <w:rPr>
          <w:sz w:val="28"/>
          <w:szCs w:val="28"/>
        </w:rPr>
        <w:t xml:space="preserve"> </w:t>
      </w:r>
      <w:r w:rsidRPr="006A2111">
        <w:rPr>
          <w:sz w:val="28"/>
          <w:szCs w:val="28"/>
        </w:rPr>
        <w:t xml:space="preserve"> </w:t>
      </w:r>
    </w:p>
    <w:p w:rsidR="00402324" w:rsidRPr="007F3671" w:rsidRDefault="00402324" w:rsidP="00402324">
      <w:pPr>
        <w:jc w:val="center"/>
        <w:rPr>
          <w:sz w:val="20"/>
          <w:szCs w:val="20"/>
        </w:rPr>
      </w:pPr>
    </w:p>
    <w:p w:rsidR="00402324" w:rsidRPr="00BD4110" w:rsidRDefault="00402324" w:rsidP="00402324">
      <w:pPr>
        <w:ind w:firstLine="798"/>
        <w:jc w:val="both"/>
        <w:rPr>
          <w:b/>
          <w:sz w:val="28"/>
          <w:szCs w:val="28"/>
        </w:rPr>
      </w:pPr>
      <w:r>
        <w:rPr>
          <w:b/>
          <w:sz w:val="28"/>
          <w:szCs w:val="28"/>
        </w:rPr>
        <w:t>Присутні на засіданні члени лічильної комісії:</w:t>
      </w:r>
    </w:p>
    <w:p w:rsidR="00402324" w:rsidRPr="007F3671" w:rsidRDefault="00402324" w:rsidP="00402324">
      <w:pPr>
        <w:ind w:firstLine="798"/>
        <w:jc w:val="both"/>
        <w:rPr>
          <w:sz w:val="20"/>
          <w:szCs w:val="20"/>
        </w:rPr>
      </w:pPr>
    </w:p>
    <w:p w:rsidR="00402324" w:rsidRPr="00BD4110" w:rsidRDefault="00402324" w:rsidP="00402324">
      <w:pPr>
        <w:ind w:firstLine="798"/>
        <w:jc w:val="both"/>
        <w:rPr>
          <w:b/>
          <w:sz w:val="28"/>
          <w:szCs w:val="28"/>
        </w:rPr>
      </w:pPr>
      <w:r w:rsidRPr="00BD4110">
        <w:rPr>
          <w:b/>
          <w:sz w:val="28"/>
          <w:szCs w:val="28"/>
        </w:rPr>
        <w:t>Голова</w:t>
      </w:r>
      <w:r>
        <w:rPr>
          <w:b/>
          <w:sz w:val="28"/>
          <w:szCs w:val="28"/>
        </w:rPr>
        <w:t xml:space="preserve"> комісії</w:t>
      </w:r>
      <w:r w:rsidRPr="00BD4110">
        <w:rPr>
          <w:b/>
          <w:sz w:val="28"/>
          <w:szCs w:val="28"/>
        </w:rPr>
        <w:t>:</w:t>
      </w:r>
    </w:p>
    <w:p w:rsidR="00402324" w:rsidRPr="002B2332" w:rsidRDefault="00402324" w:rsidP="00402324">
      <w:pPr>
        <w:ind w:firstLine="798"/>
        <w:jc w:val="both"/>
        <w:rPr>
          <w:sz w:val="28"/>
          <w:szCs w:val="28"/>
        </w:rPr>
      </w:pPr>
      <w:r w:rsidRPr="002B2332">
        <w:rPr>
          <w:sz w:val="28"/>
          <w:szCs w:val="28"/>
        </w:rPr>
        <w:t xml:space="preserve">Романенко Валерій Іванович – представник громадської організації «Асоціація сприяння самоорганізації населення «Сумщина». </w:t>
      </w:r>
    </w:p>
    <w:p w:rsidR="00402324" w:rsidRDefault="00402324" w:rsidP="00402324">
      <w:pPr>
        <w:ind w:firstLine="798"/>
        <w:jc w:val="both"/>
        <w:rPr>
          <w:sz w:val="28"/>
          <w:szCs w:val="28"/>
        </w:rPr>
      </w:pPr>
    </w:p>
    <w:p w:rsidR="00402324" w:rsidRPr="00BD4110" w:rsidRDefault="00402324" w:rsidP="00402324">
      <w:pPr>
        <w:ind w:firstLine="798"/>
        <w:jc w:val="both"/>
        <w:rPr>
          <w:b/>
          <w:sz w:val="28"/>
          <w:szCs w:val="28"/>
        </w:rPr>
      </w:pPr>
      <w:r w:rsidRPr="00BD4110">
        <w:rPr>
          <w:b/>
          <w:sz w:val="28"/>
          <w:szCs w:val="28"/>
        </w:rPr>
        <w:t>Члени комісії:</w:t>
      </w:r>
    </w:p>
    <w:p w:rsidR="00402324" w:rsidRDefault="00402324" w:rsidP="00402324">
      <w:pPr>
        <w:ind w:firstLine="798"/>
        <w:jc w:val="both"/>
        <w:rPr>
          <w:sz w:val="28"/>
          <w:szCs w:val="28"/>
        </w:rPr>
      </w:pPr>
      <w:proofErr w:type="spellStart"/>
      <w:r w:rsidRPr="002B2332">
        <w:rPr>
          <w:sz w:val="28"/>
          <w:szCs w:val="28"/>
        </w:rPr>
        <w:t>Абаєва</w:t>
      </w:r>
      <w:proofErr w:type="spellEnd"/>
      <w:r w:rsidRPr="002B2332">
        <w:rPr>
          <w:sz w:val="28"/>
          <w:szCs w:val="28"/>
        </w:rPr>
        <w:t xml:space="preserve"> Олена Миколаївна – представник громадської організації «Центр соціально-психологічної реабілітації «Світ щасливих дітей»;</w:t>
      </w:r>
      <w:r w:rsidRPr="006A2111">
        <w:rPr>
          <w:sz w:val="28"/>
          <w:szCs w:val="28"/>
        </w:rPr>
        <w:t xml:space="preserve"> </w:t>
      </w:r>
    </w:p>
    <w:p w:rsidR="00402324" w:rsidRDefault="00402324" w:rsidP="00402324">
      <w:pPr>
        <w:ind w:firstLine="798"/>
        <w:jc w:val="both"/>
        <w:rPr>
          <w:sz w:val="28"/>
          <w:szCs w:val="28"/>
        </w:rPr>
      </w:pPr>
      <w:r w:rsidRPr="002B2332">
        <w:rPr>
          <w:sz w:val="28"/>
          <w:szCs w:val="28"/>
        </w:rPr>
        <w:t xml:space="preserve">Кондратенко Юрій Миколайович – представник Вільної професійної спілки «ВОЛЯ» Сумського державного педагогічного університету            </w:t>
      </w:r>
      <w:r>
        <w:rPr>
          <w:sz w:val="28"/>
          <w:szCs w:val="28"/>
        </w:rPr>
        <w:t xml:space="preserve">             ім. А.С. Макаренка.</w:t>
      </w:r>
    </w:p>
    <w:p w:rsidR="00402324" w:rsidRDefault="00402324" w:rsidP="00402324">
      <w:pPr>
        <w:ind w:firstLine="798"/>
        <w:jc w:val="both"/>
        <w:rPr>
          <w:sz w:val="28"/>
          <w:szCs w:val="28"/>
        </w:rPr>
      </w:pPr>
    </w:p>
    <w:p w:rsidR="00402324" w:rsidRDefault="00402324" w:rsidP="00402324">
      <w:pPr>
        <w:ind w:firstLine="798"/>
        <w:jc w:val="both"/>
        <w:rPr>
          <w:sz w:val="28"/>
          <w:szCs w:val="28"/>
        </w:rPr>
      </w:pPr>
      <w:r w:rsidRPr="002B2332">
        <w:rPr>
          <w:b/>
          <w:sz w:val="28"/>
          <w:szCs w:val="28"/>
          <w:u w:val="single"/>
        </w:rPr>
        <w:t>Слухали:</w:t>
      </w:r>
      <w:r w:rsidRPr="002B2332">
        <w:rPr>
          <w:b/>
          <w:sz w:val="28"/>
          <w:szCs w:val="28"/>
        </w:rPr>
        <w:t xml:space="preserve"> </w:t>
      </w:r>
      <w:r>
        <w:rPr>
          <w:sz w:val="28"/>
          <w:szCs w:val="28"/>
        </w:rPr>
        <w:t>Романенка В.І. про підсумки рейтингового голосування:</w:t>
      </w:r>
    </w:p>
    <w:p w:rsidR="00402324" w:rsidRDefault="00402324" w:rsidP="00402324">
      <w:pPr>
        <w:ind w:firstLine="798"/>
        <w:jc w:val="both"/>
        <w:rPr>
          <w:sz w:val="28"/>
          <w:szCs w:val="28"/>
        </w:rPr>
      </w:pPr>
    </w:p>
    <w:tbl>
      <w:tblPr>
        <w:tblW w:w="104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03"/>
        <w:gridCol w:w="3118"/>
        <w:gridCol w:w="1702"/>
      </w:tblGrid>
      <w:tr w:rsidR="00402324" w:rsidRPr="000C0E94" w:rsidTr="003B4A29">
        <w:tc>
          <w:tcPr>
            <w:tcW w:w="568" w:type="dxa"/>
            <w:shd w:val="clear" w:color="auto" w:fill="auto"/>
          </w:tcPr>
          <w:p w:rsidR="00402324" w:rsidRPr="000C0E94" w:rsidRDefault="00402324" w:rsidP="003B4A29">
            <w:pPr>
              <w:ind w:left="-812" w:firstLine="798"/>
              <w:jc w:val="center"/>
              <w:rPr>
                <w:b/>
                <w:bCs/>
                <w:sz w:val="28"/>
                <w:szCs w:val="28"/>
              </w:rPr>
            </w:pPr>
            <w:r w:rsidRPr="000C0E94">
              <w:rPr>
                <w:b/>
                <w:bCs/>
                <w:sz w:val="28"/>
                <w:szCs w:val="28"/>
              </w:rPr>
              <w:t>№</w:t>
            </w:r>
          </w:p>
          <w:p w:rsidR="00402324" w:rsidRPr="000C0E94" w:rsidRDefault="00402324" w:rsidP="003B4A29">
            <w:pPr>
              <w:ind w:left="-812" w:firstLine="798"/>
              <w:jc w:val="center"/>
              <w:rPr>
                <w:b/>
                <w:bCs/>
                <w:sz w:val="28"/>
                <w:szCs w:val="28"/>
              </w:rPr>
            </w:pPr>
            <w:r w:rsidRPr="000C0E94">
              <w:rPr>
                <w:b/>
                <w:bCs/>
                <w:sz w:val="28"/>
                <w:szCs w:val="28"/>
              </w:rPr>
              <w:t>з/п</w:t>
            </w:r>
          </w:p>
        </w:tc>
        <w:tc>
          <w:tcPr>
            <w:tcW w:w="5103" w:type="dxa"/>
            <w:shd w:val="clear" w:color="auto" w:fill="auto"/>
          </w:tcPr>
          <w:p w:rsidR="00402324" w:rsidRPr="000C0E94" w:rsidRDefault="00402324" w:rsidP="003B4A29">
            <w:pPr>
              <w:jc w:val="center"/>
              <w:rPr>
                <w:b/>
                <w:bCs/>
                <w:sz w:val="28"/>
                <w:szCs w:val="28"/>
              </w:rPr>
            </w:pPr>
            <w:r w:rsidRPr="000C0E94">
              <w:rPr>
                <w:b/>
                <w:bCs/>
                <w:sz w:val="28"/>
                <w:szCs w:val="28"/>
              </w:rPr>
              <w:t>Назва організації (об’єднання, спілки, ради, товариства, фонду та ін.)</w:t>
            </w:r>
          </w:p>
        </w:tc>
        <w:tc>
          <w:tcPr>
            <w:tcW w:w="3118" w:type="dxa"/>
            <w:shd w:val="clear" w:color="auto" w:fill="auto"/>
          </w:tcPr>
          <w:p w:rsidR="00402324" w:rsidRPr="000C0E94" w:rsidRDefault="00402324" w:rsidP="003B4A29">
            <w:pPr>
              <w:ind w:firstLine="33"/>
              <w:jc w:val="center"/>
              <w:rPr>
                <w:b/>
                <w:bCs/>
                <w:sz w:val="28"/>
                <w:szCs w:val="28"/>
              </w:rPr>
            </w:pPr>
            <w:r w:rsidRPr="000C0E94">
              <w:rPr>
                <w:b/>
                <w:bCs/>
                <w:sz w:val="28"/>
                <w:szCs w:val="28"/>
              </w:rPr>
              <w:t>П.І.П. кандидата</w:t>
            </w:r>
          </w:p>
        </w:tc>
        <w:tc>
          <w:tcPr>
            <w:tcW w:w="1702" w:type="dxa"/>
            <w:shd w:val="clear" w:color="auto" w:fill="auto"/>
          </w:tcPr>
          <w:p w:rsidR="00402324" w:rsidRPr="000C0E94" w:rsidRDefault="00402324" w:rsidP="003B4A29">
            <w:pPr>
              <w:ind w:firstLine="34"/>
              <w:jc w:val="center"/>
              <w:rPr>
                <w:b/>
                <w:bCs/>
                <w:sz w:val="28"/>
                <w:szCs w:val="28"/>
              </w:rPr>
            </w:pPr>
            <w:r w:rsidRPr="000C0E94">
              <w:rPr>
                <w:b/>
                <w:bCs/>
                <w:sz w:val="28"/>
                <w:szCs w:val="28"/>
              </w:rPr>
              <w:t>Кількість отриманих голосів (рейтинг)</w:t>
            </w:r>
          </w:p>
        </w:tc>
      </w:tr>
      <w:tr w:rsidR="00402324" w:rsidRPr="000C0E94" w:rsidTr="003B4A29">
        <w:tc>
          <w:tcPr>
            <w:tcW w:w="568" w:type="dxa"/>
            <w:shd w:val="clear" w:color="auto" w:fill="auto"/>
          </w:tcPr>
          <w:p w:rsidR="00402324" w:rsidRPr="000C0E94" w:rsidRDefault="00402324" w:rsidP="003B4A29">
            <w:pPr>
              <w:ind w:left="-14"/>
              <w:jc w:val="both"/>
              <w:rPr>
                <w:bCs/>
                <w:sz w:val="28"/>
                <w:szCs w:val="28"/>
              </w:rPr>
            </w:pPr>
            <w:r w:rsidRPr="000C0E94">
              <w:rPr>
                <w:bCs/>
                <w:sz w:val="28"/>
                <w:szCs w:val="28"/>
              </w:rPr>
              <w:t>1.</w:t>
            </w:r>
          </w:p>
        </w:tc>
        <w:tc>
          <w:tcPr>
            <w:tcW w:w="5103" w:type="dxa"/>
            <w:shd w:val="clear" w:color="auto" w:fill="auto"/>
            <w:vAlign w:val="center"/>
          </w:tcPr>
          <w:p w:rsidR="00402324" w:rsidRPr="000C0E94" w:rsidRDefault="00402324" w:rsidP="003B4A29">
            <w:pPr>
              <w:jc w:val="both"/>
              <w:rPr>
                <w:bCs/>
                <w:sz w:val="28"/>
                <w:szCs w:val="28"/>
                <w:lang w:val="en-US"/>
              </w:rPr>
            </w:pPr>
            <w:r w:rsidRPr="000C0E94">
              <w:rPr>
                <w:bCs/>
                <w:sz w:val="28"/>
                <w:szCs w:val="28"/>
              </w:rPr>
              <w:t>Громадська організація «Спільний дім»</w:t>
            </w:r>
          </w:p>
        </w:tc>
        <w:tc>
          <w:tcPr>
            <w:tcW w:w="3118" w:type="dxa"/>
            <w:shd w:val="clear" w:color="auto" w:fill="auto"/>
            <w:vAlign w:val="center"/>
          </w:tcPr>
          <w:p w:rsidR="00402324" w:rsidRPr="000C0E94" w:rsidRDefault="00402324" w:rsidP="003B4A29">
            <w:pPr>
              <w:ind w:firstLine="33"/>
              <w:jc w:val="both"/>
              <w:rPr>
                <w:bCs/>
                <w:sz w:val="28"/>
                <w:szCs w:val="28"/>
              </w:rPr>
            </w:pPr>
            <w:r w:rsidRPr="000C0E94">
              <w:rPr>
                <w:bCs/>
                <w:sz w:val="28"/>
                <w:szCs w:val="28"/>
              </w:rPr>
              <w:t>Гапуніч Сергій Якович</w:t>
            </w:r>
          </w:p>
        </w:tc>
        <w:tc>
          <w:tcPr>
            <w:tcW w:w="1702" w:type="dxa"/>
            <w:shd w:val="clear" w:color="auto" w:fill="auto"/>
          </w:tcPr>
          <w:p w:rsidR="00402324" w:rsidRPr="000C0E94" w:rsidRDefault="00402324" w:rsidP="003B4A29">
            <w:pPr>
              <w:ind w:firstLine="34"/>
              <w:jc w:val="center"/>
              <w:rPr>
                <w:bCs/>
                <w:sz w:val="28"/>
                <w:szCs w:val="28"/>
              </w:rPr>
            </w:pPr>
            <w:r w:rsidRPr="000C0E94">
              <w:rPr>
                <w:bCs/>
                <w:sz w:val="28"/>
                <w:szCs w:val="28"/>
              </w:rPr>
              <w:t>17</w:t>
            </w:r>
          </w:p>
        </w:tc>
      </w:tr>
      <w:tr w:rsidR="00402324" w:rsidRPr="000C0E94" w:rsidTr="003B4A29">
        <w:tc>
          <w:tcPr>
            <w:tcW w:w="568" w:type="dxa"/>
            <w:shd w:val="clear" w:color="auto" w:fill="auto"/>
          </w:tcPr>
          <w:p w:rsidR="00402324" w:rsidRPr="000C0E94" w:rsidRDefault="00402324" w:rsidP="003B4A29">
            <w:pPr>
              <w:ind w:left="-14"/>
              <w:jc w:val="both"/>
              <w:rPr>
                <w:bCs/>
                <w:sz w:val="28"/>
                <w:szCs w:val="28"/>
              </w:rPr>
            </w:pPr>
            <w:r w:rsidRPr="000C0E94">
              <w:rPr>
                <w:bCs/>
                <w:sz w:val="28"/>
                <w:szCs w:val="28"/>
              </w:rPr>
              <w:t>2.</w:t>
            </w:r>
          </w:p>
        </w:tc>
        <w:tc>
          <w:tcPr>
            <w:tcW w:w="5103" w:type="dxa"/>
            <w:shd w:val="clear" w:color="auto" w:fill="auto"/>
            <w:vAlign w:val="center"/>
          </w:tcPr>
          <w:p w:rsidR="00402324" w:rsidRPr="000C0E94" w:rsidRDefault="00402324" w:rsidP="003B4A29">
            <w:pPr>
              <w:jc w:val="both"/>
              <w:rPr>
                <w:bCs/>
                <w:sz w:val="28"/>
                <w:szCs w:val="28"/>
              </w:rPr>
            </w:pPr>
            <w:r w:rsidRPr="000C0E94">
              <w:rPr>
                <w:bCs/>
                <w:sz w:val="28"/>
                <w:szCs w:val="28"/>
              </w:rPr>
              <w:t>Громадська організація «Асоціація власників житла Сумщини»</w:t>
            </w:r>
          </w:p>
        </w:tc>
        <w:tc>
          <w:tcPr>
            <w:tcW w:w="3118" w:type="dxa"/>
            <w:shd w:val="clear" w:color="auto" w:fill="auto"/>
            <w:vAlign w:val="center"/>
          </w:tcPr>
          <w:p w:rsidR="00402324" w:rsidRPr="000C0E94" w:rsidRDefault="00402324" w:rsidP="003B4A29">
            <w:pPr>
              <w:ind w:firstLine="33"/>
              <w:jc w:val="both"/>
              <w:rPr>
                <w:bCs/>
                <w:sz w:val="28"/>
                <w:szCs w:val="28"/>
              </w:rPr>
            </w:pPr>
            <w:r w:rsidRPr="000C0E94">
              <w:rPr>
                <w:bCs/>
                <w:sz w:val="28"/>
                <w:szCs w:val="28"/>
              </w:rPr>
              <w:t>Обозний Володимир Анатолійович</w:t>
            </w:r>
          </w:p>
        </w:tc>
        <w:tc>
          <w:tcPr>
            <w:tcW w:w="1702" w:type="dxa"/>
            <w:shd w:val="clear" w:color="auto" w:fill="auto"/>
          </w:tcPr>
          <w:p w:rsidR="00402324" w:rsidRPr="000C0E94" w:rsidRDefault="00402324" w:rsidP="003B4A29">
            <w:pPr>
              <w:ind w:firstLine="34"/>
              <w:jc w:val="center"/>
              <w:rPr>
                <w:bCs/>
                <w:sz w:val="28"/>
                <w:szCs w:val="28"/>
              </w:rPr>
            </w:pPr>
            <w:r w:rsidRPr="000C0E94">
              <w:rPr>
                <w:bCs/>
                <w:sz w:val="28"/>
                <w:szCs w:val="28"/>
              </w:rPr>
              <w:t>18</w:t>
            </w:r>
          </w:p>
        </w:tc>
      </w:tr>
      <w:tr w:rsidR="00402324" w:rsidRPr="000C0E94" w:rsidTr="003B4A29">
        <w:tc>
          <w:tcPr>
            <w:tcW w:w="568" w:type="dxa"/>
            <w:shd w:val="clear" w:color="auto" w:fill="auto"/>
          </w:tcPr>
          <w:p w:rsidR="00402324" w:rsidRPr="000C0E94" w:rsidRDefault="00402324" w:rsidP="003B4A29">
            <w:pPr>
              <w:ind w:left="-14"/>
              <w:jc w:val="both"/>
              <w:rPr>
                <w:bCs/>
                <w:sz w:val="28"/>
                <w:szCs w:val="28"/>
              </w:rPr>
            </w:pPr>
          </w:p>
          <w:p w:rsidR="00402324" w:rsidRPr="000C0E94" w:rsidRDefault="00402324" w:rsidP="003B4A29">
            <w:pPr>
              <w:ind w:left="-14"/>
              <w:jc w:val="both"/>
              <w:rPr>
                <w:bCs/>
                <w:sz w:val="28"/>
                <w:szCs w:val="28"/>
              </w:rPr>
            </w:pPr>
            <w:r w:rsidRPr="000C0E94">
              <w:rPr>
                <w:bCs/>
                <w:sz w:val="28"/>
                <w:szCs w:val="28"/>
              </w:rPr>
              <w:t>3.</w:t>
            </w:r>
          </w:p>
        </w:tc>
        <w:tc>
          <w:tcPr>
            <w:tcW w:w="5103" w:type="dxa"/>
            <w:shd w:val="clear" w:color="auto" w:fill="auto"/>
            <w:vAlign w:val="center"/>
          </w:tcPr>
          <w:p w:rsidR="00402324" w:rsidRPr="000C0E94" w:rsidRDefault="00402324" w:rsidP="003B4A29">
            <w:pPr>
              <w:jc w:val="both"/>
              <w:rPr>
                <w:sz w:val="28"/>
                <w:szCs w:val="28"/>
              </w:rPr>
            </w:pPr>
            <w:r w:rsidRPr="000C0E94">
              <w:rPr>
                <w:sz w:val="28"/>
                <w:szCs w:val="28"/>
              </w:rPr>
              <w:t>Вільна професійна спілка «ВОЛЯ» Сумського державного педагогічного університету</w:t>
            </w:r>
            <w:r w:rsidRPr="000C0E94">
              <w:rPr>
                <w:sz w:val="28"/>
                <w:szCs w:val="28"/>
                <w:lang w:val="ru-RU"/>
              </w:rPr>
              <w:t xml:space="preserve"> </w:t>
            </w:r>
            <w:r w:rsidRPr="000C0E94">
              <w:rPr>
                <w:sz w:val="28"/>
                <w:szCs w:val="28"/>
              </w:rPr>
              <w:t>ім. А.С. Макаренка</w:t>
            </w:r>
          </w:p>
        </w:tc>
        <w:tc>
          <w:tcPr>
            <w:tcW w:w="3118" w:type="dxa"/>
            <w:shd w:val="clear" w:color="auto" w:fill="auto"/>
            <w:vAlign w:val="center"/>
          </w:tcPr>
          <w:p w:rsidR="00402324" w:rsidRPr="000C0E94" w:rsidRDefault="00402324" w:rsidP="003B4A29">
            <w:pPr>
              <w:ind w:firstLine="33"/>
              <w:jc w:val="both"/>
              <w:rPr>
                <w:sz w:val="28"/>
                <w:szCs w:val="28"/>
              </w:rPr>
            </w:pPr>
            <w:r w:rsidRPr="000C0E94">
              <w:rPr>
                <w:sz w:val="28"/>
                <w:szCs w:val="28"/>
              </w:rPr>
              <w:t>Кондратенко Юрій Миколайович</w:t>
            </w:r>
          </w:p>
        </w:tc>
        <w:tc>
          <w:tcPr>
            <w:tcW w:w="1702" w:type="dxa"/>
            <w:shd w:val="clear" w:color="auto" w:fill="auto"/>
          </w:tcPr>
          <w:p w:rsidR="00402324" w:rsidRPr="000C0E94" w:rsidRDefault="00402324" w:rsidP="003B4A29">
            <w:pPr>
              <w:ind w:firstLine="34"/>
              <w:jc w:val="center"/>
              <w:rPr>
                <w:bCs/>
                <w:sz w:val="28"/>
                <w:szCs w:val="28"/>
              </w:rPr>
            </w:pPr>
          </w:p>
          <w:p w:rsidR="00402324" w:rsidRPr="000C0E94" w:rsidRDefault="00402324" w:rsidP="003B4A29">
            <w:pPr>
              <w:ind w:firstLine="34"/>
              <w:jc w:val="center"/>
              <w:rPr>
                <w:bCs/>
                <w:sz w:val="28"/>
                <w:szCs w:val="28"/>
              </w:rPr>
            </w:pPr>
            <w:r w:rsidRPr="000C0E94">
              <w:rPr>
                <w:bCs/>
                <w:sz w:val="28"/>
                <w:szCs w:val="28"/>
              </w:rPr>
              <w:t>17</w:t>
            </w:r>
          </w:p>
        </w:tc>
      </w:tr>
      <w:tr w:rsidR="00402324" w:rsidRPr="000C0E94" w:rsidTr="003B4A29">
        <w:tc>
          <w:tcPr>
            <w:tcW w:w="568" w:type="dxa"/>
            <w:shd w:val="clear" w:color="auto" w:fill="auto"/>
          </w:tcPr>
          <w:p w:rsidR="00402324" w:rsidRPr="000C0E94" w:rsidRDefault="00402324" w:rsidP="003B4A29">
            <w:pPr>
              <w:ind w:left="-14"/>
              <w:jc w:val="both"/>
              <w:rPr>
                <w:bCs/>
                <w:sz w:val="28"/>
                <w:szCs w:val="28"/>
              </w:rPr>
            </w:pPr>
          </w:p>
          <w:p w:rsidR="00402324" w:rsidRPr="000C0E94" w:rsidRDefault="00402324" w:rsidP="003B4A29">
            <w:pPr>
              <w:ind w:left="-14"/>
              <w:jc w:val="both"/>
              <w:rPr>
                <w:bCs/>
                <w:sz w:val="28"/>
                <w:szCs w:val="28"/>
              </w:rPr>
            </w:pPr>
            <w:r w:rsidRPr="000C0E94">
              <w:rPr>
                <w:bCs/>
                <w:sz w:val="28"/>
                <w:szCs w:val="28"/>
              </w:rPr>
              <w:t>4.</w:t>
            </w:r>
          </w:p>
        </w:tc>
        <w:tc>
          <w:tcPr>
            <w:tcW w:w="5103" w:type="dxa"/>
            <w:shd w:val="clear" w:color="auto" w:fill="auto"/>
            <w:vAlign w:val="center"/>
          </w:tcPr>
          <w:p w:rsidR="00402324" w:rsidRPr="000C0E94" w:rsidRDefault="00402324" w:rsidP="003B4A29">
            <w:pPr>
              <w:jc w:val="both"/>
              <w:rPr>
                <w:sz w:val="28"/>
                <w:szCs w:val="28"/>
              </w:rPr>
            </w:pPr>
            <w:r w:rsidRPr="000C0E94">
              <w:rPr>
                <w:sz w:val="28"/>
                <w:szCs w:val="28"/>
              </w:rPr>
              <w:t>Сумська міська громадська організація «Фізкультурно-спортивний клуб Сумського державного педагогічного університету ім. А.С. Макаренка»</w:t>
            </w:r>
          </w:p>
        </w:tc>
        <w:tc>
          <w:tcPr>
            <w:tcW w:w="3118" w:type="dxa"/>
            <w:shd w:val="clear" w:color="auto" w:fill="auto"/>
            <w:vAlign w:val="center"/>
          </w:tcPr>
          <w:p w:rsidR="00402324" w:rsidRPr="000C0E94" w:rsidRDefault="00402324" w:rsidP="003B4A29">
            <w:pPr>
              <w:ind w:firstLine="33"/>
              <w:jc w:val="both"/>
              <w:rPr>
                <w:sz w:val="28"/>
                <w:szCs w:val="28"/>
              </w:rPr>
            </w:pPr>
            <w:r w:rsidRPr="000C0E94">
              <w:rPr>
                <w:sz w:val="28"/>
                <w:szCs w:val="28"/>
              </w:rPr>
              <w:t>Оксьом Павло Михайлович</w:t>
            </w:r>
          </w:p>
        </w:tc>
        <w:tc>
          <w:tcPr>
            <w:tcW w:w="1702" w:type="dxa"/>
            <w:shd w:val="clear" w:color="auto" w:fill="auto"/>
          </w:tcPr>
          <w:p w:rsidR="00402324" w:rsidRPr="000C0E94" w:rsidRDefault="00402324" w:rsidP="003B4A29">
            <w:pPr>
              <w:ind w:firstLine="34"/>
              <w:jc w:val="center"/>
              <w:rPr>
                <w:bCs/>
                <w:sz w:val="28"/>
                <w:szCs w:val="28"/>
              </w:rPr>
            </w:pPr>
          </w:p>
          <w:p w:rsidR="00402324" w:rsidRPr="000C0E94" w:rsidRDefault="00402324" w:rsidP="003B4A29">
            <w:pPr>
              <w:ind w:firstLine="34"/>
              <w:jc w:val="center"/>
              <w:rPr>
                <w:bCs/>
                <w:sz w:val="28"/>
                <w:szCs w:val="28"/>
              </w:rPr>
            </w:pPr>
            <w:r w:rsidRPr="000C0E94">
              <w:rPr>
                <w:bCs/>
                <w:sz w:val="28"/>
                <w:szCs w:val="28"/>
              </w:rPr>
              <w:t>18</w:t>
            </w:r>
          </w:p>
        </w:tc>
      </w:tr>
      <w:tr w:rsidR="00402324" w:rsidRPr="000C0E94" w:rsidTr="003B4A29">
        <w:tc>
          <w:tcPr>
            <w:tcW w:w="568" w:type="dxa"/>
            <w:shd w:val="clear" w:color="auto" w:fill="auto"/>
          </w:tcPr>
          <w:p w:rsidR="00402324" w:rsidRPr="000C0E94" w:rsidRDefault="00402324" w:rsidP="003B4A29">
            <w:pPr>
              <w:ind w:left="-14"/>
              <w:jc w:val="both"/>
              <w:rPr>
                <w:bCs/>
                <w:sz w:val="28"/>
                <w:szCs w:val="28"/>
              </w:rPr>
            </w:pPr>
            <w:r w:rsidRPr="000C0E94">
              <w:rPr>
                <w:bCs/>
                <w:sz w:val="28"/>
                <w:szCs w:val="28"/>
              </w:rPr>
              <w:t>5.</w:t>
            </w:r>
          </w:p>
        </w:tc>
        <w:tc>
          <w:tcPr>
            <w:tcW w:w="5103" w:type="dxa"/>
            <w:shd w:val="clear" w:color="auto" w:fill="auto"/>
            <w:vAlign w:val="center"/>
          </w:tcPr>
          <w:p w:rsidR="00402324" w:rsidRPr="000C0E94" w:rsidRDefault="00402324" w:rsidP="003B4A29">
            <w:pPr>
              <w:jc w:val="both"/>
              <w:rPr>
                <w:bCs/>
                <w:sz w:val="28"/>
                <w:szCs w:val="28"/>
              </w:rPr>
            </w:pPr>
            <w:r w:rsidRPr="000C0E94">
              <w:rPr>
                <w:bCs/>
                <w:sz w:val="28"/>
                <w:szCs w:val="28"/>
              </w:rPr>
              <w:t>Сумське обласне козацьке товариство Українського козацтва</w:t>
            </w:r>
          </w:p>
        </w:tc>
        <w:tc>
          <w:tcPr>
            <w:tcW w:w="3118" w:type="dxa"/>
            <w:shd w:val="clear" w:color="auto" w:fill="auto"/>
            <w:vAlign w:val="center"/>
          </w:tcPr>
          <w:p w:rsidR="00402324" w:rsidRPr="000C0E94" w:rsidRDefault="00402324" w:rsidP="003B4A29">
            <w:pPr>
              <w:ind w:firstLine="33"/>
              <w:jc w:val="both"/>
              <w:rPr>
                <w:sz w:val="28"/>
                <w:szCs w:val="28"/>
              </w:rPr>
            </w:pPr>
            <w:r w:rsidRPr="000C0E94">
              <w:rPr>
                <w:sz w:val="28"/>
                <w:szCs w:val="28"/>
              </w:rPr>
              <w:t>Азаренков Віктор Миколайович</w:t>
            </w:r>
          </w:p>
        </w:tc>
        <w:tc>
          <w:tcPr>
            <w:tcW w:w="1702" w:type="dxa"/>
            <w:shd w:val="clear" w:color="auto" w:fill="auto"/>
          </w:tcPr>
          <w:p w:rsidR="00402324" w:rsidRPr="000C0E94" w:rsidRDefault="00402324" w:rsidP="003B4A29">
            <w:pPr>
              <w:ind w:firstLine="34"/>
              <w:jc w:val="center"/>
              <w:rPr>
                <w:bCs/>
                <w:sz w:val="28"/>
                <w:szCs w:val="28"/>
              </w:rPr>
            </w:pPr>
            <w:r w:rsidRPr="000C0E94">
              <w:rPr>
                <w:bCs/>
                <w:sz w:val="28"/>
                <w:szCs w:val="28"/>
              </w:rPr>
              <w:t>17</w:t>
            </w:r>
          </w:p>
        </w:tc>
      </w:tr>
      <w:tr w:rsidR="00402324" w:rsidRPr="000C0E94" w:rsidTr="003B4A29">
        <w:tc>
          <w:tcPr>
            <w:tcW w:w="568" w:type="dxa"/>
            <w:shd w:val="clear" w:color="auto" w:fill="auto"/>
          </w:tcPr>
          <w:p w:rsidR="00402324" w:rsidRPr="000C0E94" w:rsidRDefault="00402324" w:rsidP="003B4A29">
            <w:pPr>
              <w:ind w:left="-14"/>
              <w:jc w:val="both"/>
              <w:rPr>
                <w:bCs/>
                <w:sz w:val="28"/>
                <w:szCs w:val="28"/>
              </w:rPr>
            </w:pPr>
            <w:r w:rsidRPr="000C0E94">
              <w:rPr>
                <w:bCs/>
                <w:sz w:val="28"/>
                <w:szCs w:val="28"/>
              </w:rPr>
              <w:t>6.</w:t>
            </w:r>
          </w:p>
        </w:tc>
        <w:tc>
          <w:tcPr>
            <w:tcW w:w="5103" w:type="dxa"/>
            <w:shd w:val="clear" w:color="auto" w:fill="auto"/>
            <w:vAlign w:val="center"/>
          </w:tcPr>
          <w:p w:rsidR="00402324" w:rsidRPr="000C0E94" w:rsidRDefault="00402324" w:rsidP="003B4A29">
            <w:pPr>
              <w:jc w:val="both"/>
              <w:rPr>
                <w:bCs/>
                <w:sz w:val="28"/>
                <w:szCs w:val="28"/>
              </w:rPr>
            </w:pPr>
            <w:r w:rsidRPr="000C0E94">
              <w:rPr>
                <w:bCs/>
                <w:sz w:val="28"/>
                <w:szCs w:val="28"/>
              </w:rPr>
              <w:t>Громадська організація «Асоціація сприяння самоорганізації населення «Сумщина»</w:t>
            </w:r>
          </w:p>
        </w:tc>
        <w:tc>
          <w:tcPr>
            <w:tcW w:w="3118" w:type="dxa"/>
            <w:shd w:val="clear" w:color="auto" w:fill="auto"/>
            <w:vAlign w:val="center"/>
          </w:tcPr>
          <w:p w:rsidR="00402324" w:rsidRPr="000C0E94" w:rsidRDefault="00402324" w:rsidP="003B4A29">
            <w:pPr>
              <w:ind w:firstLine="33"/>
              <w:jc w:val="both"/>
              <w:rPr>
                <w:bCs/>
                <w:sz w:val="28"/>
                <w:szCs w:val="28"/>
              </w:rPr>
            </w:pPr>
            <w:r w:rsidRPr="000C0E94">
              <w:rPr>
                <w:bCs/>
                <w:sz w:val="28"/>
                <w:szCs w:val="28"/>
              </w:rPr>
              <w:t>Романенко Валерій Іванович</w:t>
            </w:r>
          </w:p>
        </w:tc>
        <w:tc>
          <w:tcPr>
            <w:tcW w:w="1702" w:type="dxa"/>
            <w:shd w:val="clear" w:color="auto" w:fill="auto"/>
          </w:tcPr>
          <w:p w:rsidR="00402324" w:rsidRPr="000C0E94" w:rsidRDefault="00402324" w:rsidP="003B4A29">
            <w:pPr>
              <w:ind w:firstLine="34"/>
              <w:jc w:val="center"/>
              <w:rPr>
                <w:bCs/>
                <w:sz w:val="28"/>
                <w:szCs w:val="28"/>
              </w:rPr>
            </w:pPr>
          </w:p>
          <w:p w:rsidR="00402324" w:rsidRPr="000C0E94" w:rsidRDefault="00402324" w:rsidP="003B4A29">
            <w:pPr>
              <w:ind w:firstLine="34"/>
              <w:jc w:val="center"/>
              <w:rPr>
                <w:bCs/>
                <w:sz w:val="28"/>
                <w:szCs w:val="28"/>
              </w:rPr>
            </w:pPr>
            <w:r w:rsidRPr="000C0E94">
              <w:rPr>
                <w:bCs/>
                <w:sz w:val="28"/>
                <w:szCs w:val="28"/>
              </w:rPr>
              <w:t>18</w:t>
            </w:r>
          </w:p>
        </w:tc>
      </w:tr>
      <w:tr w:rsidR="00402324" w:rsidRPr="000C0E94" w:rsidTr="003B4A29">
        <w:tc>
          <w:tcPr>
            <w:tcW w:w="568" w:type="dxa"/>
            <w:shd w:val="clear" w:color="auto" w:fill="auto"/>
          </w:tcPr>
          <w:p w:rsidR="00402324" w:rsidRPr="000C0E94" w:rsidRDefault="00402324" w:rsidP="003B4A29">
            <w:pPr>
              <w:ind w:left="-14"/>
              <w:jc w:val="both"/>
              <w:rPr>
                <w:bCs/>
                <w:sz w:val="28"/>
                <w:szCs w:val="28"/>
              </w:rPr>
            </w:pPr>
            <w:r w:rsidRPr="000C0E94">
              <w:rPr>
                <w:bCs/>
                <w:sz w:val="28"/>
                <w:szCs w:val="28"/>
              </w:rPr>
              <w:t>7.</w:t>
            </w:r>
          </w:p>
        </w:tc>
        <w:tc>
          <w:tcPr>
            <w:tcW w:w="5103" w:type="dxa"/>
            <w:shd w:val="clear" w:color="auto" w:fill="auto"/>
            <w:vAlign w:val="center"/>
          </w:tcPr>
          <w:p w:rsidR="00402324" w:rsidRPr="000C0E94" w:rsidRDefault="00402324" w:rsidP="003B4A29">
            <w:pPr>
              <w:jc w:val="both"/>
              <w:rPr>
                <w:bCs/>
                <w:sz w:val="28"/>
                <w:szCs w:val="28"/>
              </w:rPr>
            </w:pPr>
            <w:r w:rsidRPr="000C0E94">
              <w:rPr>
                <w:bCs/>
                <w:sz w:val="28"/>
                <w:szCs w:val="28"/>
              </w:rPr>
              <w:t>Громадська організація «Альтернативна думка»</w:t>
            </w:r>
          </w:p>
        </w:tc>
        <w:tc>
          <w:tcPr>
            <w:tcW w:w="3118" w:type="dxa"/>
            <w:shd w:val="clear" w:color="auto" w:fill="auto"/>
            <w:vAlign w:val="center"/>
          </w:tcPr>
          <w:p w:rsidR="00402324" w:rsidRPr="000C0E94" w:rsidRDefault="00402324" w:rsidP="003B4A29">
            <w:pPr>
              <w:ind w:firstLine="33"/>
              <w:jc w:val="both"/>
              <w:rPr>
                <w:bCs/>
                <w:sz w:val="28"/>
                <w:szCs w:val="28"/>
                <w:u w:val="double"/>
              </w:rPr>
            </w:pPr>
            <w:proofErr w:type="spellStart"/>
            <w:r w:rsidRPr="000C0E94">
              <w:rPr>
                <w:bCs/>
                <w:sz w:val="28"/>
                <w:szCs w:val="28"/>
              </w:rPr>
              <w:t>Балагуровський</w:t>
            </w:r>
            <w:proofErr w:type="spellEnd"/>
            <w:r w:rsidRPr="000C0E94">
              <w:rPr>
                <w:bCs/>
                <w:sz w:val="28"/>
                <w:szCs w:val="28"/>
              </w:rPr>
              <w:t xml:space="preserve"> Олексій Володимирович</w:t>
            </w:r>
          </w:p>
        </w:tc>
        <w:tc>
          <w:tcPr>
            <w:tcW w:w="1702" w:type="dxa"/>
            <w:shd w:val="clear" w:color="auto" w:fill="auto"/>
          </w:tcPr>
          <w:p w:rsidR="00402324" w:rsidRPr="000C0E94" w:rsidRDefault="00402324" w:rsidP="003B4A29">
            <w:pPr>
              <w:ind w:firstLine="34"/>
              <w:jc w:val="center"/>
              <w:rPr>
                <w:bCs/>
                <w:sz w:val="28"/>
                <w:szCs w:val="28"/>
              </w:rPr>
            </w:pPr>
          </w:p>
          <w:p w:rsidR="00402324" w:rsidRPr="000C0E94" w:rsidRDefault="00402324" w:rsidP="003B4A29">
            <w:pPr>
              <w:ind w:firstLine="34"/>
              <w:jc w:val="center"/>
              <w:rPr>
                <w:bCs/>
                <w:sz w:val="28"/>
                <w:szCs w:val="28"/>
              </w:rPr>
            </w:pPr>
            <w:r w:rsidRPr="000C0E94">
              <w:rPr>
                <w:bCs/>
                <w:sz w:val="28"/>
                <w:szCs w:val="28"/>
              </w:rPr>
              <w:t>16</w:t>
            </w:r>
          </w:p>
        </w:tc>
      </w:tr>
      <w:tr w:rsidR="00402324" w:rsidRPr="000C0E94" w:rsidTr="003B4A29">
        <w:tc>
          <w:tcPr>
            <w:tcW w:w="568" w:type="dxa"/>
            <w:shd w:val="clear" w:color="auto" w:fill="auto"/>
          </w:tcPr>
          <w:p w:rsidR="00402324" w:rsidRPr="000C0E94" w:rsidRDefault="00402324" w:rsidP="003B4A29">
            <w:pPr>
              <w:ind w:left="-14"/>
              <w:jc w:val="both"/>
              <w:rPr>
                <w:bCs/>
                <w:sz w:val="28"/>
                <w:szCs w:val="28"/>
              </w:rPr>
            </w:pPr>
          </w:p>
          <w:p w:rsidR="00402324" w:rsidRPr="000C0E94" w:rsidRDefault="00402324" w:rsidP="003B4A29">
            <w:pPr>
              <w:ind w:left="-14"/>
              <w:jc w:val="both"/>
              <w:rPr>
                <w:bCs/>
                <w:sz w:val="28"/>
                <w:szCs w:val="28"/>
              </w:rPr>
            </w:pPr>
            <w:r w:rsidRPr="000C0E94">
              <w:rPr>
                <w:bCs/>
                <w:sz w:val="28"/>
                <w:szCs w:val="28"/>
              </w:rPr>
              <w:t>8.</w:t>
            </w:r>
          </w:p>
        </w:tc>
        <w:tc>
          <w:tcPr>
            <w:tcW w:w="5103" w:type="dxa"/>
            <w:shd w:val="clear" w:color="auto" w:fill="auto"/>
            <w:vAlign w:val="center"/>
          </w:tcPr>
          <w:p w:rsidR="00402324" w:rsidRPr="000C0E94" w:rsidRDefault="00402324" w:rsidP="003B4A29">
            <w:pPr>
              <w:jc w:val="both"/>
              <w:rPr>
                <w:bCs/>
                <w:sz w:val="28"/>
                <w:szCs w:val="28"/>
              </w:rPr>
            </w:pPr>
            <w:r w:rsidRPr="000C0E94">
              <w:rPr>
                <w:bCs/>
                <w:sz w:val="28"/>
                <w:szCs w:val="28"/>
              </w:rPr>
              <w:t>Сумська обласна організація Національної спілки краєзнавців України</w:t>
            </w:r>
          </w:p>
        </w:tc>
        <w:tc>
          <w:tcPr>
            <w:tcW w:w="3118" w:type="dxa"/>
            <w:shd w:val="clear" w:color="auto" w:fill="auto"/>
            <w:vAlign w:val="center"/>
          </w:tcPr>
          <w:p w:rsidR="00402324" w:rsidRPr="000C0E94" w:rsidRDefault="00402324" w:rsidP="003B4A29">
            <w:pPr>
              <w:ind w:firstLine="33"/>
              <w:jc w:val="both"/>
              <w:rPr>
                <w:bCs/>
                <w:sz w:val="28"/>
                <w:szCs w:val="28"/>
              </w:rPr>
            </w:pPr>
            <w:r w:rsidRPr="000C0E94">
              <w:rPr>
                <w:bCs/>
                <w:sz w:val="28"/>
                <w:szCs w:val="28"/>
              </w:rPr>
              <w:t>Корнієнко Олег Миколайович</w:t>
            </w:r>
          </w:p>
        </w:tc>
        <w:tc>
          <w:tcPr>
            <w:tcW w:w="1702" w:type="dxa"/>
            <w:shd w:val="clear" w:color="auto" w:fill="auto"/>
          </w:tcPr>
          <w:p w:rsidR="00402324" w:rsidRPr="000C0E94" w:rsidRDefault="00402324" w:rsidP="003B4A29">
            <w:pPr>
              <w:ind w:firstLine="34"/>
              <w:jc w:val="center"/>
              <w:rPr>
                <w:bCs/>
                <w:sz w:val="28"/>
                <w:szCs w:val="28"/>
              </w:rPr>
            </w:pPr>
            <w:r w:rsidRPr="000C0E94">
              <w:rPr>
                <w:bCs/>
                <w:sz w:val="28"/>
                <w:szCs w:val="28"/>
              </w:rPr>
              <w:t>Відсутній на установчих зборах</w:t>
            </w:r>
          </w:p>
        </w:tc>
      </w:tr>
      <w:tr w:rsidR="00402324" w:rsidRPr="000C0E94" w:rsidTr="003B4A29">
        <w:tc>
          <w:tcPr>
            <w:tcW w:w="568" w:type="dxa"/>
            <w:shd w:val="clear" w:color="auto" w:fill="auto"/>
          </w:tcPr>
          <w:p w:rsidR="00402324" w:rsidRPr="000C0E94" w:rsidRDefault="00402324" w:rsidP="003B4A29">
            <w:pPr>
              <w:ind w:left="-14"/>
              <w:jc w:val="both"/>
              <w:rPr>
                <w:bCs/>
                <w:sz w:val="28"/>
                <w:szCs w:val="28"/>
              </w:rPr>
            </w:pPr>
            <w:r w:rsidRPr="000C0E94">
              <w:rPr>
                <w:bCs/>
                <w:sz w:val="28"/>
                <w:szCs w:val="28"/>
              </w:rPr>
              <w:lastRenderedPageBreak/>
              <w:t>9.</w:t>
            </w:r>
          </w:p>
        </w:tc>
        <w:tc>
          <w:tcPr>
            <w:tcW w:w="5103" w:type="dxa"/>
            <w:shd w:val="clear" w:color="auto" w:fill="auto"/>
            <w:vAlign w:val="center"/>
          </w:tcPr>
          <w:p w:rsidR="00402324" w:rsidRPr="000C0E94" w:rsidRDefault="00402324" w:rsidP="003B4A29">
            <w:pPr>
              <w:jc w:val="both"/>
              <w:rPr>
                <w:bCs/>
                <w:sz w:val="28"/>
                <w:szCs w:val="28"/>
              </w:rPr>
            </w:pPr>
            <w:r w:rsidRPr="000C0E94">
              <w:rPr>
                <w:bCs/>
                <w:sz w:val="28"/>
                <w:szCs w:val="28"/>
              </w:rPr>
              <w:t>Громадська організація «Спілка ветеранів авіації Сумщини «Віраж»</w:t>
            </w:r>
          </w:p>
        </w:tc>
        <w:tc>
          <w:tcPr>
            <w:tcW w:w="3118" w:type="dxa"/>
            <w:shd w:val="clear" w:color="auto" w:fill="auto"/>
            <w:vAlign w:val="center"/>
          </w:tcPr>
          <w:p w:rsidR="00402324" w:rsidRPr="000C0E94" w:rsidRDefault="00402324" w:rsidP="003B4A29">
            <w:pPr>
              <w:ind w:firstLine="33"/>
              <w:jc w:val="both"/>
              <w:rPr>
                <w:bCs/>
                <w:sz w:val="28"/>
                <w:szCs w:val="28"/>
              </w:rPr>
            </w:pPr>
            <w:r w:rsidRPr="000C0E94">
              <w:rPr>
                <w:bCs/>
                <w:sz w:val="28"/>
                <w:szCs w:val="28"/>
              </w:rPr>
              <w:t>Щеглов Анатолій Олександрович</w:t>
            </w:r>
          </w:p>
        </w:tc>
        <w:tc>
          <w:tcPr>
            <w:tcW w:w="1702" w:type="dxa"/>
            <w:shd w:val="clear" w:color="auto" w:fill="auto"/>
          </w:tcPr>
          <w:p w:rsidR="00402324" w:rsidRPr="000C0E94" w:rsidRDefault="00402324" w:rsidP="003B4A29">
            <w:pPr>
              <w:ind w:firstLine="34"/>
              <w:jc w:val="center"/>
              <w:rPr>
                <w:bCs/>
                <w:sz w:val="28"/>
                <w:szCs w:val="28"/>
              </w:rPr>
            </w:pPr>
            <w:r w:rsidRPr="000C0E94">
              <w:rPr>
                <w:bCs/>
                <w:sz w:val="28"/>
                <w:szCs w:val="28"/>
              </w:rPr>
              <w:t>15</w:t>
            </w:r>
          </w:p>
        </w:tc>
      </w:tr>
      <w:tr w:rsidR="00402324" w:rsidRPr="000C0E94" w:rsidTr="003B4A29">
        <w:tc>
          <w:tcPr>
            <w:tcW w:w="568" w:type="dxa"/>
            <w:shd w:val="clear" w:color="auto" w:fill="auto"/>
          </w:tcPr>
          <w:p w:rsidR="00402324" w:rsidRPr="000C0E94" w:rsidRDefault="00402324" w:rsidP="003B4A29">
            <w:pPr>
              <w:ind w:left="-14"/>
              <w:jc w:val="both"/>
              <w:rPr>
                <w:bCs/>
                <w:sz w:val="28"/>
                <w:szCs w:val="28"/>
              </w:rPr>
            </w:pPr>
            <w:r w:rsidRPr="000C0E94">
              <w:rPr>
                <w:bCs/>
                <w:sz w:val="28"/>
                <w:szCs w:val="28"/>
              </w:rPr>
              <w:t>10.</w:t>
            </w:r>
          </w:p>
        </w:tc>
        <w:tc>
          <w:tcPr>
            <w:tcW w:w="5103" w:type="dxa"/>
            <w:shd w:val="clear" w:color="auto" w:fill="auto"/>
            <w:vAlign w:val="center"/>
          </w:tcPr>
          <w:p w:rsidR="00402324" w:rsidRPr="000C0E94" w:rsidRDefault="00402324" w:rsidP="003B4A29">
            <w:pPr>
              <w:jc w:val="both"/>
              <w:rPr>
                <w:sz w:val="28"/>
                <w:szCs w:val="28"/>
              </w:rPr>
            </w:pPr>
            <w:r w:rsidRPr="000C0E94">
              <w:rPr>
                <w:sz w:val="28"/>
                <w:szCs w:val="28"/>
              </w:rPr>
              <w:t>Благодійна організація «БЛАГОДІЙНИЙ ФОНД ГУБСЬКОГО»</w:t>
            </w:r>
          </w:p>
        </w:tc>
        <w:tc>
          <w:tcPr>
            <w:tcW w:w="3118" w:type="dxa"/>
            <w:shd w:val="clear" w:color="auto" w:fill="auto"/>
            <w:vAlign w:val="center"/>
          </w:tcPr>
          <w:p w:rsidR="00402324" w:rsidRPr="000C0E94" w:rsidRDefault="00402324" w:rsidP="003B4A29">
            <w:pPr>
              <w:ind w:firstLine="33"/>
              <w:jc w:val="both"/>
              <w:rPr>
                <w:bCs/>
                <w:sz w:val="28"/>
                <w:szCs w:val="28"/>
              </w:rPr>
            </w:pPr>
            <w:r w:rsidRPr="000C0E94">
              <w:rPr>
                <w:bCs/>
                <w:sz w:val="28"/>
                <w:szCs w:val="28"/>
              </w:rPr>
              <w:t>Бобир Руслан Миколайович</w:t>
            </w:r>
          </w:p>
        </w:tc>
        <w:tc>
          <w:tcPr>
            <w:tcW w:w="1702" w:type="dxa"/>
            <w:shd w:val="clear" w:color="auto" w:fill="auto"/>
          </w:tcPr>
          <w:p w:rsidR="00402324" w:rsidRPr="000C0E94" w:rsidRDefault="00402324" w:rsidP="003B4A29">
            <w:pPr>
              <w:ind w:firstLine="34"/>
              <w:jc w:val="center"/>
              <w:rPr>
                <w:bCs/>
                <w:sz w:val="28"/>
                <w:szCs w:val="28"/>
              </w:rPr>
            </w:pPr>
            <w:r w:rsidRPr="000C0E94">
              <w:rPr>
                <w:bCs/>
                <w:sz w:val="28"/>
                <w:szCs w:val="28"/>
              </w:rPr>
              <w:t>7</w:t>
            </w:r>
          </w:p>
        </w:tc>
      </w:tr>
      <w:tr w:rsidR="00402324" w:rsidRPr="000C0E94" w:rsidTr="003B4A29">
        <w:tc>
          <w:tcPr>
            <w:tcW w:w="568" w:type="dxa"/>
            <w:shd w:val="clear" w:color="auto" w:fill="auto"/>
          </w:tcPr>
          <w:p w:rsidR="00402324" w:rsidRPr="000C0E94" w:rsidRDefault="00402324" w:rsidP="003B4A29">
            <w:pPr>
              <w:ind w:left="-14"/>
              <w:jc w:val="both"/>
              <w:rPr>
                <w:bCs/>
                <w:sz w:val="28"/>
                <w:szCs w:val="28"/>
              </w:rPr>
            </w:pPr>
            <w:r w:rsidRPr="000C0E94">
              <w:rPr>
                <w:bCs/>
                <w:sz w:val="28"/>
                <w:szCs w:val="28"/>
              </w:rPr>
              <w:t>11.</w:t>
            </w:r>
          </w:p>
        </w:tc>
        <w:tc>
          <w:tcPr>
            <w:tcW w:w="5103" w:type="dxa"/>
            <w:shd w:val="clear" w:color="auto" w:fill="auto"/>
            <w:vAlign w:val="center"/>
          </w:tcPr>
          <w:p w:rsidR="00402324" w:rsidRPr="000C0E94" w:rsidRDefault="00402324" w:rsidP="003B4A29">
            <w:pPr>
              <w:jc w:val="both"/>
              <w:rPr>
                <w:sz w:val="28"/>
                <w:szCs w:val="28"/>
              </w:rPr>
            </w:pPr>
            <w:r w:rsidRPr="000C0E94">
              <w:rPr>
                <w:sz w:val="28"/>
                <w:szCs w:val="28"/>
              </w:rPr>
              <w:t>Громадська організація «АСОЦІФЦІЯ ВИПУСКНИКІВ ПРОГРАМИ СТАЖУВАННЯ У СУМСЬКІЙ ОБЛАСНІЙ ДЕРЖАВНІЙ АДМІНІСТРАЦІЇ»</w:t>
            </w:r>
          </w:p>
        </w:tc>
        <w:tc>
          <w:tcPr>
            <w:tcW w:w="3118" w:type="dxa"/>
            <w:shd w:val="clear" w:color="auto" w:fill="auto"/>
            <w:vAlign w:val="center"/>
          </w:tcPr>
          <w:p w:rsidR="00402324" w:rsidRPr="000C0E94" w:rsidRDefault="00402324" w:rsidP="003B4A29">
            <w:pPr>
              <w:ind w:firstLine="33"/>
              <w:jc w:val="both"/>
              <w:rPr>
                <w:bCs/>
                <w:sz w:val="28"/>
                <w:szCs w:val="28"/>
              </w:rPr>
            </w:pPr>
            <w:r w:rsidRPr="000C0E94">
              <w:rPr>
                <w:bCs/>
                <w:sz w:val="28"/>
                <w:szCs w:val="28"/>
              </w:rPr>
              <w:t>Власенко Альона Василівна</w:t>
            </w:r>
          </w:p>
        </w:tc>
        <w:tc>
          <w:tcPr>
            <w:tcW w:w="1702" w:type="dxa"/>
            <w:shd w:val="clear" w:color="auto" w:fill="auto"/>
          </w:tcPr>
          <w:p w:rsidR="00402324" w:rsidRPr="000C0E94" w:rsidRDefault="00402324" w:rsidP="003B4A29">
            <w:pPr>
              <w:ind w:firstLine="34"/>
              <w:jc w:val="center"/>
              <w:rPr>
                <w:bCs/>
                <w:sz w:val="28"/>
                <w:szCs w:val="28"/>
              </w:rPr>
            </w:pPr>
            <w:r w:rsidRPr="000C0E94">
              <w:rPr>
                <w:bCs/>
                <w:sz w:val="28"/>
                <w:szCs w:val="28"/>
              </w:rPr>
              <w:t>Відсутня на установчих зборах</w:t>
            </w:r>
          </w:p>
        </w:tc>
      </w:tr>
      <w:tr w:rsidR="00402324" w:rsidRPr="000C0E94" w:rsidTr="003B4A29">
        <w:tc>
          <w:tcPr>
            <w:tcW w:w="568" w:type="dxa"/>
            <w:shd w:val="clear" w:color="auto" w:fill="auto"/>
          </w:tcPr>
          <w:p w:rsidR="00402324" w:rsidRPr="000C0E94" w:rsidRDefault="00402324" w:rsidP="003B4A29">
            <w:pPr>
              <w:ind w:left="-14"/>
              <w:jc w:val="both"/>
              <w:rPr>
                <w:bCs/>
                <w:sz w:val="28"/>
                <w:szCs w:val="28"/>
              </w:rPr>
            </w:pPr>
            <w:r w:rsidRPr="000C0E94">
              <w:rPr>
                <w:bCs/>
                <w:sz w:val="28"/>
                <w:szCs w:val="28"/>
              </w:rPr>
              <w:t>12.</w:t>
            </w:r>
          </w:p>
        </w:tc>
        <w:tc>
          <w:tcPr>
            <w:tcW w:w="5103" w:type="dxa"/>
            <w:shd w:val="clear" w:color="auto" w:fill="auto"/>
            <w:vAlign w:val="center"/>
          </w:tcPr>
          <w:p w:rsidR="00402324" w:rsidRPr="000C0E94" w:rsidRDefault="00402324" w:rsidP="003B4A29">
            <w:pPr>
              <w:jc w:val="both"/>
              <w:rPr>
                <w:sz w:val="28"/>
                <w:szCs w:val="28"/>
              </w:rPr>
            </w:pPr>
            <w:r w:rsidRPr="000C0E94">
              <w:rPr>
                <w:sz w:val="28"/>
                <w:szCs w:val="28"/>
              </w:rPr>
              <w:t>Громадська організація «НОВІ ГОРИЗОНТИ»</w:t>
            </w:r>
          </w:p>
        </w:tc>
        <w:tc>
          <w:tcPr>
            <w:tcW w:w="3118" w:type="dxa"/>
            <w:shd w:val="clear" w:color="auto" w:fill="auto"/>
            <w:vAlign w:val="center"/>
          </w:tcPr>
          <w:p w:rsidR="00402324" w:rsidRPr="000C0E94" w:rsidRDefault="00402324" w:rsidP="003B4A29">
            <w:pPr>
              <w:ind w:firstLine="33"/>
              <w:jc w:val="both"/>
              <w:rPr>
                <w:bCs/>
                <w:sz w:val="28"/>
                <w:szCs w:val="28"/>
              </w:rPr>
            </w:pPr>
            <w:r w:rsidRPr="000C0E94">
              <w:rPr>
                <w:bCs/>
                <w:sz w:val="28"/>
                <w:szCs w:val="28"/>
              </w:rPr>
              <w:t>Губенко Євгеній Олегович</w:t>
            </w:r>
          </w:p>
        </w:tc>
        <w:tc>
          <w:tcPr>
            <w:tcW w:w="1702" w:type="dxa"/>
            <w:shd w:val="clear" w:color="auto" w:fill="auto"/>
          </w:tcPr>
          <w:p w:rsidR="00402324" w:rsidRPr="000C0E94" w:rsidRDefault="00402324" w:rsidP="003B4A29">
            <w:pPr>
              <w:ind w:firstLine="34"/>
              <w:jc w:val="center"/>
              <w:rPr>
                <w:bCs/>
                <w:sz w:val="28"/>
                <w:szCs w:val="28"/>
              </w:rPr>
            </w:pPr>
            <w:r w:rsidRPr="000C0E94">
              <w:rPr>
                <w:bCs/>
                <w:sz w:val="28"/>
                <w:szCs w:val="28"/>
              </w:rPr>
              <w:t>6</w:t>
            </w:r>
          </w:p>
        </w:tc>
      </w:tr>
      <w:tr w:rsidR="00402324" w:rsidRPr="000C0E94" w:rsidTr="003B4A29">
        <w:tc>
          <w:tcPr>
            <w:tcW w:w="568" w:type="dxa"/>
            <w:shd w:val="clear" w:color="auto" w:fill="auto"/>
          </w:tcPr>
          <w:p w:rsidR="00402324" w:rsidRPr="000C0E94" w:rsidRDefault="00402324" w:rsidP="003B4A29">
            <w:pPr>
              <w:ind w:left="-14"/>
              <w:jc w:val="both"/>
              <w:rPr>
                <w:bCs/>
                <w:sz w:val="28"/>
                <w:szCs w:val="28"/>
              </w:rPr>
            </w:pPr>
          </w:p>
          <w:p w:rsidR="00402324" w:rsidRPr="000C0E94" w:rsidRDefault="00402324" w:rsidP="003B4A29">
            <w:pPr>
              <w:ind w:left="-14"/>
              <w:jc w:val="both"/>
              <w:rPr>
                <w:bCs/>
                <w:sz w:val="28"/>
                <w:szCs w:val="28"/>
              </w:rPr>
            </w:pPr>
            <w:r w:rsidRPr="000C0E94">
              <w:rPr>
                <w:bCs/>
                <w:sz w:val="28"/>
                <w:szCs w:val="28"/>
              </w:rPr>
              <w:t>13.</w:t>
            </w:r>
          </w:p>
        </w:tc>
        <w:tc>
          <w:tcPr>
            <w:tcW w:w="5103" w:type="dxa"/>
            <w:shd w:val="clear" w:color="auto" w:fill="auto"/>
            <w:vAlign w:val="center"/>
          </w:tcPr>
          <w:p w:rsidR="00402324" w:rsidRPr="000C0E94" w:rsidRDefault="00402324" w:rsidP="003B4A29">
            <w:pPr>
              <w:jc w:val="both"/>
              <w:rPr>
                <w:sz w:val="28"/>
                <w:szCs w:val="28"/>
              </w:rPr>
            </w:pPr>
            <w:r w:rsidRPr="000C0E94">
              <w:rPr>
                <w:bCs/>
                <w:sz w:val="28"/>
                <w:szCs w:val="28"/>
              </w:rPr>
              <w:t>Громадська організація «АСОЦІАЦІЯ МОЛОДІ ТА ІНВАЛІДІВ ПОЛЬЩІ В УКРАЇНІ»</w:t>
            </w:r>
          </w:p>
        </w:tc>
        <w:tc>
          <w:tcPr>
            <w:tcW w:w="3118" w:type="dxa"/>
            <w:shd w:val="clear" w:color="auto" w:fill="auto"/>
            <w:vAlign w:val="center"/>
          </w:tcPr>
          <w:p w:rsidR="00402324" w:rsidRPr="000C0E94" w:rsidRDefault="00402324" w:rsidP="003B4A29">
            <w:pPr>
              <w:ind w:firstLine="33"/>
              <w:jc w:val="both"/>
              <w:rPr>
                <w:bCs/>
                <w:sz w:val="28"/>
                <w:szCs w:val="28"/>
              </w:rPr>
            </w:pPr>
            <w:r w:rsidRPr="000C0E94">
              <w:rPr>
                <w:bCs/>
                <w:sz w:val="28"/>
                <w:szCs w:val="28"/>
              </w:rPr>
              <w:t>Мельник Оксана Петрівна</w:t>
            </w:r>
          </w:p>
        </w:tc>
        <w:tc>
          <w:tcPr>
            <w:tcW w:w="1702" w:type="dxa"/>
            <w:shd w:val="clear" w:color="auto" w:fill="auto"/>
          </w:tcPr>
          <w:p w:rsidR="00402324" w:rsidRPr="000C0E94" w:rsidRDefault="00402324" w:rsidP="003B4A29">
            <w:pPr>
              <w:ind w:firstLine="34"/>
              <w:jc w:val="center"/>
              <w:rPr>
                <w:bCs/>
                <w:sz w:val="28"/>
                <w:szCs w:val="28"/>
              </w:rPr>
            </w:pPr>
            <w:r w:rsidRPr="000C0E94">
              <w:rPr>
                <w:bCs/>
                <w:sz w:val="28"/>
                <w:szCs w:val="28"/>
              </w:rPr>
              <w:t>Відсутня на установчих зборах</w:t>
            </w:r>
          </w:p>
        </w:tc>
      </w:tr>
      <w:tr w:rsidR="00402324" w:rsidRPr="000C0E94" w:rsidTr="003B4A29">
        <w:tc>
          <w:tcPr>
            <w:tcW w:w="568" w:type="dxa"/>
            <w:shd w:val="clear" w:color="auto" w:fill="auto"/>
          </w:tcPr>
          <w:p w:rsidR="00402324" w:rsidRPr="000C0E94" w:rsidRDefault="00402324" w:rsidP="003B4A29">
            <w:pPr>
              <w:ind w:left="-14"/>
              <w:jc w:val="both"/>
              <w:rPr>
                <w:bCs/>
                <w:sz w:val="28"/>
                <w:szCs w:val="28"/>
              </w:rPr>
            </w:pPr>
            <w:r w:rsidRPr="000C0E94">
              <w:rPr>
                <w:bCs/>
                <w:sz w:val="28"/>
                <w:szCs w:val="28"/>
              </w:rPr>
              <w:t>14.</w:t>
            </w:r>
          </w:p>
        </w:tc>
        <w:tc>
          <w:tcPr>
            <w:tcW w:w="5103" w:type="dxa"/>
            <w:shd w:val="clear" w:color="auto" w:fill="auto"/>
            <w:vAlign w:val="center"/>
          </w:tcPr>
          <w:p w:rsidR="00402324" w:rsidRPr="000C0E94" w:rsidRDefault="00402324" w:rsidP="003B4A29">
            <w:pPr>
              <w:jc w:val="both"/>
              <w:rPr>
                <w:sz w:val="28"/>
                <w:szCs w:val="28"/>
              </w:rPr>
            </w:pPr>
            <w:r w:rsidRPr="000C0E94">
              <w:rPr>
                <w:sz w:val="28"/>
                <w:szCs w:val="28"/>
              </w:rPr>
              <w:t>Громадська</w:t>
            </w:r>
            <w:r w:rsidRPr="000C0E94">
              <w:rPr>
                <w:sz w:val="28"/>
                <w:szCs w:val="28"/>
                <w:lang w:val="ru-RU"/>
              </w:rPr>
              <w:t xml:space="preserve"> </w:t>
            </w:r>
            <w:r w:rsidRPr="000C0E94">
              <w:rPr>
                <w:sz w:val="28"/>
                <w:szCs w:val="28"/>
              </w:rPr>
              <w:t>організація</w:t>
            </w:r>
            <w:r w:rsidRPr="000C0E94">
              <w:rPr>
                <w:sz w:val="28"/>
                <w:szCs w:val="28"/>
                <w:lang w:val="ru-RU"/>
              </w:rPr>
              <w:t xml:space="preserve"> «</w:t>
            </w:r>
            <w:r w:rsidRPr="000C0E94">
              <w:rPr>
                <w:sz w:val="28"/>
                <w:szCs w:val="28"/>
              </w:rPr>
              <w:t>За рідний край»</w:t>
            </w:r>
          </w:p>
        </w:tc>
        <w:tc>
          <w:tcPr>
            <w:tcW w:w="3118" w:type="dxa"/>
            <w:shd w:val="clear" w:color="auto" w:fill="auto"/>
            <w:vAlign w:val="center"/>
          </w:tcPr>
          <w:p w:rsidR="00402324" w:rsidRPr="000C0E94" w:rsidRDefault="00402324" w:rsidP="003B4A29">
            <w:pPr>
              <w:ind w:firstLine="33"/>
              <w:jc w:val="both"/>
              <w:rPr>
                <w:bCs/>
                <w:sz w:val="28"/>
                <w:szCs w:val="28"/>
              </w:rPr>
            </w:pPr>
            <w:r w:rsidRPr="000C0E94">
              <w:rPr>
                <w:bCs/>
                <w:sz w:val="28"/>
                <w:szCs w:val="28"/>
              </w:rPr>
              <w:t>Х</w:t>
            </w:r>
            <w:r w:rsidRPr="000C0E94">
              <w:rPr>
                <w:bCs/>
                <w:sz w:val="28"/>
                <w:szCs w:val="28"/>
                <w:lang w:val="en-US"/>
              </w:rPr>
              <w:t>o</w:t>
            </w:r>
            <w:proofErr w:type="spellStart"/>
            <w:r w:rsidRPr="000C0E94">
              <w:rPr>
                <w:bCs/>
                <w:sz w:val="28"/>
                <w:szCs w:val="28"/>
              </w:rPr>
              <w:t>мутіннік</w:t>
            </w:r>
            <w:proofErr w:type="spellEnd"/>
            <w:r w:rsidRPr="000C0E94">
              <w:rPr>
                <w:bCs/>
                <w:sz w:val="28"/>
                <w:szCs w:val="28"/>
              </w:rPr>
              <w:t xml:space="preserve"> Сергій Петрович</w:t>
            </w:r>
          </w:p>
        </w:tc>
        <w:tc>
          <w:tcPr>
            <w:tcW w:w="1702" w:type="dxa"/>
            <w:shd w:val="clear" w:color="auto" w:fill="auto"/>
          </w:tcPr>
          <w:p w:rsidR="00402324" w:rsidRPr="000C0E94" w:rsidRDefault="00402324" w:rsidP="003B4A29">
            <w:pPr>
              <w:ind w:firstLine="34"/>
              <w:jc w:val="center"/>
              <w:rPr>
                <w:bCs/>
                <w:sz w:val="28"/>
                <w:szCs w:val="28"/>
              </w:rPr>
            </w:pPr>
            <w:r w:rsidRPr="000C0E94">
              <w:rPr>
                <w:bCs/>
                <w:sz w:val="28"/>
                <w:szCs w:val="28"/>
              </w:rPr>
              <w:t>18</w:t>
            </w:r>
          </w:p>
        </w:tc>
      </w:tr>
      <w:tr w:rsidR="00402324" w:rsidRPr="000C0E94" w:rsidTr="003B4A29">
        <w:tc>
          <w:tcPr>
            <w:tcW w:w="568" w:type="dxa"/>
            <w:shd w:val="clear" w:color="auto" w:fill="auto"/>
          </w:tcPr>
          <w:p w:rsidR="00402324" w:rsidRPr="000C0E94" w:rsidRDefault="00402324" w:rsidP="003B4A29">
            <w:pPr>
              <w:ind w:left="-14"/>
              <w:jc w:val="both"/>
              <w:rPr>
                <w:bCs/>
                <w:sz w:val="28"/>
                <w:szCs w:val="28"/>
              </w:rPr>
            </w:pPr>
            <w:r w:rsidRPr="000C0E94">
              <w:rPr>
                <w:bCs/>
                <w:sz w:val="28"/>
                <w:szCs w:val="28"/>
              </w:rPr>
              <w:t>15.</w:t>
            </w:r>
          </w:p>
        </w:tc>
        <w:tc>
          <w:tcPr>
            <w:tcW w:w="5103" w:type="dxa"/>
            <w:shd w:val="clear" w:color="auto" w:fill="auto"/>
            <w:vAlign w:val="center"/>
          </w:tcPr>
          <w:p w:rsidR="00402324" w:rsidRPr="000C0E94" w:rsidRDefault="00402324" w:rsidP="003B4A29">
            <w:pPr>
              <w:jc w:val="both"/>
              <w:rPr>
                <w:sz w:val="28"/>
                <w:szCs w:val="28"/>
              </w:rPr>
            </w:pPr>
            <w:r w:rsidRPr="000C0E94">
              <w:rPr>
                <w:sz w:val="28"/>
                <w:szCs w:val="28"/>
              </w:rPr>
              <w:t>Громадська організація «Прикордонники Сумщини»</w:t>
            </w:r>
          </w:p>
        </w:tc>
        <w:tc>
          <w:tcPr>
            <w:tcW w:w="3118" w:type="dxa"/>
            <w:shd w:val="clear" w:color="auto" w:fill="auto"/>
            <w:vAlign w:val="center"/>
          </w:tcPr>
          <w:p w:rsidR="00402324" w:rsidRPr="000C0E94" w:rsidRDefault="00402324" w:rsidP="003B4A29">
            <w:pPr>
              <w:ind w:firstLine="33"/>
              <w:jc w:val="both"/>
              <w:rPr>
                <w:bCs/>
                <w:sz w:val="28"/>
                <w:szCs w:val="28"/>
              </w:rPr>
            </w:pPr>
            <w:proofErr w:type="spellStart"/>
            <w:r w:rsidRPr="000C0E94">
              <w:rPr>
                <w:bCs/>
                <w:sz w:val="28"/>
                <w:szCs w:val="28"/>
              </w:rPr>
              <w:t>Кириллов</w:t>
            </w:r>
            <w:proofErr w:type="spellEnd"/>
            <w:r w:rsidRPr="000C0E94">
              <w:rPr>
                <w:bCs/>
                <w:sz w:val="28"/>
                <w:szCs w:val="28"/>
              </w:rPr>
              <w:t xml:space="preserve"> Павло Вікторович</w:t>
            </w:r>
          </w:p>
        </w:tc>
        <w:tc>
          <w:tcPr>
            <w:tcW w:w="1702" w:type="dxa"/>
            <w:shd w:val="clear" w:color="auto" w:fill="auto"/>
          </w:tcPr>
          <w:p w:rsidR="00402324" w:rsidRPr="000C0E94" w:rsidRDefault="00402324" w:rsidP="003B4A29">
            <w:pPr>
              <w:ind w:firstLine="34"/>
              <w:jc w:val="center"/>
              <w:rPr>
                <w:bCs/>
                <w:sz w:val="28"/>
                <w:szCs w:val="28"/>
              </w:rPr>
            </w:pPr>
            <w:r w:rsidRPr="000C0E94">
              <w:rPr>
                <w:bCs/>
                <w:sz w:val="28"/>
                <w:szCs w:val="28"/>
              </w:rPr>
              <w:t>6</w:t>
            </w:r>
          </w:p>
        </w:tc>
      </w:tr>
      <w:tr w:rsidR="00402324" w:rsidRPr="000C0E94" w:rsidTr="003B4A29">
        <w:tc>
          <w:tcPr>
            <w:tcW w:w="568" w:type="dxa"/>
            <w:shd w:val="clear" w:color="auto" w:fill="auto"/>
          </w:tcPr>
          <w:p w:rsidR="00402324" w:rsidRPr="000C0E94" w:rsidRDefault="00402324" w:rsidP="003B4A29">
            <w:pPr>
              <w:ind w:left="-14"/>
              <w:jc w:val="both"/>
              <w:rPr>
                <w:bCs/>
                <w:sz w:val="28"/>
                <w:szCs w:val="28"/>
              </w:rPr>
            </w:pPr>
            <w:r w:rsidRPr="000C0E94">
              <w:rPr>
                <w:bCs/>
                <w:sz w:val="28"/>
                <w:szCs w:val="28"/>
              </w:rPr>
              <w:t>16.</w:t>
            </w:r>
          </w:p>
        </w:tc>
        <w:tc>
          <w:tcPr>
            <w:tcW w:w="5103" w:type="dxa"/>
            <w:shd w:val="clear" w:color="auto" w:fill="auto"/>
            <w:vAlign w:val="center"/>
          </w:tcPr>
          <w:p w:rsidR="00402324" w:rsidRPr="000C0E94" w:rsidRDefault="00402324" w:rsidP="003B4A29">
            <w:pPr>
              <w:jc w:val="both"/>
              <w:rPr>
                <w:sz w:val="28"/>
                <w:szCs w:val="28"/>
              </w:rPr>
            </w:pPr>
            <w:r w:rsidRPr="000C0E94">
              <w:rPr>
                <w:sz w:val="28"/>
                <w:szCs w:val="28"/>
              </w:rPr>
              <w:t>Громадська організація «Антикорупційна правозахисна агенція»</w:t>
            </w:r>
          </w:p>
        </w:tc>
        <w:tc>
          <w:tcPr>
            <w:tcW w:w="3118" w:type="dxa"/>
            <w:shd w:val="clear" w:color="auto" w:fill="auto"/>
            <w:vAlign w:val="center"/>
          </w:tcPr>
          <w:p w:rsidR="00402324" w:rsidRPr="000C0E94" w:rsidRDefault="00402324" w:rsidP="003B4A29">
            <w:pPr>
              <w:ind w:firstLine="33"/>
              <w:jc w:val="both"/>
              <w:rPr>
                <w:bCs/>
                <w:sz w:val="28"/>
                <w:szCs w:val="28"/>
                <w:lang w:val="en-US"/>
              </w:rPr>
            </w:pPr>
            <w:r w:rsidRPr="000C0E94">
              <w:rPr>
                <w:bCs/>
                <w:sz w:val="28"/>
                <w:szCs w:val="28"/>
              </w:rPr>
              <w:t>Павленко Олег Олександрович</w:t>
            </w:r>
          </w:p>
        </w:tc>
        <w:tc>
          <w:tcPr>
            <w:tcW w:w="1702" w:type="dxa"/>
            <w:shd w:val="clear" w:color="auto" w:fill="auto"/>
          </w:tcPr>
          <w:p w:rsidR="00402324" w:rsidRPr="000C0E94" w:rsidRDefault="00402324" w:rsidP="003B4A29">
            <w:pPr>
              <w:ind w:firstLine="34"/>
              <w:jc w:val="center"/>
              <w:rPr>
                <w:bCs/>
                <w:sz w:val="28"/>
                <w:szCs w:val="28"/>
              </w:rPr>
            </w:pPr>
            <w:r w:rsidRPr="000C0E94">
              <w:rPr>
                <w:bCs/>
                <w:sz w:val="28"/>
                <w:szCs w:val="28"/>
              </w:rPr>
              <w:t>17</w:t>
            </w:r>
          </w:p>
        </w:tc>
      </w:tr>
      <w:tr w:rsidR="00402324" w:rsidRPr="000C0E94" w:rsidTr="003B4A29">
        <w:tc>
          <w:tcPr>
            <w:tcW w:w="568" w:type="dxa"/>
            <w:shd w:val="clear" w:color="auto" w:fill="auto"/>
          </w:tcPr>
          <w:p w:rsidR="00402324" w:rsidRPr="000C0E94" w:rsidRDefault="00402324" w:rsidP="003B4A29">
            <w:pPr>
              <w:ind w:left="-14"/>
              <w:jc w:val="both"/>
              <w:rPr>
                <w:bCs/>
                <w:sz w:val="28"/>
                <w:szCs w:val="28"/>
              </w:rPr>
            </w:pPr>
            <w:r w:rsidRPr="000C0E94">
              <w:rPr>
                <w:bCs/>
                <w:sz w:val="28"/>
                <w:szCs w:val="28"/>
              </w:rPr>
              <w:t>17.</w:t>
            </w:r>
          </w:p>
        </w:tc>
        <w:tc>
          <w:tcPr>
            <w:tcW w:w="5103" w:type="dxa"/>
            <w:shd w:val="clear" w:color="auto" w:fill="auto"/>
            <w:vAlign w:val="center"/>
          </w:tcPr>
          <w:p w:rsidR="00402324" w:rsidRPr="000C0E94" w:rsidRDefault="00402324" w:rsidP="003B4A29">
            <w:pPr>
              <w:jc w:val="both"/>
              <w:rPr>
                <w:sz w:val="28"/>
                <w:szCs w:val="28"/>
              </w:rPr>
            </w:pPr>
            <w:r w:rsidRPr="000C0E94">
              <w:rPr>
                <w:sz w:val="28"/>
                <w:szCs w:val="28"/>
              </w:rPr>
              <w:t>Громадська організація «Центр азербайджанської культури «Гобустан»</w:t>
            </w:r>
          </w:p>
        </w:tc>
        <w:tc>
          <w:tcPr>
            <w:tcW w:w="3118" w:type="dxa"/>
            <w:shd w:val="clear" w:color="auto" w:fill="auto"/>
            <w:vAlign w:val="center"/>
          </w:tcPr>
          <w:p w:rsidR="00402324" w:rsidRPr="000C0E94" w:rsidRDefault="00402324" w:rsidP="003B4A29">
            <w:pPr>
              <w:ind w:firstLine="33"/>
              <w:jc w:val="both"/>
              <w:rPr>
                <w:bCs/>
                <w:sz w:val="28"/>
                <w:szCs w:val="28"/>
              </w:rPr>
            </w:pPr>
            <w:proofErr w:type="spellStart"/>
            <w:r w:rsidRPr="000C0E94">
              <w:rPr>
                <w:bCs/>
                <w:sz w:val="28"/>
                <w:szCs w:val="28"/>
              </w:rPr>
              <w:t>Маммадлі</w:t>
            </w:r>
            <w:proofErr w:type="spellEnd"/>
            <w:r w:rsidRPr="000C0E94">
              <w:rPr>
                <w:bCs/>
                <w:sz w:val="28"/>
                <w:szCs w:val="28"/>
              </w:rPr>
              <w:t xml:space="preserve"> </w:t>
            </w:r>
            <w:proofErr w:type="spellStart"/>
            <w:r w:rsidRPr="000C0E94">
              <w:rPr>
                <w:bCs/>
                <w:sz w:val="28"/>
                <w:szCs w:val="28"/>
              </w:rPr>
              <w:t>Самір</w:t>
            </w:r>
            <w:proofErr w:type="spellEnd"/>
            <w:r w:rsidRPr="000C0E94">
              <w:rPr>
                <w:bCs/>
                <w:sz w:val="28"/>
                <w:szCs w:val="28"/>
              </w:rPr>
              <w:t xml:space="preserve"> </w:t>
            </w:r>
            <w:proofErr w:type="spellStart"/>
            <w:r w:rsidRPr="000C0E94">
              <w:rPr>
                <w:bCs/>
                <w:sz w:val="28"/>
                <w:szCs w:val="28"/>
              </w:rPr>
              <w:t>Сейфуллах</w:t>
            </w:r>
            <w:proofErr w:type="spellEnd"/>
            <w:r w:rsidRPr="000C0E94">
              <w:rPr>
                <w:bCs/>
                <w:sz w:val="28"/>
                <w:szCs w:val="28"/>
              </w:rPr>
              <w:t xml:space="preserve"> </w:t>
            </w:r>
            <w:proofErr w:type="spellStart"/>
            <w:r w:rsidRPr="000C0E94">
              <w:rPr>
                <w:bCs/>
                <w:sz w:val="28"/>
                <w:szCs w:val="28"/>
              </w:rPr>
              <w:t>огли</w:t>
            </w:r>
            <w:proofErr w:type="spellEnd"/>
          </w:p>
        </w:tc>
        <w:tc>
          <w:tcPr>
            <w:tcW w:w="1702" w:type="dxa"/>
            <w:shd w:val="clear" w:color="auto" w:fill="auto"/>
          </w:tcPr>
          <w:p w:rsidR="00402324" w:rsidRPr="000C0E94" w:rsidRDefault="00402324" w:rsidP="003B4A29">
            <w:pPr>
              <w:ind w:firstLine="34"/>
              <w:jc w:val="center"/>
              <w:rPr>
                <w:bCs/>
                <w:sz w:val="28"/>
                <w:szCs w:val="28"/>
              </w:rPr>
            </w:pPr>
            <w:r w:rsidRPr="000C0E94">
              <w:rPr>
                <w:bCs/>
                <w:sz w:val="28"/>
                <w:szCs w:val="28"/>
              </w:rPr>
              <w:t>14</w:t>
            </w:r>
          </w:p>
        </w:tc>
      </w:tr>
      <w:tr w:rsidR="00402324" w:rsidRPr="000C0E94" w:rsidTr="003B4A29">
        <w:trPr>
          <w:trHeight w:val="70"/>
        </w:trPr>
        <w:tc>
          <w:tcPr>
            <w:tcW w:w="568" w:type="dxa"/>
            <w:shd w:val="clear" w:color="auto" w:fill="auto"/>
          </w:tcPr>
          <w:p w:rsidR="00402324" w:rsidRPr="000C0E94" w:rsidRDefault="00402324" w:rsidP="003B4A29">
            <w:pPr>
              <w:ind w:left="-14"/>
              <w:jc w:val="both"/>
              <w:rPr>
                <w:bCs/>
                <w:sz w:val="28"/>
                <w:szCs w:val="28"/>
              </w:rPr>
            </w:pPr>
            <w:r w:rsidRPr="000C0E94">
              <w:rPr>
                <w:bCs/>
                <w:sz w:val="28"/>
                <w:szCs w:val="28"/>
              </w:rPr>
              <w:t>18.</w:t>
            </w:r>
          </w:p>
        </w:tc>
        <w:tc>
          <w:tcPr>
            <w:tcW w:w="5103" w:type="dxa"/>
            <w:shd w:val="clear" w:color="auto" w:fill="auto"/>
            <w:vAlign w:val="center"/>
          </w:tcPr>
          <w:p w:rsidR="00402324" w:rsidRPr="000C0E94" w:rsidRDefault="00402324" w:rsidP="003B4A29">
            <w:pPr>
              <w:jc w:val="both"/>
              <w:rPr>
                <w:sz w:val="28"/>
                <w:szCs w:val="28"/>
              </w:rPr>
            </w:pPr>
            <w:r w:rsidRPr="000C0E94">
              <w:rPr>
                <w:sz w:val="28"/>
                <w:szCs w:val="28"/>
              </w:rPr>
              <w:t>Незалежна професійна спілка найманих працівників ПАТ «Сумське МНВО»</w:t>
            </w:r>
          </w:p>
        </w:tc>
        <w:tc>
          <w:tcPr>
            <w:tcW w:w="3118" w:type="dxa"/>
            <w:shd w:val="clear" w:color="auto" w:fill="auto"/>
            <w:vAlign w:val="center"/>
          </w:tcPr>
          <w:p w:rsidR="00402324" w:rsidRPr="000C0E94" w:rsidRDefault="00402324" w:rsidP="003B4A29">
            <w:pPr>
              <w:ind w:firstLine="33"/>
              <w:jc w:val="both"/>
              <w:rPr>
                <w:bCs/>
                <w:sz w:val="28"/>
                <w:szCs w:val="28"/>
              </w:rPr>
            </w:pPr>
            <w:proofErr w:type="spellStart"/>
            <w:r w:rsidRPr="000C0E94">
              <w:rPr>
                <w:bCs/>
                <w:sz w:val="28"/>
                <w:szCs w:val="28"/>
              </w:rPr>
              <w:t>Биченко</w:t>
            </w:r>
            <w:proofErr w:type="spellEnd"/>
            <w:r w:rsidRPr="000C0E94">
              <w:rPr>
                <w:bCs/>
                <w:sz w:val="28"/>
                <w:szCs w:val="28"/>
              </w:rPr>
              <w:t xml:space="preserve"> Михайло Герасимович</w:t>
            </w:r>
          </w:p>
        </w:tc>
        <w:tc>
          <w:tcPr>
            <w:tcW w:w="1702" w:type="dxa"/>
            <w:shd w:val="clear" w:color="auto" w:fill="auto"/>
          </w:tcPr>
          <w:p w:rsidR="00402324" w:rsidRPr="000C0E94" w:rsidRDefault="00402324" w:rsidP="003B4A29">
            <w:pPr>
              <w:ind w:firstLine="34"/>
              <w:jc w:val="center"/>
              <w:rPr>
                <w:bCs/>
                <w:sz w:val="28"/>
                <w:szCs w:val="28"/>
              </w:rPr>
            </w:pPr>
            <w:r w:rsidRPr="000C0E94">
              <w:rPr>
                <w:bCs/>
                <w:sz w:val="28"/>
                <w:szCs w:val="28"/>
              </w:rPr>
              <w:t>18</w:t>
            </w:r>
          </w:p>
        </w:tc>
      </w:tr>
      <w:tr w:rsidR="00402324" w:rsidRPr="000C0E94" w:rsidTr="003B4A29">
        <w:trPr>
          <w:trHeight w:val="609"/>
        </w:trPr>
        <w:tc>
          <w:tcPr>
            <w:tcW w:w="568" w:type="dxa"/>
            <w:shd w:val="clear" w:color="auto" w:fill="auto"/>
          </w:tcPr>
          <w:p w:rsidR="00402324" w:rsidRPr="000C0E94" w:rsidRDefault="00402324" w:rsidP="003B4A29">
            <w:pPr>
              <w:ind w:left="-14"/>
              <w:jc w:val="both"/>
              <w:rPr>
                <w:bCs/>
                <w:sz w:val="28"/>
                <w:szCs w:val="28"/>
              </w:rPr>
            </w:pPr>
            <w:r w:rsidRPr="000C0E94">
              <w:rPr>
                <w:bCs/>
                <w:sz w:val="28"/>
                <w:szCs w:val="28"/>
              </w:rPr>
              <w:t>19.</w:t>
            </w:r>
          </w:p>
        </w:tc>
        <w:tc>
          <w:tcPr>
            <w:tcW w:w="5103" w:type="dxa"/>
            <w:shd w:val="clear" w:color="auto" w:fill="auto"/>
            <w:vAlign w:val="center"/>
          </w:tcPr>
          <w:p w:rsidR="00402324" w:rsidRPr="000C0E94" w:rsidRDefault="00402324" w:rsidP="003B4A29">
            <w:pPr>
              <w:jc w:val="both"/>
              <w:rPr>
                <w:sz w:val="28"/>
                <w:szCs w:val="28"/>
              </w:rPr>
            </w:pPr>
            <w:r w:rsidRPr="000C0E94">
              <w:rPr>
                <w:sz w:val="28"/>
                <w:szCs w:val="28"/>
              </w:rPr>
              <w:t xml:space="preserve">Громадська організація «Житловий експерт» </w:t>
            </w:r>
          </w:p>
        </w:tc>
        <w:tc>
          <w:tcPr>
            <w:tcW w:w="3118" w:type="dxa"/>
            <w:shd w:val="clear" w:color="auto" w:fill="auto"/>
            <w:vAlign w:val="center"/>
          </w:tcPr>
          <w:p w:rsidR="00402324" w:rsidRPr="000C0E94" w:rsidRDefault="00402324" w:rsidP="003B4A29">
            <w:pPr>
              <w:ind w:firstLine="33"/>
              <w:jc w:val="both"/>
              <w:rPr>
                <w:bCs/>
                <w:sz w:val="28"/>
                <w:szCs w:val="28"/>
              </w:rPr>
            </w:pPr>
            <w:proofErr w:type="spellStart"/>
            <w:r w:rsidRPr="000C0E94">
              <w:rPr>
                <w:bCs/>
                <w:sz w:val="28"/>
                <w:szCs w:val="28"/>
              </w:rPr>
              <w:t>Плаксієнко</w:t>
            </w:r>
            <w:proofErr w:type="spellEnd"/>
            <w:r w:rsidRPr="000C0E94">
              <w:rPr>
                <w:bCs/>
                <w:sz w:val="28"/>
                <w:szCs w:val="28"/>
              </w:rPr>
              <w:t xml:space="preserve"> Євгеній Ігорович</w:t>
            </w:r>
          </w:p>
        </w:tc>
        <w:tc>
          <w:tcPr>
            <w:tcW w:w="1702" w:type="dxa"/>
            <w:shd w:val="clear" w:color="auto" w:fill="auto"/>
          </w:tcPr>
          <w:p w:rsidR="00402324" w:rsidRPr="000C0E94" w:rsidRDefault="00402324" w:rsidP="003B4A29">
            <w:pPr>
              <w:ind w:firstLine="34"/>
              <w:jc w:val="center"/>
              <w:rPr>
                <w:bCs/>
                <w:sz w:val="28"/>
                <w:szCs w:val="28"/>
              </w:rPr>
            </w:pPr>
          </w:p>
          <w:p w:rsidR="00402324" w:rsidRPr="000C0E94" w:rsidRDefault="00402324" w:rsidP="003B4A29">
            <w:pPr>
              <w:ind w:firstLine="34"/>
              <w:jc w:val="center"/>
              <w:rPr>
                <w:bCs/>
                <w:sz w:val="28"/>
                <w:szCs w:val="28"/>
              </w:rPr>
            </w:pPr>
            <w:r w:rsidRPr="000C0E94">
              <w:rPr>
                <w:bCs/>
                <w:sz w:val="28"/>
                <w:szCs w:val="28"/>
              </w:rPr>
              <w:t>14</w:t>
            </w:r>
          </w:p>
        </w:tc>
      </w:tr>
      <w:tr w:rsidR="00402324" w:rsidRPr="000C0E94" w:rsidTr="003B4A29">
        <w:tc>
          <w:tcPr>
            <w:tcW w:w="568" w:type="dxa"/>
            <w:shd w:val="clear" w:color="auto" w:fill="auto"/>
          </w:tcPr>
          <w:p w:rsidR="00402324" w:rsidRPr="000C0E94" w:rsidRDefault="00402324" w:rsidP="003B4A29">
            <w:pPr>
              <w:ind w:left="-14"/>
              <w:jc w:val="both"/>
              <w:rPr>
                <w:bCs/>
                <w:sz w:val="28"/>
                <w:szCs w:val="28"/>
              </w:rPr>
            </w:pPr>
            <w:r w:rsidRPr="000C0E94">
              <w:rPr>
                <w:bCs/>
                <w:sz w:val="28"/>
                <w:szCs w:val="28"/>
              </w:rPr>
              <w:t>20.</w:t>
            </w:r>
          </w:p>
        </w:tc>
        <w:tc>
          <w:tcPr>
            <w:tcW w:w="5103" w:type="dxa"/>
            <w:shd w:val="clear" w:color="auto" w:fill="auto"/>
            <w:vAlign w:val="center"/>
          </w:tcPr>
          <w:p w:rsidR="00402324" w:rsidRPr="000C0E94" w:rsidRDefault="00402324" w:rsidP="003B4A29">
            <w:pPr>
              <w:jc w:val="both"/>
              <w:rPr>
                <w:sz w:val="28"/>
                <w:szCs w:val="28"/>
              </w:rPr>
            </w:pPr>
            <w:r w:rsidRPr="000C0E94">
              <w:rPr>
                <w:bCs/>
                <w:sz w:val="28"/>
                <w:szCs w:val="28"/>
              </w:rPr>
              <w:t>Громадська організація «Центр розвитку території та соціального маркетингу «Триторія»</w:t>
            </w:r>
          </w:p>
        </w:tc>
        <w:tc>
          <w:tcPr>
            <w:tcW w:w="3118" w:type="dxa"/>
            <w:shd w:val="clear" w:color="auto" w:fill="auto"/>
            <w:vAlign w:val="center"/>
          </w:tcPr>
          <w:p w:rsidR="00402324" w:rsidRPr="000C0E94" w:rsidRDefault="00402324" w:rsidP="003B4A29">
            <w:pPr>
              <w:ind w:firstLine="33"/>
              <w:jc w:val="both"/>
              <w:rPr>
                <w:bCs/>
                <w:sz w:val="28"/>
                <w:szCs w:val="28"/>
              </w:rPr>
            </w:pPr>
            <w:r w:rsidRPr="000C0E94">
              <w:rPr>
                <w:bCs/>
                <w:sz w:val="28"/>
                <w:szCs w:val="28"/>
              </w:rPr>
              <w:t>Павленко Таїсія Володимирівна</w:t>
            </w:r>
          </w:p>
        </w:tc>
        <w:tc>
          <w:tcPr>
            <w:tcW w:w="1702" w:type="dxa"/>
            <w:shd w:val="clear" w:color="auto" w:fill="auto"/>
          </w:tcPr>
          <w:p w:rsidR="00402324" w:rsidRPr="000C0E94" w:rsidRDefault="00402324" w:rsidP="003B4A29">
            <w:pPr>
              <w:ind w:firstLine="34"/>
              <w:jc w:val="center"/>
              <w:rPr>
                <w:bCs/>
                <w:sz w:val="28"/>
                <w:szCs w:val="28"/>
              </w:rPr>
            </w:pPr>
          </w:p>
          <w:p w:rsidR="00402324" w:rsidRPr="000C0E94" w:rsidRDefault="00402324" w:rsidP="003B4A29">
            <w:pPr>
              <w:ind w:firstLine="34"/>
              <w:jc w:val="center"/>
              <w:rPr>
                <w:bCs/>
                <w:sz w:val="28"/>
                <w:szCs w:val="28"/>
              </w:rPr>
            </w:pPr>
            <w:r w:rsidRPr="000C0E94">
              <w:rPr>
                <w:bCs/>
                <w:sz w:val="28"/>
                <w:szCs w:val="28"/>
              </w:rPr>
              <w:t>16</w:t>
            </w:r>
          </w:p>
        </w:tc>
      </w:tr>
      <w:tr w:rsidR="00402324" w:rsidRPr="000C0E94" w:rsidTr="003B4A29">
        <w:tc>
          <w:tcPr>
            <w:tcW w:w="568" w:type="dxa"/>
            <w:shd w:val="clear" w:color="auto" w:fill="auto"/>
          </w:tcPr>
          <w:p w:rsidR="00402324" w:rsidRPr="000C0E94" w:rsidRDefault="00402324" w:rsidP="003B4A29">
            <w:pPr>
              <w:ind w:left="-14"/>
              <w:jc w:val="both"/>
              <w:rPr>
                <w:bCs/>
                <w:sz w:val="28"/>
                <w:szCs w:val="28"/>
              </w:rPr>
            </w:pPr>
          </w:p>
          <w:p w:rsidR="00402324" w:rsidRPr="000C0E94" w:rsidRDefault="00402324" w:rsidP="003B4A29">
            <w:pPr>
              <w:ind w:left="-14"/>
              <w:jc w:val="both"/>
              <w:rPr>
                <w:bCs/>
                <w:sz w:val="28"/>
                <w:szCs w:val="28"/>
              </w:rPr>
            </w:pPr>
            <w:r w:rsidRPr="000C0E94">
              <w:rPr>
                <w:bCs/>
                <w:sz w:val="28"/>
                <w:szCs w:val="28"/>
              </w:rPr>
              <w:t>21.</w:t>
            </w:r>
          </w:p>
        </w:tc>
        <w:tc>
          <w:tcPr>
            <w:tcW w:w="5103" w:type="dxa"/>
            <w:shd w:val="clear" w:color="auto" w:fill="auto"/>
            <w:vAlign w:val="center"/>
          </w:tcPr>
          <w:p w:rsidR="00402324" w:rsidRPr="000C0E94" w:rsidRDefault="00402324" w:rsidP="003B4A29">
            <w:pPr>
              <w:jc w:val="both"/>
              <w:rPr>
                <w:bCs/>
                <w:sz w:val="28"/>
                <w:szCs w:val="28"/>
              </w:rPr>
            </w:pPr>
            <w:r w:rsidRPr="000C0E94">
              <w:rPr>
                <w:bCs/>
                <w:sz w:val="28"/>
                <w:szCs w:val="28"/>
              </w:rPr>
              <w:t>Громадська організація «Центр соціально-психологічної реабілітації «Світ щасливих дітей»</w:t>
            </w:r>
          </w:p>
        </w:tc>
        <w:tc>
          <w:tcPr>
            <w:tcW w:w="3118" w:type="dxa"/>
            <w:shd w:val="clear" w:color="auto" w:fill="auto"/>
            <w:vAlign w:val="center"/>
          </w:tcPr>
          <w:p w:rsidR="00402324" w:rsidRPr="000C0E94" w:rsidRDefault="00402324" w:rsidP="003B4A29">
            <w:pPr>
              <w:ind w:firstLine="33"/>
              <w:jc w:val="both"/>
              <w:rPr>
                <w:bCs/>
                <w:sz w:val="28"/>
                <w:szCs w:val="28"/>
              </w:rPr>
            </w:pPr>
            <w:proofErr w:type="spellStart"/>
            <w:r w:rsidRPr="000C0E94">
              <w:rPr>
                <w:bCs/>
                <w:sz w:val="28"/>
                <w:szCs w:val="28"/>
              </w:rPr>
              <w:t>Абаєва</w:t>
            </w:r>
            <w:proofErr w:type="spellEnd"/>
            <w:r w:rsidRPr="000C0E94">
              <w:rPr>
                <w:bCs/>
                <w:sz w:val="28"/>
                <w:szCs w:val="28"/>
              </w:rPr>
              <w:t xml:space="preserve"> Олена Миколаївна</w:t>
            </w:r>
          </w:p>
        </w:tc>
        <w:tc>
          <w:tcPr>
            <w:tcW w:w="1702" w:type="dxa"/>
            <w:shd w:val="clear" w:color="auto" w:fill="auto"/>
          </w:tcPr>
          <w:p w:rsidR="00402324" w:rsidRPr="000C0E94" w:rsidRDefault="00402324" w:rsidP="003B4A29">
            <w:pPr>
              <w:ind w:firstLine="34"/>
              <w:jc w:val="center"/>
              <w:rPr>
                <w:bCs/>
                <w:sz w:val="28"/>
                <w:szCs w:val="28"/>
              </w:rPr>
            </w:pPr>
          </w:p>
          <w:p w:rsidR="00402324" w:rsidRPr="000C0E94" w:rsidRDefault="00402324" w:rsidP="003B4A29">
            <w:pPr>
              <w:ind w:firstLine="34"/>
              <w:jc w:val="center"/>
              <w:rPr>
                <w:bCs/>
                <w:sz w:val="28"/>
                <w:szCs w:val="28"/>
              </w:rPr>
            </w:pPr>
            <w:r w:rsidRPr="000C0E94">
              <w:rPr>
                <w:bCs/>
                <w:sz w:val="28"/>
                <w:szCs w:val="28"/>
              </w:rPr>
              <w:t>15</w:t>
            </w:r>
          </w:p>
        </w:tc>
      </w:tr>
      <w:tr w:rsidR="00402324" w:rsidRPr="000C0E94" w:rsidTr="003B4A29">
        <w:tc>
          <w:tcPr>
            <w:tcW w:w="568" w:type="dxa"/>
            <w:shd w:val="clear" w:color="auto" w:fill="auto"/>
          </w:tcPr>
          <w:p w:rsidR="00402324" w:rsidRPr="000C0E94" w:rsidRDefault="00402324" w:rsidP="003B4A29">
            <w:pPr>
              <w:ind w:left="-14"/>
              <w:jc w:val="both"/>
              <w:rPr>
                <w:bCs/>
                <w:sz w:val="28"/>
                <w:szCs w:val="28"/>
              </w:rPr>
            </w:pPr>
            <w:r w:rsidRPr="000C0E94">
              <w:rPr>
                <w:bCs/>
                <w:sz w:val="28"/>
                <w:szCs w:val="28"/>
              </w:rPr>
              <w:t>22.</w:t>
            </w:r>
          </w:p>
        </w:tc>
        <w:tc>
          <w:tcPr>
            <w:tcW w:w="5103" w:type="dxa"/>
            <w:shd w:val="clear" w:color="auto" w:fill="auto"/>
            <w:vAlign w:val="center"/>
          </w:tcPr>
          <w:p w:rsidR="00402324" w:rsidRPr="000C0E94" w:rsidRDefault="00402324" w:rsidP="003B4A29">
            <w:pPr>
              <w:jc w:val="both"/>
              <w:rPr>
                <w:bCs/>
                <w:sz w:val="28"/>
                <w:szCs w:val="28"/>
              </w:rPr>
            </w:pPr>
            <w:r w:rsidRPr="000C0E94">
              <w:rPr>
                <w:bCs/>
                <w:sz w:val="28"/>
                <w:szCs w:val="28"/>
              </w:rPr>
              <w:t>Сумське міське громадсько-молодіжне об’єднання «Соціальна Організація Студентів»</w:t>
            </w:r>
          </w:p>
        </w:tc>
        <w:tc>
          <w:tcPr>
            <w:tcW w:w="3118" w:type="dxa"/>
            <w:shd w:val="clear" w:color="auto" w:fill="auto"/>
            <w:vAlign w:val="center"/>
          </w:tcPr>
          <w:p w:rsidR="00402324" w:rsidRPr="000C0E94" w:rsidRDefault="00402324" w:rsidP="003B4A29">
            <w:pPr>
              <w:ind w:firstLine="33"/>
              <w:jc w:val="both"/>
              <w:rPr>
                <w:bCs/>
                <w:sz w:val="28"/>
                <w:szCs w:val="28"/>
              </w:rPr>
            </w:pPr>
            <w:r w:rsidRPr="000C0E94">
              <w:rPr>
                <w:bCs/>
                <w:sz w:val="28"/>
                <w:szCs w:val="28"/>
              </w:rPr>
              <w:t>Тарасенко Юлія Анатоліївна</w:t>
            </w:r>
          </w:p>
        </w:tc>
        <w:tc>
          <w:tcPr>
            <w:tcW w:w="1702" w:type="dxa"/>
            <w:shd w:val="clear" w:color="auto" w:fill="auto"/>
          </w:tcPr>
          <w:p w:rsidR="00402324" w:rsidRPr="000C0E94" w:rsidRDefault="00402324" w:rsidP="003B4A29">
            <w:pPr>
              <w:ind w:firstLine="34"/>
              <w:jc w:val="center"/>
              <w:rPr>
                <w:bCs/>
                <w:sz w:val="28"/>
                <w:szCs w:val="28"/>
              </w:rPr>
            </w:pPr>
            <w:r w:rsidRPr="000C0E94">
              <w:rPr>
                <w:bCs/>
                <w:sz w:val="28"/>
                <w:szCs w:val="28"/>
              </w:rPr>
              <w:t>12</w:t>
            </w:r>
          </w:p>
        </w:tc>
      </w:tr>
      <w:tr w:rsidR="00402324" w:rsidRPr="000C0E94" w:rsidTr="003B4A29">
        <w:tc>
          <w:tcPr>
            <w:tcW w:w="568" w:type="dxa"/>
            <w:shd w:val="clear" w:color="auto" w:fill="auto"/>
          </w:tcPr>
          <w:p w:rsidR="00402324" w:rsidRPr="000C0E94" w:rsidRDefault="00402324" w:rsidP="003B4A29">
            <w:pPr>
              <w:ind w:left="-14"/>
              <w:jc w:val="both"/>
              <w:rPr>
                <w:bCs/>
                <w:sz w:val="28"/>
                <w:szCs w:val="28"/>
              </w:rPr>
            </w:pPr>
            <w:r w:rsidRPr="000C0E94">
              <w:rPr>
                <w:bCs/>
                <w:sz w:val="28"/>
                <w:szCs w:val="28"/>
              </w:rPr>
              <w:t>23.</w:t>
            </w:r>
          </w:p>
        </w:tc>
        <w:tc>
          <w:tcPr>
            <w:tcW w:w="5103" w:type="dxa"/>
            <w:shd w:val="clear" w:color="auto" w:fill="auto"/>
            <w:vAlign w:val="center"/>
          </w:tcPr>
          <w:p w:rsidR="00402324" w:rsidRPr="000C0E94" w:rsidRDefault="00402324" w:rsidP="003B4A29">
            <w:pPr>
              <w:jc w:val="both"/>
              <w:rPr>
                <w:bCs/>
                <w:sz w:val="28"/>
                <w:szCs w:val="28"/>
              </w:rPr>
            </w:pPr>
            <w:r w:rsidRPr="000C0E94">
              <w:rPr>
                <w:bCs/>
                <w:sz w:val="28"/>
                <w:szCs w:val="28"/>
              </w:rPr>
              <w:t>Громадська організація «Позиція молоді»</w:t>
            </w:r>
          </w:p>
        </w:tc>
        <w:tc>
          <w:tcPr>
            <w:tcW w:w="3118" w:type="dxa"/>
            <w:shd w:val="clear" w:color="auto" w:fill="auto"/>
            <w:vAlign w:val="center"/>
          </w:tcPr>
          <w:p w:rsidR="00402324" w:rsidRPr="000C0E94" w:rsidRDefault="00402324" w:rsidP="003B4A29">
            <w:pPr>
              <w:ind w:firstLine="33"/>
              <w:jc w:val="both"/>
              <w:rPr>
                <w:bCs/>
                <w:sz w:val="28"/>
                <w:szCs w:val="28"/>
              </w:rPr>
            </w:pPr>
            <w:proofErr w:type="spellStart"/>
            <w:r w:rsidRPr="000C0E94">
              <w:rPr>
                <w:bCs/>
                <w:sz w:val="28"/>
                <w:szCs w:val="28"/>
              </w:rPr>
              <w:t>Солодовніков</w:t>
            </w:r>
            <w:proofErr w:type="spellEnd"/>
            <w:r w:rsidRPr="000C0E94">
              <w:rPr>
                <w:bCs/>
                <w:sz w:val="28"/>
                <w:szCs w:val="28"/>
              </w:rPr>
              <w:t xml:space="preserve"> Сергій Миколайович </w:t>
            </w:r>
          </w:p>
        </w:tc>
        <w:tc>
          <w:tcPr>
            <w:tcW w:w="1702" w:type="dxa"/>
            <w:shd w:val="clear" w:color="auto" w:fill="auto"/>
          </w:tcPr>
          <w:p w:rsidR="00402324" w:rsidRPr="000C0E94" w:rsidRDefault="00402324" w:rsidP="003B4A29">
            <w:pPr>
              <w:ind w:firstLine="34"/>
              <w:jc w:val="center"/>
              <w:rPr>
                <w:bCs/>
                <w:sz w:val="28"/>
                <w:szCs w:val="28"/>
              </w:rPr>
            </w:pPr>
            <w:r w:rsidRPr="000C0E94">
              <w:rPr>
                <w:bCs/>
                <w:sz w:val="28"/>
                <w:szCs w:val="28"/>
              </w:rPr>
              <w:t>12</w:t>
            </w:r>
          </w:p>
        </w:tc>
      </w:tr>
      <w:tr w:rsidR="00402324" w:rsidRPr="000C0E94" w:rsidTr="003B4A29">
        <w:tc>
          <w:tcPr>
            <w:tcW w:w="568" w:type="dxa"/>
            <w:shd w:val="clear" w:color="auto" w:fill="auto"/>
          </w:tcPr>
          <w:p w:rsidR="00402324" w:rsidRPr="000C0E94" w:rsidRDefault="00402324" w:rsidP="003B4A29">
            <w:pPr>
              <w:ind w:left="-14"/>
              <w:jc w:val="both"/>
              <w:rPr>
                <w:bCs/>
                <w:sz w:val="28"/>
                <w:szCs w:val="28"/>
              </w:rPr>
            </w:pPr>
          </w:p>
          <w:p w:rsidR="00402324" w:rsidRPr="000C0E94" w:rsidRDefault="00402324" w:rsidP="003B4A29">
            <w:pPr>
              <w:ind w:left="-14"/>
              <w:jc w:val="both"/>
              <w:rPr>
                <w:bCs/>
                <w:sz w:val="28"/>
                <w:szCs w:val="28"/>
              </w:rPr>
            </w:pPr>
            <w:r w:rsidRPr="000C0E94">
              <w:rPr>
                <w:bCs/>
                <w:sz w:val="28"/>
                <w:szCs w:val="28"/>
              </w:rPr>
              <w:t>24.</w:t>
            </w:r>
          </w:p>
          <w:p w:rsidR="00402324" w:rsidRPr="000C0E94" w:rsidRDefault="00402324" w:rsidP="003B4A29">
            <w:pPr>
              <w:ind w:left="-14"/>
              <w:jc w:val="both"/>
              <w:rPr>
                <w:bCs/>
                <w:sz w:val="28"/>
                <w:szCs w:val="28"/>
              </w:rPr>
            </w:pPr>
          </w:p>
        </w:tc>
        <w:tc>
          <w:tcPr>
            <w:tcW w:w="5103" w:type="dxa"/>
            <w:shd w:val="clear" w:color="auto" w:fill="auto"/>
            <w:vAlign w:val="center"/>
          </w:tcPr>
          <w:p w:rsidR="00402324" w:rsidRPr="000C0E94" w:rsidRDefault="00402324" w:rsidP="003B4A29">
            <w:pPr>
              <w:jc w:val="both"/>
              <w:rPr>
                <w:bCs/>
                <w:sz w:val="28"/>
                <w:szCs w:val="28"/>
              </w:rPr>
            </w:pPr>
            <w:r w:rsidRPr="000C0E94">
              <w:rPr>
                <w:bCs/>
                <w:sz w:val="28"/>
                <w:szCs w:val="28"/>
              </w:rPr>
              <w:t xml:space="preserve"> Громадська організація «Сумський юридичний центр захисту банківських клієнтів»</w:t>
            </w:r>
          </w:p>
        </w:tc>
        <w:tc>
          <w:tcPr>
            <w:tcW w:w="3118" w:type="dxa"/>
            <w:shd w:val="clear" w:color="auto" w:fill="auto"/>
            <w:vAlign w:val="center"/>
          </w:tcPr>
          <w:p w:rsidR="00402324" w:rsidRPr="000C0E94" w:rsidRDefault="00402324" w:rsidP="003B4A29">
            <w:pPr>
              <w:ind w:firstLine="33"/>
              <w:jc w:val="both"/>
              <w:rPr>
                <w:bCs/>
                <w:sz w:val="28"/>
                <w:szCs w:val="28"/>
              </w:rPr>
            </w:pPr>
            <w:proofErr w:type="spellStart"/>
            <w:r w:rsidRPr="000C0E94">
              <w:rPr>
                <w:bCs/>
                <w:sz w:val="28"/>
                <w:szCs w:val="28"/>
              </w:rPr>
              <w:t>Буланов</w:t>
            </w:r>
            <w:proofErr w:type="spellEnd"/>
            <w:r w:rsidRPr="000C0E94">
              <w:rPr>
                <w:bCs/>
                <w:sz w:val="28"/>
                <w:szCs w:val="28"/>
              </w:rPr>
              <w:t xml:space="preserve"> Олексій Михайлович</w:t>
            </w:r>
          </w:p>
        </w:tc>
        <w:tc>
          <w:tcPr>
            <w:tcW w:w="1702" w:type="dxa"/>
            <w:shd w:val="clear" w:color="auto" w:fill="auto"/>
          </w:tcPr>
          <w:p w:rsidR="00402324" w:rsidRPr="000C0E94" w:rsidRDefault="00402324" w:rsidP="003B4A29">
            <w:pPr>
              <w:ind w:firstLine="34"/>
              <w:jc w:val="center"/>
              <w:rPr>
                <w:bCs/>
                <w:sz w:val="28"/>
                <w:szCs w:val="28"/>
              </w:rPr>
            </w:pPr>
            <w:r w:rsidRPr="000C0E94">
              <w:rPr>
                <w:bCs/>
                <w:sz w:val="28"/>
                <w:szCs w:val="28"/>
              </w:rPr>
              <w:t>Відсутній на установчих зборах</w:t>
            </w:r>
          </w:p>
        </w:tc>
      </w:tr>
      <w:tr w:rsidR="00402324" w:rsidRPr="000C0E94" w:rsidTr="003B4A29">
        <w:tc>
          <w:tcPr>
            <w:tcW w:w="568" w:type="dxa"/>
            <w:shd w:val="clear" w:color="auto" w:fill="auto"/>
          </w:tcPr>
          <w:p w:rsidR="00402324" w:rsidRPr="000C0E94" w:rsidRDefault="00402324" w:rsidP="003B4A29">
            <w:pPr>
              <w:ind w:left="-14"/>
              <w:jc w:val="both"/>
              <w:rPr>
                <w:bCs/>
                <w:sz w:val="28"/>
                <w:szCs w:val="28"/>
              </w:rPr>
            </w:pPr>
          </w:p>
          <w:p w:rsidR="00402324" w:rsidRPr="000C0E94" w:rsidRDefault="00402324" w:rsidP="003B4A29">
            <w:pPr>
              <w:ind w:left="-14"/>
              <w:jc w:val="both"/>
              <w:rPr>
                <w:bCs/>
                <w:sz w:val="28"/>
                <w:szCs w:val="28"/>
              </w:rPr>
            </w:pPr>
            <w:r w:rsidRPr="000C0E94">
              <w:rPr>
                <w:bCs/>
                <w:sz w:val="28"/>
                <w:szCs w:val="28"/>
              </w:rPr>
              <w:t>25.</w:t>
            </w:r>
          </w:p>
        </w:tc>
        <w:tc>
          <w:tcPr>
            <w:tcW w:w="5103" w:type="dxa"/>
            <w:shd w:val="clear" w:color="auto" w:fill="auto"/>
            <w:vAlign w:val="center"/>
          </w:tcPr>
          <w:p w:rsidR="00402324" w:rsidRPr="000C0E94" w:rsidRDefault="00402324" w:rsidP="003B4A29">
            <w:pPr>
              <w:jc w:val="both"/>
              <w:rPr>
                <w:bCs/>
                <w:sz w:val="28"/>
                <w:szCs w:val="28"/>
              </w:rPr>
            </w:pPr>
            <w:r w:rsidRPr="000C0E94">
              <w:rPr>
                <w:bCs/>
                <w:sz w:val="28"/>
                <w:szCs w:val="28"/>
              </w:rPr>
              <w:t>Громадська організація «Освітньо-культурний центр «Суми-Поль»</w:t>
            </w:r>
          </w:p>
        </w:tc>
        <w:tc>
          <w:tcPr>
            <w:tcW w:w="3118" w:type="dxa"/>
            <w:shd w:val="clear" w:color="auto" w:fill="auto"/>
            <w:vAlign w:val="center"/>
          </w:tcPr>
          <w:p w:rsidR="00402324" w:rsidRPr="000C0E94" w:rsidRDefault="00402324" w:rsidP="003B4A29">
            <w:pPr>
              <w:ind w:firstLine="33"/>
              <w:jc w:val="both"/>
              <w:rPr>
                <w:bCs/>
                <w:sz w:val="28"/>
                <w:szCs w:val="28"/>
              </w:rPr>
            </w:pPr>
            <w:proofErr w:type="spellStart"/>
            <w:r w:rsidRPr="000C0E94">
              <w:rPr>
                <w:bCs/>
                <w:sz w:val="28"/>
                <w:szCs w:val="28"/>
              </w:rPr>
              <w:t>Лустенко</w:t>
            </w:r>
            <w:proofErr w:type="spellEnd"/>
            <w:r w:rsidRPr="000C0E94">
              <w:rPr>
                <w:bCs/>
                <w:sz w:val="28"/>
                <w:szCs w:val="28"/>
              </w:rPr>
              <w:t xml:space="preserve"> Сергій Анатолійович</w:t>
            </w:r>
          </w:p>
        </w:tc>
        <w:tc>
          <w:tcPr>
            <w:tcW w:w="1702" w:type="dxa"/>
            <w:shd w:val="clear" w:color="auto" w:fill="auto"/>
          </w:tcPr>
          <w:p w:rsidR="00402324" w:rsidRPr="000C0E94" w:rsidRDefault="00402324" w:rsidP="003B4A29">
            <w:pPr>
              <w:ind w:firstLine="34"/>
              <w:jc w:val="center"/>
              <w:rPr>
                <w:bCs/>
                <w:sz w:val="28"/>
                <w:szCs w:val="28"/>
              </w:rPr>
            </w:pPr>
            <w:r w:rsidRPr="000C0E94">
              <w:rPr>
                <w:bCs/>
                <w:sz w:val="28"/>
                <w:szCs w:val="28"/>
              </w:rPr>
              <w:t>Відсутній на установчих зборах</w:t>
            </w:r>
          </w:p>
        </w:tc>
      </w:tr>
    </w:tbl>
    <w:p w:rsidR="00402324" w:rsidRPr="002B2332" w:rsidRDefault="00402324" w:rsidP="00402324">
      <w:pPr>
        <w:ind w:firstLine="798"/>
        <w:jc w:val="both"/>
        <w:rPr>
          <w:b/>
          <w:sz w:val="28"/>
          <w:szCs w:val="28"/>
          <w:u w:val="single"/>
        </w:rPr>
      </w:pPr>
    </w:p>
    <w:p w:rsidR="00402324" w:rsidRPr="002B2332" w:rsidRDefault="00402324" w:rsidP="00402324">
      <w:pPr>
        <w:ind w:firstLine="798"/>
        <w:jc w:val="both"/>
        <w:rPr>
          <w:sz w:val="28"/>
          <w:szCs w:val="28"/>
        </w:rPr>
      </w:pPr>
      <w:r w:rsidRPr="002B2332">
        <w:rPr>
          <w:b/>
          <w:sz w:val="28"/>
          <w:szCs w:val="28"/>
          <w:u w:val="single"/>
        </w:rPr>
        <w:lastRenderedPageBreak/>
        <w:t>Виступили:</w:t>
      </w:r>
      <w:r w:rsidRPr="002B2332">
        <w:rPr>
          <w:b/>
          <w:sz w:val="28"/>
          <w:szCs w:val="28"/>
        </w:rPr>
        <w:t xml:space="preserve"> </w:t>
      </w:r>
      <w:r>
        <w:rPr>
          <w:sz w:val="28"/>
          <w:szCs w:val="28"/>
        </w:rPr>
        <w:t>-//-</w:t>
      </w:r>
    </w:p>
    <w:p w:rsidR="00402324" w:rsidRPr="002B2332" w:rsidRDefault="00402324" w:rsidP="00402324">
      <w:pPr>
        <w:ind w:firstLine="798"/>
        <w:jc w:val="both"/>
        <w:rPr>
          <w:b/>
          <w:sz w:val="28"/>
          <w:szCs w:val="28"/>
        </w:rPr>
      </w:pPr>
    </w:p>
    <w:p w:rsidR="00402324" w:rsidRPr="000B2373" w:rsidRDefault="00402324" w:rsidP="00402324">
      <w:pPr>
        <w:ind w:firstLine="798"/>
        <w:jc w:val="both"/>
        <w:rPr>
          <w:sz w:val="28"/>
          <w:szCs w:val="28"/>
        </w:rPr>
      </w:pPr>
      <w:r w:rsidRPr="002B2332">
        <w:rPr>
          <w:b/>
          <w:sz w:val="28"/>
          <w:szCs w:val="28"/>
          <w:u w:val="single"/>
        </w:rPr>
        <w:t>Вирішили:</w:t>
      </w:r>
      <w:r w:rsidRPr="002B2332">
        <w:rPr>
          <w:sz w:val="28"/>
          <w:szCs w:val="28"/>
        </w:rPr>
        <w:t xml:space="preserve"> 1. </w:t>
      </w:r>
      <w:r>
        <w:rPr>
          <w:sz w:val="28"/>
          <w:szCs w:val="28"/>
        </w:rPr>
        <w:t>Вважати обраними</w:t>
      </w:r>
      <w:r w:rsidRPr="00286386">
        <w:t xml:space="preserve"> </w:t>
      </w:r>
      <w:r>
        <w:rPr>
          <w:sz w:val="28"/>
          <w:szCs w:val="28"/>
        </w:rPr>
        <w:t>до</w:t>
      </w:r>
      <w:r w:rsidRPr="00286386">
        <w:rPr>
          <w:sz w:val="28"/>
          <w:szCs w:val="28"/>
        </w:rPr>
        <w:t xml:space="preserve"> громадської ради при виконавчому комітеті Сумської міської ради</w:t>
      </w:r>
      <w:r>
        <w:rPr>
          <w:sz w:val="28"/>
          <w:szCs w:val="28"/>
        </w:rPr>
        <w:t xml:space="preserve"> наступних осіб:</w:t>
      </w:r>
      <w:r w:rsidRPr="00286386">
        <w:t xml:space="preserve"> </w:t>
      </w:r>
      <w:proofErr w:type="spellStart"/>
      <w:r w:rsidRPr="00286386">
        <w:rPr>
          <w:sz w:val="28"/>
          <w:szCs w:val="28"/>
        </w:rPr>
        <w:t>Абаєв</w:t>
      </w:r>
      <w:r>
        <w:rPr>
          <w:sz w:val="28"/>
          <w:szCs w:val="28"/>
        </w:rPr>
        <w:t>у</w:t>
      </w:r>
      <w:proofErr w:type="spellEnd"/>
      <w:r>
        <w:rPr>
          <w:sz w:val="28"/>
          <w:szCs w:val="28"/>
        </w:rPr>
        <w:t xml:space="preserve"> О.М.,</w:t>
      </w:r>
      <w:r w:rsidRPr="00286386">
        <w:rPr>
          <w:sz w:val="28"/>
          <w:szCs w:val="28"/>
        </w:rPr>
        <w:t xml:space="preserve"> Азаренков</w:t>
      </w:r>
      <w:r>
        <w:rPr>
          <w:sz w:val="28"/>
          <w:szCs w:val="28"/>
        </w:rPr>
        <w:t>а В.М.,</w:t>
      </w:r>
      <w:r w:rsidRPr="00286386">
        <w:rPr>
          <w:sz w:val="28"/>
          <w:szCs w:val="28"/>
        </w:rPr>
        <w:t xml:space="preserve"> </w:t>
      </w:r>
      <w:proofErr w:type="spellStart"/>
      <w:r w:rsidRPr="00286386">
        <w:rPr>
          <w:sz w:val="28"/>
          <w:szCs w:val="28"/>
        </w:rPr>
        <w:t>Балагуровськ</w:t>
      </w:r>
      <w:r>
        <w:rPr>
          <w:sz w:val="28"/>
          <w:szCs w:val="28"/>
        </w:rPr>
        <w:t>ого</w:t>
      </w:r>
      <w:proofErr w:type="spellEnd"/>
      <w:r>
        <w:rPr>
          <w:sz w:val="28"/>
          <w:szCs w:val="28"/>
        </w:rPr>
        <w:t xml:space="preserve"> О.В.,</w:t>
      </w:r>
      <w:r w:rsidRPr="00286386">
        <w:rPr>
          <w:sz w:val="28"/>
          <w:szCs w:val="28"/>
        </w:rPr>
        <w:t xml:space="preserve"> </w:t>
      </w:r>
      <w:proofErr w:type="spellStart"/>
      <w:r w:rsidRPr="00286386">
        <w:rPr>
          <w:sz w:val="28"/>
          <w:szCs w:val="28"/>
        </w:rPr>
        <w:t>Биченк</w:t>
      </w:r>
      <w:r>
        <w:rPr>
          <w:sz w:val="28"/>
          <w:szCs w:val="28"/>
        </w:rPr>
        <w:t>а</w:t>
      </w:r>
      <w:proofErr w:type="spellEnd"/>
      <w:r>
        <w:rPr>
          <w:sz w:val="28"/>
          <w:szCs w:val="28"/>
        </w:rPr>
        <w:t xml:space="preserve"> М.Г.,</w:t>
      </w:r>
      <w:r w:rsidRPr="00286386">
        <w:rPr>
          <w:sz w:val="28"/>
          <w:szCs w:val="28"/>
        </w:rPr>
        <w:t xml:space="preserve"> Гапуніч</w:t>
      </w:r>
      <w:r>
        <w:rPr>
          <w:sz w:val="28"/>
          <w:szCs w:val="28"/>
        </w:rPr>
        <w:t xml:space="preserve">а С.Я., Кондратенка Ю.М., </w:t>
      </w:r>
      <w:proofErr w:type="spellStart"/>
      <w:r w:rsidRPr="00286386">
        <w:rPr>
          <w:sz w:val="28"/>
          <w:szCs w:val="28"/>
        </w:rPr>
        <w:t>Маммадлі</w:t>
      </w:r>
      <w:proofErr w:type="spellEnd"/>
      <w:r w:rsidRPr="00286386">
        <w:rPr>
          <w:sz w:val="28"/>
          <w:szCs w:val="28"/>
        </w:rPr>
        <w:t xml:space="preserve"> </w:t>
      </w:r>
      <w:r>
        <w:rPr>
          <w:sz w:val="28"/>
          <w:szCs w:val="28"/>
        </w:rPr>
        <w:t xml:space="preserve">С.С., </w:t>
      </w:r>
      <w:r w:rsidRPr="00286386">
        <w:rPr>
          <w:sz w:val="28"/>
          <w:szCs w:val="28"/>
        </w:rPr>
        <w:t>Обозн</w:t>
      </w:r>
      <w:r>
        <w:rPr>
          <w:sz w:val="28"/>
          <w:szCs w:val="28"/>
        </w:rPr>
        <w:t>ого В.А.,</w:t>
      </w:r>
      <w:r w:rsidRPr="00286386">
        <w:rPr>
          <w:sz w:val="28"/>
          <w:szCs w:val="28"/>
        </w:rPr>
        <w:t xml:space="preserve"> </w:t>
      </w:r>
      <w:proofErr w:type="spellStart"/>
      <w:r w:rsidRPr="00286386">
        <w:rPr>
          <w:sz w:val="28"/>
          <w:szCs w:val="28"/>
        </w:rPr>
        <w:t>Оксьом</w:t>
      </w:r>
      <w:r>
        <w:rPr>
          <w:sz w:val="28"/>
          <w:szCs w:val="28"/>
        </w:rPr>
        <w:t>а</w:t>
      </w:r>
      <w:proofErr w:type="spellEnd"/>
      <w:r>
        <w:rPr>
          <w:sz w:val="28"/>
          <w:szCs w:val="28"/>
        </w:rPr>
        <w:t xml:space="preserve"> П.М., </w:t>
      </w:r>
      <w:r w:rsidRPr="00286386">
        <w:rPr>
          <w:sz w:val="28"/>
          <w:szCs w:val="28"/>
        </w:rPr>
        <w:t xml:space="preserve">Павленко </w:t>
      </w:r>
      <w:r>
        <w:rPr>
          <w:sz w:val="28"/>
          <w:szCs w:val="28"/>
        </w:rPr>
        <w:t xml:space="preserve">О.О., </w:t>
      </w:r>
      <w:r w:rsidRPr="00286386">
        <w:rPr>
          <w:sz w:val="28"/>
          <w:szCs w:val="28"/>
        </w:rPr>
        <w:t xml:space="preserve">Павленко </w:t>
      </w:r>
      <w:r>
        <w:rPr>
          <w:sz w:val="28"/>
          <w:szCs w:val="28"/>
        </w:rPr>
        <w:t xml:space="preserve">Т.В., </w:t>
      </w:r>
      <w:proofErr w:type="spellStart"/>
      <w:r>
        <w:rPr>
          <w:sz w:val="28"/>
          <w:szCs w:val="28"/>
        </w:rPr>
        <w:t>Плаксієнка</w:t>
      </w:r>
      <w:proofErr w:type="spellEnd"/>
      <w:r>
        <w:rPr>
          <w:sz w:val="28"/>
          <w:szCs w:val="28"/>
        </w:rPr>
        <w:t xml:space="preserve"> Є.І., Романенка В.І., </w:t>
      </w:r>
      <w:proofErr w:type="spellStart"/>
      <w:r w:rsidRPr="00286386">
        <w:rPr>
          <w:sz w:val="28"/>
          <w:szCs w:val="28"/>
        </w:rPr>
        <w:t>Солодовніков</w:t>
      </w:r>
      <w:r>
        <w:rPr>
          <w:sz w:val="28"/>
          <w:szCs w:val="28"/>
        </w:rPr>
        <w:t>а</w:t>
      </w:r>
      <w:proofErr w:type="spellEnd"/>
      <w:r>
        <w:rPr>
          <w:sz w:val="28"/>
          <w:szCs w:val="28"/>
        </w:rPr>
        <w:t xml:space="preserve"> С.М.,</w:t>
      </w:r>
      <w:r w:rsidRPr="00286386">
        <w:rPr>
          <w:sz w:val="28"/>
          <w:szCs w:val="28"/>
        </w:rPr>
        <w:t xml:space="preserve"> </w:t>
      </w:r>
      <w:r w:rsidRPr="000B2373">
        <w:rPr>
          <w:sz w:val="28"/>
          <w:szCs w:val="28"/>
        </w:rPr>
        <w:t>Тарасенко</w:t>
      </w:r>
      <w:r>
        <w:rPr>
          <w:sz w:val="28"/>
          <w:szCs w:val="28"/>
        </w:rPr>
        <w:t xml:space="preserve"> Ю.А., </w:t>
      </w:r>
      <w:proofErr w:type="spellStart"/>
      <w:r w:rsidRPr="000B2373">
        <w:rPr>
          <w:sz w:val="28"/>
          <w:szCs w:val="28"/>
        </w:rPr>
        <w:t>Хомутіннік</w:t>
      </w:r>
      <w:r>
        <w:rPr>
          <w:sz w:val="28"/>
          <w:szCs w:val="28"/>
        </w:rPr>
        <w:t>а</w:t>
      </w:r>
      <w:proofErr w:type="spellEnd"/>
      <w:r>
        <w:rPr>
          <w:sz w:val="28"/>
          <w:szCs w:val="28"/>
        </w:rPr>
        <w:t xml:space="preserve"> С.П., </w:t>
      </w:r>
      <w:r w:rsidRPr="000B2373">
        <w:rPr>
          <w:sz w:val="28"/>
          <w:szCs w:val="28"/>
        </w:rPr>
        <w:t>Щеглов</w:t>
      </w:r>
      <w:r w:rsidR="00A21961">
        <w:rPr>
          <w:sz w:val="28"/>
          <w:szCs w:val="28"/>
        </w:rPr>
        <w:t>а</w:t>
      </w:r>
      <w:bookmarkStart w:id="0" w:name="_GoBack"/>
      <w:bookmarkEnd w:id="0"/>
      <w:r w:rsidRPr="000B2373">
        <w:rPr>
          <w:sz w:val="28"/>
          <w:szCs w:val="28"/>
        </w:rPr>
        <w:t xml:space="preserve"> А</w:t>
      </w:r>
      <w:r>
        <w:rPr>
          <w:sz w:val="28"/>
          <w:szCs w:val="28"/>
        </w:rPr>
        <w:t>.О.</w:t>
      </w:r>
    </w:p>
    <w:p w:rsidR="00402324" w:rsidRPr="002B2332" w:rsidRDefault="00402324" w:rsidP="00402324">
      <w:pPr>
        <w:ind w:firstLine="798"/>
        <w:jc w:val="both"/>
        <w:rPr>
          <w:sz w:val="28"/>
          <w:szCs w:val="28"/>
        </w:rPr>
      </w:pPr>
      <w:r w:rsidRPr="002B2332">
        <w:rPr>
          <w:sz w:val="28"/>
          <w:szCs w:val="28"/>
        </w:rPr>
        <w:t xml:space="preserve">2. </w:t>
      </w:r>
      <w:r w:rsidRPr="000B2373">
        <w:rPr>
          <w:sz w:val="28"/>
          <w:szCs w:val="28"/>
        </w:rPr>
        <w:t>Додати цей протокол засідання</w:t>
      </w:r>
      <w:r>
        <w:rPr>
          <w:sz w:val="28"/>
          <w:szCs w:val="28"/>
        </w:rPr>
        <w:t xml:space="preserve"> лічильної комісії </w:t>
      </w:r>
      <w:r w:rsidRPr="000B2373">
        <w:rPr>
          <w:sz w:val="28"/>
          <w:szCs w:val="28"/>
        </w:rPr>
        <w:t xml:space="preserve">установчих зборів для формування нового складу громадської ради при виконавчому комітеті Сумської міської ради до протоколу установчих зборів для формування нового складу громадської ради при виконавчому комітеті Сумської міської ради від </w:t>
      </w:r>
      <w:r>
        <w:rPr>
          <w:sz w:val="28"/>
          <w:szCs w:val="28"/>
        </w:rPr>
        <w:t>30.06</w:t>
      </w:r>
      <w:r w:rsidRPr="000B2373">
        <w:rPr>
          <w:sz w:val="28"/>
          <w:szCs w:val="28"/>
        </w:rPr>
        <w:t xml:space="preserve">.2017 для затвердження </w:t>
      </w:r>
      <w:r>
        <w:rPr>
          <w:sz w:val="28"/>
          <w:szCs w:val="28"/>
        </w:rPr>
        <w:t>виконавчим комітетом Сумської міської ради складу</w:t>
      </w:r>
      <w:r w:rsidRPr="00DB08BF">
        <w:t xml:space="preserve"> </w:t>
      </w:r>
      <w:r w:rsidRPr="00DB08BF">
        <w:rPr>
          <w:sz w:val="28"/>
          <w:szCs w:val="28"/>
        </w:rPr>
        <w:t>громадської ради при виконавчому комітеті Сумської міської ради</w:t>
      </w:r>
      <w:r>
        <w:rPr>
          <w:sz w:val="28"/>
          <w:szCs w:val="28"/>
        </w:rPr>
        <w:t xml:space="preserve"> та </w:t>
      </w:r>
      <w:r w:rsidRPr="000B2373">
        <w:rPr>
          <w:sz w:val="28"/>
          <w:szCs w:val="28"/>
        </w:rPr>
        <w:t xml:space="preserve"> оприлюднення його </w:t>
      </w:r>
      <w:r>
        <w:rPr>
          <w:sz w:val="28"/>
          <w:szCs w:val="28"/>
        </w:rPr>
        <w:t>на офіційному сайті Сумської міської ради.</w:t>
      </w:r>
    </w:p>
    <w:p w:rsidR="00402324" w:rsidRPr="002B2332" w:rsidRDefault="00402324" w:rsidP="00402324">
      <w:pPr>
        <w:ind w:firstLine="798"/>
        <w:jc w:val="both"/>
        <w:rPr>
          <w:sz w:val="28"/>
          <w:szCs w:val="28"/>
        </w:rPr>
      </w:pPr>
    </w:p>
    <w:p w:rsidR="00402324" w:rsidRPr="002B2332" w:rsidRDefault="00402324" w:rsidP="00402324">
      <w:pPr>
        <w:ind w:firstLine="798"/>
        <w:jc w:val="both"/>
        <w:rPr>
          <w:b/>
          <w:sz w:val="28"/>
          <w:szCs w:val="28"/>
          <w:u w:val="single"/>
        </w:rPr>
      </w:pPr>
      <w:r w:rsidRPr="002B2332">
        <w:rPr>
          <w:b/>
          <w:sz w:val="28"/>
          <w:szCs w:val="28"/>
          <w:u w:val="single"/>
        </w:rPr>
        <w:t>Голосували:</w:t>
      </w:r>
    </w:p>
    <w:p w:rsidR="00402324" w:rsidRPr="002B2332" w:rsidRDefault="00402324" w:rsidP="00402324">
      <w:pPr>
        <w:numPr>
          <w:ilvl w:val="0"/>
          <w:numId w:val="1"/>
        </w:numPr>
        <w:jc w:val="both"/>
        <w:rPr>
          <w:sz w:val="28"/>
          <w:szCs w:val="28"/>
        </w:rPr>
      </w:pPr>
      <w:r w:rsidRPr="002B2332">
        <w:rPr>
          <w:sz w:val="28"/>
          <w:szCs w:val="28"/>
        </w:rPr>
        <w:t xml:space="preserve">«за» - </w:t>
      </w:r>
      <w:r>
        <w:rPr>
          <w:sz w:val="28"/>
          <w:szCs w:val="28"/>
        </w:rPr>
        <w:t>3</w:t>
      </w:r>
      <w:r w:rsidRPr="002B2332">
        <w:rPr>
          <w:sz w:val="28"/>
          <w:szCs w:val="28"/>
        </w:rPr>
        <w:t>;</w:t>
      </w:r>
    </w:p>
    <w:p w:rsidR="00402324" w:rsidRPr="002B2332" w:rsidRDefault="00402324" w:rsidP="00402324">
      <w:pPr>
        <w:numPr>
          <w:ilvl w:val="0"/>
          <w:numId w:val="1"/>
        </w:numPr>
        <w:jc w:val="both"/>
        <w:rPr>
          <w:sz w:val="28"/>
          <w:szCs w:val="28"/>
        </w:rPr>
      </w:pPr>
      <w:r w:rsidRPr="002B2332">
        <w:rPr>
          <w:sz w:val="28"/>
          <w:szCs w:val="28"/>
        </w:rPr>
        <w:t>«проти» - 0;</w:t>
      </w:r>
    </w:p>
    <w:p w:rsidR="00402324" w:rsidRPr="002B2332" w:rsidRDefault="00402324" w:rsidP="00402324">
      <w:pPr>
        <w:numPr>
          <w:ilvl w:val="0"/>
          <w:numId w:val="1"/>
        </w:numPr>
        <w:jc w:val="both"/>
        <w:rPr>
          <w:sz w:val="28"/>
          <w:szCs w:val="28"/>
        </w:rPr>
      </w:pPr>
      <w:r w:rsidRPr="002B2332">
        <w:rPr>
          <w:sz w:val="28"/>
          <w:szCs w:val="28"/>
        </w:rPr>
        <w:t>«утримався» - 0.</w:t>
      </w:r>
    </w:p>
    <w:p w:rsidR="00402324" w:rsidRPr="006A2111" w:rsidRDefault="00402324" w:rsidP="00402324">
      <w:pPr>
        <w:ind w:firstLine="798"/>
        <w:jc w:val="both"/>
        <w:rPr>
          <w:sz w:val="28"/>
          <w:szCs w:val="28"/>
        </w:rPr>
      </w:pPr>
    </w:p>
    <w:p w:rsidR="00402324" w:rsidRDefault="00402324" w:rsidP="00402324">
      <w:pPr>
        <w:jc w:val="both"/>
        <w:rPr>
          <w:sz w:val="20"/>
          <w:szCs w:val="20"/>
        </w:rPr>
      </w:pPr>
    </w:p>
    <w:p w:rsidR="00402324" w:rsidRDefault="00402324" w:rsidP="00402324">
      <w:pPr>
        <w:jc w:val="both"/>
        <w:rPr>
          <w:sz w:val="28"/>
          <w:szCs w:val="28"/>
        </w:rPr>
      </w:pPr>
    </w:p>
    <w:p w:rsidR="00402324" w:rsidRPr="006A2111" w:rsidRDefault="00402324" w:rsidP="00402324">
      <w:pPr>
        <w:ind w:firstLine="798"/>
        <w:jc w:val="both"/>
        <w:rPr>
          <w:sz w:val="28"/>
          <w:szCs w:val="28"/>
        </w:rPr>
      </w:pPr>
    </w:p>
    <w:p w:rsidR="00402324" w:rsidRPr="006A2111" w:rsidRDefault="00402324" w:rsidP="00402324">
      <w:pPr>
        <w:shd w:val="clear" w:color="auto" w:fill="FFFFFF"/>
        <w:tabs>
          <w:tab w:val="left" w:pos="6954"/>
          <w:tab w:val="left" w:pos="7353"/>
        </w:tabs>
        <w:rPr>
          <w:b/>
          <w:sz w:val="28"/>
          <w:szCs w:val="28"/>
        </w:rPr>
      </w:pPr>
      <w:r w:rsidRPr="006A2111">
        <w:rPr>
          <w:b/>
          <w:sz w:val="28"/>
          <w:szCs w:val="28"/>
        </w:rPr>
        <w:t>Голов</w:t>
      </w:r>
      <w:r>
        <w:rPr>
          <w:b/>
          <w:sz w:val="28"/>
          <w:szCs w:val="28"/>
        </w:rPr>
        <w:t>а лічильної комісії</w:t>
      </w:r>
      <w:r w:rsidRPr="006A2111">
        <w:rPr>
          <w:b/>
          <w:sz w:val="28"/>
          <w:szCs w:val="28"/>
        </w:rPr>
        <w:tab/>
      </w:r>
      <w:r>
        <w:rPr>
          <w:b/>
          <w:sz w:val="28"/>
          <w:szCs w:val="28"/>
        </w:rPr>
        <w:t xml:space="preserve">             В.І. Романенко</w:t>
      </w:r>
    </w:p>
    <w:p w:rsidR="00402324" w:rsidRPr="006A2111" w:rsidRDefault="00402324" w:rsidP="00402324">
      <w:pPr>
        <w:shd w:val="clear" w:color="auto" w:fill="FFFFFF"/>
        <w:tabs>
          <w:tab w:val="left" w:pos="6954"/>
          <w:tab w:val="left" w:pos="7353"/>
        </w:tabs>
        <w:rPr>
          <w:b/>
          <w:sz w:val="28"/>
          <w:szCs w:val="28"/>
        </w:rPr>
      </w:pPr>
    </w:p>
    <w:p w:rsidR="000B5E57" w:rsidRDefault="000B5E57"/>
    <w:sectPr w:rsidR="000B5E57" w:rsidSect="00DB08BF">
      <w:pgSz w:w="11906" w:h="16838" w:code="9"/>
      <w:pgMar w:top="851" w:right="680" w:bottom="851" w:left="1418" w:header="0"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35FD1"/>
    <w:multiLevelType w:val="hybridMultilevel"/>
    <w:tmpl w:val="5A7A769E"/>
    <w:lvl w:ilvl="0" w:tplc="557CF616">
      <w:start w:val="1"/>
      <w:numFmt w:val="bullet"/>
      <w:lvlText w:val="-"/>
      <w:lvlJc w:val="left"/>
      <w:pPr>
        <w:ind w:left="1158" w:hanging="360"/>
      </w:pPr>
      <w:rPr>
        <w:rFonts w:ascii="Times New Roman" w:eastAsia="Times New Roman" w:hAnsi="Times New Roman" w:cs="Times New Roman"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24"/>
    <w:rsid w:val="000B5E57"/>
    <w:rsid w:val="00402324"/>
    <w:rsid w:val="005D15A5"/>
    <w:rsid w:val="00A21961"/>
    <w:rsid w:val="00C94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24"/>
    <w:pPr>
      <w:spacing w:after="0" w:line="240" w:lineRule="auto"/>
    </w:pPr>
    <w:rPr>
      <w:rFonts w:eastAsia="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24"/>
    <w:pPr>
      <w:spacing w:after="0" w:line="240" w:lineRule="auto"/>
    </w:pPr>
    <w:rPr>
      <w:rFonts w:eastAsia="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698</Words>
  <Characters>3982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Гулякін Руслан Олександрович</dc:creator>
  <cp:lastModifiedBy>Гулякін Руслан Олександрович</cp:lastModifiedBy>
  <cp:revision>4</cp:revision>
  <cp:lastPrinted>2017-07-03T13:17:00Z</cp:lastPrinted>
  <dcterms:created xsi:type="dcterms:W3CDTF">2017-07-03T12:56:00Z</dcterms:created>
  <dcterms:modified xsi:type="dcterms:W3CDTF">2017-07-03T13:18:00Z</dcterms:modified>
</cp:coreProperties>
</file>