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66" w:rsidRDefault="00DB0A42" w:rsidP="0076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766566" w:rsidRDefault="00DB0A42" w:rsidP="0076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>круглого столу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614F" w:rsidRPr="0062614F" w:rsidRDefault="005B6B66" w:rsidP="006261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тему: </w:t>
      </w:r>
      <w:r w:rsidR="0062614F" w:rsidRPr="0062614F">
        <w:rPr>
          <w:rFonts w:ascii="Times New Roman" w:hAnsi="Times New Roman" w:cs="Times New Roman"/>
          <w:b/>
          <w:sz w:val="28"/>
          <w:szCs w:val="28"/>
          <w:lang w:val="uk-UA"/>
        </w:rPr>
        <w:t>«Провайдери, ПАТ «Сумиобленерго» та співвласники будинків: точки дотику та шляхи вирішення проблем».</w:t>
      </w:r>
    </w:p>
    <w:p w:rsidR="006F4F1B" w:rsidRPr="006F4F1B" w:rsidRDefault="00AD0569" w:rsidP="006F4F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22.03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6F4F1B"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F4F1B" w:rsidRPr="006F4F1B">
        <w:rPr>
          <w:rFonts w:ascii="Times New Roman" w:hAnsi="Times New Roman" w:cs="Times New Roman"/>
          <w:b/>
          <w:sz w:val="28"/>
          <w:szCs w:val="28"/>
          <w:lang w:val="uk-UA"/>
        </w:rPr>
        <w:t>м. Суми</w:t>
      </w:r>
      <w:r w:rsidR="0076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майдан Незалежності, 2,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№ 59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                          </w:t>
      </w:r>
    </w:p>
    <w:p w:rsidR="00766566" w:rsidRDefault="007665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F1B" w:rsidRPr="006F4F1B" w:rsidRDefault="006F4F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6A3601" w:rsidRDefault="006A3601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Гапуніч С</w:t>
      </w:r>
      <w:r w:rsidR="0062614F">
        <w:rPr>
          <w:rFonts w:ascii="Times New Roman" w:hAnsi="Times New Roman" w:cs="Times New Roman"/>
          <w:sz w:val="28"/>
          <w:szCs w:val="28"/>
          <w:lang w:val="uk-UA"/>
        </w:rPr>
        <w:t>.Я.</w:t>
      </w:r>
      <w:r w:rsidR="000F3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голова </w:t>
      </w:r>
      <w:r w:rsidRPr="006A3601">
        <w:rPr>
          <w:rFonts w:ascii="Times New Roman" w:hAnsi="Times New Roman" w:cs="Times New Roman"/>
          <w:sz w:val="28"/>
          <w:szCs w:val="28"/>
          <w:lang w:val="uk-UA"/>
        </w:rPr>
        <w:t>громадської</w:t>
      </w:r>
      <w:r w:rsidR="00E41F64">
        <w:rPr>
          <w:rFonts w:ascii="Times New Roman" w:hAnsi="Times New Roman" w:cs="Times New Roman"/>
          <w:sz w:val="28"/>
          <w:szCs w:val="28"/>
          <w:lang w:val="uk-UA"/>
        </w:rPr>
        <w:t xml:space="preserve"> ради при виконавчому комітеті С</w:t>
      </w:r>
      <w:r w:rsidRPr="006A3601">
        <w:rPr>
          <w:rFonts w:ascii="Times New Roman" w:hAnsi="Times New Roman" w:cs="Times New Roman"/>
          <w:sz w:val="28"/>
          <w:szCs w:val="28"/>
          <w:lang w:val="uk-UA"/>
        </w:rPr>
        <w:t>умської міської ради;</w:t>
      </w:r>
    </w:p>
    <w:p w:rsidR="000F34A8" w:rsidRDefault="000F34A8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Балагуровський О.В. – секретар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</w:t>
      </w:r>
      <w:r w:rsidR="00E41F64">
        <w:rPr>
          <w:rFonts w:ascii="Times New Roman" w:hAnsi="Times New Roman" w:cs="Times New Roman"/>
          <w:sz w:val="28"/>
          <w:szCs w:val="28"/>
          <w:lang w:val="uk-UA"/>
        </w:rPr>
        <w:t xml:space="preserve"> ради при виконавчому комітеті С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умської міської ради;</w:t>
      </w:r>
    </w:p>
    <w:p w:rsidR="000F34A8" w:rsidRDefault="000F34A8" w:rsidP="000F3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В.І. – член громадської</w:t>
      </w:r>
      <w:r w:rsidR="00E41F64">
        <w:rPr>
          <w:rFonts w:ascii="Times New Roman" w:hAnsi="Times New Roman" w:cs="Times New Roman"/>
          <w:sz w:val="28"/>
          <w:szCs w:val="28"/>
          <w:lang w:val="uk-UA"/>
        </w:rPr>
        <w:t xml:space="preserve"> ради при виконавчому комітеті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ради;</w:t>
      </w:r>
    </w:p>
    <w:p w:rsidR="000F1972" w:rsidRDefault="000F1972" w:rsidP="000F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Обозний В.А.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</w:t>
      </w:r>
      <w:r w:rsidR="00E41F64">
        <w:rPr>
          <w:rFonts w:ascii="Times New Roman" w:hAnsi="Times New Roman" w:cs="Times New Roman"/>
          <w:sz w:val="28"/>
          <w:szCs w:val="28"/>
          <w:lang w:val="uk-UA"/>
        </w:rPr>
        <w:t xml:space="preserve"> ради при виконавчому комітеті С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умської міської ради;</w:t>
      </w:r>
    </w:p>
    <w:p w:rsidR="0062614F" w:rsidRDefault="0062614F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Бєломар В.В. – начальник відділу інформаційних технологій та комп’ютерного забезпечення;</w:t>
      </w:r>
    </w:p>
    <w:p w:rsidR="000F34A8" w:rsidRDefault="000F34A8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Власенко Т.В. – департамент інфраструктури міста;</w:t>
      </w:r>
    </w:p>
    <w:p w:rsidR="009C07E9" w:rsidRPr="009C07E9" w:rsidRDefault="009C07E9" w:rsidP="009C0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Пархомчук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 громадської ради при Сумській ОДА;</w:t>
      </w:r>
    </w:p>
    <w:p w:rsidR="009C07E9" w:rsidRPr="009C07E9" w:rsidRDefault="009C07E9" w:rsidP="009C0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Гученко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Р.А.</w:t>
      </w: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правління Асоціації ОСББ «Сумщина»;</w:t>
      </w:r>
    </w:p>
    <w:p w:rsidR="000F34A8" w:rsidRPr="009C07E9" w:rsidRDefault="009C07E9" w:rsidP="009C0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Яковенко </w:t>
      </w:r>
      <w:r>
        <w:rPr>
          <w:rFonts w:ascii="Times New Roman" w:hAnsi="Times New Roman" w:cs="Times New Roman"/>
          <w:sz w:val="28"/>
          <w:szCs w:val="28"/>
          <w:lang w:val="uk-UA"/>
        </w:rPr>
        <w:t>С.В.</w:t>
      </w: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</w:t>
      </w:r>
      <w:r w:rsidRPr="009C07E9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07E9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транспорту, зв'язку та телекомунікаційних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34A8" w:rsidRDefault="00245015" w:rsidP="000F3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Сидоренко М.В. </w:t>
      </w:r>
      <w:r w:rsidR="000F34A8">
        <w:rPr>
          <w:rFonts w:ascii="Times New Roman" w:hAnsi="Times New Roman" w:cs="Times New Roman"/>
          <w:sz w:val="28"/>
          <w:szCs w:val="28"/>
          <w:lang w:val="uk-UA"/>
        </w:rPr>
        <w:t>– КП ЕЗО «Міськсвітло»;</w:t>
      </w:r>
    </w:p>
    <w:p w:rsidR="0062614F" w:rsidRDefault="0062614F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2614F" w:rsidRDefault="0062614F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2614F" w:rsidRDefault="0062614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Однорог В.Л.– КП «Електроавтотранс»;</w:t>
      </w:r>
    </w:p>
    <w:p w:rsidR="0062614F" w:rsidRDefault="0062614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– ПАТ «Сумиобленерго»;</w:t>
      </w:r>
    </w:p>
    <w:p w:rsidR="0062614F" w:rsidRDefault="008C5D2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Вакуленко А.В. – </w:t>
      </w:r>
      <w:r w:rsidR="0062614F" w:rsidRPr="0062614F">
        <w:rPr>
          <w:rFonts w:ascii="Times New Roman" w:hAnsi="Times New Roman" w:cs="Times New Roman"/>
          <w:sz w:val="28"/>
          <w:szCs w:val="28"/>
          <w:lang w:val="uk-UA"/>
        </w:rPr>
        <w:t>ПАТ «Сумиобленерго»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14F" w:rsidRDefault="008C5D2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Кузина Г.І. – </w:t>
      </w:r>
      <w:r w:rsidR="0062614F" w:rsidRPr="0062614F">
        <w:rPr>
          <w:rFonts w:ascii="Times New Roman" w:hAnsi="Times New Roman" w:cs="Times New Roman"/>
          <w:sz w:val="28"/>
          <w:szCs w:val="28"/>
          <w:lang w:val="uk-UA"/>
        </w:rPr>
        <w:t>ПАТ «Сумиобленерго»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5D2F" w:rsidRDefault="008C5D2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Кострубін</w:t>
      </w:r>
      <w:proofErr w:type="spellEnd"/>
      <w:r w:rsidR="00F05533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І. – ТОВ «ТЦ «Радіо Системи»;</w:t>
      </w:r>
    </w:p>
    <w:p w:rsidR="008C5D2F" w:rsidRDefault="008C5D2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В.В. – ТОВ «Сервіс-Дім»;</w:t>
      </w:r>
    </w:p>
    <w:p w:rsidR="008C5D2F" w:rsidRDefault="008C5D2F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О.В. – БК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Враца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C5D2F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Пацюков В.Б. – ФОП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Карлюков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ТОВ КК «Домком Суми»;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В.В. –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Сумижилкомсервіс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Тех-комсервіс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Остапенко С.В.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проавайдер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Mira</w:t>
      </w:r>
      <w:r w:rsidRPr="00740C9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С.Д. – ТОВ «КК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Сумитехнобудсервіс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Синько О.М. – ФОП «Череда Г.В.»;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Шапошникова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Н.Д. – ТОВ «ЖСІ»;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С.А. – ТОВ «СПОЖ»;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Сердюк Н.О. – ГО СОГО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Євромайдан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740C94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Лебідь О.Г. – ТОВ «</w:t>
      </w:r>
      <w:r>
        <w:rPr>
          <w:rFonts w:ascii="Times New Roman" w:hAnsi="Times New Roman" w:cs="Times New Roman"/>
          <w:sz w:val="28"/>
          <w:szCs w:val="28"/>
          <w:lang w:val="en-US"/>
        </w:rPr>
        <w:t>SITV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0C94" w:rsidRDefault="000F34A8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Будко В.І.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Тріолан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F34A8" w:rsidRDefault="000F34A8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Ростоцька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– газета «Ваш Шанс»;</w:t>
      </w:r>
    </w:p>
    <w:p w:rsidR="000F34A8" w:rsidRDefault="000F34A8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– ТОВ «КК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Суми»;</w:t>
      </w:r>
    </w:p>
    <w:p w:rsidR="000F34A8" w:rsidRDefault="000F34A8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Спиваков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Сумитеплоенергоцентраль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F34A8" w:rsidRDefault="000F34A8" w:rsidP="00626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Пінькас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C7D01" w:rsidRPr="008C7D01" w:rsidRDefault="00CD2988" w:rsidP="008C7D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8C7D01" w:rsidRPr="008C7D01">
        <w:rPr>
          <w:rFonts w:ascii="Times New Roman" w:hAnsi="Times New Roman" w:cs="Times New Roman"/>
          <w:b/>
          <w:sz w:val="28"/>
          <w:szCs w:val="28"/>
          <w:lang w:val="uk-UA"/>
        </w:rPr>
        <w:t>ДЛЯ ОБГОВОРЕННЯ</w:t>
      </w:r>
    </w:p>
    <w:p w:rsidR="00D86DC0" w:rsidRPr="007D1FA6" w:rsidRDefault="00245015" w:rsidP="00885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015">
        <w:rPr>
          <w:rFonts w:ascii="Times New Roman" w:hAnsi="Times New Roman" w:cs="Times New Roman"/>
          <w:sz w:val="28"/>
          <w:szCs w:val="28"/>
          <w:lang w:val="uk-UA"/>
        </w:rPr>
        <w:t>Провайдери, ПАТ «Сумиобленерго» та співвласники будинків: точки дотику та шляхи вирішення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988" w:rsidRPr="00D86DC0" w:rsidRDefault="00CD2988" w:rsidP="00CD2988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6D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першому питанню:</w:t>
      </w:r>
    </w:p>
    <w:p w:rsidR="001F70B1" w:rsidRPr="00C10EEC" w:rsidRDefault="00CD2988" w:rsidP="00D3274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72A">
        <w:rPr>
          <w:rFonts w:ascii="Times New Roman" w:hAnsi="Times New Roman" w:cs="Times New Roman"/>
          <w:sz w:val="28"/>
          <w:szCs w:val="28"/>
          <w:lang w:val="uk-UA"/>
        </w:rPr>
        <w:t xml:space="preserve">Гапуніча С.Я., який повідомив, що </w:t>
      </w:r>
      <w:r w:rsidR="00C77A98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без послуг провайдерів життя неможливо, проте між надавачами Інтернет-послуг та абонентами виникають суперечки через пробіли в законодавстві. </w:t>
      </w:r>
      <w:r w:rsidR="00C10EEC">
        <w:rPr>
          <w:rFonts w:ascii="Times New Roman" w:hAnsi="Times New Roman" w:cs="Times New Roman"/>
          <w:sz w:val="28"/>
          <w:szCs w:val="28"/>
          <w:lang w:val="uk-UA"/>
        </w:rPr>
        <w:t>По місту стоять опори, які знаходяться на балансі КП «Міськсвітло» та КП «Електроавтотранс», на яких розміщені дроти провайдерів. При цьому у більшості випадків відносини між провайдерами та балансоутримувачами не оформлені належним чином.</w:t>
      </w:r>
      <w:r w:rsidR="0029376C">
        <w:rPr>
          <w:rFonts w:ascii="Times New Roman" w:hAnsi="Times New Roman" w:cs="Times New Roman"/>
          <w:sz w:val="28"/>
          <w:szCs w:val="28"/>
          <w:lang w:val="uk-UA"/>
        </w:rPr>
        <w:t xml:space="preserve"> Їх необхідно привести в законне русло.</w:t>
      </w:r>
    </w:p>
    <w:p w:rsidR="008569BA" w:rsidRDefault="00CD2988" w:rsidP="009558D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  <w:r w:rsidR="009558D6">
        <w:rPr>
          <w:rFonts w:ascii="Times New Roman" w:hAnsi="Times New Roman" w:cs="Times New Roman"/>
          <w:sz w:val="28"/>
          <w:szCs w:val="28"/>
          <w:lang w:val="uk-UA"/>
        </w:rPr>
        <w:t>Пархомчук О.В.</w:t>
      </w:r>
      <w:r w:rsidR="008569BA">
        <w:rPr>
          <w:rFonts w:ascii="Times New Roman" w:hAnsi="Times New Roman" w:cs="Times New Roman"/>
          <w:sz w:val="28"/>
          <w:szCs w:val="28"/>
          <w:lang w:val="uk-UA"/>
        </w:rPr>
        <w:t xml:space="preserve"> звернув увагу, що ПАТ «Сумиобленерго» змінив методику, по якій нараховується плата за надання електроенергії для Інтер</w:t>
      </w:r>
      <w:r w:rsidR="00AD6A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9BA">
        <w:rPr>
          <w:rFonts w:ascii="Times New Roman" w:hAnsi="Times New Roman" w:cs="Times New Roman"/>
          <w:sz w:val="28"/>
          <w:szCs w:val="28"/>
          <w:lang w:val="uk-UA"/>
        </w:rPr>
        <w:t xml:space="preserve">ет-провайдерів. Крім цього, інколи мешканці будинків скаржаться на діяльність Інтернет-провайдерів через пошкодження ними спільного майна 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r w:rsidR="008569BA">
        <w:rPr>
          <w:rFonts w:ascii="Times New Roman" w:hAnsi="Times New Roman" w:cs="Times New Roman"/>
          <w:sz w:val="28"/>
          <w:szCs w:val="28"/>
          <w:lang w:val="uk-UA"/>
        </w:rPr>
        <w:t>(дах, покрівля, фасад тощо)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33219" w:rsidRDefault="008569BA" w:rsidP="009558D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9BA">
        <w:rPr>
          <w:rFonts w:ascii="Times New Roman" w:hAnsi="Times New Roman" w:cs="Times New Roman"/>
          <w:sz w:val="28"/>
          <w:szCs w:val="28"/>
          <w:lang w:val="uk-UA"/>
        </w:rPr>
        <w:t>Кузина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повідомив про вартість отримання </w:t>
      </w:r>
      <w:r w:rsidR="002A5FA7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умов </w:t>
      </w:r>
      <w:r w:rsidR="002A5FA7">
        <w:rPr>
          <w:rFonts w:ascii="Times New Roman" w:hAnsi="Times New Roman" w:cs="Times New Roman"/>
          <w:sz w:val="28"/>
          <w:szCs w:val="28"/>
          <w:lang w:val="uk-UA"/>
        </w:rPr>
        <w:t>від ПАТ «Сумиобленерго»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FA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нтернет-провайдерами</w:t>
      </w:r>
      <w:r w:rsidR="00733219">
        <w:rPr>
          <w:rFonts w:ascii="Times New Roman" w:hAnsi="Times New Roman" w:cs="Times New Roman"/>
          <w:sz w:val="28"/>
          <w:szCs w:val="28"/>
          <w:lang w:val="uk-UA"/>
        </w:rPr>
        <w:t xml:space="preserve"> та вартість користування опорами.</w:t>
      </w:r>
    </w:p>
    <w:p w:rsidR="00733219" w:rsidRDefault="00DD20DC" w:rsidP="009558D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Гученко Р.А.</w:t>
      </w:r>
      <w:r w:rsidR="00733219">
        <w:rPr>
          <w:rFonts w:ascii="Times New Roman" w:hAnsi="Times New Roman" w:cs="Times New Roman"/>
          <w:sz w:val="28"/>
          <w:szCs w:val="28"/>
          <w:lang w:val="uk-UA"/>
        </w:rPr>
        <w:t xml:space="preserve"> розповів про умови користування </w:t>
      </w:r>
      <w:r w:rsidR="00733219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електроенергією Інтернет-провайдерами </w:t>
      </w:r>
      <w:r w:rsidR="00733219">
        <w:rPr>
          <w:rFonts w:ascii="Times New Roman" w:hAnsi="Times New Roman" w:cs="Times New Roman"/>
          <w:sz w:val="28"/>
          <w:szCs w:val="28"/>
          <w:lang w:val="uk-UA"/>
        </w:rPr>
        <w:t>в багатоповерхових будинках</w:t>
      </w:r>
      <w:r w:rsidR="00F0553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діючого законодавства.</w:t>
      </w:r>
    </w:p>
    <w:p w:rsidR="00274B59" w:rsidRDefault="00733219" w:rsidP="009558D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Однорог В.Л. повідомив, що не всі Інтернет-провайдери уклали договір КП </w:t>
      </w:r>
      <w:r w:rsidR="005A38D1">
        <w:rPr>
          <w:rFonts w:ascii="Times New Roman" w:hAnsi="Times New Roman" w:cs="Times New Roman"/>
          <w:sz w:val="28"/>
          <w:szCs w:val="28"/>
          <w:lang w:val="uk-UA"/>
        </w:rPr>
        <w:t xml:space="preserve">«Електроавтотранс» на оренду опор, користуючись ними самовільно. Звернув увагу, що, якщо найближчим часом </w:t>
      </w:r>
      <w:r w:rsidR="005A38D1">
        <w:rPr>
          <w:rFonts w:ascii="Times New Roman" w:hAnsi="Times New Roman" w:cs="Times New Roman"/>
          <w:sz w:val="28"/>
          <w:szCs w:val="28"/>
          <w:lang w:val="uk-UA"/>
        </w:rPr>
        <w:t xml:space="preserve">не будуть </w:t>
      </w:r>
      <w:r w:rsidR="005A38D1">
        <w:rPr>
          <w:rFonts w:ascii="Times New Roman" w:hAnsi="Times New Roman" w:cs="Times New Roman"/>
          <w:sz w:val="28"/>
          <w:szCs w:val="28"/>
          <w:lang w:val="uk-UA"/>
        </w:rPr>
        <w:t>установлені</w:t>
      </w:r>
      <w:r w:rsidR="005A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8D1">
        <w:rPr>
          <w:rFonts w:ascii="Times New Roman" w:hAnsi="Times New Roman" w:cs="Times New Roman"/>
          <w:sz w:val="28"/>
          <w:szCs w:val="28"/>
          <w:lang w:val="uk-UA"/>
        </w:rPr>
        <w:t xml:space="preserve">договірні відносини, то підприємство здійснить демонтаж незаконно розміщених дротів. </w:t>
      </w:r>
    </w:p>
    <w:p w:rsidR="00737AB4" w:rsidRDefault="00737AB4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B4">
        <w:rPr>
          <w:rFonts w:ascii="Times New Roman" w:hAnsi="Times New Roman" w:cs="Times New Roman"/>
          <w:sz w:val="28"/>
          <w:szCs w:val="28"/>
          <w:lang w:val="uk-UA"/>
        </w:rPr>
        <w:t>Пацюков В.Б.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виказав невдоволення методикою нарахування плати за користування ін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 xml:space="preserve">женерними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об’єктами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E65" w:rsidRPr="00A45E65">
        <w:rPr>
          <w:rFonts w:ascii="Times New Roman" w:hAnsi="Times New Roman" w:cs="Times New Roman"/>
          <w:sz w:val="28"/>
          <w:szCs w:val="28"/>
          <w:lang w:val="uk-UA"/>
        </w:rPr>
        <w:t>ПАТ «Сумиобленерго», КП «Міськсвітло» та КП «Електроавтотранс»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7AB4" w:rsidRDefault="004B17A7" w:rsidP="004B17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7A7">
        <w:rPr>
          <w:rFonts w:ascii="Times New Roman" w:hAnsi="Times New Roman" w:cs="Times New Roman"/>
          <w:sz w:val="28"/>
          <w:szCs w:val="28"/>
          <w:lang w:val="uk-UA"/>
        </w:rPr>
        <w:t>Сидоренко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розповів  про взаємовідносини підприємства з Інтернет-провайдерами, наголосивши, що у більшості випадків вони не звертаються за видачою технічних умов та не сплачуть кошти за користування опорами</w:t>
      </w:r>
      <w:r w:rsidR="006E0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A36" w:rsidRDefault="006E0A36" w:rsidP="004B17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Долгий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533">
        <w:rPr>
          <w:rFonts w:ascii="Times New Roman" w:hAnsi="Times New Roman" w:cs="Times New Roman"/>
          <w:sz w:val="28"/>
          <w:szCs w:val="28"/>
          <w:lang w:val="uk-UA"/>
        </w:rPr>
        <w:t>О.М. зауважив, що ПАТ «Сумиобленерго» розрахував для них максимальний тариф за користування інженерними мережами, не надавши методику розрахунку тарифу.</w:t>
      </w:r>
    </w:p>
    <w:p w:rsidR="00F05533" w:rsidRDefault="00F05533" w:rsidP="004B17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С.А. роз’яснив ситуацію щодо надання послуг обслуговуючими організаціями згідно з діючим законодавством.</w:t>
      </w:r>
    </w:p>
    <w:p w:rsidR="00F05533" w:rsidRDefault="00F05533" w:rsidP="004B17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С.Д. розповів про взаємовідносини обслуговуючої організації з Інтернет-провайдерами.</w:t>
      </w:r>
    </w:p>
    <w:p w:rsidR="00E55B81" w:rsidRPr="00E55B81" w:rsidRDefault="00E55B81" w:rsidP="00E55B8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55B81">
        <w:rPr>
          <w:rFonts w:ascii="Times New Roman" w:hAnsi="Times New Roman" w:cs="Times New Roman"/>
          <w:sz w:val="28"/>
          <w:szCs w:val="28"/>
          <w:lang w:val="uk-UA"/>
        </w:rPr>
        <w:t>острубін</w:t>
      </w:r>
      <w:proofErr w:type="spellEnd"/>
      <w:r w:rsidRPr="00E55B81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висловив своє бачення щодо вирішення питання по підключенню абонентів до мережі Інтернет.</w:t>
      </w:r>
    </w:p>
    <w:p w:rsidR="00F05533" w:rsidRDefault="00DD20DC" w:rsidP="00DD20D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0DC">
        <w:rPr>
          <w:rFonts w:ascii="Times New Roman" w:hAnsi="Times New Roman" w:cs="Times New Roman"/>
          <w:sz w:val="28"/>
          <w:szCs w:val="28"/>
          <w:lang w:val="uk-UA"/>
        </w:rPr>
        <w:t>Балагуровський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поділився досвідом наведення ладу у прокладці Інтернет-мереж в багатоповерхових будинках.</w:t>
      </w:r>
    </w:p>
    <w:p w:rsidR="000C4B5D" w:rsidRDefault="000C4B5D" w:rsidP="00DD20D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Бєломар В.В. наголосив, що за нормами діючого законодавств</w:t>
      </w:r>
      <w:r w:rsidR="00C13D9F">
        <w:rPr>
          <w:rFonts w:ascii="Times New Roman" w:hAnsi="Times New Roman" w:cs="Times New Roman"/>
          <w:sz w:val="28"/>
          <w:szCs w:val="28"/>
          <w:lang w:val="uk-UA"/>
        </w:rPr>
        <w:t>а ор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13D9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місцевого самоврядування не мають важелів впливу </w:t>
      </w:r>
      <w:r w:rsidR="0062645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13D9F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-провайдерів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DDC" w:rsidRPr="00996DDC" w:rsidRDefault="00996DDC" w:rsidP="00996DD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DDC">
        <w:rPr>
          <w:rFonts w:ascii="Times New Roman" w:hAnsi="Times New Roman" w:cs="Times New Roman"/>
          <w:sz w:val="28"/>
          <w:szCs w:val="28"/>
          <w:lang w:val="uk-UA"/>
        </w:rPr>
        <w:t>Лебідь О.Г.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свої пропозиції по вирішенню питання діяльності декількох</w:t>
      </w:r>
      <w:r w:rsidRPr="00996DDC">
        <w:rPr>
          <w:rFonts w:ascii="Times New Roman" w:hAnsi="Times New Roman" w:cs="Times New Roman"/>
          <w:sz w:val="28"/>
          <w:szCs w:val="28"/>
          <w:lang w:val="uk-UA"/>
        </w:rPr>
        <w:t xml:space="preserve"> Інтернет-провайдер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C32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5E6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C326F">
        <w:rPr>
          <w:rFonts w:ascii="Times New Roman" w:hAnsi="Times New Roman" w:cs="Times New Roman"/>
          <w:sz w:val="28"/>
          <w:szCs w:val="28"/>
          <w:lang w:val="uk-UA"/>
        </w:rPr>
        <w:t xml:space="preserve"> надають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одному багатоповерховому</w:t>
      </w:r>
      <w:r w:rsidR="00EC326F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Pr="009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E7F" w:rsidRDefault="00067E7F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E7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питання:</w:t>
      </w:r>
    </w:p>
    <w:p w:rsidR="00067E7F" w:rsidRDefault="00067E7F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E7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відома.</w:t>
      </w:r>
    </w:p>
    <w:p w:rsidR="007F3D24" w:rsidRDefault="00067E7F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3D2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3D24" w:rsidRPr="007F3D24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AD0569">
        <w:rPr>
          <w:rFonts w:ascii="Times New Roman" w:hAnsi="Times New Roman" w:cs="Times New Roman"/>
          <w:sz w:val="28"/>
          <w:szCs w:val="28"/>
          <w:lang w:val="uk-UA"/>
        </w:rPr>
        <w:t>Інтернет-провайдерам протягом 1 (одного) місяця (до 22.04.2019)</w:t>
      </w:r>
      <w:r w:rsidR="0023418F">
        <w:rPr>
          <w:rFonts w:ascii="Times New Roman" w:hAnsi="Times New Roman" w:cs="Times New Roman"/>
          <w:sz w:val="28"/>
          <w:szCs w:val="28"/>
          <w:lang w:val="uk-UA"/>
        </w:rPr>
        <w:t xml:space="preserve"> оформити договірні відносини з </w:t>
      </w:r>
      <w:r w:rsidR="0062645B">
        <w:rPr>
          <w:rFonts w:ascii="Times New Roman" w:hAnsi="Times New Roman" w:cs="Times New Roman"/>
          <w:sz w:val="28"/>
          <w:szCs w:val="28"/>
          <w:lang w:val="uk-UA"/>
        </w:rPr>
        <w:t xml:space="preserve">ПАТ «Сумиобленерго», </w:t>
      </w:r>
      <w:r w:rsidR="0023418F" w:rsidRPr="0023418F">
        <w:rPr>
          <w:rFonts w:ascii="Times New Roman" w:hAnsi="Times New Roman" w:cs="Times New Roman"/>
          <w:sz w:val="28"/>
          <w:szCs w:val="28"/>
          <w:lang w:val="uk-UA"/>
        </w:rPr>
        <w:t>КП «Міськсвітло» та КП «Електроавтотранс»</w:t>
      </w:r>
      <w:r w:rsidR="00234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AE7">
        <w:rPr>
          <w:rFonts w:ascii="Times New Roman" w:hAnsi="Times New Roman" w:cs="Times New Roman"/>
          <w:sz w:val="28"/>
          <w:szCs w:val="28"/>
          <w:lang w:val="uk-UA"/>
        </w:rPr>
        <w:t>щодо використання електроенергії та інженерних об’єктів</w:t>
      </w:r>
      <w:r w:rsidR="00234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569" w:rsidRPr="007F3D24" w:rsidRDefault="00AD0569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Провести наступну зустріч 05.04.2019.</w:t>
      </w:r>
    </w:p>
    <w:p w:rsidR="00753C41" w:rsidRDefault="00753C41" w:rsidP="00067E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P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С.Я. </w:t>
      </w:r>
      <w:r w:rsidR="00067E7F">
        <w:rPr>
          <w:rFonts w:ascii="Times New Roman" w:hAnsi="Times New Roman" w:cs="Times New Roman"/>
          <w:b/>
          <w:sz w:val="28"/>
          <w:szCs w:val="28"/>
          <w:lang w:val="uk-UA"/>
        </w:rPr>
        <w:t>Гапуніч</w:t>
      </w:r>
    </w:p>
    <w:p w:rsid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162" w:rsidRDefault="004C0162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P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вів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>Р.О. Гулякін</w:t>
      </w:r>
    </w:p>
    <w:sectPr w:rsidR="00753C41" w:rsidRPr="00753C41" w:rsidSect="007D1FA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A2"/>
    <w:multiLevelType w:val="hybridMultilevel"/>
    <w:tmpl w:val="6CFA1D5C"/>
    <w:lvl w:ilvl="0" w:tplc="7CE0387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B39"/>
    <w:multiLevelType w:val="hybridMultilevel"/>
    <w:tmpl w:val="A60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2"/>
    <w:rsid w:val="000363B4"/>
    <w:rsid w:val="00067E7F"/>
    <w:rsid w:val="000C29CB"/>
    <w:rsid w:val="000C4B5D"/>
    <w:rsid w:val="000F1972"/>
    <w:rsid w:val="000F34A8"/>
    <w:rsid w:val="000F384A"/>
    <w:rsid w:val="00125B5F"/>
    <w:rsid w:val="00157951"/>
    <w:rsid w:val="001E3D36"/>
    <w:rsid w:val="001F70B1"/>
    <w:rsid w:val="00226AEE"/>
    <w:rsid w:val="0023418F"/>
    <w:rsid w:val="00245015"/>
    <w:rsid w:val="00270EA2"/>
    <w:rsid w:val="00274B59"/>
    <w:rsid w:val="0028371B"/>
    <w:rsid w:val="0029376C"/>
    <w:rsid w:val="002A5FA7"/>
    <w:rsid w:val="002D4F1E"/>
    <w:rsid w:val="003D7320"/>
    <w:rsid w:val="004046C5"/>
    <w:rsid w:val="00410C9D"/>
    <w:rsid w:val="004B17A7"/>
    <w:rsid w:val="004C0162"/>
    <w:rsid w:val="005A38D1"/>
    <w:rsid w:val="005B6B66"/>
    <w:rsid w:val="005C4FF5"/>
    <w:rsid w:val="005F240A"/>
    <w:rsid w:val="006163ED"/>
    <w:rsid w:val="0062614F"/>
    <w:rsid w:val="0062645B"/>
    <w:rsid w:val="006A3601"/>
    <w:rsid w:val="006A6EB0"/>
    <w:rsid w:val="006E0A36"/>
    <w:rsid w:val="006F41B8"/>
    <w:rsid w:val="006F4F1B"/>
    <w:rsid w:val="00733219"/>
    <w:rsid w:val="00737AB4"/>
    <w:rsid w:val="00740C94"/>
    <w:rsid w:val="00753C41"/>
    <w:rsid w:val="00754D71"/>
    <w:rsid w:val="00766566"/>
    <w:rsid w:val="00770E51"/>
    <w:rsid w:val="007D1FA6"/>
    <w:rsid w:val="007F3D24"/>
    <w:rsid w:val="008403F7"/>
    <w:rsid w:val="00843262"/>
    <w:rsid w:val="008569BA"/>
    <w:rsid w:val="00885AA1"/>
    <w:rsid w:val="008C5D2F"/>
    <w:rsid w:val="008C7D01"/>
    <w:rsid w:val="0090188D"/>
    <w:rsid w:val="009558D6"/>
    <w:rsid w:val="00987DE6"/>
    <w:rsid w:val="00996DDC"/>
    <w:rsid w:val="009B1A35"/>
    <w:rsid w:val="009C07E9"/>
    <w:rsid w:val="009D172A"/>
    <w:rsid w:val="00A14C0D"/>
    <w:rsid w:val="00A45E65"/>
    <w:rsid w:val="00AD0569"/>
    <w:rsid w:val="00AD6AE7"/>
    <w:rsid w:val="00B578EC"/>
    <w:rsid w:val="00BA7524"/>
    <w:rsid w:val="00BB0BC1"/>
    <w:rsid w:val="00C10EEC"/>
    <w:rsid w:val="00C13D9F"/>
    <w:rsid w:val="00C14D45"/>
    <w:rsid w:val="00C24F86"/>
    <w:rsid w:val="00C630EF"/>
    <w:rsid w:val="00C77A98"/>
    <w:rsid w:val="00CC109C"/>
    <w:rsid w:val="00CD2988"/>
    <w:rsid w:val="00CE2C3F"/>
    <w:rsid w:val="00D32744"/>
    <w:rsid w:val="00D51164"/>
    <w:rsid w:val="00D86DC0"/>
    <w:rsid w:val="00D93099"/>
    <w:rsid w:val="00DB0A42"/>
    <w:rsid w:val="00DC772D"/>
    <w:rsid w:val="00DD20DC"/>
    <w:rsid w:val="00E41F64"/>
    <w:rsid w:val="00E55B81"/>
    <w:rsid w:val="00EC326F"/>
    <w:rsid w:val="00F05533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FA9"/>
  <w15:chartTrackingRefBased/>
  <w15:docId w15:val="{8914594B-C928-480D-B14F-27B500F6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23</cp:revision>
  <dcterms:created xsi:type="dcterms:W3CDTF">2019-03-22T13:26:00Z</dcterms:created>
  <dcterms:modified xsi:type="dcterms:W3CDTF">2019-03-26T13:26:00Z</dcterms:modified>
</cp:coreProperties>
</file>