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5038" w14:textId="77777777" w:rsidR="009E1BB6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>Звіт</w:t>
      </w:r>
    </w:p>
    <w:p w14:paraId="35C3BCBB" w14:textId="171B922C"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 про виконання депутатських повноважень </w:t>
      </w:r>
    </w:p>
    <w:p w14:paraId="312C25C8" w14:textId="7DD7E0FF"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343831">
        <w:rPr>
          <w:b/>
          <w:sz w:val="32"/>
          <w:szCs w:val="32"/>
          <w:lang w:val="uk-UA" w:eastAsia="en-US"/>
        </w:rPr>
        <w:t>І</w:t>
      </w:r>
      <w:bookmarkStart w:id="0" w:name="_GoBack"/>
      <w:bookmarkEnd w:id="0"/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14:paraId="05B226F4" w14:textId="295B1949" w:rsidR="00AD22DB" w:rsidRDefault="00AD22DB" w:rsidP="00AD22D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950A9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р.</w:t>
      </w:r>
    </w:p>
    <w:p w14:paraId="1E8D0216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2295B640" w14:textId="77777777"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C044EC">
        <w:rPr>
          <w:b/>
          <w:sz w:val="28"/>
          <w:szCs w:val="28"/>
          <w:lang w:val="uk-UA"/>
        </w:rPr>
        <w:t>ЮРІЯ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14:paraId="647D67D3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282BD4CD" w14:textId="77777777"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14:paraId="348F8C1F" w14:textId="027501CD"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950A91">
        <w:rPr>
          <w:b/>
          <w:sz w:val="28"/>
          <w:szCs w:val="28"/>
          <w:lang w:val="uk-UA"/>
        </w:rPr>
        <w:t>6</w:t>
      </w:r>
    </w:p>
    <w:p w14:paraId="01FF5E54" w14:textId="77777777"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14:paraId="5281AC9B" w14:textId="3489073C" w:rsidR="00AD22DB" w:rsidRDefault="00AD22DB" w:rsidP="00AD22DB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D52A55">
        <w:rPr>
          <w:sz w:val="28"/>
          <w:szCs w:val="28"/>
          <w:lang w:val="uk-UA"/>
        </w:rPr>
        <w:t xml:space="preserve"> </w:t>
      </w:r>
      <w:r w:rsidR="00AE03F4">
        <w:rPr>
          <w:sz w:val="28"/>
          <w:szCs w:val="28"/>
          <w:lang w:val="uk-UA"/>
        </w:rPr>
        <w:t>попередніх</w:t>
      </w:r>
      <w:r>
        <w:rPr>
          <w:sz w:val="28"/>
          <w:szCs w:val="28"/>
          <w:lang w:val="uk-UA"/>
        </w:rPr>
        <w:t xml:space="preserve"> скликань, власний </w:t>
      </w:r>
      <w:r w:rsidRPr="00EF07E2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та знання спрямовував</w:t>
      </w:r>
      <w:r w:rsidR="000A5964">
        <w:rPr>
          <w:sz w:val="28"/>
          <w:szCs w:val="28"/>
          <w:lang w:val="uk-UA"/>
        </w:rPr>
        <w:t xml:space="preserve"> на вирішення питань</w:t>
      </w:r>
      <w:r w:rsidRPr="00EF07E2">
        <w:rPr>
          <w:sz w:val="28"/>
          <w:szCs w:val="28"/>
          <w:lang w:val="uk-UA"/>
        </w:rPr>
        <w:t xml:space="preserve"> міста </w:t>
      </w:r>
      <w:r w:rsidR="004B07FB">
        <w:rPr>
          <w:sz w:val="28"/>
          <w:szCs w:val="28"/>
          <w:lang w:val="uk-UA"/>
        </w:rPr>
        <w:t>та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 </w:t>
      </w:r>
      <w:r w:rsidR="004A1D9B">
        <w:rPr>
          <w:sz w:val="28"/>
          <w:szCs w:val="28"/>
          <w:lang w:val="uk-UA"/>
        </w:rPr>
        <w:t xml:space="preserve">території </w:t>
      </w:r>
      <w:r w:rsidRPr="00EF07E2">
        <w:rPr>
          <w:sz w:val="28"/>
          <w:szCs w:val="28"/>
          <w:lang w:val="uk-UA"/>
        </w:rPr>
        <w:t xml:space="preserve"> округу</w:t>
      </w:r>
      <w:r w:rsidR="004A1D9B">
        <w:rPr>
          <w:sz w:val="28"/>
          <w:szCs w:val="28"/>
          <w:lang w:val="uk-UA"/>
        </w:rPr>
        <w:t xml:space="preserve"> №6</w:t>
      </w:r>
      <w:r>
        <w:rPr>
          <w:sz w:val="28"/>
          <w:szCs w:val="28"/>
          <w:lang w:val="uk-UA"/>
        </w:rPr>
        <w:t>.</w:t>
      </w:r>
    </w:p>
    <w:p w14:paraId="53C78E33" w14:textId="11F6A02C" w:rsidR="00AD22DB" w:rsidRPr="001E5C80" w:rsidRDefault="00AD22DB" w:rsidP="00AD22DB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</w:t>
      </w:r>
      <w:r w:rsidR="00950A91">
        <w:rPr>
          <w:sz w:val="28"/>
          <w:szCs w:val="28"/>
          <w:lang w:val="uk-UA"/>
        </w:rPr>
        <w:t>21</w:t>
      </w:r>
      <w:r w:rsidRPr="001E5C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="004B07FB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D52A55">
        <w:rPr>
          <w:sz w:val="28"/>
          <w:szCs w:val="28"/>
          <w:lang w:val="uk-UA"/>
        </w:rPr>
        <w:t>9 з</w:t>
      </w:r>
      <w:r w:rsidRPr="001E5C80">
        <w:rPr>
          <w:sz w:val="28"/>
          <w:szCs w:val="28"/>
          <w:lang w:val="uk-UA"/>
        </w:rPr>
        <w:t xml:space="preserve"> </w:t>
      </w:r>
      <w:r w:rsidR="00D52A55">
        <w:rPr>
          <w:sz w:val="28"/>
          <w:szCs w:val="28"/>
          <w:lang w:val="uk-UA"/>
        </w:rPr>
        <w:t>11</w:t>
      </w:r>
      <w:r w:rsidRPr="001E5C80">
        <w:rPr>
          <w:sz w:val="28"/>
          <w:szCs w:val="28"/>
          <w:lang w:val="uk-UA"/>
        </w:rPr>
        <w:t xml:space="preserve"> засідань </w:t>
      </w:r>
      <w:r w:rsidR="00D52A55">
        <w:rPr>
          <w:sz w:val="28"/>
          <w:szCs w:val="28"/>
          <w:lang w:val="uk-UA"/>
        </w:rPr>
        <w:t>чергових сесій</w:t>
      </w:r>
      <w:r w:rsidRPr="00EF07E2">
        <w:rPr>
          <w:sz w:val="28"/>
          <w:szCs w:val="28"/>
          <w:lang w:val="uk-UA"/>
        </w:rPr>
        <w:t xml:space="preserve"> </w:t>
      </w:r>
      <w:r w:rsidR="00770667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.</w:t>
      </w:r>
    </w:p>
    <w:p w14:paraId="0A24078E" w14:textId="7E502BA8" w:rsidR="00042CB2" w:rsidRDefault="00042CB2" w:rsidP="00042CB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2A4973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 відвідав </w:t>
      </w:r>
      <w:r w:rsidR="00D52A55">
        <w:rPr>
          <w:b w:val="0"/>
          <w:bCs w:val="0"/>
          <w:sz w:val="28"/>
          <w:szCs w:val="28"/>
          <w:lang w:val="uk-UA"/>
        </w:rPr>
        <w:t>9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D52A55">
        <w:rPr>
          <w:b w:val="0"/>
          <w:bCs w:val="0"/>
          <w:sz w:val="28"/>
          <w:szCs w:val="28"/>
          <w:lang w:val="uk-UA"/>
        </w:rPr>
        <w:t>з 11</w:t>
      </w:r>
      <w:r w:rsidR="001A4511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засідань комісії, </w:t>
      </w:r>
      <w:r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>
        <w:rPr>
          <w:b w:val="0"/>
          <w:bCs w:val="0"/>
          <w:sz w:val="28"/>
          <w:szCs w:val="28"/>
          <w:lang w:val="uk-UA"/>
        </w:rPr>
        <w:t>проведені протягом 20</w:t>
      </w:r>
      <w:r w:rsidR="00950A91">
        <w:rPr>
          <w:b w:val="0"/>
          <w:bCs w:val="0"/>
          <w:sz w:val="28"/>
          <w:szCs w:val="28"/>
          <w:lang w:val="uk-UA"/>
        </w:rPr>
        <w:t>21</w:t>
      </w:r>
      <w:r w:rsidR="00827539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року.</w:t>
      </w:r>
    </w:p>
    <w:p w14:paraId="64A7D41A" w14:textId="57DE0981" w:rsidR="00770667" w:rsidRPr="00770667" w:rsidRDefault="00770667" w:rsidP="00770667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70667">
        <w:rPr>
          <w:b w:val="0"/>
          <w:sz w:val="28"/>
          <w:szCs w:val="28"/>
          <w:lang w:val="uk-UA"/>
        </w:rPr>
        <w:t>Протягом 2021 року регулярно згідно опублікованого графіку проводився прийом громадян з  проблемних питань.</w:t>
      </w:r>
      <w:r w:rsidRPr="00770667">
        <w:rPr>
          <w:sz w:val="28"/>
          <w:szCs w:val="28"/>
          <w:lang w:val="uk-UA"/>
        </w:rPr>
        <w:t xml:space="preserve"> </w:t>
      </w:r>
      <w:r w:rsidRPr="00770667">
        <w:rPr>
          <w:b w:val="0"/>
          <w:sz w:val="28"/>
          <w:szCs w:val="28"/>
          <w:lang w:val="uk-UA"/>
        </w:rPr>
        <w:t>Для їх вирішення спрямовувалися депутатські звернення, а також проводилися особисті виїзди на місця.</w:t>
      </w:r>
    </w:p>
    <w:p w14:paraId="38A11C24" w14:textId="39D09FA0" w:rsidR="00D52A55" w:rsidRDefault="00770667" w:rsidP="00770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D22D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ініційованих</w:t>
      </w:r>
      <w:r w:rsidR="00AD22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депутатських зверненнях</w:t>
      </w:r>
      <w:r w:rsidR="00AD22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піднімались такі питання </w:t>
      </w:r>
      <w:r w:rsidR="00AD22DB">
        <w:rPr>
          <w:sz w:val="28"/>
          <w:szCs w:val="28"/>
          <w:lang w:val="uk-UA"/>
        </w:rPr>
        <w:t>щодо</w:t>
      </w:r>
      <w:r w:rsidR="00550B3B">
        <w:rPr>
          <w:sz w:val="28"/>
          <w:szCs w:val="28"/>
          <w:lang w:val="uk-UA"/>
        </w:rPr>
        <w:t>:</w:t>
      </w:r>
    </w:p>
    <w:p w14:paraId="4198EF2F" w14:textId="2B36B4B1" w:rsidR="00D52A55" w:rsidRDefault="00D52A55" w:rsidP="008C78CD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C78CD">
        <w:rPr>
          <w:sz w:val="28"/>
          <w:szCs w:val="28"/>
          <w:lang w:val="uk-UA"/>
        </w:rPr>
        <w:t xml:space="preserve">створення громадської приймальні для депутатів Сумської міської ради. </w:t>
      </w:r>
    </w:p>
    <w:p w14:paraId="6CBEA9C3" w14:textId="5B6FCD2A" w:rsidR="008C78CD" w:rsidRPr="008C78CD" w:rsidRDefault="008C78CD" w:rsidP="008C78CD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участі Загальноосвітньої школи №25 у програмі «</w:t>
      </w:r>
      <w:proofErr w:type="spellStart"/>
      <w:r>
        <w:rPr>
          <w:sz w:val="28"/>
          <w:szCs w:val="28"/>
          <w:lang w:val="uk-UA"/>
        </w:rPr>
        <w:t>Євродвір</w:t>
      </w:r>
      <w:proofErr w:type="spellEnd"/>
      <w:r>
        <w:rPr>
          <w:sz w:val="28"/>
          <w:szCs w:val="28"/>
          <w:lang w:val="uk-UA"/>
        </w:rPr>
        <w:t>»</w:t>
      </w:r>
    </w:p>
    <w:p w14:paraId="10B4BA89" w14:textId="5232EA0B" w:rsidR="00D52A55" w:rsidRPr="008C78CD" w:rsidRDefault="008C78CD" w:rsidP="008C78CD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дороги по вул. Котляревського біля будинків 1/1, 2/2, 2/3,2/5,2/7 та 2/9. </w:t>
      </w:r>
    </w:p>
    <w:p w14:paraId="4069849E" w14:textId="23342F2D" w:rsidR="00B57E6B" w:rsidRPr="008C78CD" w:rsidRDefault="002D33BC" w:rsidP="008C78CD">
      <w:pPr>
        <w:pStyle w:val="a6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8C78CD">
        <w:rPr>
          <w:rFonts w:eastAsiaTheme="minorHAnsi"/>
          <w:sz w:val="28"/>
          <w:szCs w:val="28"/>
          <w:lang w:val="uk-UA" w:eastAsia="en-US"/>
        </w:rPr>
        <w:t>в</w:t>
      </w:r>
      <w:r w:rsidR="00827539" w:rsidRPr="008C78CD">
        <w:rPr>
          <w:rFonts w:eastAsiaTheme="minorHAnsi"/>
          <w:sz w:val="28"/>
          <w:szCs w:val="28"/>
          <w:lang w:val="uk-UA" w:eastAsia="en-US"/>
        </w:rPr>
        <w:t>иділення коштів на будівництво та облаштування скверу «Наш скв</w:t>
      </w:r>
      <w:r w:rsidR="00770667" w:rsidRPr="008C78CD">
        <w:rPr>
          <w:rFonts w:eastAsiaTheme="minorHAnsi"/>
          <w:sz w:val="28"/>
          <w:szCs w:val="28"/>
          <w:lang w:val="uk-UA" w:eastAsia="en-US"/>
        </w:rPr>
        <w:t xml:space="preserve">ер» за </w:t>
      </w:r>
      <w:proofErr w:type="spellStart"/>
      <w:r w:rsidR="00770667" w:rsidRPr="008C78C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770667" w:rsidRPr="008C78CD">
        <w:rPr>
          <w:rFonts w:eastAsiaTheme="minorHAnsi"/>
          <w:sz w:val="28"/>
          <w:szCs w:val="28"/>
          <w:lang w:val="uk-UA" w:eastAsia="en-US"/>
        </w:rPr>
        <w:t xml:space="preserve"> вул. Роменська,92/1 (повторне)</w:t>
      </w:r>
      <w:r w:rsidR="00B57E6B" w:rsidRPr="008C78CD">
        <w:rPr>
          <w:rFonts w:eastAsiaTheme="minorHAnsi"/>
          <w:sz w:val="28"/>
          <w:szCs w:val="28"/>
          <w:lang w:val="uk-UA" w:eastAsia="en-US"/>
        </w:rPr>
        <w:t xml:space="preserve">; </w:t>
      </w:r>
    </w:p>
    <w:p w14:paraId="3DF32594" w14:textId="06DF90B1" w:rsidR="00B57E6B" w:rsidRPr="008C78CD" w:rsidRDefault="008C78CD" w:rsidP="008C78CD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</w:t>
      </w:r>
      <w:r w:rsidRPr="008C78CD">
        <w:rPr>
          <w:rFonts w:eastAsiaTheme="minorHAnsi"/>
          <w:sz w:val="28"/>
          <w:szCs w:val="28"/>
          <w:lang w:val="uk-UA" w:eastAsia="en-US"/>
        </w:rPr>
        <w:t xml:space="preserve">- про </w:t>
      </w:r>
      <w:r w:rsidR="006B3214" w:rsidRPr="008C78CD">
        <w:rPr>
          <w:rFonts w:eastAsiaTheme="minorHAnsi"/>
          <w:sz w:val="28"/>
          <w:szCs w:val="28"/>
          <w:lang w:val="uk-UA" w:eastAsia="en-US"/>
        </w:rPr>
        <w:t xml:space="preserve">проведення робіт по заміні ліхтарів вуличного освітлення на більш </w:t>
      </w: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6B3214" w:rsidRPr="008C78CD">
        <w:rPr>
          <w:rFonts w:eastAsiaTheme="minorHAnsi"/>
          <w:sz w:val="28"/>
          <w:szCs w:val="28"/>
          <w:lang w:val="uk-UA" w:eastAsia="en-US"/>
        </w:rPr>
        <w:t>економні, якісні та сучасні</w:t>
      </w:r>
      <w:r w:rsidR="00B57E6B" w:rsidRPr="008C78CD">
        <w:rPr>
          <w:rFonts w:eastAsiaTheme="minorHAnsi"/>
          <w:sz w:val="28"/>
          <w:szCs w:val="28"/>
          <w:lang w:val="uk-UA" w:eastAsia="en-US"/>
        </w:rPr>
        <w:t>;</w:t>
      </w:r>
    </w:p>
    <w:p w14:paraId="61EE5898" w14:textId="32995F30" w:rsidR="000B5505" w:rsidRPr="00F500E3" w:rsidRDefault="00F500E3" w:rsidP="00F500E3">
      <w:pPr>
        <w:ind w:left="709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   </w:t>
      </w:r>
      <w:r w:rsidR="000B5505" w:rsidRPr="00F500E3">
        <w:rPr>
          <w:color w:val="0D0D0D"/>
          <w:sz w:val="28"/>
          <w:szCs w:val="28"/>
          <w:lang w:val="uk-UA"/>
        </w:rPr>
        <w:t>демонтажу сцен</w:t>
      </w:r>
      <w:r w:rsidR="001A4511" w:rsidRPr="00F500E3">
        <w:rPr>
          <w:color w:val="0D0D0D"/>
          <w:sz w:val="28"/>
          <w:szCs w:val="28"/>
          <w:lang w:val="uk-UA"/>
        </w:rPr>
        <w:t>и</w:t>
      </w:r>
      <w:r w:rsidR="000B5505" w:rsidRPr="00F500E3">
        <w:rPr>
          <w:color w:val="0D0D0D"/>
          <w:sz w:val="28"/>
          <w:szCs w:val="28"/>
          <w:lang w:val="uk-UA"/>
        </w:rPr>
        <w:t xml:space="preserve"> </w:t>
      </w:r>
      <w:r w:rsidR="001A4511" w:rsidRPr="00F500E3">
        <w:rPr>
          <w:color w:val="0D0D0D"/>
          <w:sz w:val="28"/>
          <w:szCs w:val="28"/>
          <w:lang w:val="uk-UA"/>
        </w:rPr>
        <w:t>у дворі буд.</w:t>
      </w:r>
      <w:r w:rsidR="008C78CD">
        <w:rPr>
          <w:color w:val="0D0D0D"/>
          <w:sz w:val="28"/>
          <w:szCs w:val="28"/>
          <w:lang w:val="uk-UA"/>
        </w:rPr>
        <w:t xml:space="preserve"> Декабристів 125 (повторне);</w:t>
      </w:r>
    </w:p>
    <w:p w14:paraId="443B2389" w14:textId="3FF7DDD4" w:rsidR="002A5D61" w:rsidRPr="00C862E3" w:rsidRDefault="000B5505" w:rsidP="00C862E3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862E3">
        <w:rPr>
          <w:color w:val="0D0D0D"/>
          <w:sz w:val="28"/>
          <w:szCs w:val="28"/>
          <w:lang w:val="uk-UA"/>
        </w:rPr>
        <w:t xml:space="preserve">розміщення та облаштування пішохідного </w:t>
      </w:r>
      <w:r w:rsidR="008C78CD">
        <w:rPr>
          <w:color w:val="0D0D0D"/>
          <w:sz w:val="28"/>
          <w:szCs w:val="28"/>
          <w:lang w:val="uk-UA"/>
        </w:rPr>
        <w:t>переходу по вулиці Роменська, 90 (повторне).</w:t>
      </w:r>
      <w:r w:rsidR="008B1D83" w:rsidRPr="00C862E3">
        <w:rPr>
          <w:color w:val="0D0D0D"/>
          <w:sz w:val="28"/>
          <w:szCs w:val="28"/>
          <w:lang w:val="uk-UA"/>
        </w:rPr>
        <w:t xml:space="preserve"> </w:t>
      </w:r>
    </w:p>
    <w:p w14:paraId="36702053" w14:textId="44D51EAB" w:rsidR="0080391E" w:rsidRDefault="000B5505" w:rsidP="00C862E3">
      <w:pPr>
        <w:ind w:left="720"/>
        <w:jc w:val="both"/>
        <w:rPr>
          <w:sz w:val="28"/>
          <w:szCs w:val="28"/>
          <w:lang w:val="uk-UA"/>
        </w:rPr>
      </w:pPr>
      <w:r w:rsidRPr="00C862E3">
        <w:rPr>
          <w:sz w:val="28"/>
          <w:szCs w:val="28"/>
          <w:lang w:val="uk-UA"/>
        </w:rPr>
        <w:t xml:space="preserve">         </w:t>
      </w:r>
      <w:r w:rsidR="002318E5">
        <w:rPr>
          <w:sz w:val="28"/>
          <w:szCs w:val="28"/>
          <w:lang w:val="uk-UA"/>
        </w:rPr>
        <w:t>На прийомах мешканців найбільш частіше піднімались проблемні питання, щодо</w:t>
      </w:r>
      <w:r w:rsidR="00B7064C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ремонт</w:t>
      </w:r>
      <w:r w:rsidR="00C862E3">
        <w:rPr>
          <w:sz w:val="28"/>
          <w:szCs w:val="28"/>
          <w:lang w:val="uk-UA"/>
        </w:rPr>
        <w:t>у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2318E5">
        <w:rPr>
          <w:sz w:val="28"/>
          <w:szCs w:val="28"/>
          <w:lang w:val="uk-UA"/>
        </w:rPr>
        <w:t>капітальний ремонт покрівель</w:t>
      </w:r>
      <w:r w:rsidR="007D518F">
        <w:rPr>
          <w:sz w:val="28"/>
          <w:szCs w:val="28"/>
          <w:lang w:val="uk-UA"/>
        </w:rPr>
        <w:t>, сист</w:t>
      </w:r>
      <w:r w:rsidR="002318E5">
        <w:rPr>
          <w:sz w:val="28"/>
          <w:szCs w:val="28"/>
          <w:lang w:val="uk-UA"/>
        </w:rPr>
        <w:t xml:space="preserve">ем </w:t>
      </w:r>
      <w:r w:rsidR="009414BB">
        <w:rPr>
          <w:sz w:val="28"/>
          <w:szCs w:val="28"/>
          <w:lang w:val="uk-UA"/>
        </w:rPr>
        <w:t>водопостачання</w:t>
      </w:r>
      <w:r w:rsidR="002318E5">
        <w:rPr>
          <w:sz w:val="28"/>
          <w:szCs w:val="28"/>
          <w:lang w:val="uk-UA"/>
        </w:rPr>
        <w:t xml:space="preserve"> та опалення</w:t>
      </w:r>
      <w:r w:rsidR="009414BB">
        <w:rPr>
          <w:sz w:val="28"/>
          <w:szCs w:val="28"/>
          <w:lang w:val="uk-UA"/>
        </w:rPr>
        <w:t xml:space="preserve">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</w:t>
      </w:r>
      <w:r w:rsidR="00A5183C">
        <w:rPr>
          <w:sz w:val="28"/>
          <w:szCs w:val="28"/>
          <w:lang w:val="uk-UA"/>
        </w:rPr>
        <w:t xml:space="preserve"> встановлення стовпів електромереж на вулицях округу №6,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14:paraId="0694E606" w14:textId="511730E5" w:rsidR="00C13295" w:rsidRPr="004B07FB" w:rsidRDefault="009E1BB6" w:rsidP="00C1329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Кошти, які передбачено</w:t>
      </w:r>
      <w:r w:rsidR="007C3B87" w:rsidRPr="000B5505">
        <w:rPr>
          <w:b/>
          <w:sz w:val="28"/>
          <w:szCs w:val="28"/>
          <w:lang w:val="uk-UA"/>
        </w:rPr>
        <w:t xml:space="preserve"> у міському бюджеті на виконання прогр</w:t>
      </w:r>
      <w:r w:rsidR="000A5964">
        <w:rPr>
          <w:b/>
          <w:sz w:val="28"/>
          <w:szCs w:val="28"/>
          <w:lang w:val="uk-UA"/>
        </w:rPr>
        <w:t>ам і доручень виборців</w:t>
      </w:r>
      <w:r>
        <w:rPr>
          <w:b/>
          <w:sz w:val="28"/>
          <w:szCs w:val="28"/>
          <w:lang w:val="uk-UA"/>
        </w:rPr>
        <w:t xml:space="preserve"> в 2021 році</w:t>
      </w:r>
      <w:r w:rsidR="000A596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7C3B87" w:rsidRPr="000B5505">
        <w:rPr>
          <w:b/>
          <w:sz w:val="28"/>
          <w:szCs w:val="28"/>
          <w:lang w:val="uk-UA"/>
        </w:rPr>
        <w:t>бул</w:t>
      </w:r>
      <w:r w:rsidR="00331CFD">
        <w:rPr>
          <w:b/>
          <w:sz w:val="28"/>
          <w:szCs w:val="28"/>
          <w:lang w:val="uk-UA"/>
        </w:rPr>
        <w:t>о</w:t>
      </w:r>
      <w:r w:rsidR="007C3B87" w:rsidRPr="000B55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ініційовано на виконання</w:t>
      </w:r>
      <w:r w:rsidR="000A5964">
        <w:rPr>
          <w:b/>
          <w:sz w:val="28"/>
          <w:szCs w:val="28"/>
          <w:lang w:val="uk-UA"/>
        </w:rPr>
        <w:t xml:space="preserve"> таких проблем</w:t>
      </w:r>
      <w:r>
        <w:rPr>
          <w:b/>
          <w:sz w:val="28"/>
          <w:szCs w:val="28"/>
          <w:lang w:val="uk-UA"/>
        </w:rPr>
        <w:t>:</w:t>
      </w:r>
    </w:p>
    <w:p w14:paraId="2E2536C8" w14:textId="7421EC40" w:rsidR="005C2735" w:rsidRDefault="005C2735" w:rsidP="005C2735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 інфраструктури міста Суми:</w:t>
      </w:r>
    </w:p>
    <w:p w14:paraId="54713734" w14:textId="319F4CE1" w:rsidR="005C2735" w:rsidRDefault="005C2735" w:rsidP="005C2735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49500 – Капремонт холодного водопостачання житлового будинку по вул. Котляревського,1/1. </w:t>
      </w:r>
    </w:p>
    <w:p w14:paraId="47552B67" w14:textId="4FB3D28D" w:rsidR="005C2735" w:rsidRDefault="005C2735" w:rsidP="005C2735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35500 - Капремонт холодного водопостачання житлового будинку по вул. Роменська, б.81. </w:t>
      </w:r>
    </w:p>
    <w:p w14:paraId="40A15AF1" w14:textId="7AEC2C9C" w:rsidR="005C2735" w:rsidRDefault="005C2735" w:rsidP="005C2735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30000 - Капремонт холодного водопостачання житлового будинку по вул. Роменська, б.88.</w:t>
      </w:r>
    </w:p>
    <w:p w14:paraId="53E490EF" w14:textId="0808C549" w:rsidR="00CC7659" w:rsidRDefault="00773972" w:rsidP="00CC7659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49500 </w:t>
      </w:r>
      <w:r w:rsidR="005C2735">
        <w:rPr>
          <w:b/>
          <w:sz w:val="28"/>
          <w:szCs w:val="28"/>
          <w:lang w:val="uk-UA"/>
        </w:rPr>
        <w:t>Департамент інфраструктури міста Суми</w:t>
      </w:r>
      <w:r>
        <w:rPr>
          <w:b/>
          <w:sz w:val="28"/>
          <w:szCs w:val="28"/>
          <w:lang w:val="uk-UA"/>
        </w:rPr>
        <w:t xml:space="preserve"> – Демонтаж аварійної сцени та поточний ремонт</w:t>
      </w:r>
      <w:r w:rsidR="00CC7659">
        <w:rPr>
          <w:b/>
          <w:sz w:val="28"/>
          <w:szCs w:val="28"/>
          <w:lang w:val="uk-UA"/>
        </w:rPr>
        <w:t xml:space="preserve"> дитячого майданчика біля будинку по вул. Декабристів, №125.</w:t>
      </w:r>
    </w:p>
    <w:p w14:paraId="2972CF16" w14:textId="77777777" w:rsidR="00A5183C" w:rsidRDefault="00CC7659" w:rsidP="00A5183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15500 -</w:t>
      </w:r>
      <w:r w:rsidR="007739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Департамент інфраструктури міста Суми: </w:t>
      </w:r>
      <w:r w:rsidR="00773972">
        <w:rPr>
          <w:b/>
          <w:sz w:val="28"/>
          <w:szCs w:val="28"/>
          <w:lang w:val="uk-UA"/>
        </w:rPr>
        <w:t xml:space="preserve">встановлення додаткових елементів дитячого майданчика </w:t>
      </w:r>
      <w:r>
        <w:rPr>
          <w:b/>
          <w:sz w:val="28"/>
          <w:szCs w:val="28"/>
          <w:lang w:val="uk-UA"/>
        </w:rPr>
        <w:t>біля будинку</w:t>
      </w:r>
      <w:r w:rsidR="00773972">
        <w:rPr>
          <w:b/>
          <w:sz w:val="28"/>
          <w:szCs w:val="28"/>
          <w:lang w:val="uk-UA"/>
        </w:rPr>
        <w:t xml:space="preserve"> по вул. </w:t>
      </w:r>
      <w:r>
        <w:rPr>
          <w:b/>
          <w:sz w:val="28"/>
          <w:szCs w:val="28"/>
          <w:lang w:val="uk-UA"/>
        </w:rPr>
        <w:t>Декабристів,</w:t>
      </w:r>
      <w:r w:rsidR="00773972">
        <w:rPr>
          <w:b/>
          <w:sz w:val="28"/>
          <w:szCs w:val="28"/>
          <w:lang w:val="uk-UA"/>
        </w:rPr>
        <w:t xml:space="preserve"> №143.</w:t>
      </w:r>
    </w:p>
    <w:p w14:paraId="3AA1EE73" w14:textId="2F3F4625" w:rsidR="00E06185" w:rsidRPr="00A5183C" w:rsidRDefault="00B51515" w:rsidP="00A5183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A5183C">
        <w:rPr>
          <w:b/>
          <w:sz w:val="28"/>
          <w:szCs w:val="28"/>
          <w:lang w:val="uk-UA"/>
        </w:rPr>
        <w:t xml:space="preserve">90394 грн. – Департамент інфраструктури міста Суми – Поточний ремонт електричних мереж вуличного освітлення за </w:t>
      </w:r>
      <w:proofErr w:type="spellStart"/>
      <w:r w:rsidRPr="00A5183C">
        <w:rPr>
          <w:b/>
          <w:sz w:val="28"/>
          <w:szCs w:val="28"/>
          <w:lang w:val="uk-UA"/>
        </w:rPr>
        <w:t>адресою</w:t>
      </w:r>
      <w:proofErr w:type="spellEnd"/>
      <w:r w:rsidRPr="00A5183C">
        <w:rPr>
          <w:b/>
          <w:sz w:val="28"/>
          <w:szCs w:val="28"/>
          <w:lang w:val="uk-UA"/>
        </w:rPr>
        <w:t xml:space="preserve">: </w:t>
      </w:r>
      <w:proofErr w:type="spellStart"/>
      <w:r w:rsidRPr="00A5183C">
        <w:rPr>
          <w:b/>
          <w:sz w:val="28"/>
          <w:szCs w:val="28"/>
          <w:lang w:val="uk-UA"/>
        </w:rPr>
        <w:t>вул</w:t>
      </w:r>
      <w:proofErr w:type="spellEnd"/>
      <w:r w:rsidRPr="00A5183C">
        <w:rPr>
          <w:b/>
          <w:sz w:val="28"/>
          <w:szCs w:val="28"/>
          <w:lang w:val="uk-UA"/>
        </w:rPr>
        <w:t xml:space="preserve"> Роменська, б.100 та б. 100А. </w:t>
      </w:r>
    </w:p>
    <w:p w14:paraId="51AF2156" w14:textId="6FED6FA3" w:rsidR="00B51515" w:rsidRPr="00CC7659" w:rsidRDefault="00B51515" w:rsidP="00CC7659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9500 грн. - Департамент інфраструктури міста Суми – Поточний ремонт електричних мереж вуличного освітлення біля будинків: вул. Роменська, б.92/1 та вул. Декабристів,б.143. </w:t>
      </w:r>
      <w:r w:rsidRPr="00CC7659">
        <w:rPr>
          <w:b/>
          <w:sz w:val="28"/>
          <w:szCs w:val="28"/>
          <w:lang w:val="uk-UA"/>
        </w:rPr>
        <w:t xml:space="preserve"> </w:t>
      </w:r>
    </w:p>
    <w:p w14:paraId="2C805188" w14:textId="02E0B927" w:rsidR="002D2E4B" w:rsidRDefault="00E06185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135000 грн. </w:t>
      </w:r>
      <w:r w:rsidR="007F51F7">
        <w:rPr>
          <w:b/>
          <w:sz w:val="28"/>
          <w:szCs w:val="28"/>
          <w:lang w:val="uk-UA"/>
        </w:rPr>
        <w:t xml:space="preserve"> – Управління капітального будівництва (дитячі майданчики)</w:t>
      </w:r>
      <w:r>
        <w:rPr>
          <w:b/>
          <w:sz w:val="28"/>
          <w:szCs w:val="28"/>
          <w:lang w:val="uk-UA"/>
        </w:rPr>
        <w:t xml:space="preserve"> – Нове будівництво дитячого майданчика біля будинку по вул. Роменська, 89</w:t>
      </w:r>
      <w:r w:rsidR="007F51F7">
        <w:rPr>
          <w:b/>
          <w:sz w:val="28"/>
          <w:szCs w:val="28"/>
          <w:lang w:val="uk-UA"/>
        </w:rPr>
        <w:t>;</w:t>
      </w:r>
    </w:p>
    <w:p w14:paraId="022BC73E" w14:textId="347F4A12" w:rsidR="00CC7659" w:rsidRDefault="00CC7659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200000</w:t>
      </w:r>
      <w:r w:rsidR="00A518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грн. – Капітальний ремонт ліфта п.1 житлового будинку по вул. </w:t>
      </w:r>
      <w:proofErr w:type="spellStart"/>
      <w:r>
        <w:rPr>
          <w:b/>
          <w:sz w:val="28"/>
          <w:szCs w:val="28"/>
          <w:lang w:val="uk-UA"/>
        </w:rPr>
        <w:t>Іллінська</w:t>
      </w:r>
      <w:proofErr w:type="spellEnd"/>
      <w:r>
        <w:rPr>
          <w:b/>
          <w:sz w:val="28"/>
          <w:szCs w:val="28"/>
          <w:lang w:val="uk-UA"/>
        </w:rPr>
        <w:t>, №10.</w:t>
      </w:r>
    </w:p>
    <w:p w14:paraId="0629B3D6" w14:textId="181948C8" w:rsidR="002D2E4B" w:rsidRDefault="009E1BB6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43000</w:t>
      </w:r>
      <w:r w:rsidR="002D2E4B">
        <w:rPr>
          <w:b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</w:t>
      </w:r>
      <w:r w:rsidR="002D2E4B">
        <w:rPr>
          <w:b/>
          <w:sz w:val="28"/>
          <w:szCs w:val="28"/>
          <w:lang w:val="uk-UA"/>
        </w:rPr>
        <w:t xml:space="preserve"> </w:t>
      </w:r>
      <w:r w:rsidR="007F51F7"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  <w:lang w:val="uk-UA"/>
        </w:rPr>
        <w:t xml:space="preserve"> культури СМР – придбання книг та меблів для бібліотечної філії №6 за </w:t>
      </w:r>
      <w:proofErr w:type="spellStart"/>
      <w:r>
        <w:rPr>
          <w:b/>
          <w:sz w:val="28"/>
          <w:szCs w:val="28"/>
          <w:lang w:val="uk-UA"/>
        </w:rPr>
        <w:t>адресою</w:t>
      </w:r>
      <w:proofErr w:type="spellEnd"/>
      <w:r>
        <w:rPr>
          <w:b/>
          <w:sz w:val="28"/>
          <w:szCs w:val="28"/>
          <w:lang w:val="uk-UA"/>
        </w:rPr>
        <w:t xml:space="preserve">: вул. Котляревського, б 1/1. </w:t>
      </w:r>
    </w:p>
    <w:p w14:paraId="1C5E3690" w14:textId="1155D456" w:rsidR="00BC1FBF" w:rsidRDefault="00BC1FBF" w:rsidP="00BC1FBF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22000 - Відділ фізичної культури та спорту для МКЗ «ДЮСШ з вільної боротьби» – на придбання спортінвентарю та обладнання;</w:t>
      </w:r>
    </w:p>
    <w:p w14:paraId="5661A811" w14:textId="77777777" w:rsidR="00AE03F4" w:rsidRDefault="00BC1FBF" w:rsidP="00BC1FBF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25000 - Відділ фізичної культури та спорту для МКЗ КДЮСШ «Суми» на придбання спортінвентарю та обладнання. </w:t>
      </w:r>
    </w:p>
    <w:p w14:paraId="6936F6FC" w14:textId="77777777" w:rsidR="00AE03F4" w:rsidRDefault="00AE03F4" w:rsidP="00BC1FBF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100000грн. - Відділ фізичної культури та спорту для КЗ КДЮСШ єдиноборств – на придбання спортінвентарю та обладнання. </w:t>
      </w:r>
    </w:p>
    <w:p w14:paraId="1D09CF30" w14:textId="4DDC33CE" w:rsidR="00BC1FBF" w:rsidRDefault="00AE03F4" w:rsidP="00BC1FBF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95000грн. –  Відділ фізичної культури та спорту</w:t>
      </w:r>
      <w:r w:rsidR="00BC1F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для ДЮСШ «Спартаківець» - на придбання спортінвентарю та обладнання, проведення НТЗ та змагань.  </w:t>
      </w:r>
      <w:r w:rsidR="00BC1FBF">
        <w:rPr>
          <w:b/>
          <w:sz w:val="28"/>
          <w:szCs w:val="28"/>
          <w:lang w:val="uk-UA"/>
        </w:rPr>
        <w:t xml:space="preserve"> </w:t>
      </w:r>
    </w:p>
    <w:p w14:paraId="3D5F1B08" w14:textId="0E178C0C" w:rsidR="007F51F7" w:rsidRDefault="007F51F7" w:rsidP="007F51F7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100 000</w:t>
      </w:r>
      <w:r w:rsidR="00BC1FBF">
        <w:rPr>
          <w:b/>
          <w:sz w:val="28"/>
          <w:szCs w:val="28"/>
          <w:lang w:val="uk-UA"/>
        </w:rPr>
        <w:t xml:space="preserve"> грн – Д</w:t>
      </w:r>
      <w:r w:rsidR="009E1BB6">
        <w:rPr>
          <w:b/>
          <w:sz w:val="28"/>
          <w:szCs w:val="28"/>
          <w:lang w:val="uk-UA"/>
        </w:rPr>
        <w:t>епартамент</w:t>
      </w:r>
      <w:r w:rsidRPr="00E8691A">
        <w:rPr>
          <w:b/>
          <w:sz w:val="28"/>
          <w:szCs w:val="28"/>
          <w:lang w:val="uk-UA"/>
        </w:rPr>
        <w:t xml:space="preserve"> соціального захисту населення Сумської                       міської ради</w:t>
      </w:r>
      <w:r>
        <w:rPr>
          <w:b/>
          <w:sz w:val="28"/>
          <w:szCs w:val="28"/>
          <w:lang w:val="uk-UA"/>
        </w:rPr>
        <w:t xml:space="preserve"> ( соціальна допомога населенню)</w:t>
      </w:r>
      <w:r w:rsidRPr="00E8691A">
        <w:rPr>
          <w:b/>
          <w:sz w:val="28"/>
          <w:szCs w:val="28"/>
          <w:lang w:val="uk-UA"/>
        </w:rPr>
        <w:t>;</w:t>
      </w:r>
    </w:p>
    <w:p w14:paraId="2874AC12" w14:textId="03E5A7D2" w:rsid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Сума невикори</w:t>
      </w:r>
      <w:r w:rsidR="00A5183C">
        <w:rPr>
          <w:b/>
          <w:sz w:val="28"/>
          <w:szCs w:val="28"/>
          <w:lang w:val="uk-UA"/>
        </w:rPr>
        <w:t xml:space="preserve">станого залишку складає: </w:t>
      </w:r>
      <w:r w:rsidR="00E06185">
        <w:rPr>
          <w:b/>
          <w:sz w:val="28"/>
          <w:szCs w:val="28"/>
          <w:lang w:val="uk-UA"/>
        </w:rPr>
        <w:t>106</w:t>
      </w:r>
      <w:r w:rsidR="009E1B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грн. </w:t>
      </w:r>
    </w:p>
    <w:p w14:paraId="41BD1799" w14:textId="0E3F1A55" w:rsid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25E1E8E0" w14:textId="66AFA37A" w:rsid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7B1F71CF" w14:textId="5B81C714" w:rsidR="007F51F7" w:rsidRP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СМР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  <w:r>
        <w:rPr>
          <w:b/>
          <w:sz w:val="28"/>
          <w:szCs w:val="28"/>
          <w:lang w:val="uk-UA"/>
        </w:rPr>
        <w:t xml:space="preserve"> Ю.О.</w:t>
      </w:r>
    </w:p>
    <w:p w14:paraId="70927353" w14:textId="77777777" w:rsidR="007F51F7" w:rsidRPr="007F51F7" w:rsidRDefault="007F51F7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197FF283" w14:textId="0944A2D6" w:rsidR="0094407C" w:rsidRPr="007F51F7" w:rsidRDefault="0094407C" w:rsidP="007F51F7">
      <w:pPr>
        <w:ind w:left="284"/>
        <w:jc w:val="both"/>
        <w:rPr>
          <w:b/>
          <w:sz w:val="28"/>
          <w:szCs w:val="28"/>
          <w:lang w:val="uk-UA"/>
        </w:rPr>
      </w:pPr>
    </w:p>
    <w:p w14:paraId="5C87431C" w14:textId="77777777" w:rsidR="0094407C" w:rsidRPr="0094407C" w:rsidRDefault="0094407C" w:rsidP="00C13295">
      <w:pPr>
        <w:ind w:firstLine="720"/>
        <w:jc w:val="both"/>
        <w:rPr>
          <w:b/>
          <w:sz w:val="28"/>
          <w:szCs w:val="28"/>
          <w:lang w:val="uk-UA"/>
        </w:rPr>
      </w:pPr>
    </w:p>
    <w:sectPr w:rsidR="0094407C" w:rsidRPr="0094407C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43F52"/>
    <w:multiLevelType w:val="hybridMultilevel"/>
    <w:tmpl w:val="1B062B80"/>
    <w:lvl w:ilvl="0" w:tplc="5B22A3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30A34"/>
    <w:rsid w:val="00042CB2"/>
    <w:rsid w:val="00064CF8"/>
    <w:rsid w:val="00095E5D"/>
    <w:rsid w:val="000A5964"/>
    <w:rsid w:val="000A5A40"/>
    <w:rsid w:val="000B5505"/>
    <w:rsid w:val="000B5F39"/>
    <w:rsid w:val="000C36F8"/>
    <w:rsid w:val="000C6C19"/>
    <w:rsid w:val="00122CA5"/>
    <w:rsid w:val="00131EAA"/>
    <w:rsid w:val="00137F94"/>
    <w:rsid w:val="001758FE"/>
    <w:rsid w:val="001A4511"/>
    <w:rsid w:val="001E5C80"/>
    <w:rsid w:val="001F7B0B"/>
    <w:rsid w:val="00200900"/>
    <w:rsid w:val="00204726"/>
    <w:rsid w:val="002238CC"/>
    <w:rsid w:val="002318E5"/>
    <w:rsid w:val="00235717"/>
    <w:rsid w:val="00243119"/>
    <w:rsid w:val="002A4973"/>
    <w:rsid w:val="002A5D61"/>
    <w:rsid w:val="002B6C54"/>
    <w:rsid w:val="002D2E4B"/>
    <w:rsid w:val="002D33BC"/>
    <w:rsid w:val="002F0620"/>
    <w:rsid w:val="002F4CCF"/>
    <w:rsid w:val="002F7C10"/>
    <w:rsid w:val="00321FAC"/>
    <w:rsid w:val="00331CFD"/>
    <w:rsid w:val="00343831"/>
    <w:rsid w:val="0038513E"/>
    <w:rsid w:val="003A3C53"/>
    <w:rsid w:val="003A3C86"/>
    <w:rsid w:val="003C0071"/>
    <w:rsid w:val="003F4F6A"/>
    <w:rsid w:val="003F73E5"/>
    <w:rsid w:val="00414750"/>
    <w:rsid w:val="0044117C"/>
    <w:rsid w:val="00442766"/>
    <w:rsid w:val="00455CF6"/>
    <w:rsid w:val="00470071"/>
    <w:rsid w:val="00472BD0"/>
    <w:rsid w:val="004A1D9B"/>
    <w:rsid w:val="004B07FB"/>
    <w:rsid w:val="004C0CBD"/>
    <w:rsid w:val="004F0E9F"/>
    <w:rsid w:val="00520DB6"/>
    <w:rsid w:val="00540EDA"/>
    <w:rsid w:val="00550B3B"/>
    <w:rsid w:val="005C2735"/>
    <w:rsid w:val="005C7352"/>
    <w:rsid w:val="005D7CAC"/>
    <w:rsid w:val="005F0757"/>
    <w:rsid w:val="005F5A8E"/>
    <w:rsid w:val="006169B5"/>
    <w:rsid w:val="00624CE6"/>
    <w:rsid w:val="006A2F1D"/>
    <w:rsid w:val="006B1281"/>
    <w:rsid w:val="006B3214"/>
    <w:rsid w:val="00763BD1"/>
    <w:rsid w:val="007652DB"/>
    <w:rsid w:val="00770667"/>
    <w:rsid w:val="00773972"/>
    <w:rsid w:val="007A3B1B"/>
    <w:rsid w:val="007C0392"/>
    <w:rsid w:val="007C3B87"/>
    <w:rsid w:val="007D518F"/>
    <w:rsid w:val="007D7B09"/>
    <w:rsid w:val="007F51F7"/>
    <w:rsid w:val="0080085E"/>
    <w:rsid w:val="0080391E"/>
    <w:rsid w:val="0080392E"/>
    <w:rsid w:val="008218F9"/>
    <w:rsid w:val="00827539"/>
    <w:rsid w:val="00841908"/>
    <w:rsid w:val="0085530A"/>
    <w:rsid w:val="008742F7"/>
    <w:rsid w:val="00891C72"/>
    <w:rsid w:val="008B1D83"/>
    <w:rsid w:val="008B2047"/>
    <w:rsid w:val="008B2149"/>
    <w:rsid w:val="008C78CD"/>
    <w:rsid w:val="008D0F5D"/>
    <w:rsid w:val="00901BA5"/>
    <w:rsid w:val="009124FE"/>
    <w:rsid w:val="009414BB"/>
    <w:rsid w:val="0094407C"/>
    <w:rsid w:val="0094654E"/>
    <w:rsid w:val="00950A91"/>
    <w:rsid w:val="00956A7E"/>
    <w:rsid w:val="009B0F8A"/>
    <w:rsid w:val="009B198F"/>
    <w:rsid w:val="009E1BB6"/>
    <w:rsid w:val="009E3C38"/>
    <w:rsid w:val="00A413F7"/>
    <w:rsid w:val="00A5183C"/>
    <w:rsid w:val="00AA11BE"/>
    <w:rsid w:val="00AA3877"/>
    <w:rsid w:val="00AC40ED"/>
    <w:rsid w:val="00AD22DB"/>
    <w:rsid w:val="00AE03F4"/>
    <w:rsid w:val="00AE126F"/>
    <w:rsid w:val="00B23EA1"/>
    <w:rsid w:val="00B32B14"/>
    <w:rsid w:val="00B51515"/>
    <w:rsid w:val="00B57E6B"/>
    <w:rsid w:val="00B7064C"/>
    <w:rsid w:val="00B8541C"/>
    <w:rsid w:val="00BA2A0A"/>
    <w:rsid w:val="00BA4821"/>
    <w:rsid w:val="00BB4890"/>
    <w:rsid w:val="00BB759E"/>
    <w:rsid w:val="00BC1FBF"/>
    <w:rsid w:val="00BD2DA3"/>
    <w:rsid w:val="00BE711D"/>
    <w:rsid w:val="00C044EC"/>
    <w:rsid w:val="00C13295"/>
    <w:rsid w:val="00C24A71"/>
    <w:rsid w:val="00C45A58"/>
    <w:rsid w:val="00C54E6F"/>
    <w:rsid w:val="00C862E3"/>
    <w:rsid w:val="00C874C5"/>
    <w:rsid w:val="00C938FA"/>
    <w:rsid w:val="00CA4A41"/>
    <w:rsid w:val="00CC7659"/>
    <w:rsid w:val="00CF307F"/>
    <w:rsid w:val="00D04A11"/>
    <w:rsid w:val="00D337B9"/>
    <w:rsid w:val="00D352BB"/>
    <w:rsid w:val="00D52A55"/>
    <w:rsid w:val="00D628BC"/>
    <w:rsid w:val="00D656AB"/>
    <w:rsid w:val="00D77C63"/>
    <w:rsid w:val="00DA2B3B"/>
    <w:rsid w:val="00E06185"/>
    <w:rsid w:val="00E70436"/>
    <w:rsid w:val="00E709DD"/>
    <w:rsid w:val="00ED0493"/>
    <w:rsid w:val="00F500E3"/>
    <w:rsid w:val="00F65CC4"/>
    <w:rsid w:val="00F81AF1"/>
    <w:rsid w:val="00F86AC7"/>
    <w:rsid w:val="00FA28C9"/>
    <w:rsid w:val="00FC5A65"/>
    <w:rsid w:val="00FD799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450"/>
  <w15:docId w15:val="{44BAAFC3-3786-464F-9D77-352C54F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CF26-67A8-4243-B458-4AFC283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Тараповська Аліна Володимирівна</cp:lastModifiedBy>
  <cp:revision>6</cp:revision>
  <cp:lastPrinted>2022-01-20T10:14:00Z</cp:lastPrinted>
  <dcterms:created xsi:type="dcterms:W3CDTF">2022-01-19T08:55:00Z</dcterms:created>
  <dcterms:modified xsi:type="dcterms:W3CDTF">2022-01-20T11:03:00Z</dcterms:modified>
</cp:coreProperties>
</file>