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21" w:rsidRPr="001847A2" w:rsidRDefault="00872721" w:rsidP="0087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7A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1847A2" w:rsidRPr="00184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47A2">
        <w:rPr>
          <w:rFonts w:ascii="Times New Roman" w:hAnsi="Times New Roman" w:cs="Times New Roman"/>
          <w:b/>
          <w:sz w:val="28"/>
          <w:szCs w:val="28"/>
          <w:lang w:val="uk-UA"/>
        </w:rPr>
        <w:t>депутата Сумської міської ради</w:t>
      </w:r>
    </w:p>
    <w:p w:rsidR="00872721" w:rsidRPr="001847A2" w:rsidRDefault="00BF6187" w:rsidP="0087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7A2">
        <w:rPr>
          <w:rFonts w:ascii="Times New Roman" w:hAnsi="Times New Roman" w:cs="Times New Roman"/>
          <w:b/>
          <w:sz w:val="28"/>
          <w:szCs w:val="28"/>
          <w:lang w:val="uk-UA"/>
        </w:rPr>
        <w:t>фракції</w:t>
      </w:r>
      <w:r w:rsidR="00872721" w:rsidRPr="00184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«Європейська солідарність»</w:t>
      </w:r>
    </w:p>
    <w:p w:rsidR="001847A2" w:rsidRPr="001847A2" w:rsidRDefault="001847A2" w:rsidP="00872721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72721" w:rsidRDefault="001847A2" w:rsidP="00872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7A2">
        <w:rPr>
          <w:rFonts w:ascii="Times New Roman" w:hAnsi="Times New Roman" w:cs="Times New Roman"/>
          <w:sz w:val="28"/>
          <w:szCs w:val="28"/>
          <w:lang w:val="uk-UA"/>
        </w:rPr>
        <w:t>ГУБСЬКОЇ ІРИНИ ОЛЕКСІЇВНИ</w:t>
      </w:r>
    </w:p>
    <w:p w:rsidR="001847A2" w:rsidRPr="001847A2" w:rsidRDefault="001847A2" w:rsidP="00872721">
      <w:pPr>
        <w:spacing w:after="0"/>
        <w:jc w:val="center"/>
        <w:rPr>
          <w:rFonts w:ascii="Times New Roman" w:hAnsi="Times New Roman" w:cs="Times New Roman"/>
          <w:sz w:val="2"/>
          <w:szCs w:val="28"/>
          <w:lang w:val="uk-UA"/>
        </w:rPr>
      </w:pPr>
    </w:p>
    <w:p w:rsidR="00872721" w:rsidRDefault="00872721" w:rsidP="00872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7A2">
        <w:rPr>
          <w:rFonts w:ascii="Times New Roman" w:hAnsi="Times New Roman" w:cs="Times New Roman"/>
          <w:sz w:val="28"/>
          <w:szCs w:val="28"/>
          <w:lang w:val="uk-UA"/>
        </w:rPr>
        <w:t xml:space="preserve">по територіальному виборчому округу № 6 </w:t>
      </w:r>
      <w:r w:rsidRPr="00845F39">
        <w:rPr>
          <w:rFonts w:ascii="Times New Roman" w:hAnsi="Times New Roman" w:cs="Times New Roman"/>
          <w:sz w:val="28"/>
          <w:szCs w:val="28"/>
          <w:lang w:val="uk-UA"/>
        </w:rPr>
        <w:t>за 2021 рік</w:t>
      </w:r>
    </w:p>
    <w:p w:rsidR="001847A2" w:rsidRPr="00845F39" w:rsidRDefault="001847A2" w:rsidP="00872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21" w:rsidRPr="00845F39" w:rsidRDefault="00872721" w:rsidP="00BF618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Сесійна робота</w:t>
      </w:r>
    </w:p>
    <w:p w:rsidR="00845F39" w:rsidRDefault="00872721" w:rsidP="00845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2021 році була присутня</w:t>
      </w:r>
      <w:r w:rsidR="001D1964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845F39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11 запланованих сесій міської ради та 4 позачергових сесій, що складалися із 21 пленарного засідання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5F39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45F39" w:rsidRDefault="00845F39" w:rsidP="00845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:rsidR="000D2CA2" w:rsidRPr="00845F39" w:rsidRDefault="000D2CA2" w:rsidP="00845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звітний період мною на сесіях Сумської міської ради було ініційовано розгляд 2 </w:t>
      </w:r>
      <w:proofErr w:type="spellStart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рішень, по яких прийнято 2</w:t>
      </w:r>
      <w:r w:rsidR="00DD23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позитивних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ня. </w:t>
      </w:r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Також, депутатською фракцією «</w:t>
      </w:r>
      <w:proofErr w:type="spellStart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Європейськка</w:t>
      </w:r>
      <w:proofErr w:type="spellEnd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солідарність» було ініційовано розгляд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17 </w:t>
      </w:r>
      <w:proofErr w:type="spellStart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0D2C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 яким прийнято 13 позитивних рішень.</w:t>
      </w:r>
    </w:p>
    <w:p w:rsidR="00872721" w:rsidRDefault="00872721" w:rsidP="008727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здійснення депутатських повноважень протягом 20</w:t>
      </w:r>
      <w:r w:rsidR="001D1964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мною підготовлено </w:t>
      </w:r>
      <w:r w:rsidR="001D1964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депутатських запитів та </w:t>
      </w:r>
      <w:r w:rsidR="001D1964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22E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депутатських звернення</w:t>
      </w:r>
      <w:r w:rsidR="009B287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стосувалися наступних питань:</w:t>
      </w:r>
    </w:p>
    <w:p w:rsidR="009B2872" w:rsidRDefault="009B2872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Ремонту покрівлі в ДНЗ № 21</w:t>
      </w:r>
      <w:r w:rsidR="00D453A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будинку по вул. Робітнича, 52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2872" w:rsidRDefault="009B2872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Ремонту дорожнього покриття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Іллінська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10</w:t>
      </w:r>
      <w:r w:rsidR="00D45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 вул. </w:t>
      </w:r>
      <w:proofErr w:type="spellStart"/>
      <w:r w:rsidR="00D45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В.Чорновола</w:t>
      </w:r>
      <w:proofErr w:type="spellEnd"/>
      <w:r w:rsidR="00D453AC">
        <w:rPr>
          <w:rFonts w:ascii="Times New Roman" w:hAnsi="Times New Roman" w:cs="Times New Roman"/>
          <w:color w:val="000000"/>
          <w:sz w:val="28"/>
          <w:szCs w:val="28"/>
          <w:lang w:val="uk-UA"/>
        </w:rPr>
        <w:t>, 78</w:t>
      </w:r>
      <w:r w:rsidR="003C115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 вул. П. Куліша</w:t>
      </w:r>
      <w:r w:rsidR="001C514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 вул. Робітнича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2872" w:rsidRDefault="009B2872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 пішохідного переходу по вул. Шевченка4</w:t>
      </w:r>
    </w:p>
    <w:p w:rsidR="009B2872" w:rsidRDefault="00D453AC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Зміну маршруту автобусу № 67;</w:t>
      </w:r>
    </w:p>
    <w:p w:rsidR="00D453AC" w:rsidRDefault="00D453AC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Ведення додаткових </w:t>
      </w:r>
      <w:r w:rsidR="00E96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посад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штатних розписів шкіл міста Суми;</w:t>
      </w:r>
    </w:p>
    <w:p w:rsidR="00D453AC" w:rsidRDefault="00D453AC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Ремонту тротуарів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Косівщинській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453AC" w:rsidRDefault="00D453AC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Ремонту спортивної площадки на території КУ Сумська гімназія № 1;</w:t>
      </w:r>
    </w:p>
    <w:p w:rsidR="00D453AC" w:rsidRDefault="00D453AC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Ремонту системи опалення по вул. Робітнича, 92;</w:t>
      </w:r>
    </w:p>
    <w:p w:rsidR="00D453AC" w:rsidRDefault="00D453AC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Ремонту асфальтного покриття а території КУ Сумська гімназія № 1;</w:t>
      </w:r>
    </w:p>
    <w:p w:rsidR="00D453AC" w:rsidRDefault="003C1157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Ремонту внутрішньо-квартальної дороги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Іллінська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12</w:t>
      </w:r>
      <w:r w:rsidR="00E96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 вул. </w:t>
      </w:r>
      <w:proofErr w:type="spellStart"/>
      <w:r w:rsidR="00E967C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Нахімова</w:t>
      </w:r>
      <w:proofErr w:type="spellEnd"/>
      <w:r w:rsidR="00E967C9">
        <w:rPr>
          <w:rFonts w:ascii="Times New Roman" w:hAnsi="Times New Roman" w:cs="Times New Roman"/>
          <w:color w:val="000000"/>
          <w:sz w:val="28"/>
          <w:szCs w:val="28"/>
          <w:lang w:val="uk-UA"/>
        </w:rPr>
        <w:t>, 19, по вул. Д. Галицького, 34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1157" w:rsidRDefault="003C1157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Водовідведення 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Іллінська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38 та вул. Д. Галицького, 35;</w:t>
      </w:r>
    </w:p>
    <w:p w:rsidR="003C1157" w:rsidRDefault="003C1157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невиконання ТОВ «Сумчани СД» своїх зобов’язань;</w:t>
      </w:r>
    </w:p>
    <w:p w:rsidR="003C1157" w:rsidRDefault="00E967C9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Видалення старих дерев;</w:t>
      </w:r>
    </w:p>
    <w:p w:rsidR="00E967C9" w:rsidRDefault="00E967C9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Ремонту покрівлі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Нахімова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34, по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Іллінська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12/1;</w:t>
      </w:r>
    </w:p>
    <w:p w:rsidR="00E967C9" w:rsidRDefault="00E967C9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Ремонту </w:t>
      </w:r>
      <w:r w:rsidR="001C514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пішохідної доріжки;</w:t>
      </w:r>
    </w:p>
    <w:p w:rsidR="001C514C" w:rsidRDefault="001C514C" w:rsidP="009B28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Щодо стихійної торгівлі в неустановлених місцях;</w:t>
      </w:r>
    </w:p>
    <w:p w:rsidR="00872721" w:rsidRPr="00845F39" w:rsidRDefault="00872721" w:rsidP="0087272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2721" w:rsidRPr="00845F39" w:rsidRDefault="00872721" w:rsidP="00BF618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Робота в постійній депутатській комісії</w:t>
      </w:r>
    </w:p>
    <w:p w:rsidR="00C27979" w:rsidRPr="00845F39" w:rsidRDefault="00422EB3" w:rsidP="00C27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є</w:t>
      </w:r>
      <w:r w:rsidR="00872721" w:rsidRPr="00845F39">
        <w:rPr>
          <w:rFonts w:ascii="Times New Roman" w:hAnsi="Times New Roman" w:cs="Times New Roman"/>
          <w:sz w:val="28"/>
          <w:szCs w:val="28"/>
          <w:lang w:val="uk-UA"/>
        </w:rPr>
        <w:t xml:space="preserve"> членом постійної комісії з питань </w:t>
      </w:r>
      <w:r w:rsidR="00C27979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житлово-комунального </w:t>
      </w:r>
      <w:r w:rsidR="00C27979" w:rsidRPr="00845F3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благоустрою, енергозбереження, транспорту та зв’язку Сумської міської ради VIІI скликання. </w:t>
      </w:r>
    </w:p>
    <w:p w:rsidR="00C27979" w:rsidRPr="00845F39" w:rsidRDefault="00C27979" w:rsidP="00C279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sz w:val="28"/>
          <w:szCs w:val="28"/>
          <w:lang w:val="uk-UA"/>
        </w:rPr>
        <w:t>За 2021 рік було проведено 13 засідання</w:t>
      </w:r>
      <w:r w:rsidR="00590F37">
        <w:rPr>
          <w:rFonts w:ascii="Times New Roman" w:hAnsi="Times New Roman" w:cs="Times New Roman"/>
          <w:sz w:val="28"/>
          <w:szCs w:val="28"/>
          <w:lang w:val="uk-UA"/>
        </w:rPr>
        <w:t xml:space="preserve"> (була присутня на 9)</w:t>
      </w:r>
      <w:r w:rsidRPr="00845F39">
        <w:rPr>
          <w:rFonts w:ascii="Times New Roman" w:hAnsi="Times New Roman" w:cs="Times New Roman"/>
          <w:sz w:val="28"/>
          <w:szCs w:val="28"/>
          <w:lang w:val="uk-UA"/>
        </w:rPr>
        <w:t>, на яких було розглянуто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147 питання, більшість з яких було винесено на розгляд сесії сумської міської ради. </w:t>
      </w:r>
      <w:r w:rsidRPr="00845F39">
        <w:rPr>
          <w:rFonts w:ascii="Times New Roman" w:hAnsi="Times New Roman" w:cs="Times New Roman"/>
          <w:sz w:val="28"/>
          <w:szCs w:val="28"/>
          <w:lang w:val="uk-UA"/>
        </w:rPr>
        <w:t>На кожному засіданні постійна комісія розглядає звернення фізичних та юридичних осіб. У разі потреби, комісія організовує спільні засідання з іншими постійними комісіями Сумської міської ради. Н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контролі у постійній комісії знаходяться 6 програм: </w:t>
      </w:r>
    </w:p>
    <w:p w:rsidR="00C27979" w:rsidRPr="00845F39" w:rsidRDefault="00C27979" w:rsidP="00C27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 6108-МР від 18.12.2019 року «Про Програму підвищення енергоефективності в бюджетній сфері Сумської міської об’єднаної територіальної громади  на 2020-2021 року»;</w:t>
      </w:r>
    </w:p>
    <w:p w:rsidR="00C27979" w:rsidRPr="00845F39" w:rsidRDefault="00C27979" w:rsidP="00C27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 4335-МР від 19.12.2018 року «Про міську цільову (комплексну) Програму розвитку міського пасажирського транспорту м. Суми на 2019-2021 роки»;</w:t>
      </w:r>
    </w:p>
    <w:p w:rsidR="00C27979" w:rsidRPr="00845F39" w:rsidRDefault="00C27979" w:rsidP="00C27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4332-МР від 19.12.2018 року «Про міську комплексну Програму захисту населення і території м. Суми від надзвичайних ситуацій техногенного та природного характеру на 2019-2021 роки»;</w:t>
      </w:r>
    </w:p>
    <w:p w:rsidR="00C27979" w:rsidRPr="00845F39" w:rsidRDefault="00C27979" w:rsidP="00C27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84-МР від 24.12.2020 року «Про затвердження комплексної цільової Програми реформування і розвитку житлово-комунального господарства Сумської міської територіальної громади на 2021-2023 роки»;</w:t>
      </w:r>
    </w:p>
    <w:p w:rsidR="00C27979" w:rsidRPr="00845F39" w:rsidRDefault="00C27979" w:rsidP="00C27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4334-МР від 19.12.2018 року «Про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2019-2021 роки»;</w:t>
      </w:r>
    </w:p>
    <w:p w:rsidR="00C27979" w:rsidRPr="00845F39" w:rsidRDefault="00C27979" w:rsidP="00C279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6233-МР від 24.12.2019 року «Про затвердження Цільової програми капітального ремонту, модернізації та диспетчеризації ліфтів на 2020-2022 роки».</w:t>
      </w:r>
    </w:p>
    <w:p w:rsidR="004D4F2E" w:rsidRDefault="004D4F2E" w:rsidP="00BF6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187" w:rsidRPr="00845F39" w:rsidRDefault="00BF6187" w:rsidP="00BF6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b/>
          <w:sz w:val="28"/>
          <w:szCs w:val="28"/>
          <w:lang w:val="uk-UA"/>
        </w:rPr>
        <w:t>Робота з виборцями</w:t>
      </w:r>
    </w:p>
    <w:p w:rsidR="00BF6187" w:rsidRPr="00845F39" w:rsidRDefault="00691AA5" w:rsidP="008727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2021 рік здійснила </w:t>
      </w:r>
      <w:r w:rsidRPr="00845F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58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прийом</w:t>
      </w:r>
      <w:r w:rsidR="00422EB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прийнято </w:t>
      </w:r>
      <w:r w:rsidR="00422EB3" w:rsidRPr="009C49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</w:t>
      </w:r>
      <w:r w:rsidRPr="00845F3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ви</w:t>
      </w:r>
      <w:r w:rsidR="001B5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борців у громадській приймальні, проведено 6 колективних зустрічей.</w:t>
      </w:r>
    </w:p>
    <w:p w:rsidR="00691AA5" w:rsidRPr="00845F39" w:rsidRDefault="00691AA5" w:rsidP="008727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Отримано звернень </w:t>
      </w:r>
      <w:r w:rsidR="00B077EA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5473" w:rsidRPr="00847AD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44</w:t>
      </w:r>
      <w:r w:rsidR="00B077EA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1AA5" w:rsidRDefault="00422EB3" w:rsidP="008727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Надано відповідей</w:t>
      </w:r>
      <w:r w:rsidR="00B077EA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1AA5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D5473" w:rsidRPr="00847AD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44</w:t>
      </w:r>
      <w:r w:rsidR="00B077EA" w:rsidRPr="00845F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B5B08" w:rsidRPr="00845F39" w:rsidRDefault="001B5B08" w:rsidP="008727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 результатами зустрічей з виборцями та особистих прийомів громадян було направлено 24 депутатсь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ких запитів і два звернення, які або вирішені</w:t>
      </w:r>
      <w:r w:rsidR="0047677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їх </w:t>
      </w:r>
      <w:r w:rsidR="0047677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розв’язання</w:t>
      </w:r>
      <w:r w:rsidR="006007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постійному контролі депутата.</w:t>
      </w:r>
    </w:p>
    <w:p w:rsidR="00050CF6" w:rsidRDefault="00050CF6" w:rsidP="00B077EA">
      <w:pPr>
        <w:pStyle w:val="3"/>
        <w:spacing w:after="0"/>
        <w:ind w:left="0"/>
        <w:rPr>
          <w:rFonts w:eastAsiaTheme="minorHAnsi"/>
          <w:b/>
          <w:sz w:val="28"/>
          <w:szCs w:val="28"/>
          <w:lang w:eastAsia="en-US"/>
        </w:rPr>
      </w:pPr>
    </w:p>
    <w:p w:rsidR="00B077EA" w:rsidRPr="00845F39" w:rsidRDefault="00AF471F" w:rsidP="00B077EA">
      <w:pPr>
        <w:pStyle w:val="3"/>
        <w:spacing w:after="0"/>
        <w:ind w:left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Розподіл депутатських коштів</w:t>
      </w:r>
    </w:p>
    <w:p w:rsidR="00B077EA" w:rsidRDefault="00B077EA" w:rsidP="00B077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91A3E">
        <w:rPr>
          <w:rFonts w:ascii="Times New Roman" w:hAnsi="Times New Roman" w:cs="Times New Roman"/>
          <w:sz w:val="28"/>
          <w:szCs w:val="24"/>
          <w:lang w:val="uk-UA"/>
        </w:rPr>
        <w:t>Кошти, передбачені в міському бюджеті на виконання виборчих програм і доручень виборців у 2021 році, були витрачені наступним чином:</w:t>
      </w:r>
      <w:r w:rsidR="00A0055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A00558" w:rsidRPr="00A33C77" w:rsidRDefault="00AF471F" w:rsidP="00A005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33C77">
        <w:rPr>
          <w:rFonts w:ascii="Times New Roman" w:hAnsi="Times New Roman" w:cs="Times New Roman"/>
          <w:b/>
          <w:i/>
          <w:sz w:val="28"/>
          <w:szCs w:val="24"/>
          <w:lang w:val="uk-UA"/>
        </w:rPr>
        <w:t>Благоустрій та ж</w:t>
      </w:r>
      <w:r w:rsidR="00A00558" w:rsidRPr="00A33C77">
        <w:rPr>
          <w:rFonts w:ascii="Times New Roman" w:hAnsi="Times New Roman" w:cs="Times New Roman"/>
          <w:b/>
          <w:i/>
          <w:sz w:val="28"/>
          <w:szCs w:val="24"/>
          <w:lang w:val="uk-UA"/>
        </w:rPr>
        <w:t>итло-комунальне  господарство</w:t>
      </w:r>
      <w:r w:rsidR="00A00558" w:rsidRPr="00A33C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6C2CC2" w:rsidRPr="00A33C77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="00A00558" w:rsidRPr="00A33C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A33C77">
        <w:rPr>
          <w:rFonts w:ascii="Times New Roman" w:hAnsi="Times New Roman" w:cs="Times New Roman"/>
          <w:b/>
          <w:sz w:val="28"/>
          <w:szCs w:val="24"/>
          <w:lang w:val="uk-UA"/>
        </w:rPr>
        <w:t>555 000</w:t>
      </w:r>
      <w:r w:rsidR="006C2CC2" w:rsidRPr="00A33C77">
        <w:rPr>
          <w:rFonts w:ascii="Times New Roman" w:hAnsi="Times New Roman" w:cs="Times New Roman"/>
          <w:b/>
          <w:sz w:val="28"/>
          <w:szCs w:val="24"/>
          <w:lang w:val="uk-UA"/>
        </w:rPr>
        <w:t>,00 грн</w:t>
      </w:r>
    </w:p>
    <w:p w:rsidR="00A33C77" w:rsidRPr="00A33C77" w:rsidRDefault="00A33C77" w:rsidP="00A33C77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Здійснено ремонт ліфтів по вул. Шевченка, 3 (2, 3  під’їзди, ремонт да</w:t>
      </w:r>
      <w:r w:rsidR="0024775D">
        <w:rPr>
          <w:rFonts w:ascii="Times New Roman" w:hAnsi="Times New Roman" w:cs="Times New Roman"/>
          <w:sz w:val="28"/>
          <w:szCs w:val="24"/>
          <w:lang w:val="uk-UA"/>
        </w:rPr>
        <w:t>ху по вул. Ярослава Мудрого, 52;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заміна вікон в 6,7 під’їздів буд. 2 по вул. Шевченка</w:t>
      </w:r>
      <w:r w:rsidR="0024775D">
        <w:rPr>
          <w:rFonts w:ascii="Times New Roman" w:hAnsi="Times New Roman" w:cs="Times New Roman"/>
          <w:sz w:val="28"/>
          <w:szCs w:val="24"/>
          <w:lang w:val="uk-UA"/>
        </w:rPr>
        <w:t xml:space="preserve">, встановлення освітлення на території ДНЗ № 21, 31 та КУ Сумська гімназія № 1; облаштовано дитячий майданчик по </w:t>
      </w:r>
      <w:r w:rsidR="0024775D" w:rsidRPr="0024775D">
        <w:rPr>
          <w:rFonts w:ascii="Times New Roman" w:hAnsi="Times New Roman" w:cs="Times New Roman"/>
          <w:sz w:val="28"/>
          <w:szCs w:val="24"/>
          <w:lang w:val="uk-UA"/>
        </w:rPr>
        <w:t xml:space="preserve">вул. </w:t>
      </w:r>
      <w:proofErr w:type="spellStart"/>
      <w:r w:rsidR="0024775D" w:rsidRPr="0024775D">
        <w:rPr>
          <w:rFonts w:ascii="Times New Roman" w:hAnsi="Times New Roman" w:cs="Times New Roman"/>
          <w:sz w:val="28"/>
          <w:szCs w:val="24"/>
          <w:lang w:val="uk-UA"/>
        </w:rPr>
        <w:t>Нахімова</w:t>
      </w:r>
      <w:proofErr w:type="spellEnd"/>
      <w:r w:rsidR="0024775D" w:rsidRPr="0024775D">
        <w:rPr>
          <w:rFonts w:ascii="Times New Roman" w:hAnsi="Times New Roman" w:cs="Times New Roman"/>
          <w:sz w:val="28"/>
          <w:szCs w:val="24"/>
          <w:lang w:val="uk-UA"/>
        </w:rPr>
        <w:t>, 40.</w:t>
      </w:r>
    </w:p>
    <w:p w:rsidR="00A00558" w:rsidRDefault="00A00558" w:rsidP="00A005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33C77">
        <w:rPr>
          <w:rFonts w:ascii="Times New Roman" w:hAnsi="Times New Roman" w:cs="Times New Roman"/>
          <w:b/>
          <w:i/>
          <w:sz w:val="28"/>
          <w:szCs w:val="24"/>
          <w:lang w:val="uk-UA"/>
        </w:rPr>
        <w:t>Соціальний захист</w:t>
      </w:r>
      <w:r w:rsidRPr="00A33C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DE70E4" w:rsidRPr="00A33C77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Pr="00A33C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DE70E4" w:rsidRPr="00A33C77">
        <w:rPr>
          <w:rFonts w:ascii="Times New Roman" w:hAnsi="Times New Roman" w:cs="Times New Roman"/>
          <w:b/>
          <w:sz w:val="28"/>
          <w:szCs w:val="24"/>
          <w:lang w:val="uk-UA"/>
        </w:rPr>
        <w:t>46 000 ,00 грн</w:t>
      </w:r>
    </w:p>
    <w:p w:rsidR="00F57F7A" w:rsidRPr="00F57F7A" w:rsidRDefault="007E2B94" w:rsidP="00F57F7A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Надано матеріальну допомогу 7</w:t>
      </w:r>
      <w:r w:rsidR="003054D6">
        <w:rPr>
          <w:rFonts w:ascii="Times New Roman" w:hAnsi="Times New Roman" w:cs="Times New Roman"/>
          <w:sz w:val="28"/>
          <w:szCs w:val="24"/>
          <w:lang w:val="uk-UA"/>
        </w:rPr>
        <w:t xml:space="preserve"> сумчанам, які опинилися в складних ситуаціях.</w:t>
      </w:r>
    </w:p>
    <w:p w:rsidR="00A00558" w:rsidRDefault="00AF471F" w:rsidP="00A005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33C77">
        <w:rPr>
          <w:rFonts w:ascii="Times New Roman" w:hAnsi="Times New Roman" w:cs="Times New Roman"/>
          <w:b/>
          <w:i/>
          <w:sz w:val="28"/>
          <w:szCs w:val="24"/>
          <w:lang w:val="uk-UA"/>
        </w:rPr>
        <w:t>Спорт і о</w:t>
      </w:r>
      <w:r w:rsidR="00A00558" w:rsidRPr="00A33C77">
        <w:rPr>
          <w:rFonts w:ascii="Times New Roman" w:hAnsi="Times New Roman" w:cs="Times New Roman"/>
          <w:b/>
          <w:i/>
          <w:sz w:val="28"/>
          <w:szCs w:val="24"/>
          <w:lang w:val="uk-UA"/>
        </w:rPr>
        <w:t>світа</w:t>
      </w:r>
      <w:r w:rsidR="00A00558" w:rsidRPr="00A33C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8E4276" w:rsidRPr="00A33C77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="00A00558" w:rsidRPr="00A33C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A33C77">
        <w:rPr>
          <w:rFonts w:ascii="Times New Roman" w:hAnsi="Times New Roman" w:cs="Times New Roman"/>
          <w:b/>
          <w:sz w:val="28"/>
          <w:szCs w:val="24"/>
          <w:lang w:val="uk-UA"/>
        </w:rPr>
        <w:t>399 000,00 грн</w:t>
      </w:r>
    </w:p>
    <w:p w:rsidR="0024775D" w:rsidRPr="0024775D" w:rsidRDefault="0024775D" w:rsidP="0024775D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Зроблено ремонт в їдальні харчоблоку КУ Сумська ЗОШ № 12, замінено підлогу та стелю в приміщенні їдальні; спрямовано кошти на придбання ігра</w:t>
      </w:r>
      <w:r w:rsidR="00F57F7A">
        <w:rPr>
          <w:rFonts w:ascii="Times New Roman" w:hAnsi="Times New Roman" w:cs="Times New Roman"/>
          <w:sz w:val="28"/>
          <w:szCs w:val="24"/>
          <w:lang w:val="uk-UA"/>
        </w:rPr>
        <w:t xml:space="preserve">шок ДНЗ №с 24; замінено учнівські парти в КУ Сумська ЗОШ № 12; придбано форму для </w:t>
      </w:r>
      <w:r w:rsidR="00F57F7A" w:rsidRPr="00F57F7A">
        <w:rPr>
          <w:rFonts w:ascii="Times New Roman" w:hAnsi="Times New Roman" w:cs="Times New Roman"/>
          <w:sz w:val="28"/>
          <w:szCs w:val="24"/>
          <w:lang w:val="uk-UA"/>
        </w:rPr>
        <w:t>КДЮСШ "Авангард"</w:t>
      </w:r>
      <w:r w:rsidR="00F57F7A">
        <w:rPr>
          <w:rFonts w:ascii="Times New Roman" w:hAnsi="Times New Roman" w:cs="Times New Roman"/>
          <w:sz w:val="28"/>
          <w:szCs w:val="24"/>
          <w:lang w:val="uk-UA"/>
        </w:rPr>
        <w:t xml:space="preserve"> (відділення волейболу).</w:t>
      </w:r>
    </w:p>
    <w:p w:rsidR="00B663E2" w:rsidRPr="00845F39" w:rsidRDefault="00B663E2" w:rsidP="00B077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7EA" w:rsidRPr="00845F39" w:rsidRDefault="00B077EA" w:rsidP="00B077EA">
      <w:pPr>
        <w:rPr>
          <w:rFonts w:ascii="Times New Roman" w:hAnsi="Times New Roman" w:cs="Times New Roman"/>
          <w:lang w:val="uk-UA"/>
        </w:rPr>
      </w:pPr>
    </w:p>
    <w:sectPr w:rsidR="00B077EA" w:rsidRPr="0084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6226"/>
    <w:multiLevelType w:val="hybridMultilevel"/>
    <w:tmpl w:val="99248D74"/>
    <w:lvl w:ilvl="0" w:tplc="92D0B426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6F7A94"/>
    <w:multiLevelType w:val="hybridMultilevel"/>
    <w:tmpl w:val="5B8A402A"/>
    <w:lvl w:ilvl="0" w:tplc="39A2487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7105A33"/>
    <w:multiLevelType w:val="hybridMultilevel"/>
    <w:tmpl w:val="57827984"/>
    <w:lvl w:ilvl="0" w:tplc="2F6E0B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3"/>
    <w:rsid w:val="00050CF6"/>
    <w:rsid w:val="00091A3E"/>
    <w:rsid w:val="000D2CA2"/>
    <w:rsid w:val="000E7CE3"/>
    <w:rsid w:val="001366AB"/>
    <w:rsid w:val="001847A2"/>
    <w:rsid w:val="001B5B08"/>
    <w:rsid w:val="001C4FB3"/>
    <w:rsid w:val="001C514C"/>
    <w:rsid w:val="001D1964"/>
    <w:rsid w:val="001E0BE0"/>
    <w:rsid w:val="0024775D"/>
    <w:rsid w:val="002C6DE7"/>
    <w:rsid w:val="003054D6"/>
    <w:rsid w:val="00374AF4"/>
    <w:rsid w:val="003C1157"/>
    <w:rsid w:val="00422EB3"/>
    <w:rsid w:val="00476779"/>
    <w:rsid w:val="004D0417"/>
    <w:rsid w:val="004D3CDE"/>
    <w:rsid w:val="004D4F2E"/>
    <w:rsid w:val="00560958"/>
    <w:rsid w:val="00590F37"/>
    <w:rsid w:val="005A711A"/>
    <w:rsid w:val="005B5A51"/>
    <w:rsid w:val="006007CB"/>
    <w:rsid w:val="00691AA5"/>
    <w:rsid w:val="00692506"/>
    <w:rsid w:val="006C2CC2"/>
    <w:rsid w:val="007419A3"/>
    <w:rsid w:val="007E2B94"/>
    <w:rsid w:val="008008F3"/>
    <w:rsid w:val="00845F39"/>
    <w:rsid w:val="00847AD9"/>
    <w:rsid w:val="00872721"/>
    <w:rsid w:val="008E4276"/>
    <w:rsid w:val="008F2D0B"/>
    <w:rsid w:val="00972DEB"/>
    <w:rsid w:val="009B2872"/>
    <w:rsid w:val="009C49A5"/>
    <w:rsid w:val="00A00558"/>
    <w:rsid w:val="00A33C77"/>
    <w:rsid w:val="00AD43F4"/>
    <w:rsid w:val="00AD5473"/>
    <w:rsid w:val="00AE1B26"/>
    <w:rsid w:val="00AF471F"/>
    <w:rsid w:val="00B077EA"/>
    <w:rsid w:val="00B663E2"/>
    <w:rsid w:val="00BF4C8C"/>
    <w:rsid w:val="00BF6187"/>
    <w:rsid w:val="00C27979"/>
    <w:rsid w:val="00CA399F"/>
    <w:rsid w:val="00CB0615"/>
    <w:rsid w:val="00D453AC"/>
    <w:rsid w:val="00D57299"/>
    <w:rsid w:val="00DD15A0"/>
    <w:rsid w:val="00DD15AE"/>
    <w:rsid w:val="00DD23D0"/>
    <w:rsid w:val="00DE70E4"/>
    <w:rsid w:val="00E13027"/>
    <w:rsid w:val="00E74083"/>
    <w:rsid w:val="00E967C9"/>
    <w:rsid w:val="00F16E3C"/>
    <w:rsid w:val="00F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4251-2769-4E27-B8F6-681BDB2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64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07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B077E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table" w:styleId="a4">
    <w:name w:val="Table Grid"/>
    <w:basedOn w:val="a1"/>
    <w:uiPriority w:val="59"/>
    <w:rsid w:val="00B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61</cp:revision>
  <cp:lastPrinted>2022-02-15T13:20:00Z</cp:lastPrinted>
  <dcterms:created xsi:type="dcterms:W3CDTF">2022-01-25T10:34:00Z</dcterms:created>
  <dcterms:modified xsi:type="dcterms:W3CDTF">2022-02-15T13:22:00Z</dcterms:modified>
</cp:coreProperties>
</file>