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4B88A" w14:textId="6E7397D4" w:rsidR="00176EB9" w:rsidRPr="00176EB9" w:rsidRDefault="00176EB9" w:rsidP="00331532">
      <w:pPr>
        <w:tabs>
          <w:tab w:val="left" w:pos="15840"/>
        </w:tabs>
        <w:jc w:val="center"/>
        <w:rPr>
          <w:bCs/>
          <w:sz w:val="22"/>
          <w:szCs w:val="22"/>
        </w:rPr>
      </w:pPr>
      <w:r w:rsidRPr="00176EB9">
        <w:rPr>
          <w:b/>
          <w:bCs/>
          <w:sz w:val="22"/>
          <w:szCs w:val="22"/>
          <w:u w:val="single"/>
        </w:rPr>
        <w:t>ПОРЯДОК ДЕННИЙ</w:t>
      </w:r>
      <w:r>
        <w:rPr>
          <w:b/>
          <w:bCs/>
          <w:sz w:val="22"/>
          <w:szCs w:val="22"/>
        </w:rPr>
        <w:t xml:space="preserve"> </w:t>
      </w:r>
      <w:r w:rsidRPr="00176EB9">
        <w:rPr>
          <w:bCs/>
          <w:i/>
          <w:sz w:val="22"/>
          <w:szCs w:val="22"/>
        </w:rPr>
        <w:t>(протокол № 3</w:t>
      </w:r>
      <w:r w:rsidR="00F7266D">
        <w:rPr>
          <w:bCs/>
          <w:i/>
          <w:sz w:val="22"/>
          <w:szCs w:val="22"/>
        </w:rPr>
        <w:t>7</w:t>
      </w:r>
      <w:r w:rsidRPr="00176EB9">
        <w:rPr>
          <w:bCs/>
          <w:i/>
          <w:sz w:val="22"/>
          <w:szCs w:val="22"/>
        </w:rPr>
        <w:t>)</w:t>
      </w:r>
    </w:p>
    <w:p w14:paraId="58E85225" w14:textId="77777777" w:rsidR="00331532" w:rsidRPr="00521F36" w:rsidRDefault="00331532" w:rsidP="00331532">
      <w:pPr>
        <w:tabs>
          <w:tab w:val="left" w:pos="15840"/>
        </w:tabs>
        <w:jc w:val="center"/>
        <w:rPr>
          <w:bCs/>
        </w:rPr>
      </w:pPr>
      <w:r w:rsidRPr="00521F36">
        <w:rPr>
          <w:bCs/>
        </w:rPr>
        <w:t>засіданн</w:t>
      </w:r>
      <w:r w:rsidR="00176EB9" w:rsidRPr="00521F36">
        <w:rPr>
          <w:bCs/>
        </w:rPr>
        <w:t>я</w:t>
      </w:r>
      <w:r w:rsidRPr="00521F36">
        <w:rPr>
          <w:bCs/>
        </w:rPr>
        <w:t xml:space="preserve">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B9426E" w:rsidRPr="00521F36">
        <w:rPr>
          <w:bCs/>
        </w:rPr>
        <w:t xml:space="preserve"> </w:t>
      </w:r>
      <w:r w:rsidR="00176EB9" w:rsidRPr="00521F36">
        <w:rPr>
          <w:bCs/>
        </w:rPr>
        <w:t>Сумської міської ради</w:t>
      </w:r>
    </w:p>
    <w:p w14:paraId="63A44CFD" w14:textId="77777777" w:rsidR="00176EB9" w:rsidRPr="00521F36" w:rsidRDefault="00176EB9" w:rsidP="00331532">
      <w:pPr>
        <w:tabs>
          <w:tab w:val="left" w:pos="15840"/>
        </w:tabs>
        <w:jc w:val="center"/>
        <w:rPr>
          <w:bCs/>
          <w:i/>
        </w:rPr>
      </w:pPr>
    </w:p>
    <w:p w14:paraId="312A6B84" w14:textId="2616E6CC" w:rsidR="00176EB9" w:rsidRPr="00E15F42" w:rsidRDefault="00F7266D" w:rsidP="00176EB9">
      <w:pPr>
        <w:tabs>
          <w:tab w:val="left" w:pos="15840"/>
        </w:tabs>
        <w:rPr>
          <w:b/>
          <w:bCs/>
          <w:sz w:val="22"/>
          <w:szCs w:val="22"/>
        </w:rPr>
      </w:pPr>
      <w:r>
        <w:rPr>
          <w:b/>
          <w:bCs/>
          <w:sz w:val="22"/>
          <w:szCs w:val="22"/>
        </w:rPr>
        <w:t xml:space="preserve">08 вересня </w:t>
      </w:r>
      <w:r w:rsidR="00176EB9" w:rsidRPr="00176EB9">
        <w:rPr>
          <w:b/>
          <w:bCs/>
          <w:sz w:val="22"/>
          <w:szCs w:val="22"/>
        </w:rPr>
        <w:t xml:space="preserve">2023 року                    </w:t>
      </w:r>
      <w:r w:rsidR="00176EB9">
        <w:rPr>
          <w:b/>
          <w:bCs/>
        </w:rPr>
        <w:t xml:space="preserve">                                             </w:t>
      </w:r>
      <w:r w:rsidR="00521F36">
        <w:rPr>
          <w:b/>
          <w:bCs/>
        </w:rPr>
        <w:t xml:space="preserve"> </w:t>
      </w:r>
      <w:r w:rsidR="00176EB9">
        <w:rPr>
          <w:b/>
          <w:bCs/>
        </w:rPr>
        <w:t xml:space="preserve"> </w:t>
      </w:r>
      <w:r>
        <w:rPr>
          <w:b/>
          <w:bCs/>
        </w:rPr>
        <w:t xml:space="preserve"> </w:t>
      </w:r>
      <w:r w:rsidR="00176EB9">
        <w:rPr>
          <w:b/>
          <w:bCs/>
        </w:rPr>
        <w:t xml:space="preserve">  </w:t>
      </w:r>
      <w:r w:rsidR="00176EB9" w:rsidRPr="00E15F42">
        <w:rPr>
          <w:b/>
          <w:bCs/>
          <w:sz w:val="22"/>
          <w:szCs w:val="22"/>
        </w:rPr>
        <w:t>м. Суми, майдан Незалежності, 2, каб. 59</w:t>
      </w:r>
    </w:p>
    <w:p w14:paraId="436B661E" w14:textId="5EDED825" w:rsidR="00331532" w:rsidRPr="00176EB9" w:rsidRDefault="00176EB9" w:rsidP="00176EB9">
      <w:pPr>
        <w:tabs>
          <w:tab w:val="left" w:pos="15840"/>
        </w:tabs>
        <w:rPr>
          <w:bCs/>
          <w:sz w:val="22"/>
          <w:szCs w:val="22"/>
        </w:rPr>
      </w:pPr>
      <w:r w:rsidRPr="00E15F42">
        <w:rPr>
          <w:b/>
          <w:bCs/>
          <w:sz w:val="22"/>
          <w:szCs w:val="22"/>
        </w:rPr>
        <w:t xml:space="preserve">                                                                                                            </w:t>
      </w:r>
      <w:r w:rsidR="00F7266D">
        <w:rPr>
          <w:b/>
          <w:bCs/>
          <w:sz w:val="22"/>
          <w:szCs w:val="22"/>
        </w:rPr>
        <w:t xml:space="preserve">   </w:t>
      </w:r>
      <w:r w:rsidRPr="00E15F42">
        <w:rPr>
          <w:b/>
          <w:bCs/>
          <w:sz w:val="22"/>
          <w:szCs w:val="22"/>
        </w:rPr>
        <w:t xml:space="preserve"> початок о </w:t>
      </w:r>
      <w:r w:rsidR="00AE2028">
        <w:rPr>
          <w:b/>
          <w:bCs/>
          <w:sz w:val="22"/>
          <w:szCs w:val="22"/>
        </w:rPr>
        <w:t>1</w:t>
      </w:r>
      <w:r w:rsidR="00274D4E">
        <w:rPr>
          <w:b/>
          <w:bCs/>
          <w:sz w:val="22"/>
          <w:szCs w:val="22"/>
        </w:rPr>
        <w:t>0</w:t>
      </w:r>
      <w:r w:rsidRPr="00E15F42">
        <w:rPr>
          <w:b/>
          <w:bCs/>
          <w:sz w:val="22"/>
          <w:szCs w:val="22"/>
          <w:u w:val="single"/>
          <w:vertAlign w:val="superscript"/>
        </w:rPr>
        <w:t xml:space="preserve">00 </w:t>
      </w:r>
      <w:r w:rsidRPr="00E15F42">
        <w:rPr>
          <w:b/>
          <w:bCs/>
          <w:sz w:val="22"/>
          <w:szCs w:val="22"/>
        </w:rPr>
        <w:t xml:space="preserve">                                                                                                 </w:t>
      </w:r>
    </w:p>
    <w:p w14:paraId="57DC4A2F" w14:textId="77777777" w:rsidR="004F52F4" w:rsidRPr="00557634" w:rsidRDefault="004F52F4" w:rsidP="00557634">
      <w:pPr>
        <w:jc w:val="both"/>
        <w:rPr>
          <w:bCs/>
          <w:i/>
        </w:rPr>
      </w:pPr>
    </w:p>
    <w:p w14:paraId="0EBBF95B" w14:textId="77429E22" w:rsidR="003927AD" w:rsidRPr="005228BA" w:rsidRDefault="003927AD" w:rsidP="009A268B">
      <w:pPr>
        <w:pStyle w:val="1"/>
        <w:numPr>
          <w:ilvl w:val="0"/>
          <w:numId w:val="1"/>
        </w:numPr>
        <w:autoSpaceDE w:val="0"/>
        <w:autoSpaceDN w:val="0"/>
        <w:adjustRightInd w:val="0"/>
        <w:ind w:left="360"/>
        <w:jc w:val="both"/>
        <w:outlineLvl w:val="0"/>
        <w:rPr>
          <w:u w:val="single"/>
        </w:rPr>
      </w:pPr>
      <w:r w:rsidRPr="005228BA">
        <w:t xml:space="preserve">Про </w:t>
      </w:r>
      <w:r w:rsidR="00F7266D" w:rsidRPr="005228BA">
        <w:t xml:space="preserve">виконання протокольного доручення пункту 2 протоколу засідання постійної комісії від 24 липня 2023 року (протокол № 36) щодо </w:t>
      </w:r>
      <w:r w:rsidRPr="005228BA">
        <w:t xml:space="preserve">прийняття у комунальну власність Сумської міської територіальної громади та передачі на обслуговування КП «Міськводоканал» Сумської міської ради каналізаційної насосної станції (КНС) по вулиці Герасима Кондратьєва, 129 </w:t>
      </w:r>
      <w:r w:rsidR="00004F83" w:rsidRPr="005228BA">
        <w:rPr>
          <w:i/>
        </w:rPr>
        <w:t>(</w:t>
      </w:r>
      <w:r w:rsidR="00F7266D" w:rsidRPr="005228BA">
        <w:rPr>
          <w:i/>
        </w:rPr>
        <w:t>лист департаменту інфраструктури міста Сумської міської ради від 04.08.2023 № 2033/05.01-06</w:t>
      </w:r>
      <w:r w:rsidR="00004F83" w:rsidRPr="005228BA">
        <w:rPr>
          <w:i/>
        </w:rPr>
        <w:t>).</w:t>
      </w:r>
    </w:p>
    <w:p w14:paraId="7280D16D" w14:textId="2BB1B03B" w:rsidR="00004F83" w:rsidRPr="005228BA" w:rsidRDefault="00004F83" w:rsidP="00004F83">
      <w:pPr>
        <w:pStyle w:val="1"/>
        <w:autoSpaceDE w:val="0"/>
        <w:autoSpaceDN w:val="0"/>
        <w:adjustRightInd w:val="0"/>
        <w:ind w:left="360"/>
        <w:jc w:val="both"/>
        <w:outlineLvl w:val="0"/>
        <w:rPr>
          <w:b/>
          <w:i/>
        </w:rPr>
      </w:pPr>
      <w:r w:rsidRPr="005228BA">
        <w:rPr>
          <w:b/>
          <w:i/>
        </w:rPr>
        <w:t xml:space="preserve">                                                                                  </w:t>
      </w:r>
      <w:r w:rsidR="002850B2" w:rsidRPr="005228BA">
        <w:rPr>
          <w:b/>
          <w:i/>
        </w:rPr>
        <w:t xml:space="preserve"> </w:t>
      </w:r>
      <w:r w:rsidRPr="005228BA">
        <w:rPr>
          <w:b/>
          <w:i/>
        </w:rPr>
        <w:t xml:space="preserve"> Доповідає: </w:t>
      </w:r>
      <w:r w:rsidR="00F7266D" w:rsidRPr="005228BA">
        <w:rPr>
          <w:b/>
          <w:i/>
        </w:rPr>
        <w:t>Журба О.І.</w:t>
      </w:r>
    </w:p>
    <w:p w14:paraId="7ABFC580" w14:textId="77777777" w:rsidR="003927AD" w:rsidRPr="005228BA" w:rsidRDefault="003927AD" w:rsidP="003927AD">
      <w:pPr>
        <w:pStyle w:val="1"/>
        <w:autoSpaceDE w:val="0"/>
        <w:autoSpaceDN w:val="0"/>
        <w:adjustRightInd w:val="0"/>
        <w:ind w:left="360"/>
        <w:jc w:val="both"/>
        <w:outlineLvl w:val="0"/>
        <w:rPr>
          <w:b/>
          <w:i/>
        </w:rPr>
      </w:pPr>
    </w:p>
    <w:p w14:paraId="2842BE31" w14:textId="0168DB77" w:rsidR="007757C6" w:rsidRPr="005228BA" w:rsidRDefault="007757C6" w:rsidP="007757C6">
      <w:pPr>
        <w:pStyle w:val="1"/>
        <w:numPr>
          <w:ilvl w:val="0"/>
          <w:numId w:val="1"/>
        </w:numPr>
        <w:autoSpaceDE w:val="0"/>
        <w:autoSpaceDN w:val="0"/>
        <w:adjustRightInd w:val="0"/>
        <w:ind w:left="426"/>
        <w:jc w:val="both"/>
        <w:outlineLvl w:val="0"/>
        <w:rPr>
          <w:bCs/>
          <w:i/>
        </w:rPr>
      </w:pPr>
      <w:r w:rsidRPr="005228BA">
        <w:t xml:space="preserve">Про </w:t>
      </w:r>
      <w:r w:rsidR="003464D2" w:rsidRPr="005228BA">
        <w:t xml:space="preserve">розгляд службової записки правового управління Сумської міської ради від 04.09.2023 року № 933/07.01-15.01 щодо </w:t>
      </w:r>
      <w:r w:rsidRPr="005228BA">
        <w:t>необгрунтованої оплати за транспортування (розподіл) природного газу громадянами, які у період воєнного стану не проживають на території Сумської міської територіальної громади</w:t>
      </w:r>
      <w:r w:rsidR="00D1460D" w:rsidRPr="005228BA">
        <w:t xml:space="preserve"> </w:t>
      </w:r>
      <w:r w:rsidR="00D1460D" w:rsidRPr="005228BA">
        <w:rPr>
          <w:i/>
        </w:rPr>
        <w:t xml:space="preserve">(службова записка від </w:t>
      </w:r>
      <w:r w:rsidR="003464D2" w:rsidRPr="005228BA">
        <w:t xml:space="preserve">04.09.2023 року № 933/07.01-15.01 </w:t>
      </w:r>
      <w:r w:rsidR="00D1460D" w:rsidRPr="005228BA">
        <w:rPr>
          <w:i/>
        </w:rPr>
        <w:t xml:space="preserve">правового управління Сумської міської ради </w:t>
      </w:r>
      <w:r w:rsidR="003464D2" w:rsidRPr="005228BA">
        <w:rPr>
          <w:i/>
        </w:rPr>
        <w:t xml:space="preserve"> </w:t>
      </w:r>
      <w:r w:rsidR="00D1460D" w:rsidRPr="005228BA">
        <w:rPr>
          <w:bCs/>
          <w:i/>
        </w:rPr>
        <w:t>додається).</w:t>
      </w:r>
    </w:p>
    <w:p w14:paraId="5041ADD2" w14:textId="75A7FB2D" w:rsidR="00D1460D" w:rsidRPr="005228BA" w:rsidRDefault="00D1460D" w:rsidP="00D1460D">
      <w:pPr>
        <w:pStyle w:val="1"/>
        <w:autoSpaceDE w:val="0"/>
        <w:autoSpaceDN w:val="0"/>
        <w:adjustRightInd w:val="0"/>
        <w:ind w:left="928"/>
        <w:jc w:val="both"/>
        <w:outlineLvl w:val="0"/>
        <w:rPr>
          <w:b/>
          <w:i/>
        </w:rPr>
      </w:pPr>
      <w:r w:rsidRPr="005228BA">
        <w:rPr>
          <w:b/>
          <w:i/>
        </w:rPr>
        <w:t xml:space="preserve">                                                                  </w:t>
      </w:r>
      <w:r w:rsidR="002850B2" w:rsidRPr="005228BA">
        <w:rPr>
          <w:b/>
          <w:i/>
        </w:rPr>
        <w:t xml:space="preserve">      </w:t>
      </w:r>
      <w:r w:rsidRPr="005228BA">
        <w:rPr>
          <w:b/>
          <w:i/>
        </w:rPr>
        <w:t xml:space="preserve">    Доповіда</w:t>
      </w:r>
      <w:r w:rsidR="003464D2" w:rsidRPr="005228BA">
        <w:rPr>
          <w:b/>
          <w:i/>
        </w:rPr>
        <w:t>є</w:t>
      </w:r>
      <w:r w:rsidRPr="005228BA">
        <w:rPr>
          <w:b/>
          <w:i/>
        </w:rPr>
        <w:t xml:space="preserve">: </w:t>
      </w:r>
      <w:r w:rsidR="00966EC9" w:rsidRPr="005228BA">
        <w:rPr>
          <w:b/>
          <w:i/>
        </w:rPr>
        <w:t>Чайченко О.В.</w:t>
      </w:r>
    </w:p>
    <w:p w14:paraId="54BBFAF8" w14:textId="2EB822DF" w:rsidR="00D1460D" w:rsidRPr="005228BA" w:rsidRDefault="00D1460D" w:rsidP="00D1460D">
      <w:pPr>
        <w:pStyle w:val="1"/>
        <w:autoSpaceDE w:val="0"/>
        <w:autoSpaceDN w:val="0"/>
        <w:adjustRightInd w:val="0"/>
        <w:ind w:left="928"/>
        <w:jc w:val="both"/>
        <w:outlineLvl w:val="0"/>
        <w:rPr>
          <w:b/>
          <w:i/>
        </w:rPr>
      </w:pPr>
      <w:r w:rsidRPr="005228BA">
        <w:rPr>
          <w:b/>
          <w:i/>
        </w:rPr>
        <w:t xml:space="preserve">                                                                                              </w:t>
      </w:r>
      <w:r w:rsidR="002850B2" w:rsidRPr="005228BA">
        <w:rPr>
          <w:b/>
          <w:i/>
        </w:rPr>
        <w:t xml:space="preserve">      </w:t>
      </w:r>
      <w:r w:rsidRPr="005228BA">
        <w:rPr>
          <w:b/>
          <w:i/>
        </w:rPr>
        <w:t xml:space="preserve"> </w:t>
      </w:r>
    </w:p>
    <w:p w14:paraId="0DE58072" w14:textId="088902AA" w:rsidR="005228BA" w:rsidRPr="00C534CD" w:rsidRDefault="005228BA" w:rsidP="005228BA">
      <w:pPr>
        <w:pStyle w:val="1"/>
        <w:numPr>
          <w:ilvl w:val="0"/>
          <w:numId w:val="1"/>
        </w:numPr>
        <w:autoSpaceDE w:val="0"/>
        <w:autoSpaceDN w:val="0"/>
        <w:adjustRightInd w:val="0"/>
        <w:ind w:left="360"/>
        <w:jc w:val="both"/>
        <w:outlineLvl w:val="0"/>
        <w:rPr>
          <w:b/>
          <w:u w:val="single"/>
        </w:rPr>
      </w:pPr>
      <w:r w:rsidRPr="00C534CD">
        <w:t xml:space="preserve">Про надання згоди на списання нерухомого майна з балансу Управління комунального майна Сумської міської ради </w:t>
      </w:r>
      <w:r w:rsidRPr="00C534CD">
        <w:rPr>
          <w:b/>
        </w:rPr>
        <w:t>(</w:t>
      </w:r>
      <w:r w:rsidR="004D5613">
        <w:rPr>
          <w:b/>
        </w:rPr>
        <w:t xml:space="preserve"> ___________</w:t>
      </w:r>
      <w:r w:rsidRPr="00C534CD">
        <w:rPr>
          <w:b/>
        </w:rPr>
        <w:t>по вул.</w:t>
      </w:r>
      <w:r w:rsidR="004D5613">
        <w:rPr>
          <w:b/>
        </w:rPr>
        <w:t>________</w:t>
      </w:r>
      <w:r w:rsidRPr="00C534CD">
        <w:rPr>
          <w:b/>
        </w:rPr>
        <w:t>).</w:t>
      </w:r>
    </w:p>
    <w:p w14:paraId="387D3E2D" w14:textId="77777777" w:rsidR="005228BA" w:rsidRPr="00C534CD" w:rsidRDefault="005228BA" w:rsidP="005228BA">
      <w:pPr>
        <w:pStyle w:val="1"/>
        <w:numPr>
          <w:ilvl w:val="0"/>
          <w:numId w:val="1"/>
        </w:numPr>
        <w:autoSpaceDE w:val="0"/>
        <w:autoSpaceDN w:val="0"/>
        <w:adjustRightInd w:val="0"/>
        <w:ind w:left="360"/>
        <w:jc w:val="both"/>
        <w:outlineLvl w:val="0"/>
      </w:pPr>
      <w:r w:rsidRPr="00C534CD">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 (</w:t>
      </w:r>
      <w:r w:rsidRPr="00C534CD">
        <w:rPr>
          <w:b/>
        </w:rPr>
        <w:t>виключення приватизованих приміщень, включення прийнятих, уточнення площ).</w:t>
      </w:r>
      <w:r w:rsidRPr="00C534CD">
        <w:t xml:space="preserve"> </w:t>
      </w:r>
    </w:p>
    <w:p w14:paraId="37C716FF" w14:textId="77777777" w:rsidR="005228BA" w:rsidRPr="00C534CD" w:rsidRDefault="005228BA" w:rsidP="005228BA">
      <w:pPr>
        <w:pStyle w:val="1"/>
        <w:numPr>
          <w:ilvl w:val="0"/>
          <w:numId w:val="1"/>
        </w:numPr>
        <w:autoSpaceDE w:val="0"/>
        <w:autoSpaceDN w:val="0"/>
        <w:adjustRightInd w:val="0"/>
        <w:ind w:left="360"/>
        <w:jc w:val="both"/>
        <w:outlineLvl w:val="0"/>
        <w:rPr>
          <w:b/>
          <w:u w:val="single"/>
        </w:rPr>
      </w:pPr>
      <w:r w:rsidRPr="00C534CD">
        <w:t xml:space="preserve">Про включення новозбудованого об’єкта до складу єдиного майнового комплексу по виробництву, транспортуванню тепла та електричної енергії у м. Суми. </w:t>
      </w:r>
      <w:r w:rsidRPr="00C534CD">
        <w:rPr>
          <w:b/>
        </w:rPr>
        <w:t>(мережа по вул. Івана Кавалерідзе, збудована Департаментом інфраструктури)</w:t>
      </w:r>
      <w:r w:rsidRPr="00C534CD">
        <w:t>.</w:t>
      </w:r>
    </w:p>
    <w:p w14:paraId="6BC9F586" w14:textId="0B5D3BAE" w:rsidR="005228BA" w:rsidRPr="00C534CD" w:rsidRDefault="005228BA" w:rsidP="005228BA">
      <w:pPr>
        <w:pStyle w:val="1"/>
        <w:numPr>
          <w:ilvl w:val="0"/>
          <w:numId w:val="1"/>
        </w:numPr>
        <w:autoSpaceDE w:val="0"/>
        <w:autoSpaceDN w:val="0"/>
        <w:adjustRightInd w:val="0"/>
        <w:ind w:left="360"/>
        <w:jc w:val="both"/>
        <w:outlineLvl w:val="0"/>
        <w:rPr>
          <w:b/>
          <w:u w:val="single"/>
        </w:rPr>
      </w:pPr>
      <w:r w:rsidRPr="00C534CD">
        <w:t xml:space="preserve">Про передачу </w:t>
      </w:r>
      <w:r w:rsidR="004D5613">
        <w:t>_________</w:t>
      </w:r>
      <w:r w:rsidRPr="00C534CD">
        <w:t>у господарське відання Комунальному підприємству «Електроавтотранс» Сумської міської ради</w:t>
      </w:r>
      <w:r w:rsidRPr="00C534CD">
        <w:rPr>
          <w:lang w:val="ru-RU"/>
        </w:rPr>
        <w:t xml:space="preserve"> </w:t>
      </w:r>
      <w:r w:rsidRPr="00C534CD">
        <w:rPr>
          <w:b/>
          <w:lang w:val="ru-RU"/>
        </w:rPr>
        <w:t>(</w:t>
      </w:r>
      <w:r w:rsidR="004D5613">
        <w:rPr>
          <w:b/>
          <w:lang w:val="ru-RU"/>
        </w:rPr>
        <w:softHyphen/>
      </w:r>
      <w:r w:rsidR="004D5613">
        <w:rPr>
          <w:b/>
          <w:lang w:val="ru-RU"/>
        </w:rPr>
        <w:softHyphen/>
        <w:t>__</w:t>
      </w:r>
      <w:r w:rsidRPr="00C534CD">
        <w:rPr>
          <w:b/>
        </w:rPr>
        <w:t>).</w:t>
      </w:r>
    </w:p>
    <w:p w14:paraId="61983F25" w14:textId="6045FF9E" w:rsidR="005228BA" w:rsidRPr="004D5613" w:rsidRDefault="005228BA" w:rsidP="001854A6">
      <w:pPr>
        <w:pStyle w:val="1"/>
        <w:numPr>
          <w:ilvl w:val="0"/>
          <w:numId w:val="1"/>
        </w:numPr>
        <w:autoSpaceDE w:val="0"/>
        <w:autoSpaceDN w:val="0"/>
        <w:adjustRightInd w:val="0"/>
        <w:ind w:left="360"/>
        <w:jc w:val="both"/>
        <w:outlineLvl w:val="0"/>
        <w:rPr>
          <w:b/>
        </w:rPr>
      </w:pPr>
      <w:r w:rsidRPr="00C534CD">
        <w:t xml:space="preserve">Про надання згоди на прийняття до комунальної власності Сумської міської територіальної громади об’єктів </w:t>
      </w:r>
      <w:r w:rsidR="004D5613">
        <w:t>_________</w:t>
      </w:r>
    </w:p>
    <w:p w14:paraId="28BB6056" w14:textId="77777777" w:rsidR="005228BA" w:rsidRDefault="005228BA" w:rsidP="005228BA">
      <w:pPr>
        <w:pStyle w:val="1"/>
        <w:numPr>
          <w:ilvl w:val="0"/>
          <w:numId w:val="1"/>
        </w:numPr>
        <w:autoSpaceDE w:val="0"/>
        <w:autoSpaceDN w:val="0"/>
        <w:adjustRightInd w:val="0"/>
        <w:ind w:left="360"/>
        <w:jc w:val="both"/>
        <w:outlineLvl w:val="0"/>
        <w:rPr>
          <w:b/>
        </w:rPr>
      </w:pPr>
      <w:r>
        <w:t xml:space="preserve"> </w:t>
      </w:r>
      <w:r w:rsidRPr="000427B9">
        <w:t xml:space="preserve">Про розгляд звернення </w:t>
      </w:r>
      <w:r>
        <w:rPr>
          <w:b/>
        </w:rPr>
        <w:t xml:space="preserve">ФОП Пономаренко В.В. </w:t>
      </w:r>
      <w:r w:rsidRPr="008766FC">
        <w:t xml:space="preserve"> </w:t>
      </w:r>
      <w:r w:rsidRPr="000427B9">
        <w:t xml:space="preserve">щодо звільнення від орендної плати за оренду </w:t>
      </w:r>
      <w:r>
        <w:t xml:space="preserve">нежитлового приміщення </w:t>
      </w:r>
      <w:r w:rsidRPr="000427B9">
        <w:t xml:space="preserve">з </w:t>
      </w:r>
      <w:r w:rsidRPr="00927DB9">
        <w:rPr>
          <w:b/>
        </w:rPr>
        <w:t xml:space="preserve">01.01.2023 до </w:t>
      </w:r>
      <w:r>
        <w:rPr>
          <w:b/>
        </w:rPr>
        <w:t>кінця воєнного стану</w:t>
      </w:r>
      <w:r w:rsidRPr="000427B9">
        <w:t xml:space="preserve"> за адрес</w:t>
      </w:r>
      <w:r>
        <w:t>ою</w:t>
      </w:r>
      <w:r w:rsidRPr="000427B9">
        <w:t xml:space="preserve">: </w:t>
      </w:r>
      <w:r w:rsidRPr="00A56425">
        <w:rPr>
          <w:b/>
        </w:rPr>
        <w:t>м. Суми,                                        вул. Воскресенська, буд. 10, площею 32,9 кв.м</w:t>
      </w:r>
      <w:r>
        <w:t xml:space="preserve"> </w:t>
      </w:r>
      <w:r w:rsidRPr="00CF02B3">
        <w:rPr>
          <w:b/>
        </w:rPr>
        <w:t>(повторно).</w:t>
      </w:r>
    </w:p>
    <w:p w14:paraId="376B7A51" w14:textId="77777777" w:rsidR="005228BA" w:rsidRDefault="005228BA" w:rsidP="005228BA">
      <w:pPr>
        <w:pStyle w:val="1"/>
        <w:autoSpaceDE w:val="0"/>
        <w:autoSpaceDN w:val="0"/>
        <w:adjustRightInd w:val="0"/>
        <w:ind w:left="360"/>
        <w:jc w:val="both"/>
        <w:outlineLvl w:val="0"/>
        <w:rPr>
          <w:b/>
        </w:rPr>
      </w:pPr>
    </w:p>
    <w:tbl>
      <w:tblPr>
        <w:tblStyle w:val="af1"/>
        <w:tblW w:w="11194" w:type="dxa"/>
        <w:jc w:val="center"/>
        <w:tblInd w:w="0" w:type="dxa"/>
        <w:tblLayout w:type="fixed"/>
        <w:tblLook w:val="04A0" w:firstRow="1" w:lastRow="0" w:firstColumn="1" w:lastColumn="0" w:noHBand="0" w:noVBand="1"/>
      </w:tblPr>
      <w:tblGrid>
        <w:gridCol w:w="421"/>
        <w:gridCol w:w="850"/>
        <w:gridCol w:w="851"/>
        <w:gridCol w:w="850"/>
        <w:gridCol w:w="851"/>
        <w:gridCol w:w="708"/>
        <w:gridCol w:w="851"/>
        <w:gridCol w:w="1276"/>
        <w:gridCol w:w="708"/>
        <w:gridCol w:w="709"/>
        <w:gridCol w:w="851"/>
        <w:gridCol w:w="708"/>
        <w:gridCol w:w="851"/>
        <w:gridCol w:w="709"/>
      </w:tblGrid>
      <w:tr w:rsidR="005228BA" w:rsidRPr="00126340" w14:paraId="3546BD7C" w14:textId="77777777" w:rsidTr="006C534C">
        <w:trPr>
          <w:jc w:val="center"/>
        </w:trPr>
        <w:tc>
          <w:tcPr>
            <w:tcW w:w="421" w:type="dxa"/>
            <w:vAlign w:val="center"/>
          </w:tcPr>
          <w:p w14:paraId="31403C4F"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 п/п</w:t>
            </w:r>
          </w:p>
        </w:tc>
        <w:tc>
          <w:tcPr>
            <w:tcW w:w="850" w:type="dxa"/>
            <w:vAlign w:val="center"/>
          </w:tcPr>
          <w:p w14:paraId="08567619"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Договір номер</w:t>
            </w:r>
          </w:p>
        </w:tc>
        <w:tc>
          <w:tcPr>
            <w:tcW w:w="851" w:type="dxa"/>
            <w:vAlign w:val="center"/>
          </w:tcPr>
          <w:p w14:paraId="77FD56EC"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Договір дата</w:t>
            </w:r>
          </w:p>
        </w:tc>
        <w:tc>
          <w:tcPr>
            <w:tcW w:w="850" w:type="dxa"/>
            <w:vAlign w:val="center"/>
          </w:tcPr>
          <w:p w14:paraId="4CFCA4A1"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Орендар</w:t>
            </w:r>
          </w:p>
        </w:tc>
        <w:tc>
          <w:tcPr>
            <w:tcW w:w="851" w:type="dxa"/>
            <w:vAlign w:val="center"/>
          </w:tcPr>
          <w:p w14:paraId="134488EF"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Адреса об’єкту</w:t>
            </w:r>
          </w:p>
        </w:tc>
        <w:tc>
          <w:tcPr>
            <w:tcW w:w="708" w:type="dxa"/>
            <w:vAlign w:val="center"/>
          </w:tcPr>
          <w:p w14:paraId="47460780" w14:textId="77777777" w:rsidR="005228BA" w:rsidRDefault="005228BA" w:rsidP="006C534C">
            <w:pPr>
              <w:pStyle w:val="1"/>
              <w:autoSpaceDE w:val="0"/>
              <w:autoSpaceDN w:val="0"/>
              <w:adjustRightInd w:val="0"/>
              <w:ind w:left="0"/>
              <w:jc w:val="center"/>
              <w:outlineLvl w:val="0"/>
              <w:rPr>
                <w:sz w:val="16"/>
                <w:szCs w:val="16"/>
              </w:rPr>
            </w:pPr>
            <w:r w:rsidRPr="00126340">
              <w:rPr>
                <w:sz w:val="16"/>
                <w:szCs w:val="16"/>
              </w:rPr>
              <w:t>Номер повер</w:t>
            </w:r>
          </w:p>
          <w:p w14:paraId="649A88B3"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ху</w:t>
            </w:r>
          </w:p>
        </w:tc>
        <w:tc>
          <w:tcPr>
            <w:tcW w:w="851" w:type="dxa"/>
            <w:vAlign w:val="center"/>
          </w:tcPr>
          <w:p w14:paraId="177B14A5"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Площа, кв.м.</w:t>
            </w:r>
          </w:p>
        </w:tc>
        <w:tc>
          <w:tcPr>
            <w:tcW w:w="1276" w:type="dxa"/>
            <w:vAlign w:val="center"/>
          </w:tcPr>
          <w:p w14:paraId="67D3BAB5"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Мета використання</w:t>
            </w:r>
          </w:p>
        </w:tc>
        <w:tc>
          <w:tcPr>
            <w:tcW w:w="708" w:type="dxa"/>
            <w:vAlign w:val="center"/>
          </w:tcPr>
          <w:p w14:paraId="40AE9782"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 xml:space="preserve">Строк дії </w:t>
            </w:r>
          </w:p>
          <w:p w14:paraId="04F72355"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з…</w:t>
            </w:r>
          </w:p>
        </w:tc>
        <w:tc>
          <w:tcPr>
            <w:tcW w:w="709" w:type="dxa"/>
            <w:vAlign w:val="center"/>
          </w:tcPr>
          <w:p w14:paraId="181323D6"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Строк дії до…</w:t>
            </w:r>
          </w:p>
        </w:tc>
        <w:tc>
          <w:tcPr>
            <w:tcW w:w="851" w:type="dxa"/>
            <w:vAlign w:val="center"/>
          </w:tcPr>
          <w:p w14:paraId="315285CF" w14:textId="77777777" w:rsidR="005228BA" w:rsidRDefault="005228BA" w:rsidP="006C534C">
            <w:pPr>
              <w:pStyle w:val="1"/>
              <w:autoSpaceDE w:val="0"/>
              <w:autoSpaceDN w:val="0"/>
              <w:adjustRightInd w:val="0"/>
              <w:ind w:left="0"/>
              <w:jc w:val="center"/>
              <w:outlineLvl w:val="0"/>
              <w:rPr>
                <w:sz w:val="16"/>
                <w:szCs w:val="16"/>
              </w:rPr>
            </w:pPr>
            <w:r w:rsidRPr="00126340">
              <w:rPr>
                <w:sz w:val="16"/>
                <w:szCs w:val="16"/>
              </w:rPr>
              <w:t>Нар</w:t>
            </w:r>
            <w:r>
              <w:rPr>
                <w:sz w:val="16"/>
                <w:szCs w:val="16"/>
              </w:rPr>
              <w:t>а</w:t>
            </w:r>
            <w:r w:rsidRPr="00126340">
              <w:rPr>
                <w:sz w:val="16"/>
                <w:szCs w:val="16"/>
              </w:rPr>
              <w:t>хо</w:t>
            </w:r>
          </w:p>
          <w:p w14:paraId="45E43176" w14:textId="77777777" w:rsidR="005228BA" w:rsidRDefault="005228BA" w:rsidP="006C534C">
            <w:pPr>
              <w:pStyle w:val="1"/>
              <w:autoSpaceDE w:val="0"/>
              <w:autoSpaceDN w:val="0"/>
              <w:adjustRightInd w:val="0"/>
              <w:ind w:left="0"/>
              <w:jc w:val="center"/>
              <w:outlineLvl w:val="0"/>
              <w:rPr>
                <w:sz w:val="16"/>
                <w:szCs w:val="16"/>
              </w:rPr>
            </w:pPr>
            <w:r w:rsidRPr="00126340">
              <w:rPr>
                <w:sz w:val="16"/>
                <w:szCs w:val="16"/>
              </w:rPr>
              <w:t xml:space="preserve">вана орендна плата за </w:t>
            </w:r>
            <w:r>
              <w:rPr>
                <w:sz w:val="16"/>
                <w:szCs w:val="16"/>
              </w:rPr>
              <w:t>липень</w:t>
            </w:r>
          </w:p>
          <w:p w14:paraId="5E4A5ED9"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2023 року, грн.</w:t>
            </w:r>
          </w:p>
        </w:tc>
        <w:tc>
          <w:tcPr>
            <w:tcW w:w="708" w:type="dxa"/>
            <w:vAlign w:val="center"/>
          </w:tcPr>
          <w:p w14:paraId="662582A5"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Заборгованість, грн.</w:t>
            </w:r>
          </w:p>
        </w:tc>
        <w:tc>
          <w:tcPr>
            <w:tcW w:w="851" w:type="dxa"/>
            <w:vAlign w:val="center"/>
          </w:tcPr>
          <w:p w14:paraId="4811EFA6"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 xml:space="preserve">Сума орендної плати, яку недоотримає бюджет </w:t>
            </w:r>
            <w:r>
              <w:rPr>
                <w:sz w:val="16"/>
                <w:szCs w:val="16"/>
              </w:rPr>
              <w:t xml:space="preserve">СМТГ у 2023 році, </w:t>
            </w:r>
            <w:r w:rsidRPr="00126340">
              <w:rPr>
                <w:sz w:val="16"/>
                <w:szCs w:val="16"/>
              </w:rPr>
              <w:t>грн</w:t>
            </w:r>
          </w:p>
        </w:tc>
        <w:tc>
          <w:tcPr>
            <w:tcW w:w="709" w:type="dxa"/>
            <w:vAlign w:val="center"/>
          </w:tcPr>
          <w:p w14:paraId="732388DF"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Термін, на якій просять звільнити</w:t>
            </w:r>
          </w:p>
        </w:tc>
      </w:tr>
      <w:tr w:rsidR="005228BA" w:rsidRPr="00126340" w14:paraId="3DFA6BC5" w14:textId="77777777" w:rsidTr="006C534C">
        <w:trPr>
          <w:trHeight w:val="1323"/>
          <w:jc w:val="center"/>
        </w:trPr>
        <w:tc>
          <w:tcPr>
            <w:tcW w:w="421" w:type="dxa"/>
            <w:vAlign w:val="center"/>
          </w:tcPr>
          <w:p w14:paraId="75E01C3B"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1.</w:t>
            </w:r>
          </w:p>
        </w:tc>
        <w:tc>
          <w:tcPr>
            <w:tcW w:w="850" w:type="dxa"/>
            <w:vAlign w:val="center"/>
          </w:tcPr>
          <w:p w14:paraId="31A7E9A3" w14:textId="77777777" w:rsidR="005228BA" w:rsidRPr="00126340" w:rsidRDefault="005228BA" w:rsidP="006C534C">
            <w:pPr>
              <w:pStyle w:val="1"/>
              <w:autoSpaceDE w:val="0"/>
              <w:autoSpaceDN w:val="0"/>
              <w:adjustRightInd w:val="0"/>
              <w:ind w:left="0"/>
              <w:jc w:val="center"/>
              <w:outlineLvl w:val="0"/>
              <w:rPr>
                <w:sz w:val="16"/>
                <w:szCs w:val="16"/>
              </w:rPr>
            </w:pPr>
            <w:r w:rsidRPr="00052715">
              <w:rPr>
                <w:sz w:val="16"/>
                <w:szCs w:val="16"/>
              </w:rPr>
              <w:t>УКМ-0134</w:t>
            </w:r>
          </w:p>
        </w:tc>
        <w:tc>
          <w:tcPr>
            <w:tcW w:w="851" w:type="dxa"/>
            <w:vAlign w:val="center"/>
          </w:tcPr>
          <w:p w14:paraId="11BAE2C4" w14:textId="77777777" w:rsidR="005228BA" w:rsidRPr="00126340" w:rsidRDefault="005228BA" w:rsidP="006C534C">
            <w:pPr>
              <w:pStyle w:val="1"/>
              <w:autoSpaceDE w:val="0"/>
              <w:autoSpaceDN w:val="0"/>
              <w:adjustRightInd w:val="0"/>
              <w:ind w:left="0"/>
              <w:jc w:val="center"/>
              <w:outlineLvl w:val="0"/>
              <w:rPr>
                <w:sz w:val="16"/>
                <w:szCs w:val="16"/>
              </w:rPr>
            </w:pPr>
            <w:r w:rsidRPr="00052715">
              <w:rPr>
                <w:sz w:val="16"/>
                <w:szCs w:val="16"/>
              </w:rPr>
              <w:t>16.12.</w:t>
            </w:r>
            <w:r>
              <w:rPr>
                <w:sz w:val="16"/>
                <w:szCs w:val="16"/>
              </w:rPr>
              <w:t xml:space="preserve"> </w:t>
            </w:r>
            <w:r w:rsidRPr="00052715">
              <w:rPr>
                <w:sz w:val="16"/>
                <w:szCs w:val="16"/>
              </w:rPr>
              <w:t>2005</w:t>
            </w:r>
          </w:p>
        </w:tc>
        <w:tc>
          <w:tcPr>
            <w:tcW w:w="850" w:type="dxa"/>
            <w:vAlign w:val="center"/>
          </w:tcPr>
          <w:p w14:paraId="499A36CB"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 xml:space="preserve">ФОП </w:t>
            </w:r>
            <w:r w:rsidRPr="00052715">
              <w:rPr>
                <w:sz w:val="16"/>
                <w:szCs w:val="16"/>
              </w:rPr>
              <w:t>ПОНОМАРЕНКО ВІКТОРІЯ ВАЛЕНТИНІВНА</w:t>
            </w:r>
          </w:p>
        </w:tc>
        <w:tc>
          <w:tcPr>
            <w:tcW w:w="851" w:type="dxa"/>
            <w:vAlign w:val="center"/>
          </w:tcPr>
          <w:p w14:paraId="3C34EF6D" w14:textId="77777777" w:rsidR="005228BA" w:rsidRPr="00126340" w:rsidRDefault="005228BA" w:rsidP="006C534C">
            <w:pPr>
              <w:pStyle w:val="1"/>
              <w:autoSpaceDE w:val="0"/>
              <w:autoSpaceDN w:val="0"/>
              <w:adjustRightInd w:val="0"/>
              <w:ind w:left="0"/>
              <w:jc w:val="center"/>
              <w:outlineLvl w:val="0"/>
              <w:rPr>
                <w:sz w:val="16"/>
                <w:szCs w:val="16"/>
              </w:rPr>
            </w:pPr>
            <w:r w:rsidRPr="00052715">
              <w:rPr>
                <w:sz w:val="16"/>
                <w:szCs w:val="16"/>
              </w:rPr>
              <w:t>м. Суми, вул. Воскресенська, буд. 10</w:t>
            </w:r>
          </w:p>
        </w:tc>
        <w:tc>
          <w:tcPr>
            <w:tcW w:w="708" w:type="dxa"/>
            <w:vAlign w:val="center"/>
          </w:tcPr>
          <w:p w14:paraId="55D1EEBB"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підвал</w:t>
            </w:r>
          </w:p>
        </w:tc>
        <w:tc>
          <w:tcPr>
            <w:tcW w:w="851" w:type="dxa"/>
            <w:vAlign w:val="center"/>
          </w:tcPr>
          <w:p w14:paraId="71C0565F"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32,9</w:t>
            </w:r>
          </w:p>
        </w:tc>
        <w:tc>
          <w:tcPr>
            <w:tcW w:w="1276" w:type="dxa"/>
            <w:vAlign w:val="center"/>
          </w:tcPr>
          <w:p w14:paraId="7ABE5D90" w14:textId="77777777" w:rsidR="005228BA" w:rsidRPr="00126340" w:rsidRDefault="005228BA" w:rsidP="006C534C">
            <w:pPr>
              <w:pStyle w:val="1"/>
              <w:autoSpaceDE w:val="0"/>
              <w:autoSpaceDN w:val="0"/>
              <w:adjustRightInd w:val="0"/>
              <w:ind w:left="0"/>
              <w:jc w:val="center"/>
              <w:outlineLvl w:val="0"/>
              <w:rPr>
                <w:sz w:val="16"/>
                <w:szCs w:val="16"/>
              </w:rPr>
            </w:pPr>
            <w:r w:rsidRPr="00247821">
              <w:rPr>
                <w:sz w:val="16"/>
                <w:szCs w:val="16"/>
              </w:rPr>
              <w:t>за будь-яким цільовим призначенням, не забороненим чинним законодавством</w:t>
            </w:r>
          </w:p>
        </w:tc>
        <w:tc>
          <w:tcPr>
            <w:tcW w:w="708" w:type="dxa"/>
            <w:vAlign w:val="center"/>
          </w:tcPr>
          <w:p w14:paraId="7418629B" w14:textId="77777777" w:rsidR="005228BA" w:rsidRPr="00126340" w:rsidRDefault="005228BA" w:rsidP="006C534C">
            <w:pPr>
              <w:pStyle w:val="1"/>
              <w:autoSpaceDE w:val="0"/>
              <w:autoSpaceDN w:val="0"/>
              <w:adjustRightInd w:val="0"/>
              <w:ind w:left="0"/>
              <w:jc w:val="center"/>
              <w:outlineLvl w:val="0"/>
              <w:rPr>
                <w:sz w:val="16"/>
                <w:szCs w:val="16"/>
              </w:rPr>
            </w:pPr>
            <w:r w:rsidRPr="00247821">
              <w:rPr>
                <w:sz w:val="16"/>
                <w:szCs w:val="16"/>
              </w:rPr>
              <w:t>16.01.</w:t>
            </w:r>
            <w:r>
              <w:rPr>
                <w:sz w:val="16"/>
                <w:szCs w:val="16"/>
              </w:rPr>
              <w:t xml:space="preserve"> </w:t>
            </w:r>
            <w:r w:rsidRPr="00247821">
              <w:rPr>
                <w:sz w:val="16"/>
                <w:szCs w:val="16"/>
              </w:rPr>
              <w:t>2021</w:t>
            </w:r>
          </w:p>
        </w:tc>
        <w:tc>
          <w:tcPr>
            <w:tcW w:w="709" w:type="dxa"/>
            <w:vAlign w:val="center"/>
          </w:tcPr>
          <w:p w14:paraId="668BD9E7" w14:textId="77777777" w:rsidR="005228BA" w:rsidRDefault="005228BA" w:rsidP="006C534C">
            <w:pPr>
              <w:pStyle w:val="1"/>
              <w:autoSpaceDE w:val="0"/>
              <w:autoSpaceDN w:val="0"/>
              <w:adjustRightInd w:val="0"/>
              <w:ind w:left="0"/>
              <w:jc w:val="center"/>
              <w:outlineLvl w:val="0"/>
              <w:rPr>
                <w:sz w:val="16"/>
                <w:szCs w:val="16"/>
              </w:rPr>
            </w:pPr>
            <w:r w:rsidRPr="00247821">
              <w:rPr>
                <w:sz w:val="16"/>
                <w:szCs w:val="16"/>
              </w:rPr>
              <w:t>15.01.</w:t>
            </w:r>
          </w:p>
          <w:p w14:paraId="1E336E07" w14:textId="77777777" w:rsidR="005228BA" w:rsidRPr="00126340" w:rsidRDefault="005228BA" w:rsidP="006C534C">
            <w:pPr>
              <w:pStyle w:val="1"/>
              <w:autoSpaceDE w:val="0"/>
              <w:autoSpaceDN w:val="0"/>
              <w:adjustRightInd w:val="0"/>
              <w:ind w:left="0"/>
              <w:jc w:val="center"/>
              <w:outlineLvl w:val="0"/>
              <w:rPr>
                <w:sz w:val="16"/>
                <w:szCs w:val="16"/>
              </w:rPr>
            </w:pPr>
            <w:r w:rsidRPr="00247821">
              <w:rPr>
                <w:sz w:val="16"/>
                <w:szCs w:val="16"/>
              </w:rPr>
              <w:t>2026</w:t>
            </w:r>
          </w:p>
        </w:tc>
        <w:tc>
          <w:tcPr>
            <w:tcW w:w="851" w:type="dxa"/>
            <w:vAlign w:val="center"/>
          </w:tcPr>
          <w:p w14:paraId="3610C6BB" w14:textId="77777777" w:rsidR="005228BA" w:rsidRPr="00126340" w:rsidRDefault="005228BA" w:rsidP="006C534C">
            <w:pPr>
              <w:pStyle w:val="1"/>
              <w:autoSpaceDE w:val="0"/>
              <w:autoSpaceDN w:val="0"/>
              <w:adjustRightInd w:val="0"/>
              <w:ind w:left="0"/>
              <w:jc w:val="center"/>
              <w:outlineLvl w:val="0"/>
              <w:rPr>
                <w:sz w:val="16"/>
                <w:szCs w:val="16"/>
              </w:rPr>
            </w:pPr>
            <w:r w:rsidRPr="00ED5F01">
              <w:rPr>
                <w:sz w:val="16"/>
                <w:szCs w:val="16"/>
              </w:rPr>
              <w:t>2941,31</w:t>
            </w:r>
          </w:p>
        </w:tc>
        <w:tc>
          <w:tcPr>
            <w:tcW w:w="708" w:type="dxa"/>
            <w:vAlign w:val="center"/>
          </w:tcPr>
          <w:p w14:paraId="3CA4B2A6"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15971,71</w:t>
            </w:r>
          </w:p>
        </w:tc>
        <w:tc>
          <w:tcPr>
            <w:tcW w:w="851" w:type="dxa"/>
            <w:vAlign w:val="center"/>
          </w:tcPr>
          <w:p w14:paraId="1566656C"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35295,72</w:t>
            </w:r>
          </w:p>
        </w:tc>
        <w:tc>
          <w:tcPr>
            <w:tcW w:w="709" w:type="dxa"/>
            <w:vAlign w:val="center"/>
          </w:tcPr>
          <w:p w14:paraId="144D8EEB" w14:textId="77777777" w:rsidR="005228BA" w:rsidRDefault="005228BA" w:rsidP="006C534C">
            <w:pPr>
              <w:pStyle w:val="1"/>
              <w:autoSpaceDE w:val="0"/>
              <w:autoSpaceDN w:val="0"/>
              <w:adjustRightInd w:val="0"/>
              <w:ind w:left="0"/>
              <w:jc w:val="center"/>
              <w:outlineLvl w:val="0"/>
              <w:rPr>
                <w:sz w:val="16"/>
                <w:szCs w:val="16"/>
              </w:rPr>
            </w:pPr>
            <w:r>
              <w:rPr>
                <w:sz w:val="16"/>
                <w:szCs w:val="16"/>
              </w:rPr>
              <w:t>до закінчення воєн</w:t>
            </w:r>
          </w:p>
          <w:p w14:paraId="7E708710"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ного стану</w:t>
            </w:r>
          </w:p>
        </w:tc>
      </w:tr>
    </w:tbl>
    <w:p w14:paraId="4B054141" w14:textId="77777777" w:rsidR="005228BA" w:rsidRDefault="005228BA" w:rsidP="005228BA">
      <w:pPr>
        <w:pStyle w:val="1"/>
        <w:autoSpaceDE w:val="0"/>
        <w:autoSpaceDN w:val="0"/>
        <w:adjustRightInd w:val="0"/>
        <w:ind w:left="360"/>
        <w:jc w:val="both"/>
        <w:outlineLvl w:val="0"/>
      </w:pPr>
    </w:p>
    <w:p w14:paraId="23A5288A" w14:textId="77777777" w:rsidR="005228BA" w:rsidRDefault="005228BA" w:rsidP="005228BA">
      <w:pPr>
        <w:pStyle w:val="1"/>
        <w:numPr>
          <w:ilvl w:val="0"/>
          <w:numId w:val="1"/>
        </w:numPr>
        <w:autoSpaceDE w:val="0"/>
        <w:autoSpaceDN w:val="0"/>
        <w:adjustRightInd w:val="0"/>
        <w:ind w:left="360"/>
        <w:jc w:val="both"/>
        <w:outlineLvl w:val="0"/>
      </w:pPr>
      <w:r>
        <w:t xml:space="preserve"> </w:t>
      </w:r>
      <w:r w:rsidRPr="000427B9">
        <w:t xml:space="preserve">Про розгляд звернення </w:t>
      </w:r>
      <w:r>
        <w:rPr>
          <w:b/>
        </w:rPr>
        <w:t xml:space="preserve">ТОВ «ТАНЗАНІТ» </w:t>
      </w:r>
      <w:r w:rsidRPr="000427B9">
        <w:t xml:space="preserve">щодо звільнення від орендної плати за оренду </w:t>
      </w:r>
      <w:r>
        <w:t xml:space="preserve">нежитлових приміщень </w:t>
      </w:r>
      <w:r w:rsidRPr="000427B9">
        <w:t xml:space="preserve">з </w:t>
      </w:r>
      <w:r w:rsidRPr="00927DB9">
        <w:rPr>
          <w:b/>
        </w:rPr>
        <w:t xml:space="preserve">01.01.2023 до </w:t>
      </w:r>
      <w:r>
        <w:rPr>
          <w:b/>
        </w:rPr>
        <w:t>кінця воєнного стану</w:t>
      </w:r>
      <w:r w:rsidRPr="000427B9">
        <w:t xml:space="preserve"> за адрес</w:t>
      </w:r>
      <w:r>
        <w:t>ами</w:t>
      </w:r>
      <w:r w:rsidRPr="000427B9">
        <w:t xml:space="preserve">: </w:t>
      </w:r>
    </w:p>
    <w:p w14:paraId="12110C61" w14:textId="77777777" w:rsidR="005228BA" w:rsidRPr="00A56425" w:rsidRDefault="005228BA" w:rsidP="005228BA">
      <w:pPr>
        <w:pStyle w:val="1"/>
        <w:autoSpaceDE w:val="0"/>
        <w:autoSpaceDN w:val="0"/>
        <w:adjustRightInd w:val="0"/>
        <w:ind w:left="0" w:firstLine="360"/>
        <w:jc w:val="both"/>
        <w:outlineLvl w:val="0"/>
        <w:rPr>
          <w:b/>
        </w:rPr>
      </w:pPr>
      <w:r w:rsidRPr="00A56425">
        <w:rPr>
          <w:b/>
        </w:rPr>
        <w:t>-м. Суми, вул. Воскресенська, буд. 8-Г,  площею 79,8 кв.м;</w:t>
      </w:r>
    </w:p>
    <w:p w14:paraId="33149B56" w14:textId="77777777" w:rsidR="005228BA" w:rsidRPr="00A56425" w:rsidRDefault="005228BA" w:rsidP="005228BA">
      <w:pPr>
        <w:pStyle w:val="1"/>
        <w:autoSpaceDE w:val="0"/>
        <w:autoSpaceDN w:val="0"/>
        <w:adjustRightInd w:val="0"/>
        <w:ind w:left="360"/>
        <w:jc w:val="both"/>
        <w:outlineLvl w:val="0"/>
        <w:rPr>
          <w:b/>
        </w:rPr>
      </w:pPr>
      <w:r>
        <w:rPr>
          <w:b/>
        </w:rPr>
        <w:lastRenderedPageBreak/>
        <w:t>-</w:t>
      </w:r>
      <w:r w:rsidRPr="00A56425">
        <w:rPr>
          <w:b/>
        </w:rPr>
        <w:t>м. Суми, пров. Монастирс</w:t>
      </w:r>
      <w:r>
        <w:rPr>
          <w:b/>
        </w:rPr>
        <w:t xml:space="preserve">ький (колишній пров.Терезова), </w:t>
      </w:r>
      <w:r w:rsidRPr="00A56425">
        <w:rPr>
          <w:b/>
        </w:rPr>
        <w:t>буд. 1, площею 140,2 кв.м (повторно).</w:t>
      </w:r>
    </w:p>
    <w:p w14:paraId="389811A0" w14:textId="77777777" w:rsidR="005228BA" w:rsidRPr="00A56425" w:rsidRDefault="005228BA" w:rsidP="005228BA">
      <w:pPr>
        <w:pStyle w:val="1"/>
        <w:autoSpaceDE w:val="0"/>
        <w:autoSpaceDN w:val="0"/>
        <w:adjustRightInd w:val="0"/>
        <w:ind w:left="360"/>
        <w:jc w:val="both"/>
        <w:outlineLvl w:val="0"/>
        <w:rPr>
          <w:b/>
        </w:rPr>
      </w:pPr>
    </w:p>
    <w:tbl>
      <w:tblPr>
        <w:tblStyle w:val="af1"/>
        <w:tblW w:w="11194" w:type="dxa"/>
        <w:jc w:val="center"/>
        <w:tblInd w:w="0" w:type="dxa"/>
        <w:tblLayout w:type="fixed"/>
        <w:tblLook w:val="04A0" w:firstRow="1" w:lastRow="0" w:firstColumn="1" w:lastColumn="0" w:noHBand="0" w:noVBand="1"/>
      </w:tblPr>
      <w:tblGrid>
        <w:gridCol w:w="421"/>
        <w:gridCol w:w="850"/>
        <w:gridCol w:w="851"/>
        <w:gridCol w:w="850"/>
        <w:gridCol w:w="851"/>
        <w:gridCol w:w="708"/>
        <w:gridCol w:w="851"/>
        <w:gridCol w:w="1276"/>
        <w:gridCol w:w="708"/>
        <w:gridCol w:w="709"/>
        <w:gridCol w:w="851"/>
        <w:gridCol w:w="850"/>
        <w:gridCol w:w="709"/>
        <w:gridCol w:w="709"/>
      </w:tblGrid>
      <w:tr w:rsidR="005228BA" w:rsidRPr="00126340" w14:paraId="52036664" w14:textId="77777777" w:rsidTr="006C534C">
        <w:trPr>
          <w:jc w:val="center"/>
        </w:trPr>
        <w:tc>
          <w:tcPr>
            <w:tcW w:w="421" w:type="dxa"/>
            <w:vAlign w:val="center"/>
          </w:tcPr>
          <w:p w14:paraId="3CE909BB"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 п/п</w:t>
            </w:r>
          </w:p>
        </w:tc>
        <w:tc>
          <w:tcPr>
            <w:tcW w:w="850" w:type="dxa"/>
            <w:vAlign w:val="center"/>
          </w:tcPr>
          <w:p w14:paraId="53272645"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Договір номер</w:t>
            </w:r>
          </w:p>
        </w:tc>
        <w:tc>
          <w:tcPr>
            <w:tcW w:w="851" w:type="dxa"/>
            <w:vAlign w:val="center"/>
          </w:tcPr>
          <w:p w14:paraId="1FF40F04"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Договір дата</w:t>
            </w:r>
          </w:p>
        </w:tc>
        <w:tc>
          <w:tcPr>
            <w:tcW w:w="850" w:type="dxa"/>
            <w:vAlign w:val="center"/>
          </w:tcPr>
          <w:p w14:paraId="70F0E025"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Орендар</w:t>
            </w:r>
          </w:p>
        </w:tc>
        <w:tc>
          <w:tcPr>
            <w:tcW w:w="851" w:type="dxa"/>
            <w:vAlign w:val="center"/>
          </w:tcPr>
          <w:p w14:paraId="63D3E785"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Адреса об’єкту</w:t>
            </w:r>
          </w:p>
        </w:tc>
        <w:tc>
          <w:tcPr>
            <w:tcW w:w="708" w:type="dxa"/>
            <w:vAlign w:val="center"/>
          </w:tcPr>
          <w:p w14:paraId="5365D1BA" w14:textId="77777777" w:rsidR="005228BA" w:rsidRDefault="005228BA" w:rsidP="006C534C">
            <w:pPr>
              <w:pStyle w:val="1"/>
              <w:autoSpaceDE w:val="0"/>
              <w:autoSpaceDN w:val="0"/>
              <w:adjustRightInd w:val="0"/>
              <w:ind w:left="0"/>
              <w:jc w:val="center"/>
              <w:outlineLvl w:val="0"/>
              <w:rPr>
                <w:sz w:val="16"/>
                <w:szCs w:val="16"/>
              </w:rPr>
            </w:pPr>
            <w:r w:rsidRPr="00126340">
              <w:rPr>
                <w:sz w:val="16"/>
                <w:szCs w:val="16"/>
              </w:rPr>
              <w:t>Номер повер</w:t>
            </w:r>
          </w:p>
          <w:p w14:paraId="042BA271"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ху</w:t>
            </w:r>
          </w:p>
        </w:tc>
        <w:tc>
          <w:tcPr>
            <w:tcW w:w="851" w:type="dxa"/>
            <w:vAlign w:val="center"/>
          </w:tcPr>
          <w:p w14:paraId="190382AC"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Площа, кв.м.</w:t>
            </w:r>
          </w:p>
        </w:tc>
        <w:tc>
          <w:tcPr>
            <w:tcW w:w="1276" w:type="dxa"/>
            <w:vAlign w:val="center"/>
          </w:tcPr>
          <w:p w14:paraId="36B8CE1C"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Мета використання</w:t>
            </w:r>
          </w:p>
        </w:tc>
        <w:tc>
          <w:tcPr>
            <w:tcW w:w="708" w:type="dxa"/>
            <w:vAlign w:val="center"/>
          </w:tcPr>
          <w:p w14:paraId="6AC7E8E7"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 xml:space="preserve">Строк дії </w:t>
            </w:r>
          </w:p>
          <w:p w14:paraId="123ED2DE"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з…</w:t>
            </w:r>
          </w:p>
        </w:tc>
        <w:tc>
          <w:tcPr>
            <w:tcW w:w="709" w:type="dxa"/>
            <w:vAlign w:val="center"/>
          </w:tcPr>
          <w:p w14:paraId="0F2C4653"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Строк дії до…</w:t>
            </w:r>
          </w:p>
        </w:tc>
        <w:tc>
          <w:tcPr>
            <w:tcW w:w="851" w:type="dxa"/>
            <w:vAlign w:val="center"/>
          </w:tcPr>
          <w:p w14:paraId="3092900E"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Нар</w:t>
            </w:r>
            <w:r>
              <w:rPr>
                <w:sz w:val="16"/>
                <w:szCs w:val="16"/>
              </w:rPr>
              <w:t>а</w:t>
            </w:r>
            <w:r w:rsidRPr="00126340">
              <w:rPr>
                <w:sz w:val="16"/>
                <w:szCs w:val="16"/>
              </w:rPr>
              <w:t xml:space="preserve">хована орендна плата за </w:t>
            </w:r>
            <w:r>
              <w:rPr>
                <w:sz w:val="16"/>
                <w:szCs w:val="16"/>
              </w:rPr>
              <w:t xml:space="preserve">липень </w:t>
            </w:r>
            <w:r w:rsidRPr="00126340">
              <w:rPr>
                <w:sz w:val="16"/>
                <w:szCs w:val="16"/>
              </w:rPr>
              <w:t>2023 року, грн.</w:t>
            </w:r>
          </w:p>
        </w:tc>
        <w:tc>
          <w:tcPr>
            <w:tcW w:w="850" w:type="dxa"/>
            <w:vAlign w:val="center"/>
          </w:tcPr>
          <w:p w14:paraId="01AD41E1"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Заборгованість, грн.</w:t>
            </w:r>
          </w:p>
        </w:tc>
        <w:tc>
          <w:tcPr>
            <w:tcW w:w="709" w:type="dxa"/>
            <w:vAlign w:val="center"/>
          </w:tcPr>
          <w:p w14:paraId="6EC51194"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 xml:space="preserve">Сума орендної плати, яку недоотримає бюджет </w:t>
            </w:r>
            <w:r>
              <w:rPr>
                <w:sz w:val="16"/>
                <w:szCs w:val="16"/>
              </w:rPr>
              <w:t xml:space="preserve">СМТГ у 2023 році, </w:t>
            </w:r>
            <w:r w:rsidRPr="00126340">
              <w:rPr>
                <w:sz w:val="16"/>
                <w:szCs w:val="16"/>
              </w:rPr>
              <w:t>грн</w:t>
            </w:r>
          </w:p>
        </w:tc>
        <w:tc>
          <w:tcPr>
            <w:tcW w:w="709" w:type="dxa"/>
            <w:vAlign w:val="center"/>
          </w:tcPr>
          <w:p w14:paraId="1940477E"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Термін, на якій просять звільнити</w:t>
            </w:r>
          </w:p>
        </w:tc>
      </w:tr>
      <w:tr w:rsidR="005228BA" w:rsidRPr="00126340" w14:paraId="2C70640C" w14:textId="77777777" w:rsidTr="006C534C">
        <w:trPr>
          <w:trHeight w:val="1323"/>
          <w:jc w:val="center"/>
        </w:trPr>
        <w:tc>
          <w:tcPr>
            <w:tcW w:w="421" w:type="dxa"/>
            <w:vAlign w:val="center"/>
          </w:tcPr>
          <w:p w14:paraId="677BFE51" w14:textId="77777777" w:rsidR="005228BA" w:rsidRPr="00126340" w:rsidRDefault="005228BA" w:rsidP="006C534C">
            <w:pPr>
              <w:pStyle w:val="1"/>
              <w:autoSpaceDE w:val="0"/>
              <w:autoSpaceDN w:val="0"/>
              <w:adjustRightInd w:val="0"/>
              <w:ind w:left="0"/>
              <w:outlineLvl w:val="0"/>
              <w:rPr>
                <w:sz w:val="16"/>
                <w:szCs w:val="16"/>
              </w:rPr>
            </w:pPr>
            <w:r w:rsidRPr="00126340">
              <w:rPr>
                <w:sz w:val="16"/>
                <w:szCs w:val="16"/>
              </w:rPr>
              <w:t>1.</w:t>
            </w:r>
          </w:p>
        </w:tc>
        <w:tc>
          <w:tcPr>
            <w:tcW w:w="850" w:type="dxa"/>
            <w:vAlign w:val="center"/>
          </w:tcPr>
          <w:p w14:paraId="1AD84A29" w14:textId="77777777" w:rsidR="005228BA" w:rsidRPr="00126340" w:rsidRDefault="005228BA" w:rsidP="006C534C">
            <w:pPr>
              <w:pStyle w:val="1"/>
              <w:autoSpaceDE w:val="0"/>
              <w:autoSpaceDN w:val="0"/>
              <w:adjustRightInd w:val="0"/>
              <w:ind w:left="0"/>
              <w:jc w:val="center"/>
              <w:outlineLvl w:val="0"/>
              <w:rPr>
                <w:sz w:val="16"/>
                <w:szCs w:val="16"/>
              </w:rPr>
            </w:pPr>
            <w:r w:rsidRPr="00442314">
              <w:rPr>
                <w:sz w:val="16"/>
                <w:szCs w:val="16"/>
              </w:rPr>
              <w:t>УМКВ-0576</w:t>
            </w:r>
          </w:p>
        </w:tc>
        <w:tc>
          <w:tcPr>
            <w:tcW w:w="851" w:type="dxa"/>
            <w:vAlign w:val="center"/>
          </w:tcPr>
          <w:p w14:paraId="76A1CD79" w14:textId="77777777" w:rsidR="005228BA" w:rsidRPr="00126340" w:rsidRDefault="005228BA" w:rsidP="006C534C">
            <w:pPr>
              <w:pStyle w:val="1"/>
              <w:autoSpaceDE w:val="0"/>
              <w:autoSpaceDN w:val="0"/>
              <w:adjustRightInd w:val="0"/>
              <w:ind w:left="0"/>
              <w:jc w:val="center"/>
              <w:outlineLvl w:val="0"/>
              <w:rPr>
                <w:sz w:val="16"/>
                <w:szCs w:val="16"/>
              </w:rPr>
            </w:pPr>
            <w:r w:rsidRPr="00442314">
              <w:rPr>
                <w:sz w:val="16"/>
                <w:szCs w:val="16"/>
              </w:rPr>
              <w:t>02.01.</w:t>
            </w:r>
            <w:r>
              <w:rPr>
                <w:sz w:val="16"/>
                <w:szCs w:val="16"/>
              </w:rPr>
              <w:t xml:space="preserve"> </w:t>
            </w:r>
            <w:r w:rsidRPr="00442314">
              <w:rPr>
                <w:sz w:val="16"/>
                <w:szCs w:val="16"/>
              </w:rPr>
              <w:t>2013</w:t>
            </w:r>
          </w:p>
        </w:tc>
        <w:tc>
          <w:tcPr>
            <w:tcW w:w="850" w:type="dxa"/>
            <w:vAlign w:val="center"/>
          </w:tcPr>
          <w:p w14:paraId="38549F35"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ТОВ «</w:t>
            </w:r>
            <w:r w:rsidRPr="00442314">
              <w:rPr>
                <w:sz w:val="16"/>
                <w:szCs w:val="16"/>
              </w:rPr>
              <w:t>ТАНЗАНІТ</w:t>
            </w:r>
            <w:r>
              <w:rPr>
                <w:sz w:val="16"/>
                <w:szCs w:val="16"/>
              </w:rPr>
              <w:t>»</w:t>
            </w:r>
          </w:p>
        </w:tc>
        <w:tc>
          <w:tcPr>
            <w:tcW w:w="851" w:type="dxa"/>
            <w:vAlign w:val="center"/>
          </w:tcPr>
          <w:p w14:paraId="216C7EA9" w14:textId="77777777" w:rsidR="005228BA" w:rsidRPr="00126340" w:rsidRDefault="005228BA" w:rsidP="006C534C">
            <w:pPr>
              <w:pStyle w:val="1"/>
              <w:autoSpaceDE w:val="0"/>
              <w:autoSpaceDN w:val="0"/>
              <w:adjustRightInd w:val="0"/>
              <w:ind w:left="0"/>
              <w:jc w:val="center"/>
              <w:outlineLvl w:val="0"/>
              <w:rPr>
                <w:sz w:val="16"/>
                <w:szCs w:val="16"/>
              </w:rPr>
            </w:pPr>
            <w:r w:rsidRPr="008D712F">
              <w:rPr>
                <w:sz w:val="16"/>
                <w:szCs w:val="16"/>
              </w:rPr>
              <w:t>м. Суми, вул. Воскресенська, буд. 8"Г"</w:t>
            </w:r>
          </w:p>
        </w:tc>
        <w:tc>
          <w:tcPr>
            <w:tcW w:w="708" w:type="dxa"/>
            <w:vAlign w:val="center"/>
          </w:tcPr>
          <w:p w14:paraId="5A43DB08"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2</w:t>
            </w:r>
          </w:p>
        </w:tc>
        <w:tc>
          <w:tcPr>
            <w:tcW w:w="851" w:type="dxa"/>
            <w:vAlign w:val="center"/>
          </w:tcPr>
          <w:p w14:paraId="7836A03D"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79,8</w:t>
            </w:r>
          </w:p>
        </w:tc>
        <w:tc>
          <w:tcPr>
            <w:tcW w:w="1276" w:type="dxa"/>
            <w:vAlign w:val="center"/>
          </w:tcPr>
          <w:p w14:paraId="62AE384C" w14:textId="77777777" w:rsidR="005228BA" w:rsidRPr="00126340" w:rsidRDefault="005228BA" w:rsidP="006C534C">
            <w:pPr>
              <w:pStyle w:val="1"/>
              <w:autoSpaceDE w:val="0"/>
              <w:autoSpaceDN w:val="0"/>
              <w:adjustRightInd w:val="0"/>
              <w:ind w:left="0"/>
              <w:jc w:val="center"/>
              <w:outlineLvl w:val="0"/>
              <w:rPr>
                <w:sz w:val="16"/>
                <w:szCs w:val="16"/>
              </w:rPr>
            </w:pPr>
            <w:r w:rsidRPr="00940D0C">
              <w:rPr>
                <w:sz w:val="16"/>
                <w:szCs w:val="16"/>
              </w:rPr>
              <w:t>для розміщення офісу</w:t>
            </w:r>
          </w:p>
        </w:tc>
        <w:tc>
          <w:tcPr>
            <w:tcW w:w="708" w:type="dxa"/>
            <w:vAlign w:val="center"/>
          </w:tcPr>
          <w:p w14:paraId="50B2AA6D" w14:textId="77777777" w:rsidR="005228BA" w:rsidRDefault="005228BA" w:rsidP="006C534C">
            <w:pPr>
              <w:pStyle w:val="1"/>
              <w:autoSpaceDE w:val="0"/>
              <w:autoSpaceDN w:val="0"/>
              <w:adjustRightInd w:val="0"/>
              <w:ind w:left="0"/>
              <w:jc w:val="center"/>
              <w:outlineLvl w:val="0"/>
              <w:rPr>
                <w:sz w:val="16"/>
                <w:szCs w:val="16"/>
              </w:rPr>
            </w:pPr>
            <w:r w:rsidRPr="006F568F">
              <w:rPr>
                <w:sz w:val="16"/>
                <w:szCs w:val="16"/>
              </w:rPr>
              <w:t>02.12.</w:t>
            </w:r>
          </w:p>
          <w:p w14:paraId="71410A3C" w14:textId="77777777" w:rsidR="005228BA" w:rsidRPr="00126340" w:rsidRDefault="005228BA" w:rsidP="006C534C">
            <w:pPr>
              <w:pStyle w:val="1"/>
              <w:autoSpaceDE w:val="0"/>
              <w:autoSpaceDN w:val="0"/>
              <w:adjustRightInd w:val="0"/>
              <w:ind w:left="0"/>
              <w:jc w:val="center"/>
              <w:outlineLvl w:val="0"/>
              <w:rPr>
                <w:sz w:val="16"/>
                <w:szCs w:val="16"/>
              </w:rPr>
            </w:pPr>
            <w:r w:rsidRPr="006F568F">
              <w:rPr>
                <w:sz w:val="16"/>
                <w:szCs w:val="16"/>
              </w:rPr>
              <w:t>2020</w:t>
            </w:r>
          </w:p>
        </w:tc>
        <w:tc>
          <w:tcPr>
            <w:tcW w:w="709" w:type="dxa"/>
            <w:vAlign w:val="center"/>
          </w:tcPr>
          <w:p w14:paraId="67329C8D" w14:textId="77777777" w:rsidR="005228BA" w:rsidRDefault="005228BA" w:rsidP="006C534C">
            <w:pPr>
              <w:pStyle w:val="1"/>
              <w:autoSpaceDE w:val="0"/>
              <w:autoSpaceDN w:val="0"/>
              <w:adjustRightInd w:val="0"/>
              <w:ind w:left="0"/>
              <w:jc w:val="center"/>
              <w:outlineLvl w:val="0"/>
              <w:rPr>
                <w:sz w:val="16"/>
                <w:szCs w:val="16"/>
              </w:rPr>
            </w:pPr>
            <w:r w:rsidRPr="006F568F">
              <w:rPr>
                <w:sz w:val="16"/>
                <w:szCs w:val="16"/>
              </w:rPr>
              <w:t>01.12.</w:t>
            </w:r>
          </w:p>
          <w:p w14:paraId="1BACB7B3" w14:textId="77777777" w:rsidR="005228BA" w:rsidRPr="00126340" w:rsidRDefault="005228BA" w:rsidP="006C534C">
            <w:pPr>
              <w:pStyle w:val="1"/>
              <w:autoSpaceDE w:val="0"/>
              <w:autoSpaceDN w:val="0"/>
              <w:adjustRightInd w:val="0"/>
              <w:ind w:left="0"/>
              <w:jc w:val="center"/>
              <w:outlineLvl w:val="0"/>
              <w:rPr>
                <w:sz w:val="16"/>
                <w:szCs w:val="16"/>
              </w:rPr>
            </w:pPr>
            <w:r w:rsidRPr="006F568F">
              <w:rPr>
                <w:sz w:val="16"/>
                <w:szCs w:val="16"/>
              </w:rPr>
              <w:t>2025</w:t>
            </w:r>
          </w:p>
        </w:tc>
        <w:tc>
          <w:tcPr>
            <w:tcW w:w="851" w:type="dxa"/>
            <w:vAlign w:val="center"/>
          </w:tcPr>
          <w:p w14:paraId="4C1005C6" w14:textId="77777777" w:rsidR="005228BA" w:rsidRPr="00126340" w:rsidRDefault="005228BA" w:rsidP="006C534C">
            <w:pPr>
              <w:pStyle w:val="1"/>
              <w:autoSpaceDE w:val="0"/>
              <w:autoSpaceDN w:val="0"/>
              <w:adjustRightInd w:val="0"/>
              <w:ind w:left="0"/>
              <w:jc w:val="center"/>
              <w:outlineLvl w:val="0"/>
              <w:rPr>
                <w:sz w:val="16"/>
                <w:szCs w:val="16"/>
              </w:rPr>
            </w:pPr>
            <w:r w:rsidRPr="00BC6388">
              <w:rPr>
                <w:sz w:val="16"/>
                <w:szCs w:val="16"/>
              </w:rPr>
              <w:t>11610,89</w:t>
            </w:r>
          </w:p>
        </w:tc>
        <w:tc>
          <w:tcPr>
            <w:tcW w:w="850" w:type="dxa"/>
            <w:vAlign w:val="center"/>
          </w:tcPr>
          <w:p w14:paraId="1DBA5C2A" w14:textId="77777777" w:rsidR="005228BA" w:rsidRPr="00126340" w:rsidRDefault="005228BA" w:rsidP="006C534C">
            <w:pPr>
              <w:pStyle w:val="1"/>
              <w:autoSpaceDE w:val="0"/>
              <w:autoSpaceDN w:val="0"/>
              <w:adjustRightInd w:val="0"/>
              <w:ind w:left="0"/>
              <w:jc w:val="center"/>
              <w:outlineLvl w:val="0"/>
              <w:rPr>
                <w:sz w:val="16"/>
                <w:szCs w:val="16"/>
              </w:rPr>
            </w:pPr>
            <w:r w:rsidRPr="003B7B8C">
              <w:rPr>
                <w:sz w:val="16"/>
                <w:szCs w:val="16"/>
              </w:rPr>
              <w:t>62985,11</w:t>
            </w:r>
          </w:p>
        </w:tc>
        <w:tc>
          <w:tcPr>
            <w:tcW w:w="709" w:type="dxa"/>
            <w:vAlign w:val="center"/>
          </w:tcPr>
          <w:p w14:paraId="116E8BEE"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139330,68</w:t>
            </w:r>
          </w:p>
        </w:tc>
        <w:tc>
          <w:tcPr>
            <w:tcW w:w="709" w:type="dxa"/>
            <w:vAlign w:val="center"/>
          </w:tcPr>
          <w:p w14:paraId="58FAE6AD"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до закінчення воєнного стану</w:t>
            </w:r>
          </w:p>
        </w:tc>
      </w:tr>
      <w:tr w:rsidR="005228BA" w:rsidRPr="00126340" w14:paraId="4B59E749" w14:textId="77777777" w:rsidTr="006C534C">
        <w:trPr>
          <w:trHeight w:val="1323"/>
          <w:jc w:val="center"/>
        </w:trPr>
        <w:tc>
          <w:tcPr>
            <w:tcW w:w="421" w:type="dxa"/>
            <w:vAlign w:val="center"/>
          </w:tcPr>
          <w:p w14:paraId="6EBAFB18" w14:textId="77777777" w:rsidR="005228BA" w:rsidRPr="00126340" w:rsidRDefault="005228BA" w:rsidP="006C534C">
            <w:pPr>
              <w:pStyle w:val="1"/>
              <w:autoSpaceDE w:val="0"/>
              <w:autoSpaceDN w:val="0"/>
              <w:adjustRightInd w:val="0"/>
              <w:ind w:left="0"/>
              <w:outlineLvl w:val="0"/>
              <w:rPr>
                <w:sz w:val="16"/>
                <w:szCs w:val="16"/>
              </w:rPr>
            </w:pPr>
            <w:r>
              <w:rPr>
                <w:sz w:val="16"/>
                <w:szCs w:val="16"/>
              </w:rPr>
              <w:t>2</w:t>
            </w:r>
            <w:r w:rsidRPr="00126340">
              <w:rPr>
                <w:sz w:val="16"/>
                <w:szCs w:val="16"/>
              </w:rPr>
              <w:t>.</w:t>
            </w:r>
          </w:p>
        </w:tc>
        <w:tc>
          <w:tcPr>
            <w:tcW w:w="850" w:type="dxa"/>
            <w:vAlign w:val="center"/>
          </w:tcPr>
          <w:p w14:paraId="163FC6A6" w14:textId="77777777" w:rsidR="005228BA" w:rsidRPr="00126340" w:rsidRDefault="005228BA" w:rsidP="006C534C">
            <w:pPr>
              <w:pStyle w:val="1"/>
              <w:autoSpaceDE w:val="0"/>
              <w:autoSpaceDN w:val="0"/>
              <w:adjustRightInd w:val="0"/>
              <w:ind w:left="0"/>
              <w:jc w:val="center"/>
              <w:outlineLvl w:val="0"/>
              <w:rPr>
                <w:sz w:val="16"/>
                <w:szCs w:val="16"/>
              </w:rPr>
            </w:pPr>
            <w:r w:rsidRPr="008D712F">
              <w:rPr>
                <w:sz w:val="16"/>
                <w:szCs w:val="16"/>
              </w:rPr>
              <w:t>УМКВ-0575</w:t>
            </w:r>
          </w:p>
        </w:tc>
        <w:tc>
          <w:tcPr>
            <w:tcW w:w="851" w:type="dxa"/>
            <w:vAlign w:val="center"/>
          </w:tcPr>
          <w:p w14:paraId="27B49CC2" w14:textId="77777777" w:rsidR="005228BA" w:rsidRPr="00126340" w:rsidRDefault="005228BA" w:rsidP="006C534C">
            <w:pPr>
              <w:pStyle w:val="1"/>
              <w:autoSpaceDE w:val="0"/>
              <w:autoSpaceDN w:val="0"/>
              <w:adjustRightInd w:val="0"/>
              <w:ind w:left="0"/>
              <w:jc w:val="center"/>
              <w:outlineLvl w:val="0"/>
              <w:rPr>
                <w:sz w:val="16"/>
                <w:szCs w:val="16"/>
              </w:rPr>
            </w:pPr>
            <w:r w:rsidRPr="008D712F">
              <w:rPr>
                <w:sz w:val="16"/>
                <w:szCs w:val="16"/>
              </w:rPr>
              <w:t>02.01.</w:t>
            </w:r>
            <w:r>
              <w:rPr>
                <w:sz w:val="16"/>
                <w:szCs w:val="16"/>
              </w:rPr>
              <w:t xml:space="preserve"> </w:t>
            </w:r>
            <w:r w:rsidRPr="008D712F">
              <w:rPr>
                <w:sz w:val="16"/>
                <w:szCs w:val="16"/>
              </w:rPr>
              <w:t>2013</w:t>
            </w:r>
          </w:p>
        </w:tc>
        <w:tc>
          <w:tcPr>
            <w:tcW w:w="850" w:type="dxa"/>
            <w:vAlign w:val="center"/>
          </w:tcPr>
          <w:p w14:paraId="56EE78C5"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ТОВ «</w:t>
            </w:r>
            <w:r w:rsidRPr="00442314">
              <w:rPr>
                <w:sz w:val="16"/>
                <w:szCs w:val="16"/>
              </w:rPr>
              <w:t>ТАНЗАНІТ</w:t>
            </w:r>
            <w:r>
              <w:rPr>
                <w:sz w:val="16"/>
                <w:szCs w:val="16"/>
              </w:rPr>
              <w:t>»</w:t>
            </w:r>
          </w:p>
        </w:tc>
        <w:tc>
          <w:tcPr>
            <w:tcW w:w="851" w:type="dxa"/>
            <w:vAlign w:val="center"/>
          </w:tcPr>
          <w:p w14:paraId="159C038C" w14:textId="77777777" w:rsidR="005228BA" w:rsidRPr="00126340" w:rsidRDefault="005228BA" w:rsidP="006C534C">
            <w:pPr>
              <w:pStyle w:val="1"/>
              <w:autoSpaceDE w:val="0"/>
              <w:autoSpaceDN w:val="0"/>
              <w:adjustRightInd w:val="0"/>
              <w:ind w:left="0"/>
              <w:jc w:val="center"/>
              <w:outlineLvl w:val="0"/>
              <w:rPr>
                <w:sz w:val="16"/>
                <w:szCs w:val="16"/>
              </w:rPr>
            </w:pPr>
            <w:r w:rsidRPr="008D712F">
              <w:rPr>
                <w:sz w:val="16"/>
                <w:szCs w:val="16"/>
              </w:rPr>
              <w:t xml:space="preserve">м. Суми, пров. </w:t>
            </w:r>
            <w:r>
              <w:rPr>
                <w:sz w:val="16"/>
                <w:szCs w:val="16"/>
              </w:rPr>
              <w:t>Монастирський</w:t>
            </w:r>
            <w:r w:rsidRPr="008D712F">
              <w:rPr>
                <w:sz w:val="16"/>
                <w:szCs w:val="16"/>
              </w:rPr>
              <w:t>а, буд. 1</w:t>
            </w:r>
          </w:p>
        </w:tc>
        <w:tc>
          <w:tcPr>
            <w:tcW w:w="708" w:type="dxa"/>
            <w:vAlign w:val="center"/>
          </w:tcPr>
          <w:p w14:paraId="1D40CD81"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2</w:t>
            </w:r>
          </w:p>
        </w:tc>
        <w:tc>
          <w:tcPr>
            <w:tcW w:w="851" w:type="dxa"/>
            <w:vAlign w:val="center"/>
          </w:tcPr>
          <w:p w14:paraId="5A1897D1"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140,2</w:t>
            </w:r>
          </w:p>
        </w:tc>
        <w:tc>
          <w:tcPr>
            <w:tcW w:w="1276" w:type="dxa"/>
            <w:vAlign w:val="center"/>
          </w:tcPr>
          <w:p w14:paraId="7C85117A" w14:textId="77777777" w:rsidR="005228BA" w:rsidRPr="00126340" w:rsidRDefault="005228BA" w:rsidP="006C534C">
            <w:pPr>
              <w:pStyle w:val="1"/>
              <w:autoSpaceDE w:val="0"/>
              <w:autoSpaceDN w:val="0"/>
              <w:adjustRightInd w:val="0"/>
              <w:ind w:left="0"/>
              <w:jc w:val="center"/>
              <w:outlineLvl w:val="0"/>
              <w:rPr>
                <w:sz w:val="16"/>
                <w:szCs w:val="16"/>
              </w:rPr>
            </w:pPr>
            <w:r w:rsidRPr="00247821">
              <w:rPr>
                <w:sz w:val="16"/>
                <w:szCs w:val="16"/>
              </w:rPr>
              <w:t>за будь-яким цільовим призначенням, не забороненим чинним законодавством</w:t>
            </w:r>
          </w:p>
        </w:tc>
        <w:tc>
          <w:tcPr>
            <w:tcW w:w="708" w:type="dxa"/>
            <w:vAlign w:val="center"/>
          </w:tcPr>
          <w:p w14:paraId="17FC6C62" w14:textId="77777777" w:rsidR="005228BA" w:rsidRDefault="005228BA" w:rsidP="006C534C">
            <w:pPr>
              <w:pStyle w:val="1"/>
              <w:autoSpaceDE w:val="0"/>
              <w:autoSpaceDN w:val="0"/>
              <w:adjustRightInd w:val="0"/>
              <w:ind w:left="0"/>
              <w:jc w:val="center"/>
              <w:outlineLvl w:val="0"/>
              <w:rPr>
                <w:sz w:val="16"/>
                <w:szCs w:val="16"/>
              </w:rPr>
            </w:pPr>
            <w:r w:rsidRPr="006F568F">
              <w:rPr>
                <w:sz w:val="16"/>
                <w:szCs w:val="16"/>
              </w:rPr>
              <w:t>02.12.</w:t>
            </w:r>
          </w:p>
          <w:p w14:paraId="49D6B734" w14:textId="77777777" w:rsidR="005228BA" w:rsidRPr="00126340" w:rsidRDefault="005228BA" w:rsidP="006C534C">
            <w:pPr>
              <w:pStyle w:val="1"/>
              <w:autoSpaceDE w:val="0"/>
              <w:autoSpaceDN w:val="0"/>
              <w:adjustRightInd w:val="0"/>
              <w:ind w:left="0"/>
              <w:jc w:val="center"/>
              <w:outlineLvl w:val="0"/>
              <w:rPr>
                <w:sz w:val="16"/>
                <w:szCs w:val="16"/>
              </w:rPr>
            </w:pPr>
            <w:r w:rsidRPr="006F568F">
              <w:rPr>
                <w:sz w:val="16"/>
                <w:szCs w:val="16"/>
              </w:rPr>
              <w:t>2020</w:t>
            </w:r>
          </w:p>
        </w:tc>
        <w:tc>
          <w:tcPr>
            <w:tcW w:w="709" w:type="dxa"/>
            <w:vAlign w:val="center"/>
          </w:tcPr>
          <w:p w14:paraId="4D3F2A4B" w14:textId="77777777" w:rsidR="005228BA" w:rsidRDefault="005228BA" w:rsidP="006C534C">
            <w:pPr>
              <w:pStyle w:val="1"/>
              <w:autoSpaceDE w:val="0"/>
              <w:autoSpaceDN w:val="0"/>
              <w:adjustRightInd w:val="0"/>
              <w:ind w:left="0"/>
              <w:jc w:val="center"/>
              <w:outlineLvl w:val="0"/>
              <w:rPr>
                <w:sz w:val="16"/>
                <w:szCs w:val="16"/>
              </w:rPr>
            </w:pPr>
            <w:r w:rsidRPr="006F568F">
              <w:rPr>
                <w:sz w:val="16"/>
                <w:szCs w:val="16"/>
              </w:rPr>
              <w:t>01.12.</w:t>
            </w:r>
          </w:p>
          <w:p w14:paraId="0B466860" w14:textId="77777777" w:rsidR="005228BA" w:rsidRPr="00126340" w:rsidRDefault="005228BA" w:rsidP="006C534C">
            <w:pPr>
              <w:pStyle w:val="1"/>
              <w:autoSpaceDE w:val="0"/>
              <w:autoSpaceDN w:val="0"/>
              <w:adjustRightInd w:val="0"/>
              <w:ind w:left="0"/>
              <w:jc w:val="center"/>
              <w:outlineLvl w:val="0"/>
              <w:rPr>
                <w:sz w:val="16"/>
                <w:szCs w:val="16"/>
              </w:rPr>
            </w:pPr>
            <w:r w:rsidRPr="006F568F">
              <w:rPr>
                <w:sz w:val="16"/>
                <w:szCs w:val="16"/>
              </w:rPr>
              <w:t>2025</w:t>
            </w:r>
          </w:p>
        </w:tc>
        <w:tc>
          <w:tcPr>
            <w:tcW w:w="851" w:type="dxa"/>
            <w:vAlign w:val="center"/>
          </w:tcPr>
          <w:p w14:paraId="271ED849" w14:textId="77777777" w:rsidR="005228BA" w:rsidRPr="00126340" w:rsidRDefault="005228BA" w:rsidP="006C534C">
            <w:pPr>
              <w:pStyle w:val="1"/>
              <w:autoSpaceDE w:val="0"/>
              <w:autoSpaceDN w:val="0"/>
              <w:adjustRightInd w:val="0"/>
              <w:ind w:left="0"/>
              <w:jc w:val="center"/>
              <w:outlineLvl w:val="0"/>
              <w:rPr>
                <w:sz w:val="16"/>
                <w:szCs w:val="16"/>
              </w:rPr>
            </w:pPr>
            <w:r w:rsidRPr="006F568F">
              <w:rPr>
                <w:sz w:val="16"/>
                <w:szCs w:val="16"/>
              </w:rPr>
              <w:t>2082,94</w:t>
            </w:r>
          </w:p>
        </w:tc>
        <w:tc>
          <w:tcPr>
            <w:tcW w:w="850" w:type="dxa"/>
            <w:vAlign w:val="center"/>
          </w:tcPr>
          <w:p w14:paraId="655C1ED7" w14:textId="77777777" w:rsidR="005228BA" w:rsidRPr="00126340" w:rsidRDefault="005228BA" w:rsidP="006C534C">
            <w:pPr>
              <w:pStyle w:val="1"/>
              <w:autoSpaceDE w:val="0"/>
              <w:autoSpaceDN w:val="0"/>
              <w:adjustRightInd w:val="0"/>
              <w:ind w:left="0"/>
              <w:jc w:val="center"/>
              <w:outlineLvl w:val="0"/>
              <w:rPr>
                <w:sz w:val="16"/>
                <w:szCs w:val="16"/>
              </w:rPr>
            </w:pPr>
            <w:r w:rsidRPr="003B7B8C">
              <w:rPr>
                <w:sz w:val="16"/>
                <w:szCs w:val="16"/>
              </w:rPr>
              <w:t>11299,24</w:t>
            </w:r>
          </w:p>
        </w:tc>
        <w:tc>
          <w:tcPr>
            <w:tcW w:w="709" w:type="dxa"/>
            <w:vAlign w:val="center"/>
          </w:tcPr>
          <w:p w14:paraId="1A181266"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24995,28</w:t>
            </w:r>
          </w:p>
        </w:tc>
        <w:tc>
          <w:tcPr>
            <w:tcW w:w="709" w:type="dxa"/>
          </w:tcPr>
          <w:p w14:paraId="288682F0"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до закінчення воєнного стану</w:t>
            </w:r>
          </w:p>
        </w:tc>
      </w:tr>
    </w:tbl>
    <w:p w14:paraId="5DB11286" w14:textId="759DE881" w:rsidR="005228BA" w:rsidRPr="00684685" w:rsidRDefault="005228BA" w:rsidP="002C614A">
      <w:pPr>
        <w:pStyle w:val="1"/>
        <w:numPr>
          <w:ilvl w:val="0"/>
          <w:numId w:val="1"/>
        </w:numPr>
        <w:autoSpaceDE w:val="0"/>
        <w:autoSpaceDN w:val="0"/>
        <w:adjustRightInd w:val="0"/>
        <w:ind w:left="360"/>
        <w:jc w:val="both"/>
        <w:outlineLvl w:val="0"/>
        <w:rPr>
          <w:b/>
        </w:rPr>
      </w:pPr>
      <w:r w:rsidRPr="00684685">
        <w:rPr>
          <w:b/>
          <w:lang w:val="ru-RU"/>
        </w:rPr>
        <w:t xml:space="preserve"> </w:t>
      </w:r>
      <w:r w:rsidRPr="000427B9">
        <w:t xml:space="preserve">Про розгляд звернення </w:t>
      </w:r>
      <w:r w:rsidR="00684685">
        <w:t>_______</w:t>
      </w:r>
      <w:r w:rsidRPr="000427B9">
        <w:t xml:space="preserve">щодо </w:t>
      </w:r>
      <w:r>
        <w:t xml:space="preserve">визначення щомісячної </w:t>
      </w:r>
      <w:r w:rsidRPr="000427B9">
        <w:t xml:space="preserve">орендної плати </w:t>
      </w:r>
      <w:r>
        <w:t xml:space="preserve">в розмірі </w:t>
      </w:r>
      <w:r w:rsidRPr="00684685">
        <w:rPr>
          <w:b/>
        </w:rPr>
        <w:t>1 грн. за 1 кв.м</w:t>
      </w:r>
      <w:r>
        <w:t xml:space="preserve">. </w:t>
      </w:r>
      <w:r w:rsidRPr="000427B9">
        <w:t xml:space="preserve">за оренду </w:t>
      </w:r>
      <w:r>
        <w:t xml:space="preserve">нежитлового приміщення </w:t>
      </w:r>
      <w:r w:rsidRPr="000427B9">
        <w:t>за адрес</w:t>
      </w:r>
      <w:r>
        <w:t>ою</w:t>
      </w:r>
      <w:r w:rsidRPr="000427B9">
        <w:t xml:space="preserve">: </w:t>
      </w:r>
      <w:r w:rsidR="00684685">
        <w:t>_________</w:t>
      </w:r>
    </w:p>
    <w:tbl>
      <w:tblPr>
        <w:tblStyle w:val="af1"/>
        <w:tblW w:w="10910" w:type="dxa"/>
        <w:jc w:val="center"/>
        <w:tblInd w:w="0" w:type="dxa"/>
        <w:tblLayout w:type="fixed"/>
        <w:tblLook w:val="04A0" w:firstRow="1" w:lastRow="0" w:firstColumn="1" w:lastColumn="0" w:noHBand="0" w:noVBand="1"/>
      </w:tblPr>
      <w:tblGrid>
        <w:gridCol w:w="421"/>
        <w:gridCol w:w="850"/>
        <w:gridCol w:w="851"/>
        <w:gridCol w:w="850"/>
        <w:gridCol w:w="851"/>
        <w:gridCol w:w="708"/>
        <w:gridCol w:w="851"/>
        <w:gridCol w:w="1134"/>
        <w:gridCol w:w="850"/>
        <w:gridCol w:w="709"/>
        <w:gridCol w:w="992"/>
        <w:gridCol w:w="567"/>
        <w:gridCol w:w="850"/>
        <w:gridCol w:w="426"/>
      </w:tblGrid>
      <w:tr w:rsidR="005228BA" w:rsidRPr="00126340" w14:paraId="667FC187" w14:textId="77777777" w:rsidTr="006C534C">
        <w:trPr>
          <w:jc w:val="center"/>
        </w:trPr>
        <w:tc>
          <w:tcPr>
            <w:tcW w:w="421" w:type="dxa"/>
            <w:vAlign w:val="center"/>
          </w:tcPr>
          <w:p w14:paraId="6D207A04"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 п/п</w:t>
            </w:r>
          </w:p>
        </w:tc>
        <w:tc>
          <w:tcPr>
            <w:tcW w:w="850" w:type="dxa"/>
            <w:vAlign w:val="center"/>
          </w:tcPr>
          <w:p w14:paraId="11F5D568"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Договір номер</w:t>
            </w:r>
          </w:p>
        </w:tc>
        <w:tc>
          <w:tcPr>
            <w:tcW w:w="851" w:type="dxa"/>
            <w:vAlign w:val="center"/>
          </w:tcPr>
          <w:p w14:paraId="1F08A444"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Договір дата</w:t>
            </w:r>
          </w:p>
        </w:tc>
        <w:tc>
          <w:tcPr>
            <w:tcW w:w="850" w:type="dxa"/>
            <w:vAlign w:val="center"/>
          </w:tcPr>
          <w:p w14:paraId="299281FF"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Орендар</w:t>
            </w:r>
          </w:p>
        </w:tc>
        <w:tc>
          <w:tcPr>
            <w:tcW w:w="851" w:type="dxa"/>
            <w:vAlign w:val="center"/>
          </w:tcPr>
          <w:p w14:paraId="7491DD70"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Адреса об’єкту</w:t>
            </w:r>
          </w:p>
        </w:tc>
        <w:tc>
          <w:tcPr>
            <w:tcW w:w="708" w:type="dxa"/>
            <w:vAlign w:val="center"/>
          </w:tcPr>
          <w:p w14:paraId="1AE90EAC"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Номер поверху</w:t>
            </w:r>
          </w:p>
        </w:tc>
        <w:tc>
          <w:tcPr>
            <w:tcW w:w="851" w:type="dxa"/>
            <w:vAlign w:val="center"/>
          </w:tcPr>
          <w:p w14:paraId="79E48F0F"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Площа, кв.м.</w:t>
            </w:r>
          </w:p>
        </w:tc>
        <w:tc>
          <w:tcPr>
            <w:tcW w:w="1134" w:type="dxa"/>
            <w:vAlign w:val="center"/>
          </w:tcPr>
          <w:p w14:paraId="50512397"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Мета використання</w:t>
            </w:r>
          </w:p>
        </w:tc>
        <w:tc>
          <w:tcPr>
            <w:tcW w:w="850" w:type="dxa"/>
            <w:vAlign w:val="center"/>
          </w:tcPr>
          <w:p w14:paraId="53CF3C7C"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 xml:space="preserve">Строк дії </w:t>
            </w:r>
          </w:p>
          <w:p w14:paraId="505038B6"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з…</w:t>
            </w:r>
          </w:p>
        </w:tc>
        <w:tc>
          <w:tcPr>
            <w:tcW w:w="709" w:type="dxa"/>
            <w:vAlign w:val="center"/>
          </w:tcPr>
          <w:p w14:paraId="309C8BE3"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Строк дії до…</w:t>
            </w:r>
          </w:p>
        </w:tc>
        <w:tc>
          <w:tcPr>
            <w:tcW w:w="992" w:type="dxa"/>
            <w:vAlign w:val="center"/>
          </w:tcPr>
          <w:p w14:paraId="00AF6147" w14:textId="77777777" w:rsidR="005228BA" w:rsidRDefault="005228BA" w:rsidP="006C534C">
            <w:pPr>
              <w:pStyle w:val="1"/>
              <w:autoSpaceDE w:val="0"/>
              <w:autoSpaceDN w:val="0"/>
              <w:adjustRightInd w:val="0"/>
              <w:ind w:left="0"/>
              <w:jc w:val="center"/>
              <w:outlineLvl w:val="0"/>
              <w:rPr>
                <w:sz w:val="16"/>
                <w:szCs w:val="16"/>
              </w:rPr>
            </w:pPr>
            <w:r w:rsidRPr="00126340">
              <w:rPr>
                <w:sz w:val="16"/>
                <w:szCs w:val="16"/>
              </w:rPr>
              <w:t>Нар</w:t>
            </w:r>
            <w:r>
              <w:rPr>
                <w:sz w:val="16"/>
                <w:szCs w:val="16"/>
              </w:rPr>
              <w:t>а</w:t>
            </w:r>
            <w:r w:rsidRPr="00126340">
              <w:rPr>
                <w:sz w:val="16"/>
                <w:szCs w:val="16"/>
              </w:rPr>
              <w:t xml:space="preserve">хована орендна плата за </w:t>
            </w:r>
            <w:r>
              <w:rPr>
                <w:sz w:val="16"/>
                <w:szCs w:val="16"/>
              </w:rPr>
              <w:t>серпень</w:t>
            </w:r>
          </w:p>
          <w:p w14:paraId="6333A427"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2023 року, грн.</w:t>
            </w:r>
          </w:p>
        </w:tc>
        <w:tc>
          <w:tcPr>
            <w:tcW w:w="567" w:type="dxa"/>
            <w:vAlign w:val="center"/>
          </w:tcPr>
          <w:p w14:paraId="4F2D5152"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Заборгованість, грн.</w:t>
            </w:r>
          </w:p>
        </w:tc>
        <w:tc>
          <w:tcPr>
            <w:tcW w:w="850" w:type="dxa"/>
            <w:vAlign w:val="center"/>
          </w:tcPr>
          <w:p w14:paraId="1895A456"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 xml:space="preserve">Сума орендної плати, яку недоотримає бюджет </w:t>
            </w:r>
            <w:r>
              <w:rPr>
                <w:sz w:val="16"/>
                <w:szCs w:val="16"/>
              </w:rPr>
              <w:t xml:space="preserve">СМТГ у 2023 році, </w:t>
            </w:r>
            <w:r w:rsidRPr="00126340">
              <w:rPr>
                <w:sz w:val="16"/>
                <w:szCs w:val="16"/>
              </w:rPr>
              <w:t>грн</w:t>
            </w:r>
          </w:p>
        </w:tc>
        <w:tc>
          <w:tcPr>
            <w:tcW w:w="426" w:type="dxa"/>
            <w:vAlign w:val="center"/>
          </w:tcPr>
          <w:p w14:paraId="3FCE4026" w14:textId="77777777" w:rsidR="005228BA" w:rsidRPr="00126340" w:rsidRDefault="005228BA" w:rsidP="006C534C">
            <w:pPr>
              <w:pStyle w:val="1"/>
              <w:autoSpaceDE w:val="0"/>
              <w:autoSpaceDN w:val="0"/>
              <w:adjustRightInd w:val="0"/>
              <w:ind w:left="0"/>
              <w:jc w:val="center"/>
              <w:outlineLvl w:val="0"/>
              <w:rPr>
                <w:sz w:val="16"/>
                <w:szCs w:val="16"/>
              </w:rPr>
            </w:pPr>
            <w:r w:rsidRPr="00126340">
              <w:rPr>
                <w:sz w:val="16"/>
                <w:szCs w:val="16"/>
              </w:rPr>
              <w:t>Термін, на якій просять звільнити</w:t>
            </w:r>
          </w:p>
        </w:tc>
      </w:tr>
      <w:tr w:rsidR="005228BA" w:rsidRPr="00126340" w14:paraId="16FEECAD" w14:textId="77777777" w:rsidTr="006C534C">
        <w:trPr>
          <w:trHeight w:val="1323"/>
          <w:jc w:val="center"/>
        </w:trPr>
        <w:tc>
          <w:tcPr>
            <w:tcW w:w="421" w:type="dxa"/>
            <w:vAlign w:val="center"/>
          </w:tcPr>
          <w:p w14:paraId="4E303C12" w14:textId="77777777" w:rsidR="005228BA" w:rsidRPr="00126340" w:rsidRDefault="005228BA" w:rsidP="006C534C">
            <w:pPr>
              <w:pStyle w:val="1"/>
              <w:autoSpaceDE w:val="0"/>
              <w:autoSpaceDN w:val="0"/>
              <w:adjustRightInd w:val="0"/>
              <w:ind w:left="0"/>
              <w:outlineLvl w:val="0"/>
              <w:rPr>
                <w:sz w:val="16"/>
                <w:szCs w:val="16"/>
              </w:rPr>
            </w:pPr>
            <w:r w:rsidRPr="00126340">
              <w:rPr>
                <w:sz w:val="16"/>
                <w:szCs w:val="16"/>
              </w:rPr>
              <w:t>1.</w:t>
            </w:r>
          </w:p>
        </w:tc>
        <w:tc>
          <w:tcPr>
            <w:tcW w:w="850" w:type="dxa"/>
            <w:vAlign w:val="center"/>
          </w:tcPr>
          <w:p w14:paraId="2B7D6B30"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УКМ-0035</w:t>
            </w:r>
          </w:p>
        </w:tc>
        <w:tc>
          <w:tcPr>
            <w:tcW w:w="851" w:type="dxa"/>
            <w:vAlign w:val="center"/>
          </w:tcPr>
          <w:p w14:paraId="0585D274" w14:textId="77777777" w:rsidR="005228BA" w:rsidRDefault="005228BA" w:rsidP="006C534C">
            <w:pPr>
              <w:pStyle w:val="1"/>
              <w:autoSpaceDE w:val="0"/>
              <w:autoSpaceDN w:val="0"/>
              <w:adjustRightInd w:val="0"/>
              <w:ind w:left="0"/>
              <w:jc w:val="center"/>
              <w:outlineLvl w:val="0"/>
              <w:rPr>
                <w:sz w:val="16"/>
                <w:szCs w:val="16"/>
              </w:rPr>
            </w:pPr>
            <w:r>
              <w:rPr>
                <w:sz w:val="16"/>
                <w:szCs w:val="16"/>
              </w:rPr>
              <w:t>08.08.</w:t>
            </w:r>
          </w:p>
          <w:p w14:paraId="79E76096"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2023</w:t>
            </w:r>
          </w:p>
        </w:tc>
        <w:tc>
          <w:tcPr>
            <w:tcW w:w="850" w:type="dxa"/>
            <w:vAlign w:val="center"/>
          </w:tcPr>
          <w:p w14:paraId="3C716064" w14:textId="0CE591D4" w:rsidR="005228BA" w:rsidRPr="00126340" w:rsidRDefault="00684685" w:rsidP="006C534C">
            <w:pPr>
              <w:pStyle w:val="1"/>
              <w:autoSpaceDE w:val="0"/>
              <w:autoSpaceDN w:val="0"/>
              <w:adjustRightInd w:val="0"/>
              <w:ind w:left="0"/>
              <w:jc w:val="center"/>
              <w:outlineLvl w:val="0"/>
              <w:rPr>
                <w:sz w:val="16"/>
                <w:szCs w:val="16"/>
              </w:rPr>
            </w:pPr>
            <w:r>
              <w:rPr>
                <w:sz w:val="16"/>
                <w:szCs w:val="16"/>
              </w:rPr>
              <w:t>____</w:t>
            </w:r>
          </w:p>
        </w:tc>
        <w:tc>
          <w:tcPr>
            <w:tcW w:w="851" w:type="dxa"/>
            <w:vAlign w:val="center"/>
          </w:tcPr>
          <w:p w14:paraId="648BA695" w14:textId="5BED02C0" w:rsidR="005228BA" w:rsidRPr="00126340" w:rsidRDefault="00684685" w:rsidP="006C534C">
            <w:pPr>
              <w:pStyle w:val="1"/>
              <w:autoSpaceDE w:val="0"/>
              <w:autoSpaceDN w:val="0"/>
              <w:adjustRightInd w:val="0"/>
              <w:ind w:left="0"/>
              <w:jc w:val="center"/>
              <w:outlineLvl w:val="0"/>
              <w:rPr>
                <w:sz w:val="16"/>
                <w:szCs w:val="16"/>
              </w:rPr>
            </w:pPr>
            <w:r>
              <w:rPr>
                <w:sz w:val="16"/>
                <w:szCs w:val="16"/>
              </w:rPr>
              <w:t>____</w:t>
            </w:r>
          </w:p>
        </w:tc>
        <w:tc>
          <w:tcPr>
            <w:tcW w:w="708" w:type="dxa"/>
            <w:vAlign w:val="center"/>
          </w:tcPr>
          <w:p w14:paraId="5C827C31"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1</w:t>
            </w:r>
          </w:p>
        </w:tc>
        <w:tc>
          <w:tcPr>
            <w:tcW w:w="851" w:type="dxa"/>
            <w:vAlign w:val="center"/>
          </w:tcPr>
          <w:p w14:paraId="14E34A61"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80,5</w:t>
            </w:r>
          </w:p>
        </w:tc>
        <w:tc>
          <w:tcPr>
            <w:tcW w:w="1134" w:type="dxa"/>
            <w:vAlign w:val="center"/>
          </w:tcPr>
          <w:p w14:paraId="6EA93843"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Для розміщення громадської організації</w:t>
            </w:r>
          </w:p>
        </w:tc>
        <w:tc>
          <w:tcPr>
            <w:tcW w:w="850" w:type="dxa"/>
            <w:vAlign w:val="center"/>
          </w:tcPr>
          <w:p w14:paraId="6CE0580D"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08.08. 2023</w:t>
            </w:r>
          </w:p>
        </w:tc>
        <w:tc>
          <w:tcPr>
            <w:tcW w:w="709" w:type="dxa"/>
            <w:vAlign w:val="center"/>
          </w:tcPr>
          <w:p w14:paraId="759ED258"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07.08. 2028</w:t>
            </w:r>
          </w:p>
        </w:tc>
        <w:tc>
          <w:tcPr>
            <w:tcW w:w="992" w:type="dxa"/>
            <w:vAlign w:val="center"/>
          </w:tcPr>
          <w:p w14:paraId="68F88243"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5010,00</w:t>
            </w:r>
          </w:p>
        </w:tc>
        <w:tc>
          <w:tcPr>
            <w:tcW w:w="567" w:type="dxa"/>
            <w:vAlign w:val="center"/>
          </w:tcPr>
          <w:p w14:paraId="20AA2DC4"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w:t>
            </w:r>
          </w:p>
        </w:tc>
        <w:tc>
          <w:tcPr>
            <w:tcW w:w="850" w:type="dxa"/>
            <w:vAlign w:val="center"/>
          </w:tcPr>
          <w:p w14:paraId="3BAA817C"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25050,00</w:t>
            </w:r>
          </w:p>
        </w:tc>
        <w:tc>
          <w:tcPr>
            <w:tcW w:w="426" w:type="dxa"/>
            <w:vAlign w:val="center"/>
          </w:tcPr>
          <w:p w14:paraId="17363E40" w14:textId="77777777" w:rsidR="005228BA" w:rsidRPr="00126340" w:rsidRDefault="005228BA" w:rsidP="006C534C">
            <w:pPr>
              <w:pStyle w:val="1"/>
              <w:autoSpaceDE w:val="0"/>
              <w:autoSpaceDN w:val="0"/>
              <w:adjustRightInd w:val="0"/>
              <w:ind w:left="0"/>
              <w:jc w:val="center"/>
              <w:outlineLvl w:val="0"/>
              <w:rPr>
                <w:sz w:val="16"/>
                <w:szCs w:val="16"/>
              </w:rPr>
            </w:pPr>
            <w:r>
              <w:rPr>
                <w:sz w:val="16"/>
                <w:szCs w:val="16"/>
              </w:rPr>
              <w:t>-</w:t>
            </w:r>
          </w:p>
        </w:tc>
      </w:tr>
    </w:tbl>
    <w:p w14:paraId="4CCA7101" w14:textId="77777777" w:rsidR="005228BA" w:rsidRDefault="005228BA" w:rsidP="005228BA">
      <w:pPr>
        <w:pStyle w:val="1"/>
        <w:autoSpaceDE w:val="0"/>
        <w:autoSpaceDN w:val="0"/>
        <w:adjustRightInd w:val="0"/>
        <w:ind w:left="360"/>
        <w:jc w:val="both"/>
        <w:outlineLvl w:val="0"/>
        <w:rPr>
          <w:b/>
        </w:rPr>
      </w:pPr>
    </w:p>
    <w:p w14:paraId="6BB77ADD" w14:textId="44737171" w:rsidR="005228BA" w:rsidRPr="004D5613" w:rsidRDefault="005228BA" w:rsidP="0074656E">
      <w:pPr>
        <w:pStyle w:val="1"/>
        <w:numPr>
          <w:ilvl w:val="0"/>
          <w:numId w:val="1"/>
        </w:numPr>
        <w:autoSpaceDE w:val="0"/>
        <w:autoSpaceDN w:val="0"/>
        <w:adjustRightInd w:val="0"/>
        <w:ind w:left="360"/>
        <w:jc w:val="both"/>
        <w:outlineLvl w:val="0"/>
        <w:rPr>
          <w:b/>
        </w:rPr>
      </w:pPr>
      <w:r w:rsidRPr="004D5613">
        <w:rPr>
          <w:b/>
        </w:rPr>
        <w:t xml:space="preserve">  </w:t>
      </w:r>
      <w:r w:rsidRPr="000427B9">
        <w:t xml:space="preserve">Про розгляд звернення </w:t>
      </w:r>
      <w:r w:rsidRPr="004D5613">
        <w:rPr>
          <w:b/>
        </w:rPr>
        <w:t xml:space="preserve">ПЗЗСО ЛІЦЕЙ «ПРОСПЕРІТАС» </w:t>
      </w:r>
      <w:r>
        <w:t>щодо наданн</w:t>
      </w:r>
      <w:r w:rsidR="004D5613">
        <w:t>я в оренду нежитлових приміщень____</w:t>
      </w:r>
      <w:r w:rsidR="004D5613">
        <w:softHyphen/>
      </w:r>
      <w:r w:rsidR="004D5613">
        <w:softHyphen/>
      </w:r>
      <w:r w:rsidR="004D5613">
        <w:softHyphen/>
        <w:t>-----------------</w:t>
      </w:r>
      <w:r w:rsidRPr="00344463">
        <w:t xml:space="preserve"> </w:t>
      </w:r>
      <w:r w:rsidR="004D5613">
        <w:t>_____</w:t>
      </w:r>
      <w:r w:rsidR="004D5613">
        <w:softHyphen/>
      </w:r>
      <w:r w:rsidR="004D5613">
        <w:softHyphen/>
        <w:t>___</w:t>
      </w:r>
    </w:p>
    <w:p w14:paraId="5DF7454D" w14:textId="6252E2CA" w:rsidR="005228BA" w:rsidRPr="004D5613" w:rsidRDefault="005228BA" w:rsidP="00C219D5">
      <w:pPr>
        <w:pStyle w:val="1"/>
        <w:numPr>
          <w:ilvl w:val="0"/>
          <w:numId w:val="1"/>
        </w:numPr>
        <w:autoSpaceDE w:val="0"/>
        <w:autoSpaceDN w:val="0"/>
        <w:adjustRightInd w:val="0"/>
        <w:ind w:left="360"/>
        <w:jc w:val="both"/>
        <w:outlineLvl w:val="0"/>
        <w:rPr>
          <w:b/>
        </w:rPr>
      </w:pPr>
      <w:r w:rsidRPr="004D5613">
        <w:rPr>
          <w:b/>
        </w:rPr>
        <w:t xml:space="preserve"> </w:t>
      </w:r>
      <w:r w:rsidRPr="000427B9">
        <w:t xml:space="preserve">Про розгляд звернення </w:t>
      </w:r>
      <w:r w:rsidRPr="004D5613">
        <w:rPr>
          <w:b/>
        </w:rPr>
        <w:t xml:space="preserve">КНП СОР «СУМСЬКИЙ ОБЛАСНИЙ ЦЕНТР ЕКСТРЕНОЇ МЕДИЧНОЇ ДОПОМОГИ ТА МЕДИЦИНИ КАТАСТРОФ» </w:t>
      </w:r>
      <w:r w:rsidRPr="00CB3900">
        <w:t>п</w:t>
      </w:r>
      <w:r w:rsidRPr="000427B9">
        <w:t xml:space="preserve">ро включення нежитлових приміщень </w:t>
      </w:r>
      <w:r w:rsidRPr="004D5613">
        <w:rPr>
          <w:b/>
        </w:rPr>
        <w:t>площею 51,9 кв.м</w:t>
      </w:r>
      <w:r w:rsidRPr="000427B9">
        <w:t xml:space="preserve"> </w:t>
      </w:r>
      <w:r>
        <w:t xml:space="preserve">(гараж) </w:t>
      </w:r>
      <w:r w:rsidR="004D5613">
        <w:t>___________</w:t>
      </w:r>
    </w:p>
    <w:p w14:paraId="641A86DA" w14:textId="73FCE4E7" w:rsidR="005228BA" w:rsidRPr="004D5613" w:rsidRDefault="005228BA" w:rsidP="00AD2358">
      <w:pPr>
        <w:pStyle w:val="1"/>
        <w:numPr>
          <w:ilvl w:val="0"/>
          <w:numId w:val="1"/>
        </w:numPr>
        <w:autoSpaceDE w:val="0"/>
        <w:autoSpaceDN w:val="0"/>
        <w:adjustRightInd w:val="0"/>
        <w:ind w:left="360"/>
        <w:jc w:val="both"/>
        <w:outlineLvl w:val="0"/>
        <w:rPr>
          <w:b/>
        </w:rPr>
      </w:pPr>
      <w:r w:rsidRPr="004D5613">
        <w:rPr>
          <w:b/>
        </w:rPr>
        <w:t xml:space="preserve">  </w:t>
      </w:r>
      <w:r w:rsidRPr="000427B9">
        <w:t xml:space="preserve">Про розгляд звернення </w:t>
      </w:r>
      <w:r w:rsidR="004D5613">
        <w:t>__________</w:t>
      </w:r>
    </w:p>
    <w:p w14:paraId="6489ACC4" w14:textId="63E130D9" w:rsidR="005228BA" w:rsidRPr="004D5613" w:rsidRDefault="005228BA" w:rsidP="0001015E">
      <w:pPr>
        <w:pStyle w:val="a3"/>
        <w:numPr>
          <w:ilvl w:val="0"/>
          <w:numId w:val="1"/>
        </w:numPr>
        <w:tabs>
          <w:tab w:val="center" w:pos="4153"/>
          <w:tab w:val="right" w:pos="8306"/>
        </w:tabs>
        <w:autoSpaceDE w:val="0"/>
        <w:autoSpaceDN w:val="0"/>
        <w:adjustRightInd w:val="0"/>
        <w:ind w:left="360"/>
        <w:jc w:val="both"/>
        <w:outlineLvl w:val="0"/>
        <w:rPr>
          <w:b/>
        </w:rPr>
      </w:pPr>
      <w:r w:rsidRPr="004D5613">
        <w:rPr>
          <w:b/>
        </w:rPr>
        <w:t xml:space="preserve">  </w:t>
      </w:r>
      <w:r>
        <w:t>П</w:t>
      </w:r>
      <w:r w:rsidRPr="00B44C61">
        <w:t xml:space="preserve">ро </w:t>
      </w:r>
      <w:r w:rsidRPr="004D5613">
        <w:rPr>
          <w:b/>
        </w:rPr>
        <w:t>виключення</w:t>
      </w:r>
      <w:r w:rsidRPr="00C232B9">
        <w:t xml:space="preserve"> з Переліку другого типу об’єктів комунальної власності Сумської міської ТГ, </w:t>
      </w:r>
      <w:r>
        <w:t>які</w:t>
      </w:r>
      <w:r w:rsidRPr="00C232B9">
        <w:t xml:space="preserve"> підлягають передачі в оренду без проведення аукціону</w:t>
      </w:r>
      <w:r>
        <w:t>,</w:t>
      </w:r>
      <w:r w:rsidRPr="00C232B9">
        <w:t xml:space="preserve"> нежитлових приміщень</w:t>
      </w:r>
      <w:r w:rsidRPr="004D5613">
        <w:rPr>
          <w:b/>
        </w:rPr>
        <w:t xml:space="preserve"> площею 106,8 кв.м</w:t>
      </w:r>
      <w:r w:rsidRPr="00C232B9">
        <w:t xml:space="preserve"> за адресою</w:t>
      </w:r>
      <w:r w:rsidR="004D5613">
        <w:t>_____-----------</w:t>
      </w:r>
    </w:p>
    <w:p w14:paraId="29E8CAE3" w14:textId="04D7BE23" w:rsidR="005228BA" w:rsidRPr="004D5613" w:rsidRDefault="005228BA" w:rsidP="00B23E6A">
      <w:pPr>
        <w:pStyle w:val="a3"/>
        <w:numPr>
          <w:ilvl w:val="0"/>
          <w:numId w:val="1"/>
        </w:numPr>
        <w:tabs>
          <w:tab w:val="center" w:pos="4153"/>
          <w:tab w:val="right" w:pos="8306"/>
        </w:tabs>
        <w:ind w:left="360"/>
        <w:jc w:val="both"/>
        <w:rPr>
          <w:b/>
        </w:rPr>
      </w:pPr>
      <w:r w:rsidRPr="004D5613">
        <w:rPr>
          <w:b/>
        </w:rPr>
        <w:t xml:space="preserve">  </w:t>
      </w:r>
      <w:r>
        <w:t>П</w:t>
      </w:r>
      <w:r w:rsidRPr="00B44C61">
        <w:t xml:space="preserve">ро </w:t>
      </w:r>
      <w:r w:rsidRPr="004D5613">
        <w:rPr>
          <w:b/>
        </w:rPr>
        <w:t>виключення</w:t>
      </w:r>
      <w:r w:rsidRPr="00C232B9">
        <w:t xml:space="preserve"> з Переліку другого типу об’єктів комунальної власності Сумської міської ТГ, </w:t>
      </w:r>
      <w:r>
        <w:t>які</w:t>
      </w:r>
      <w:r w:rsidRPr="00C232B9">
        <w:t xml:space="preserve"> підлягають передачі в оренду без проведення </w:t>
      </w:r>
      <w:r w:rsidRPr="00D36CC9">
        <w:t>аукціону</w:t>
      </w:r>
      <w:r>
        <w:t>, індивідуально визначеного майна</w:t>
      </w:r>
      <w:r w:rsidR="004D5613">
        <w:t xml:space="preserve"> _____.</w:t>
      </w:r>
    </w:p>
    <w:p w14:paraId="62BC3ECE" w14:textId="4391D5BC" w:rsidR="005228BA" w:rsidRDefault="005228BA" w:rsidP="005228BA">
      <w:pPr>
        <w:spacing w:line="276" w:lineRule="auto"/>
        <w:jc w:val="both"/>
        <w:rPr>
          <w:iCs/>
          <w:color w:val="000000"/>
        </w:rPr>
      </w:pPr>
      <w:r w:rsidRPr="005228BA">
        <w:rPr>
          <w:b/>
          <w:sz w:val="28"/>
          <w:szCs w:val="28"/>
        </w:rPr>
        <w:t xml:space="preserve">16. </w:t>
      </w:r>
      <w:r>
        <w:rPr>
          <w:iCs/>
          <w:color w:val="000000"/>
        </w:rPr>
        <w:t xml:space="preserve">Про розгляд </w:t>
      </w:r>
      <w:r>
        <w:rPr>
          <w:b/>
          <w:iCs/>
          <w:color w:val="000000"/>
        </w:rPr>
        <w:t>проєктів рішень</w:t>
      </w:r>
      <w:r>
        <w:rPr>
          <w:iCs/>
          <w:color w:val="000000"/>
        </w:rPr>
        <w:t xml:space="preserve"> Сумської міської ради </w:t>
      </w:r>
      <w:r>
        <w:rPr>
          <w:b/>
          <w:iCs/>
          <w:color w:val="000000"/>
        </w:rPr>
        <w:t>про звільнення орендарів від орендної плати</w:t>
      </w:r>
      <w:r>
        <w:rPr>
          <w:iCs/>
          <w:color w:val="000000"/>
        </w:rPr>
        <w:t xml:space="preserve"> за користування нежитловими приміщеннями комунальної власності Сумської МТГ </w:t>
      </w:r>
      <w:r>
        <w:rPr>
          <w:b/>
          <w:iCs/>
          <w:color w:val="000000"/>
        </w:rPr>
        <w:t>(проєкти зняті з розгляду сесії Сумської міської ради)</w:t>
      </w:r>
      <w:r>
        <w:rPr>
          <w:iCs/>
          <w:color w:val="000000"/>
        </w:rPr>
        <w:t>, а саме:</w:t>
      </w:r>
    </w:p>
    <w:p w14:paraId="6AC24498" w14:textId="77777777" w:rsidR="005228BA" w:rsidRDefault="005228BA" w:rsidP="005228BA">
      <w:pPr>
        <w:pStyle w:val="a3"/>
        <w:numPr>
          <w:ilvl w:val="0"/>
          <w:numId w:val="44"/>
        </w:numPr>
        <w:spacing w:line="276" w:lineRule="auto"/>
        <w:ind w:left="0" w:firstLine="709"/>
        <w:contextualSpacing/>
        <w:jc w:val="both"/>
        <w:rPr>
          <w:iCs/>
          <w:color w:val="000000"/>
        </w:rPr>
      </w:pPr>
      <w:r>
        <w:rPr>
          <w:iCs/>
          <w:color w:val="000000"/>
        </w:rPr>
        <w:lastRenderedPageBreak/>
        <w:t xml:space="preserve">Про звільнення </w:t>
      </w:r>
      <w:r>
        <w:rPr>
          <w:b/>
          <w:iCs/>
          <w:color w:val="000000"/>
        </w:rPr>
        <w:t>ФОП ШВЕЦОВОЇ О.В.</w:t>
      </w:r>
      <w:r>
        <w:rPr>
          <w:iCs/>
          <w:color w:val="000000"/>
        </w:rPr>
        <w:t xml:space="preserve"> від орендної плати за користування нежитловими приміщеннями за адресою: </w:t>
      </w:r>
      <w:r>
        <w:rPr>
          <w:b/>
          <w:iCs/>
          <w:color w:val="000000"/>
        </w:rPr>
        <w:t xml:space="preserve">м. Суми, вул. </w:t>
      </w:r>
      <w:r>
        <w:rPr>
          <w:b/>
        </w:rPr>
        <w:t>Герасима Кондратьєва, буд. 165/134 площею 42,6 кв.м</w:t>
      </w:r>
      <w:r>
        <w:rPr>
          <w:b/>
          <w:iCs/>
          <w:color w:val="000000"/>
        </w:rPr>
        <w:t xml:space="preserve"> з 01 січня 2023 року до закінчення воєнного стану.</w:t>
      </w:r>
    </w:p>
    <w:p w14:paraId="39CE5A4E" w14:textId="77777777" w:rsidR="005228BA" w:rsidRDefault="005228BA" w:rsidP="005228BA">
      <w:pPr>
        <w:pStyle w:val="a3"/>
        <w:numPr>
          <w:ilvl w:val="0"/>
          <w:numId w:val="44"/>
        </w:numPr>
        <w:spacing w:line="276" w:lineRule="auto"/>
        <w:ind w:left="0" w:firstLine="709"/>
        <w:contextualSpacing/>
        <w:jc w:val="both"/>
        <w:rPr>
          <w:iCs/>
          <w:color w:val="000000"/>
        </w:rPr>
      </w:pPr>
      <w:r>
        <w:rPr>
          <w:iCs/>
          <w:color w:val="000000"/>
        </w:rPr>
        <w:t xml:space="preserve">Про звільнення </w:t>
      </w:r>
      <w:r>
        <w:rPr>
          <w:b/>
          <w:iCs/>
          <w:color w:val="000000"/>
        </w:rPr>
        <w:t>ФОП ЖОЛУДЯ О.С.</w:t>
      </w:r>
      <w:r>
        <w:rPr>
          <w:iCs/>
          <w:color w:val="000000"/>
        </w:rPr>
        <w:t xml:space="preserve"> від орендної плати за користування нежитловими приміщеннями за адресою: </w:t>
      </w:r>
      <w:r>
        <w:rPr>
          <w:b/>
          <w:iCs/>
          <w:color w:val="000000"/>
        </w:rPr>
        <w:t xml:space="preserve">м. Суми, </w:t>
      </w:r>
      <w:r>
        <w:rPr>
          <w:b/>
        </w:rPr>
        <w:t>вул. Холодногірська, буд. 45 площею 74,7 кв.м</w:t>
      </w:r>
      <w:r>
        <w:rPr>
          <w:b/>
          <w:iCs/>
          <w:color w:val="000000"/>
        </w:rPr>
        <w:t xml:space="preserve"> з 01 січня 2023 року до закінчення воєнного стану</w:t>
      </w:r>
      <w:r>
        <w:rPr>
          <w:iCs/>
          <w:color w:val="000000"/>
        </w:rPr>
        <w:t>.</w:t>
      </w:r>
    </w:p>
    <w:p w14:paraId="3C6B2912" w14:textId="77777777" w:rsidR="005228BA" w:rsidRDefault="005228BA" w:rsidP="005228BA">
      <w:pPr>
        <w:pStyle w:val="a3"/>
        <w:numPr>
          <w:ilvl w:val="0"/>
          <w:numId w:val="44"/>
        </w:numPr>
        <w:spacing w:line="276" w:lineRule="auto"/>
        <w:ind w:left="0" w:firstLine="709"/>
        <w:contextualSpacing/>
        <w:jc w:val="both"/>
        <w:rPr>
          <w:iCs/>
          <w:color w:val="000000"/>
        </w:rPr>
      </w:pPr>
      <w:r>
        <w:rPr>
          <w:iCs/>
          <w:color w:val="000000"/>
        </w:rPr>
        <w:t xml:space="preserve">Про звільнення </w:t>
      </w:r>
      <w:r>
        <w:rPr>
          <w:b/>
          <w:iCs/>
          <w:color w:val="000000"/>
        </w:rPr>
        <w:t>ФОП БІЛОУСА О.М.</w:t>
      </w:r>
      <w:r>
        <w:rPr>
          <w:iCs/>
          <w:color w:val="000000"/>
        </w:rPr>
        <w:t xml:space="preserve"> від орендної плати за користування нежитловими приміщеннями за адресою: </w:t>
      </w:r>
      <w:r>
        <w:rPr>
          <w:b/>
          <w:iCs/>
          <w:color w:val="000000"/>
        </w:rPr>
        <w:t xml:space="preserve">м. Суми, </w:t>
      </w:r>
      <w:r>
        <w:rPr>
          <w:b/>
        </w:rPr>
        <w:t>пров. Сурогінський, буд. 10 площею 29,2 кв.м</w:t>
      </w:r>
      <w:r>
        <w:rPr>
          <w:b/>
          <w:iCs/>
          <w:color w:val="000000"/>
        </w:rPr>
        <w:t xml:space="preserve"> з 01 січня 2023 року до закінчення воєнного стану.</w:t>
      </w:r>
    </w:p>
    <w:p w14:paraId="76135CFF" w14:textId="77777777" w:rsidR="005228BA" w:rsidRDefault="005228BA" w:rsidP="005228BA">
      <w:pPr>
        <w:pStyle w:val="a3"/>
        <w:numPr>
          <w:ilvl w:val="0"/>
          <w:numId w:val="44"/>
        </w:numPr>
        <w:spacing w:line="276" w:lineRule="auto"/>
        <w:ind w:left="0" w:firstLine="709"/>
        <w:contextualSpacing/>
        <w:jc w:val="both"/>
        <w:rPr>
          <w:b/>
          <w:iCs/>
          <w:color w:val="000000"/>
        </w:rPr>
      </w:pPr>
      <w:r>
        <w:rPr>
          <w:iCs/>
          <w:color w:val="000000"/>
        </w:rPr>
        <w:t xml:space="preserve">Про звільнення </w:t>
      </w:r>
      <w:r>
        <w:rPr>
          <w:b/>
          <w:iCs/>
          <w:color w:val="000000"/>
        </w:rPr>
        <w:t>ТОВ «СИСТЕМНИЙ ІНТЕГРАЛЬНИЙ СЕРВІС»</w:t>
      </w:r>
      <w:r>
        <w:rPr>
          <w:iCs/>
          <w:color w:val="000000"/>
        </w:rPr>
        <w:t xml:space="preserve"> від орендної плати за користування нежитловими приміщеннями за адресою: </w:t>
      </w:r>
      <w:r>
        <w:rPr>
          <w:b/>
          <w:iCs/>
          <w:color w:val="000000"/>
        </w:rPr>
        <w:t>м. Суми, вул. Соборна, буд. 19 площею 61,4 кв.м з 01 січня 2023 року до закінчення воєнного стану.</w:t>
      </w:r>
    </w:p>
    <w:p w14:paraId="5FE38B16" w14:textId="77777777" w:rsidR="005228BA" w:rsidRDefault="005228BA" w:rsidP="005228BA">
      <w:pPr>
        <w:pStyle w:val="a3"/>
        <w:numPr>
          <w:ilvl w:val="0"/>
          <w:numId w:val="44"/>
        </w:numPr>
        <w:spacing w:line="276" w:lineRule="auto"/>
        <w:ind w:left="0" w:firstLine="709"/>
        <w:contextualSpacing/>
        <w:jc w:val="both"/>
        <w:rPr>
          <w:b/>
          <w:iCs/>
          <w:color w:val="000000"/>
        </w:rPr>
      </w:pPr>
      <w:r>
        <w:rPr>
          <w:iCs/>
          <w:color w:val="000000"/>
        </w:rPr>
        <w:t xml:space="preserve">Про звільнення </w:t>
      </w:r>
      <w:r>
        <w:rPr>
          <w:b/>
          <w:iCs/>
          <w:color w:val="000000"/>
        </w:rPr>
        <w:t>ЖОЛУДЯ О.С.</w:t>
      </w:r>
      <w:r>
        <w:rPr>
          <w:iCs/>
          <w:color w:val="000000"/>
        </w:rPr>
        <w:t xml:space="preserve"> від орендної плати за користування нежитловими приміщеннями за адресою: </w:t>
      </w:r>
      <w:r>
        <w:rPr>
          <w:b/>
          <w:iCs/>
          <w:color w:val="000000"/>
        </w:rPr>
        <w:t xml:space="preserve">м. Суми, </w:t>
      </w:r>
      <w:r>
        <w:rPr>
          <w:b/>
        </w:rPr>
        <w:t>пл. Покровська, буд. 6 площею 9,0 кв.м</w:t>
      </w:r>
      <w:r>
        <w:rPr>
          <w:b/>
          <w:iCs/>
          <w:color w:val="000000"/>
        </w:rPr>
        <w:t xml:space="preserve"> з 01 січня 2023 року до закінчення воєнного стану.</w:t>
      </w:r>
    </w:p>
    <w:p w14:paraId="375BACED" w14:textId="77777777" w:rsidR="005228BA" w:rsidRDefault="005228BA" w:rsidP="005228BA">
      <w:pPr>
        <w:pStyle w:val="a3"/>
        <w:numPr>
          <w:ilvl w:val="0"/>
          <w:numId w:val="44"/>
        </w:numPr>
        <w:spacing w:line="276" w:lineRule="auto"/>
        <w:ind w:left="0" w:firstLine="709"/>
        <w:contextualSpacing/>
        <w:jc w:val="both"/>
        <w:rPr>
          <w:iCs/>
          <w:color w:val="000000"/>
        </w:rPr>
      </w:pPr>
      <w:r>
        <w:rPr>
          <w:iCs/>
          <w:color w:val="000000"/>
        </w:rPr>
        <w:t xml:space="preserve">Про звільнення </w:t>
      </w:r>
      <w:r>
        <w:rPr>
          <w:b/>
          <w:iCs/>
          <w:color w:val="000000"/>
        </w:rPr>
        <w:t>АВРАМЕНКА А.Ю.</w:t>
      </w:r>
      <w:r>
        <w:rPr>
          <w:iCs/>
          <w:color w:val="000000"/>
        </w:rPr>
        <w:t xml:space="preserve"> від орендної плати за користування нежитловими приміщеннями за адресою: </w:t>
      </w:r>
      <w:r>
        <w:rPr>
          <w:b/>
          <w:iCs/>
          <w:color w:val="000000"/>
        </w:rPr>
        <w:t>м. Суми, вул. Лесі Українки, буд. 2 площею 84,9 кв.м з 01 січня 2023 року по 31 серпня 2023 року.</w:t>
      </w:r>
    </w:p>
    <w:p w14:paraId="5305C315" w14:textId="77777777" w:rsidR="005228BA" w:rsidRDefault="005228BA" w:rsidP="005228BA">
      <w:pPr>
        <w:pStyle w:val="a3"/>
        <w:numPr>
          <w:ilvl w:val="0"/>
          <w:numId w:val="44"/>
        </w:numPr>
        <w:spacing w:line="276" w:lineRule="auto"/>
        <w:ind w:left="0" w:firstLine="709"/>
        <w:contextualSpacing/>
        <w:jc w:val="both"/>
        <w:rPr>
          <w:b/>
          <w:iCs/>
          <w:color w:val="000000"/>
        </w:rPr>
      </w:pPr>
      <w:r>
        <w:rPr>
          <w:iCs/>
          <w:color w:val="000000"/>
        </w:rPr>
        <w:t xml:space="preserve">Про звільнення </w:t>
      </w:r>
      <w:r>
        <w:rPr>
          <w:b/>
          <w:iCs/>
          <w:color w:val="000000"/>
        </w:rPr>
        <w:t xml:space="preserve">ГО </w:t>
      </w:r>
      <w:r>
        <w:rPr>
          <w:b/>
        </w:rPr>
        <w:t>«СПОРТИВНО-ОЗДОРОВЧИЙ ЦЕНТР РОЗВИТКУ МОЛОДІ»</w:t>
      </w:r>
      <w:r>
        <w:rPr>
          <w:b/>
          <w:iCs/>
          <w:color w:val="000000"/>
        </w:rPr>
        <w:t xml:space="preserve"> </w:t>
      </w:r>
      <w:r>
        <w:rPr>
          <w:iCs/>
          <w:color w:val="000000"/>
        </w:rPr>
        <w:t xml:space="preserve">від орендної плати за користування нежитловими приміщеннями за адресою: </w:t>
      </w:r>
      <w:r>
        <w:rPr>
          <w:b/>
          <w:iCs/>
          <w:color w:val="000000"/>
        </w:rPr>
        <w:t xml:space="preserve">м. Суми, </w:t>
      </w:r>
      <w:r>
        <w:rPr>
          <w:b/>
        </w:rPr>
        <w:t>вул. Івана Сірка, буд. 19 площею 161,4 кв.м</w:t>
      </w:r>
      <w:r>
        <w:rPr>
          <w:b/>
          <w:iCs/>
          <w:color w:val="000000"/>
        </w:rPr>
        <w:t xml:space="preserve"> з 01 січня 2023 року до закінчення воєнного стану.</w:t>
      </w:r>
    </w:p>
    <w:p w14:paraId="1F19E54E" w14:textId="77777777" w:rsidR="005228BA" w:rsidRDefault="005228BA" w:rsidP="005228BA">
      <w:pPr>
        <w:pStyle w:val="a3"/>
        <w:numPr>
          <w:ilvl w:val="0"/>
          <w:numId w:val="44"/>
        </w:numPr>
        <w:spacing w:line="276" w:lineRule="auto"/>
        <w:ind w:left="0" w:firstLine="709"/>
        <w:contextualSpacing/>
        <w:jc w:val="both"/>
        <w:rPr>
          <w:b/>
          <w:iCs/>
          <w:color w:val="000000"/>
        </w:rPr>
      </w:pPr>
      <w:r>
        <w:rPr>
          <w:iCs/>
          <w:color w:val="000000"/>
        </w:rPr>
        <w:t xml:space="preserve">Про звільнення </w:t>
      </w:r>
      <w:r>
        <w:rPr>
          <w:b/>
          <w:iCs/>
          <w:color w:val="000000"/>
        </w:rPr>
        <w:t xml:space="preserve">ГО </w:t>
      </w:r>
      <w:r>
        <w:rPr>
          <w:b/>
        </w:rPr>
        <w:t>«ЦЕНТР ДОПОМОГИ СУМ»</w:t>
      </w:r>
      <w:r>
        <w:rPr>
          <w:iCs/>
          <w:color w:val="000000"/>
        </w:rPr>
        <w:t xml:space="preserve"> від орендної плати за користування нежитловими приміщеннями за адресою: </w:t>
      </w:r>
      <w:r>
        <w:rPr>
          <w:b/>
          <w:iCs/>
          <w:color w:val="000000"/>
        </w:rPr>
        <w:t xml:space="preserve">м. Суми, </w:t>
      </w:r>
      <w:r>
        <w:rPr>
          <w:b/>
        </w:rPr>
        <w:t>вул. Покровська, буд. 18 площею 161,4 кв.м</w:t>
      </w:r>
      <w:r>
        <w:rPr>
          <w:b/>
          <w:iCs/>
          <w:color w:val="000000"/>
        </w:rPr>
        <w:t xml:space="preserve"> з 01 січня 2023 року до закінчення воєнного стану.</w:t>
      </w:r>
    </w:p>
    <w:p w14:paraId="3F7EB1A9" w14:textId="77777777" w:rsidR="005228BA" w:rsidRDefault="005228BA" w:rsidP="005228BA">
      <w:pPr>
        <w:pStyle w:val="a3"/>
        <w:numPr>
          <w:ilvl w:val="0"/>
          <w:numId w:val="44"/>
        </w:numPr>
        <w:spacing w:line="276" w:lineRule="auto"/>
        <w:ind w:left="0" w:firstLine="709"/>
        <w:contextualSpacing/>
        <w:jc w:val="both"/>
        <w:rPr>
          <w:b/>
          <w:iCs/>
          <w:color w:val="000000"/>
        </w:rPr>
      </w:pPr>
      <w:r>
        <w:rPr>
          <w:iCs/>
          <w:color w:val="000000"/>
        </w:rPr>
        <w:t xml:space="preserve">Про звільнення </w:t>
      </w:r>
      <w:r>
        <w:rPr>
          <w:b/>
          <w:iCs/>
          <w:color w:val="000000"/>
        </w:rPr>
        <w:t>ТОВ «СТАРСУМИ»</w:t>
      </w:r>
      <w:r>
        <w:rPr>
          <w:iCs/>
          <w:color w:val="000000"/>
        </w:rPr>
        <w:t xml:space="preserve"> від орендної плати за користування нежитловими приміщеннями за адресою: </w:t>
      </w:r>
      <w:r>
        <w:rPr>
          <w:b/>
          <w:iCs/>
          <w:color w:val="000000"/>
        </w:rPr>
        <w:t xml:space="preserve">м. Суми, </w:t>
      </w:r>
      <w:r>
        <w:rPr>
          <w:b/>
        </w:rPr>
        <w:t>Харківська, буд. 24 площею 254,3 кв.м</w:t>
      </w:r>
      <w:r>
        <w:rPr>
          <w:b/>
          <w:iCs/>
          <w:color w:val="000000"/>
        </w:rPr>
        <w:t xml:space="preserve"> з 01 січня 2023 року по 31 грудня 2023 року.</w:t>
      </w:r>
    </w:p>
    <w:p w14:paraId="7A726F71" w14:textId="77777777" w:rsidR="005228BA" w:rsidRDefault="005228BA" w:rsidP="005228BA">
      <w:pPr>
        <w:pStyle w:val="a3"/>
        <w:numPr>
          <w:ilvl w:val="0"/>
          <w:numId w:val="44"/>
        </w:numPr>
        <w:spacing w:line="276" w:lineRule="auto"/>
        <w:ind w:left="0" w:firstLine="709"/>
        <w:contextualSpacing/>
        <w:jc w:val="both"/>
        <w:rPr>
          <w:b/>
          <w:iCs/>
          <w:color w:val="000000"/>
        </w:rPr>
      </w:pPr>
      <w:r>
        <w:rPr>
          <w:iCs/>
          <w:color w:val="000000"/>
        </w:rPr>
        <w:t xml:space="preserve">Про звільнення </w:t>
      </w:r>
      <w:r>
        <w:rPr>
          <w:b/>
          <w:iCs/>
          <w:color w:val="000000"/>
        </w:rPr>
        <w:t>ТОВ «ЛЛК-ГРУП»</w:t>
      </w:r>
      <w:r>
        <w:rPr>
          <w:iCs/>
          <w:color w:val="000000"/>
        </w:rPr>
        <w:t xml:space="preserve"> від орендної плати за користування нежитловими приміщеннями за адресою: </w:t>
      </w:r>
      <w:r>
        <w:rPr>
          <w:b/>
          <w:iCs/>
          <w:color w:val="000000"/>
        </w:rPr>
        <w:t xml:space="preserve">м. Суми, </w:t>
      </w:r>
      <w:r>
        <w:rPr>
          <w:b/>
        </w:rPr>
        <w:t>вул. Британська, буд. 2 площею 14,4 кв.м</w:t>
      </w:r>
      <w:r>
        <w:rPr>
          <w:b/>
          <w:iCs/>
          <w:color w:val="000000"/>
        </w:rPr>
        <w:t xml:space="preserve"> з 01 січня 2023 року до закінчення воєнного стану.</w:t>
      </w:r>
    </w:p>
    <w:p w14:paraId="132A3418" w14:textId="77777777" w:rsidR="005228BA" w:rsidRDefault="005228BA" w:rsidP="005228BA">
      <w:pPr>
        <w:pStyle w:val="a3"/>
        <w:numPr>
          <w:ilvl w:val="0"/>
          <w:numId w:val="44"/>
        </w:numPr>
        <w:spacing w:line="276" w:lineRule="auto"/>
        <w:ind w:left="0" w:firstLine="709"/>
        <w:contextualSpacing/>
        <w:jc w:val="both"/>
        <w:rPr>
          <w:b/>
          <w:iCs/>
          <w:color w:val="000000"/>
        </w:rPr>
      </w:pPr>
      <w:r>
        <w:rPr>
          <w:iCs/>
          <w:color w:val="000000"/>
        </w:rPr>
        <w:t xml:space="preserve">Про звільнення </w:t>
      </w:r>
      <w:r>
        <w:rPr>
          <w:b/>
          <w:iCs/>
          <w:color w:val="000000"/>
        </w:rPr>
        <w:t>ТОВ «</w:t>
      </w:r>
      <w:r>
        <w:rPr>
          <w:b/>
        </w:rPr>
        <w:t>МЕД-ОНЛАЙН</w:t>
      </w:r>
      <w:r>
        <w:rPr>
          <w:b/>
          <w:iCs/>
          <w:color w:val="000000"/>
        </w:rPr>
        <w:t>»</w:t>
      </w:r>
      <w:r>
        <w:rPr>
          <w:iCs/>
          <w:color w:val="000000"/>
        </w:rPr>
        <w:t xml:space="preserve"> від орендної плати за користування нежитловими приміщеннями за адресами: </w:t>
      </w:r>
      <w:r>
        <w:rPr>
          <w:b/>
          <w:iCs/>
          <w:color w:val="000000"/>
        </w:rPr>
        <w:t xml:space="preserve">м. Суми, </w:t>
      </w:r>
      <w:r>
        <w:rPr>
          <w:b/>
        </w:rPr>
        <w:t xml:space="preserve">вул. Хворостянка, буд. 3 площею 26,3 кв.м </w:t>
      </w:r>
      <w:r>
        <w:rPr>
          <w:b/>
          <w:iCs/>
          <w:color w:val="000000"/>
        </w:rPr>
        <w:t>з 01 січня 2023 року до закінчення воєнного стану.</w:t>
      </w:r>
    </w:p>
    <w:p w14:paraId="551D41E0" w14:textId="77777777" w:rsidR="005228BA" w:rsidRDefault="005228BA" w:rsidP="005228BA">
      <w:pPr>
        <w:pStyle w:val="a3"/>
        <w:numPr>
          <w:ilvl w:val="0"/>
          <w:numId w:val="44"/>
        </w:numPr>
        <w:spacing w:line="276" w:lineRule="auto"/>
        <w:ind w:left="0" w:firstLine="709"/>
        <w:contextualSpacing/>
        <w:jc w:val="both"/>
        <w:rPr>
          <w:b/>
          <w:iCs/>
          <w:color w:val="000000"/>
        </w:rPr>
      </w:pPr>
      <w:r>
        <w:rPr>
          <w:iCs/>
          <w:color w:val="000000"/>
        </w:rPr>
        <w:t xml:space="preserve">Про звільнення </w:t>
      </w:r>
      <w:r>
        <w:rPr>
          <w:b/>
          <w:iCs/>
          <w:color w:val="000000"/>
        </w:rPr>
        <w:t>ТОВ «</w:t>
      </w:r>
      <w:r>
        <w:rPr>
          <w:b/>
        </w:rPr>
        <w:t>МЕД-ОНЛАЙН</w:t>
      </w:r>
      <w:r>
        <w:rPr>
          <w:b/>
          <w:iCs/>
          <w:color w:val="000000"/>
        </w:rPr>
        <w:t>»</w:t>
      </w:r>
      <w:r>
        <w:rPr>
          <w:iCs/>
          <w:color w:val="000000"/>
        </w:rPr>
        <w:t xml:space="preserve"> від орендної плати за користування нежитловими приміщеннями за адресами: </w:t>
      </w:r>
      <w:r>
        <w:rPr>
          <w:b/>
          <w:iCs/>
          <w:color w:val="000000"/>
        </w:rPr>
        <w:t xml:space="preserve">м. Суми, </w:t>
      </w:r>
      <w:r>
        <w:rPr>
          <w:b/>
        </w:rPr>
        <w:t xml:space="preserve">вул. Івана Сірка, буд. 3 площею 30,6 кв.м </w:t>
      </w:r>
      <w:r>
        <w:rPr>
          <w:b/>
          <w:iCs/>
          <w:color w:val="000000"/>
        </w:rPr>
        <w:t>з 01 січня 2023 року до закінчення воєнного стану.</w:t>
      </w:r>
    </w:p>
    <w:p w14:paraId="5E752150" w14:textId="77777777" w:rsidR="005228BA" w:rsidRDefault="005228BA" w:rsidP="005228BA">
      <w:pPr>
        <w:pStyle w:val="a3"/>
        <w:numPr>
          <w:ilvl w:val="0"/>
          <w:numId w:val="44"/>
        </w:numPr>
        <w:spacing w:line="276" w:lineRule="auto"/>
        <w:ind w:left="0" w:firstLine="709"/>
        <w:contextualSpacing/>
        <w:jc w:val="both"/>
        <w:rPr>
          <w:b/>
          <w:iCs/>
          <w:color w:val="000000"/>
        </w:rPr>
      </w:pPr>
      <w:r>
        <w:rPr>
          <w:iCs/>
          <w:color w:val="000000"/>
        </w:rPr>
        <w:t xml:space="preserve">Про звільнення </w:t>
      </w:r>
      <w:r>
        <w:rPr>
          <w:b/>
          <w:iCs/>
          <w:color w:val="000000"/>
        </w:rPr>
        <w:t>ТОВ «</w:t>
      </w:r>
      <w:r>
        <w:rPr>
          <w:b/>
        </w:rPr>
        <w:t>МЕД-ОНЛАЙН</w:t>
      </w:r>
      <w:r>
        <w:rPr>
          <w:b/>
          <w:iCs/>
          <w:color w:val="000000"/>
        </w:rPr>
        <w:t>»</w:t>
      </w:r>
      <w:r>
        <w:rPr>
          <w:iCs/>
          <w:color w:val="000000"/>
        </w:rPr>
        <w:t xml:space="preserve"> від орендної плати за користування нежитловими приміщеннями за адресами: </w:t>
      </w:r>
      <w:r>
        <w:rPr>
          <w:b/>
          <w:iCs/>
          <w:color w:val="000000"/>
        </w:rPr>
        <w:t xml:space="preserve">м. Суми, </w:t>
      </w:r>
      <w:r>
        <w:rPr>
          <w:b/>
        </w:rPr>
        <w:t xml:space="preserve">вул. Троїцька, буд. 20 площею 15,6 кв.м </w:t>
      </w:r>
      <w:r>
        <w:rPr>
          <w:b/>
          <w:iCs/>
          <w:color w:val="000000"/>
        </w:rPr>
        <w:t>з 01 січня 2023 року до закінчення воєнного стану.</w:t>
      </w:r>
    </w:p>
    <w:p w14:paraId="4E8BEC54" w14:textId="77777777" w:rsidR="005228BA" w:rsidRDefault="005228BA" w:rsidP="005228BA">
      <w:pPr>
        <w:pStyle w:val="a3"/>
        <w:numPr>
          <w:ilvl w:val="0"/>
          <w:numId w:val="44"/>
        </w:numPr>
        <w:spacing w:line="276" w:lineRule="auto"/>
        <w:ind w:left="0" w:firstLine="709"/>
        <w:contextualSpacing/>
        <w:jc w:val="both"/>
        <w:rPr>
          <w:iCs/>
          <w:color w:val="000000"/>
        </w:rPr>
      </w:pPr>
      <w:r>
        <w:rPr>
          <w:iCs/>
          <w:color w:val="000000"/>
        </w:rPr>
        <w:t xml:space="preserve">Про звільнення </w:t>
      </w:r>
      <w:r>
        <w:rPr>
          <w:b/>
          <w:iCs/>
          <w:color w:val="000000"/>
        </w:rPr>
        <w:t>ТОВ «</w:t>
      </w:r>
      <w:r>
        <w:rPr>
          <w:b/>
        </w:rPr>
        <w:t>НОМІНАЛ-АГРО</w:t>
      </w:r>
      <w:r>
        <w:rPr>
          <w:b/>
          <w:iCs/>
          <w:color w:val="000000"/>
        </w:rPr>
        <w:t>»</w:t>
      </w:r>
      <w:r>
        <w:rPr>
          <w:iCs/>
          <w:color w:val="000000"/>
        </w:rPr>
        <w:t xml:space="preserve"> від орендної плати за користування нежитловими приміщеннями за адресами: </w:t>
      </w:r>
      <w:r>
        <w:rPr>
          <w:b/>
          <w:iCs/>
          <w:color w:val="000000"/>
        </w:rPr>
        <w:t xml:space="preserve">м. Суми, </w:t>
      </w:r>
      <w:r>
        <w:rPr>
          <w:b/>
        </w:rPr>
        <w:t xml:space="preserve">пров. Сурогінський, буд. 10 площею 51,9 кв.м </w:t>
      </w:r>
      <w:r>
        <w:rPr>
          <w:b/>
          <w:iCs/>
          <w:color w:val="000000"/>
        </w:rPr>
        <w:t>з 01 січня 2023 року до закінчення воєнного стану.</w:t>
      </w:r>
    </w:p>
    <w:p w14:paraId="68F62C6D" w14:textId="77777777" w:rsidR="005228BA" w:rsidRDefault="005228BA" w:rsidP="005228BA">
      <w:pPr>
        <w:pStyle w:val="a3"/>
        <w:numPr>
          <w:ilvl w:val="0"/>
          <w:numId w:val="44"/>
        </w:numPr>
        <w:spacing w:line="276" w:lineRule="auto"/>
        <w:ind w:left="0" w:firstLine="709"/>
        <w:contextualSpacing/>
        <w:jc w:val="both"/>
        <w:rPr>
          <w:b/>
          <w:iCs/>
          <w:color w:val="000000"/>
        </w:rPr>
      </w:pPr>
      <w:r>
        <w:rPr>
          <w:iCs/>
          <w:color w:val="000000"/>
        </w:rPr>
        <w:t xml:space="preserve">Про звільнення </w:t>
      </w:r>
      <w:r>
        <w:rPr>
          <w:b/>
          <w:iCs/>
          <w:color w:val="000000"/>
        </w:rPr>
        <w:t>ТОВ «</w:t>
      </w:r>
      <w:r>
        <w:rPr>
          <w:b/>
        </w:rPr>
        <w:t>НОМІНАЛ-АГРО</w:t>
      </w:r>
      <w:r>
        <w:rPr>
          <w:b/>
          <w:iCs/>
          <w:color w:val="000000"/>
        </w:rPr>
        <w:t>»</w:t>
      </w:r>
      <w:r>
        <w:rPr>
          <w:iCs/>
          <w:color w:val="000000"/>
        </w:rPr>
        <w:t xml:space="preserve"> від орендної плати за користування нежитловими приміщеннями за адресами: </w:t>
      </w:r>
      <w:r>
        <w:rPr>
          <w:b/>
          <w:iCs/>
          <w:color w:val="000000"/>
        </w:rPr>
        <w:t xml:space="preserve">м. Суми, </w:t>
      </w:r>
      <w:r>
        <w:rPr>
          <w:b/>
        </w:rPr>
        <w:t xml:space="preserve">пров. Сурогінський, буд. 10 площею 70,0 кв.м </w:t>
      </w:r>
      <w:r>
        <w:rPr>
          <w:b/>
          <w:iCs/>
          <w:color w:val="000000"/>
        </w:rPr>
        <w:t>з 01 січня 2023 року до закінчення воєнного стану.</w:t>
      </w:r>
    </w:p>
    <w:p w14:paraId="4713509A" w14:textId="77777777" w:rsidR="005228BA" w:rsidRDefault="005228BA" w:rsidP="005228BA">
      <w:pPr>
        <w:pStyle w:val="a3"/>
        <w:numPr>
          <w:ilvl w:val="0"/>
          <w:numId w:val="44"/>
        </w:numPr>
        <w:spacing w:line="276" w:lineRule="auto"/>
        <w:ind w:left="0" w:firstLine="709"/>
        <w:contextualSpacing/>
        <w:jc w:val="both"/>
        <w:rPr>
          <w:b/>
          <w:iCs/>
          <w:color w:val="000000"/>
        </w:rPr>
      </w:pPr>
      <w:r>
        <w:rPr>
          <w:iCs/>
          <w:color w:val="000000"/>
        </w:rPr>
        <w:t>Про звільнення</w:t>
      </w:r>
      <w:r>
        <w:rPr>
          <w:b/>
          <w:iCs/>
          <w:color w:val="000000"/>
        </w:rPr>
        <w:t xml:space="preserve"> ТОВ «</w:t>
      </w:r>
      <w:r>
        <w:rPr>
          <w:b/>
        </w:rPr>
        <w:t>НОМІНАЛ-АГРО</w:t>
      </w:r>
      <w:r>
        <w:rPr>
          <w:b/>
          <w:iCs/>
          <w:color w:val="000000"/>
        </w:rPr>
        <w:t xml:space="preserve">» </w:t>
      </w:r>
      <w:r>
        <w:rPr>
          <w:iCs/>
          <w:color w:val="000000"/>
        </w:rPr>
        <w:t>від орендної плати за користування нежитловими приміщеннями за адресами</w:t>
      </w:r>
      <w:r>
        <w:rPr>
          <w:b/>
          <w:iCs/>
          <w:color w:val="000000"/>
        </w:rPr>
        <w:t xml:space="preserve">: м. Суми, </w:t>
      </w:r>
      <w:r>
        <w:rPr>
          <w:b/>
        </w:rPr>
        <w:t xml:space="preserve">пров. Сурогінський, буд. 10 площею 130,5 кв.м </w:t>
      </w:r>
      <w:r>
        <w:rPr>
          <w:b/>
          <w:iCs/>
          <w:color w:val="000000"/>
        </w:rPr>
        <w:t>з 01 січня 2023 року до закінчення воєнного стану.</w:t>
      </w:r>
    </w:p>
    <w:p w14:paraId="4B07F937" w14:textId="77777777" w:rsidR="005228BA" w:rsidRDefault="005228BA" w:rsidP="005228BA">
      <w:pPr>
        <w:pStyle w:val="a3"/>
        <w:numPr>
          <w:ilvl w:val="0"/>
          <w:numId w:val="44"/>
        </w:numPr>
        <w:spacing w:line="276" w:lineRule="auto"/>
        <w:ind w:left="0" w:firstLine="709"/>
        <w:contextualSpacing/>
        <w:jc w:val="both"/>
        <w:rPr>
          <w:b/>
          <w:iCs/>
          <w:color w:val="000000"/>
        </w:rPr>
      </w:pPr>
      <w:r>
        <w:rPr>
          <w:iCs/>
          <w:color w:val="000000"/>
        </w:rPr>
        <w:lastRenderedPageBreak/>
        <w:t xml:space="preserve">Про звільнення </w:t>
      </w:r>
      <w:r>
        <w:rPr>
          <w:b/>
          <w:iCs/>
          <w:color w:val="000000"/>
        </w:rPr>
        <w:t>ТОВ «</w:t>
      </w:r>
      <w:r>
        <w:rPr>
          <w:b/>
        </w:rPr>
        <w:t>НОМІНАЛ-АГРО</w:t>
      </w:r>
      <w:r>
        <w:rPr>
          <w:b/>
          <w:iCs/>
          <w:color w:val="000000"/>
        </w:rPr>
        <w:t>»</w:t>
      </w:r>
      <w:r>
        <w:rPr>
          <w:iCs/>
          <w:color w:val="000000"/>
        </w:rPr>
        <w:t xml:space="preserve"> від орендної плати за користування нежитловими приміщеннями за адресами: </w:t>
      </w:r>
      <w:r>
        <w:rPr>
          <w:b/>
          <w:iCs/>
          <w:color w:val="000000"/>
        </w:rPr>
        <w:t xml:space="preserve">м. Суми, </w:t>
      </w:r>
      <w:r>
        <w:rPr>
          <w:b/>
        </w:rPr>
        <w:t xml:space="preserve">пров. Сурогінський, буд. 10 площею 173,8 кв.м </w:t>
      </w:r>
      <w:r>
        <w:rPr>
          <w:b/>
          <w:iCs/>
          <w:color w:val="000000"/>
        </w:rPr>
        <w:t>з 01 січня 2023 року до закінчення воєнного стану.</w:t>
      </w:r>
    </w:p>
    <w:p w14:paraId="0BF08195" w14:textId="77777777" w:rsidR="005228BA" w:rsidRDefault="005228BA" w:rsidP="005228BA">
      <w:pPr>
        <w:pStyle w:val="a3"/>
        <w:numPr>
          <w:ilvl w:val="0"/>
          <w:numId w:val="44"/>
        </w:numPr>
        <w:spacing w:line="276" w:lineRule="auto"/>
        <w:ind w:left="0" w:firstLine="709"/>
        <w:contextualSpacing/>
        <w:jc w:val="both"/>
        <w:rPr>
          <w:b/>
          <w:iCs/>
          <w:color w:val="000000"/>
        </w:rPr>
      </w:pPr>
      <w:r>
        <w:rPr>
          <w:iCs/>
          <w:color w:val="000000"/>
        </w:rPr>
        <w:t xml:space="preserve">Про звільнення </w:t>
      </w:r>
      <w:r>
        <w:rPr>
          <w:b/>
          <w:iCs/>
          <w:color w:val="000000"/>
        </w:rPr>
        <w:t>ТОВ «</w:t>
      </w:r>
      <w:r>
        <w:rPr>
          <w:b/>
        </w:rPr>
        <w:t>МЕД-ОНЛАЙН</w:t>
      </w:r>
      <w:r>
        <w:rPr>
          <w:b/>
          <w:iCs/>
          <w:color w:val="000000"/>
        </w:rPr>
        <w:t>»</w:t>
      </w:r>
      <w:r>
        <w:rPr>
          <w:iCs/>
          <w:color w:val="000000"/>
        </w:rPr>
        <w:t xml:space="preserve"> від орендної плати за користування нежитловими приміщеннями за адресами: </w:t>
      </w:r>
      <w:r>
        <w:rPr>
          <w:b/>
          <w:iCs/>
          <w:color w:val="000000"/>
        </w:rPr>
        <w:t xml:space="preserve">м. Суми, </w:t>
      </w:r>
      <w:r>
        <w:rPr>
          <w:b/>
        </w:rPr>
        <w:t xml:space="preserve">вул. Марко Вовчок, буд. 2 площею 15,0 кв.м </w:t>
      </w:r>
      <w:r>
        <w:rPr>
          <w:b/>
          <w:iCs/>
          <w:color w:val="000000"/>
        </w:rPr>
        <w:t>з 01 січня 2023 року до закінчення воєнного стану.</w:t>
      </w:r>
    </w:p>
    <w:p w14:paraId="24A7F95D" w14:textId="77777777" w:rsidR="005228BA" w:rsidRDefault="005228BA" w:rsidP="005228BA">
      <w:pPr>
        <w:pStyle w:val="a3"/>
        <w:numPr>
          <w:ilvl w:val="0"/>
          <w:numId w:val="44"/>
        </w:numPr>
        <w:spacing w:line="276" w:lineRule="auto"/>
        <w:ind w:left="0" w:firstLine="709"/>
        <w:contextualSpacing/>
        <w:jc w:val="both"/>
        <w:rPr>
          <w:b/>
          <w:iCs/>
          <w:color w:val="000000"/>
        </w:rPr>
      </w:pPr>
      <w:r>
        <w:rPr>
          <w:iCs/>
          <w:color w:val="000000"/>
        </w:rPr>
        <w:t xml:space="preserve">Про звільнення </w:t>
      </w:r>
      <w:r>
        <w:rPr>
          <w:b/>
          <w:iCs/>
          <w:color w:val="000000"/>
        </w:rPr>
        <w:t>ГОНЧАРЕНКА І.В.</w:t>
      </w:r>
      <w:r>
        <w:rPr>
          <w:iCs/>
          <w:color w:val="000000"/>
        </w:rPr>
        <w:t xml:space="preserve"> від орендної плати за користування нежитловими приміщеннями за адресами: </w:t>
      </w:r>
      <w:r>
        <w:rPr>
          <w:b/>
          <w:iCs/>
          <w:color w:val="000000"/>
        </w:rPr>
        <w:t xml:space="preserve">м. Суми, </w:t>
      </w:r>
      <w:r>
        <w:rPr>
          <w:b/>
        </w:rPr>
        <w:t xml:space="preserve">вул. Заливна, буд. 15/1 площею 23,9 кв.м </w:t>
      </w:r>
      <w:r>
        <w:rPr>
          <w:b/>
          <w:iCs/>
          <w:color w:val="000000"/>
        </w:rPr>
        <w:t>з 01 січня 2023 року до закінчення воєнного стану.</w:t>
      </w:r>
    </w:p>
    <w:p w14:paraId="5B161C28" w14:textId="77777777" w:rsidR="005228BA" w:rsidRDefault="005228BA" w:rsidP="005228BA">
      <w:pPr>
        <w:pStyle w:val="a3"/>
        <w:numPr>
          <w:ilvl w:val="0"/>
          <w:numId w:val="44"/>
        </w:numPr>
        <w:spacing w:line="276" w:lineRule="auto"/>
        <w:ind w:left="0" w:firstLine="709"/>
        <w:contextualSpacing/>
        <w:jc w:val="both"/>
        <w:rPr>
          <w:b/>
          <w:iCs/>
          <w:color w:val="000000"/>
        </w:rPr>
      </w:pPr>
      <w:r>
        <w:rPr>
          <w:iCs/>
          <w:color w:val="000000"/>
        </w:rPr>
        <w:t xml:space="preserve">Про звільнення </w:t>
      </w:r>
      <w:r>
        <w:rPr>
          <w:b/>
          <w:iCs/>
          <w:color w:val="000000"/>
        </w:rPr>
        <w:t>ГОНЧАРЕНКА І.В.</w:t>
      </w:r>
      <w:r>
        <w:rPr>
          <w:iCs/>
          <w:color w:val="000000"/>
        </w:rPr>
        <w:t xml:space="preserve"> від орендної плати за користування нежитловими приміщеннями за адресами: </w:t>
      </w:r>
      <w:r>
        <w:rPr>
          <w:b/>
          <w:iCs/>
          <w:color w:val="000000"/>
        </w:rPr>
        <w:t xml:space="preserve">м. Суми, </w:t>
      </w:r>
      <w:r>
        <w:rPr>
          <w:b/>
        </w:rPr>
        <w:t xml:space="preserve">вул. Івана Сірка, буд. 38-А площею 24,0 кв.м </w:t>
      </w:r>
      <w:r>
        <w:rPr>
          <w:b/>
          <w:iCs/>
          <w:color w:val="000000"/>
        </w:rPr>
        <w:t>з 01 січня 2023 року до закінчення воєнного стану.</w:t>
      </w:r>
    </w:p>
    <w:p w14:paraId="7A430D49" w14:textId="77777777" w:rsidR="005228BA" w:rsidRDefault="005228BA" w:rsidP="005228BA">
      <w:pPr>
        <w:pStyle w:val="a3"/>
        <w:numPr>
          <w:ilvl w:val="0"/>
          <w:numId w:val="44"/>
        </w:numPr>
        <w:spacing w:line="276" w:lineRule="auto"/>
        <w:ind w:left="0" w:firstLine="709"/>
        <w:contextualSpacing/>
        <w:jc w:val="both"/>
        <w:rPr>
          <w:b/>
          <w:iCs/>
          <w:color w:val="000000"/>
        </w:rPr>
      </w:pPr>
      <w:r>
        <w:rPr>
          <w:iCs/>
          <w:color w:val="000000"/>
        </w:rPr>
        <w:t xml:space="preserve">Про звільнення </w:t>
      </w:r>
      <w:r>
        <w:rPr>
          <w:b/>
          <w:iCs/>
          <w:color w:val="000000"/>
        </w:rPr>
        <w:t>ГО «</w:t>
      </w:r>
      <w:r>
        <w:rPr>
          <w:b/>
        </w:rPr>
        <w:t>СИЛЬНІ НАЗАВЖДИ РАЗОМ</w:t>
      </w:r>
      <w:r>
        <w:rPr>
          <w:b/>
          <w:iCs/>
          <w:color w:val="000000"/>
        </w:rPr>
        <w:t>»</w:t>
      </w:r>
      <w:r>
        <w:rPr>
          <w:iCs/>
          <w:color w:val="000000"/>
        </w:rPr>
        <w:t xml:space="preserve"> від орендної плати за користування нежитловими приміщеннями за адресами: </w:t>
      </w:r>
      <w:r>
        <w:rPr>
          <w:b/>
          <w:iCs/>
          <w:color w:val="000000"/>
        </w:rPr>
        <w:t xml:space="preserve">м. Суми, </w:t>
      </w:r>
      <w:r>
        <w:rPr>
          <w:b/>
        </w:rPr>
        <w:t xml:space="preserve">вул. Бельгійська, буд. 9 площею 147,3 кв.м </w:t>
      </w:r>
      <w:r>
        <w:rPr>
          <w:b/>
          <w:iCs/>
          <w:color w:val="000000"/>
        </w:rPr>
        <w:t>з 01 січня 2023 року до закінчення воєнного стану.</w:t>
      </w:r>
    </w:p>
    <w:p w14:paraId="796192CA" w14:textId="77777777" w:rsidR="005228BA" w:rsidRDefault="005228BA" w:rsidP="005228BA">
      <w:pPr>
        <w:pStyle w:val="a3"/>
        <w:numPr>
          <w:ilvl w:val="0"/>
          <w:numId w:val="44"/>
        </w:numPr>
        <w:spacing w:line="276" w:lineRule="auto"/>
        <w:ind w:left="0" w:firstLine="709"/>
        <w:contextualSpacing/>
        <w:jc w:val="both"/>
        <w:rPr>
          <w:b/>
          <w:iCs/>
          <w:color w:val="000000"/>
        </w:rPr>
      </w:pPr>
      <w:r>
        <w:rPr>
          <w:iCs/>
          <w:color w:val="000000"/>
        </w:rPr>
        <w:t xml:space="preserve">Про звільнення </w:t>
      </w:r>
      <w:r>
        <w:rPr>
          <w:b/>
          <w:iCs/>
          <w:color w:val="000000"/>
        </w:rPr>
        <w:t>ФОП ЧАЛОГО Р.О.</w:t>
      </w:r>
      <w:r>
        <w:rPr>
          <w:iCs/>
          <w:color w:val="000000"/>
        </w:rPr>
        <w:t xml:space="preserve"> від орендної плати за користування нежитловими приміщеннями за адресою: </w:t>
      </w:r>
      <w:r>
        <w:rPr>
          <w:b/>
          <w:iCs/>
          <w:color w:val="000000"/>
        </w:rPr>
        <w:t>м. Суми, вул. Троїцька, буд. 3 площею 9,4 кв.м з 01 січня 2023 року по 31 серпня 2023 року.</w:t>
      </w:r>
    </w:p>
    <w:p w14:paraId="2F495787" w14:textId="77777777" w:rsidR="005228BA" w:rsidRDefault="005228BA" w:rsidP="005228BA">
      <w:pPr>
        <w:pStyle w:val="a3"/>
        <w:numPr>
          <w:ilvl w:val="0"/>
          <w:numId w:val="44"/>
        </w:numPr>
        <w:spacing w:line="276" w:lineRule="auto"/>
        <w:ind w:left="0" w:firstLine="709"/>
        <w:contextualSpacing/>
        <w:jc w:val="both"/>
        <w:rPr>
          <w:b/>
          <w:iCs/>
          <w:color w:val="000000"/>
        </w:rPr>
      </w:pPr>
      <w:r>
        <w:rPr>
          <w:iCs/>
          <w:color w:val="000000"/>
        </w:rPr>
        <w:t xml:space="preserve">Про звільнення </w:t>
      </w:r>
      <w:r>
        <w:rPr>
          <w:b/>
          <w:iCs/>
          <w:color w:val="000000"/>
        </w:rPr>
        <w:t xml:space="preserve">ФОП ЧАЛОГО Р.О. </w:t>
      </w:r>
      <w:r>
        <w:rPr>
          <w:iCs/>
          <w:color w:val="000000"/>
        </w:rPr>
        <w:t xml:space="preserve">від орендної плати за користування нежитловими приміщеннями за адресою: </w:t>
      </w:r>
      <w:r>
        <w:rPr>
          <w:b/>
          <w:iCs/>
          <w:color w:val="000000"/>
        </w:rPr>
        <w:t>м. Суми, Металургів, буд. 71 площею 10,0 кв.м з 01 січня 2023 року по 31 серпня 2023 року.</w:t>
      </w:r>
    </w:p>
    <w:p w14:paraId="2BAFB188" w14:textId="77777777" w:rsidR="005228BA" w:rsidRDefault="005228BA" w:rsidP="005228BA">
      <w:pPr>
        <w:pStyle w:val="a3"/>
        <w:numPr>
          <w:ilvl w:val="0"/>
          <w:numId w:val="44"/>
        </w:numPr>
        <w:spacing w:line="276" w:lineRule="auto"/>
        <w:ind w:left="0" w:firstLine="709"/>
        <w:contextualSpacing/>
        <w:jc w:val="both"/>
        <w:rPr>
          <w:b/>
          <w:iCs/>
          <w:color w:val="000000"/>
        </w:rPr>
      </w:pPr>
      <w:r>
        <w:rPr>
          <w:iCs/>
          <w:color w:val="000000"/>
        </w:rPr>
        <w:t xml:space="preserve">Про звільнення </w:t>
      </w:r>
      <w:r>
        <w:rPr>
          <w:b/>
          <w:iCs/>
          <w:color w:val="000000"/>
        </w:rPr>
        <w:t xml:space="preserve">ФОП УРУНА О.Ю. </w:t>
      </w:r>
      <w:r>
        <w:rPr>
          <w:iCs/>
          <w:color w:val="000000"/>
        </w:rPr>
        <w:t xml:space="preserve">від орендної плати за користування нежитловими приміщеннями за адресою: </w:t>
      </w:r>
      <w:r>
        <w:rPr>
          <w:b/>
          <w:iCs/>
          <w:color w:val="000000"/>
        </w:rPr>
        <w:t xml:space="preserve">м. Суми, </w:t>
      </w:r>
      <w:r>
        <w:rPr>
          <w:b/>
        </w:rPr>
        <w:t>вул. Збройних Сил України, буд. 21 площею 45,7 кв.м</w:t>
      </w:r>
      <w:r>
        <w:rPr>
          <w:b/>
          <w:iCs/>
          <w:color w:val="000000"/>
        </w:rPr>
        <w:t xml:space="preserve"> з 01 січня 2023 року до закінчення воєнного стану.</w:t>
      </w:r>
    </w:p>
    <w:p w14:paraId="0E3A7FEE" w14:textId="77777777" w:rsidR="005228BA" w:rsidRDefault="005228BA" w:rsidP="005228BA">
      <w:pPr>
        <w:pStyle w:val="a3"/>
        <w:numPr>
          <w:ilvl w:val="0"/>
          <w:numId w:val="44"/>
        </w:numPr>
        <w:spacing w:line="276" w:lineRule="auto"/>
        <w:ind w:left="0" w:firstLine="709"/>
        <w:contextualSpacing/>
        <w:jc w:val="both"/>
        <w:rPr>
          <w:b/>
          <w:iCs/>
          <w:color w:val="000000"/>
        </w:rPr>
      </w:pPr>
      <w:r>
        <w:rPr>
          <w:iCs/>
          <w:color w:val="000000"/>
        </w:rPr>
        <w:t xml:space="preserve">Про звільнення </w:t>
      </w:r>
      <w:r>
        <w:rPr>
          <w:b/>
          <w:iCs/>
          <w:color w:val="000000"/>
        </w:rPr>
        <w:t>ФОП БІЛОЦЕРКОВЦЯ О.Ю.</w:t>
      </w:r>
      <w:r>
        <w:rPr>
          <w:iCs/>
          <w:color w:val="000000"/>
        </w:rPr>
        <w:t xml:space="preserve"> від орендної плати за користування нежитловими приміщеннями за адресою: </w:t>
      </w:r>
      <w:r>
        <w:rPr>
          <w:b/>
          <w:iCs/>
          <w:color w:val="000000"/>
        </w:rPr>
        <w:t xml:space="preserve">м. Суми, </w:t>
      </w:r>
      <w:r>
        <w:rPr>
          <w:b/>
        </w:rPr>
        <w:t>вул. 2-га Залізнична, буд. 10 площею 62,0 кв.м</w:t>
      </w:r>
      <w:r>
        <w:rPr>
          <w:b/>
          <w:iCs/>
          <w:color w:val="000000"/>
        </w:rPr>
        <w:t xml:space="preserve"> з 01 січня 2023 року до закінчення воєнного стану.</w:t>
      </w:r>
    </w:p>
    <w:p w14:paraId="754A98E9" w14:textId="0B09B422" w:rsidR="005228BA" w:rsidRDefault="005228BA" w:rsidP="005228BA">
      <w:pPr>
        <w:pStyle w:val="a3"/>
        <w:numPr>
          <w:ilvl w:val="0"/>
          <w:numId w:val="44"/>
        </w:numPr>
        <w:spacing w:line="276" w:lineRule="auto"/>
        <w:ind w:left="0" w:firstLine="709"/>
        <w:contextualSpacing/>
        <w:jc w:val="both"/>
        <w:rPr>
          <w:rFonts w:asciiTheme="minorHAnsi" w:eastAsiaTheme="minorHAnsi" w:hAnsiTheme="minorHAnsi" w:cstheme="minorBidi"/>
          <w:b/>
          <w:lang w:eastAsia="en-US"/>
        </w:rPr>
      </w:pPr>
      <w:r>
        <w:rPr>
          <w:iCs/>
          <w:color w:val="000000"/>
        </w:rPr>
        <w:t xml:space="preserve">Про звільнення </w:t>
      </w:r>
      <w:r>
        <w:rPr>
          <w:b/>
          <w:iCs/>
          <w:color w:val="000000"/>
        </w:rPr>
        <w:t xml:space="preserve">СОО </w:t>
      </w:r>
      <w:r>
        <w:rPr>
          <w:b/>
        </w:rPr>
        <w:t>«ТОВАРИСТВО УКРАЇНСЬКИХ ОФІЦЕРІВ»</w:t>
      </w:r>
      <w:r>
        <w:rPr>
          <w:iCs/>
          <w:color w:val="000000"/>
        </w:rPr>
        <w:t xml:space="preserve"> від орендної плати за користування нежитловими приміщеннями за адресою: </w:t>
      </w:r>
      <w:r>
        <w:rPr>
          <w:b/>
          <w:iCs/>
          <w:color w:val="000000"/>
        </w:rPr>
        <w:t xml:space="preserve">м. Суми, </w:t>
      </w:r>
      <w:r w:rsidR="00684685">
        <w:rPr>
          <w:b/>
          <w:iCs/>
          <w:color w:val="000000"/>
        </w:rPr>
        <w:t>______</w:t>
      </w:r>
      <w:bookmarkStart w:id="0" w:name="_GoBack"/>
      <w:bookmarkEnd w:id="0"/>
      <w:r>
        <w:rPr>
          <w:b/>
          <w:iCs/>
          <w:color w:val="000000"/>
        </w:rPr>
        <w:t>01 січня 2023 року до закінчення воєнного стану.</w:t>
      </w:r>
    </w:p>
    <w:p w14:paraId="53FE8969" w14:textId="77777777" w:rsidR="00AE4806" w:rsidRPr="004D5613" w:rsidRDefault="00AE4806" w:rsidP="00AE4806">
      <w:pPr>
        <w:ind w:left="142"/>
        <w:jc w:val="both"/>
      </w:pPr>
      <w:r w:rsidRPr="001D40B0">
        <w:rPr>
          <w:b/>
          <w:sz w:val="28"/>
          <w:szCs w:val="28"/>
        </w:rPr>
        <w:t>17.</w:t>
      </w:r>
      <w:r>
        <w:rPr>
          <w:b/>
          <w:i/>
          <w:sz w:val="28"/>
          <w:szCs w:val="28"/>
        </w:rPr>
        <w:t xml:space="preserve"> </w:t>
      </w:r>
      <w:r w:rsidRPr="004D5613">
        <w:t>Про звернення громадянки Василишиної А.А. щодо включення нежитлового приміщення до переліку об’єктів, які підлягають приватизації шляхом продажу на аукціоні, а саме:</w:t>
      </w:r>
    </w:p>
    <w:p w14:paraId="66EA61F3" w14:textId="77777777" w:rsidR="00AE4806" w:rsidRPr="004D5613" w:rsidRDefault="00AE4806" w:rsidP="00AE4806">
      <w:pPr>
        <w:ind w:left="1080"/>
      </w:pPr>
    </w:p>
    <w:tbl>
      <w:tblPr>
        <w:tblW w:w="9497" w:type="dxa"/>
        <w:tblInd w:w="152" w:type="dxa"/>
        <w:tblLayout w:type="fixed"/>
        <w:tblCellMar>
          <w:left w:w="10" w:type="dxa"/>
          <w:right w:w="10" w:type="dxa"/>
        </w:tblCellMar>
        <w:tblLook w:val="0000" w:firstRow="0" w:lastRow="0" w:firstColumn="0" w:lastColumn="0" w:noHBand="0" w:noVBand="0"/>
      </w:tblPr>
      <w:tblGrid>
        <w:gridCol w:w="2977"/>
        <w:gridCol w:w="1261"/>
        <w:gridCol w:w="5259"/>
      </w:tblGrid>
      <w:tr w:rsidR="00AE4806" w:rsidRPr="003851DF" w14:paraId="563237BF" w14:textId="77777777" w:rsidTr="004D5613">
        <w:trPr>
          <w:trHeight w:hRule="exact" w:val="579"/>
        </w:trPr>
        <w:tc>
          <w:tcPr>
            <w:tcW w:w="2977" w:type="dxa"/>
            <w:tcBorders>
              <w:top w:val="single" w:sz="4" w:space="0" w:color="auto"/>
              <w:left w:val="single" w:sz="4" w:space="0" w:color="auto"/>
              <w:bottom w:val="single" w:sz="4" w:space="0" w:color="auto"/>
            </w:tcBorders>
            <w:shd w:val="clear" w:color="auto" w:fill="FFFFFF"/>
            <w:vAlign w:val="bottom"/>
          </w:tcPr>
          <w:p w14:paraId="48BC9B31" w14:textId="77777777" w:rsidR="00AE4806" w:rsidRPr="004D5613" w:rsidRDefault="00AE4806" w:rsidP="006C534C">
            <w:pPr>
              <w:widowControl w:val="0"/>
              <w:spacing w:line="317" w:lineRule="exact"/>
              <w:ind w:left="-157" w:firstLine="157"/>
              <w:jc w:val="center"/>
              <w:rPr>
                <w:rFonts w:ascii="Microsoft Sans Serif" w:eastAsia="Microsoft Sans Serif" w:hAnsi="Microsoft Sans Serif" w:cs="Microsoft Sans Serif"/>
                <w:color w:val="000000"/>
                <w:sz w:val="16"/>
                <w:szCs w:val="16"/>
                <w:lang w:eastAsia="uk-UA" w:bidi="uk-UA"/>
              </w:rPr>
            </w:pPr>
            <w:r w:rsidRPr="004D5613">
              <w:rPr>
                <w:rFonts w:eastAsia="Microsoft Sans Serif"/>
                <w:color w:val="000000"/>
                <w:sz w:val="16"/>
                <w:szCs w:val="16"/>
                <w:lang w:eastAsia="uk-UA" w:bidi="uk-UA"/>
              </w:rPr>
              <w:t>Адреса нежитлового приміщення у м. Суми</w:t>
            </w:r>
          </w:p>
        </w:tc>
        <w:tc>
          <w:tcPr>
            <w:tcW w:w="1261" w:type="dxa"/>
            <w:tcBorders>
              <w:top w:val="single" w:sz="4" w:space="0" w:color="auto"/>
              <w:left w:val="single" w:sz="4" w:space="0" w:color="auto"/>
              <w:bottom w:val="single" w:sz="4" w:space="0" w:color="auto"/>
            </w:tcBorders>
            <w:shd w:val="clear" w:color="auto" w:fill="FFFFFF"/>
          </w:tcPr>
          <w:p w14:paraId="069A8092" w14:textId="77777777" w:rsidR="00AE4806" w:rsidRPr="004D5613" w:rsidRDefault="00AE4806" w:rsidP="006C534C">
            <w:pPr>
              <w:widowControl w:val="0"/>
              <w:spacing w:line="312" w:lineRule="exact"/>
              <w:ind w:left="-157" w:firstLine="157"/>
              <w:jc w:val="center"/>
              <w:rPr>
                <w:rFonts w:ascii="Microsoft Sans Serif" w:eastAsia="Microsoft Sans Serif" w:hAnsi="Microsoft Sans Serif" w:cs="Microsoft Sans Serif"/>
                <w:color w:val="000000"/>
                <w:sz w:val="16"/>
                <w:szCs w:val="16"/>
                <w:lang w:eastAsia="uk-UA" w:bidi="uk-UA"/>
              </w:rPr>
            </w:pPr>
            <w:r w:rsidRPr="004D5613">
              <w:rPr>
                <w:rFonts w:eastAsia="Microsoft Sans Serif"/>
                <w:color w:val="000000"/>
                <w:sz w:val="16"/>
                <w:szCs w:val="16"/>
                <w:lang w:eastAsia="uk-UA" w:bidi="uk-UA"/>
              </w:rPr>
              <w:t>Площа,                кв. м</w:t>
            </w:r>
          </w:p>
        </w:tc>
        <w:tc>
          <w:tcPr>
            <w:tcW w:w="5259" w:type="dxa"/>
            <w:tcBorders>
              <w:top w:val="single" w:sz="4" w:space="0" w:color="auto"/>
              <w:left w:val="single" w:sz="4" w:space="0" w:color="auto"/>
              <w:bottom w:val="single" w:sz="4" w:space="0" w:color="auto"/>
              <w:right w:val="single" w:sz="4" w:space="0" w:color="auto"/>
            </w:tcBorders>
            <w:shd w:val="clear" w:color="auto" w:fill="FFFFFF"/>
          </w:tcPr>
          <w:p w14:paraId="70430560" w14:textId="77777777" w:rsidR="00AE4806" w:rsidRPr="004D5613" w:rsidRDefault="00AE4806" w:rsidP="006C534C">
            <w:pPr>
              <w:widowControl w:val="0"/>
              <w:spacing w:line="260" w:lineRule="exact"/>
              <w:ind w:left="-157" w:firstLine="157"/>
              <w:jc w:val="center"/>
              <w:rPr>
                <w:rFonts w:ascii="Microsoft Sans Serif" w:eastAsia="Microsoft Sans Serif" w:hAnsi="Microsoft Sans Serif" w:cs="Microsoft Sans Serif"/>
                <w:color w:val="000000"/>
                <w:sz w:val="16"/>
                <w:szCs w:val="16"/>
                <w:lang w:eastAsia="uk-UA" w:bidi="uk-UA"/>
              </w:rPr>
            </w:pPr>
            <w:r w:rsidRPr="004D5613">
              <w:rPr>
                <w:rFonts w:eastAsia="Microsoft Sans Serif"/>
                <w:color w:val="000000"/>
                <w:sz w:val="16"/>
                <w:szCs w:val="16"/>
                <w:lang w:eastAsia="uk-UA" w:bidi="uk-UA"/>
              </w:rPr>
              <w:t>Примітка</w:t>
            </w:r>
          </w:p>
        </w:tc>
      </w:tr>
      <w:tr w:rsidR="00AE4806" w:rsidRPr="003851DF" w14:paraId="5CAD8FA8" w14:textId="77777777" w:rsidTr="004D5613">
        <w:trPr>
          <w:trHeight w:hRule="exact" w:val="3266"/>
        </w:trPr>
        <w:tc>
          <w:tcPr>
            <w:tcW w:w="2977" w:type="dxa"/>
            <w:tcBorders>
              <w:top w:val="single" w:sz="4" w:space="0" w:color="auto"/>
              <w:left w:val="single" w:sz="4" w:space="0" w:color="auto"/>
              <w:bottom w:val="single" w:sz="4" w:space="0" w:color="auto"/>
            </w:tcBorders>
            <w:shd w:val="clear" w:color="auto" w:fill="FFFFFF"/>
          </w:tcPr>
          <w:p w14:paraId="5F918E99" w14:textId="77777777" w:rsidR="00AE4806" w:rsidRPr="004D5613" w:rsidRDefault="00AE4806" w:rsidP="006C534C">
            <w:pPr>
              <w:widowControl w:val="0"/>
              <w:spacing w:line="317" w:lineRule="exact"/>
              <w:ind w:left="-157" w:firstLine="157"/>
              <w:jc w:val="center"/>
              <w:rPr>
                <w:rFonts w:eastAsia="Microsoft Sans Serif"/>
                <w:color w:val="000000"/>
                <w:sz w:val="20"/>
                <w:szCs w:val="20"/>
                <w:lang w:eastAsia="uk-UA" w:bidi="uk-UA"/>
              </w:rPr>
            </w:pPr>
            <w:r w:rsidRPr="004D5613">
              <w:rPr>
                <w:rFonts w:eastAsia="Microsoft Sans Serif"/>
                <w:color w:val="000000"/>
                <w:sz w:val="20"/>
                <w:szCs w:val="20"/>
                <w:lang w:eastAsia="uk-UA" w:bidi="uk-UA"/>
              </w:rPr>
              <w:t>вул. Воскресенська, 3/5</w:t>
            </w:r>
          </w:p>
        </w:tc>
        <w:tc>
          <w:tcPr>
            <w:tcW w:w="1261" w:type="dxa"/>
            <w:tcBorders>
              <w:top w:val="single" w:sz="4" w:space="0" w:color="auto"/>
              <w:left w:val="single" w:sz="4" w:space="0" w:color="auto"/>
              <w:bottom w:val="single" w:sz="4" w:space="0" w:color="auto"/>
            </w:tcBorders>
            <w:shd w:val="clear" w:color="auto" w:fill="FFFFFF"/>
          </w:tcPr>
          <w:p w14:paraId="6E187938" w14:textId="77777777" w:rsidR="00AE4806" w:rsidRPr="004D5613" w:rsidRDefault="00AE4806" w:rsidP="006C534C">
            <w:pPr>
              <w:widowControl w:val="0"/>
              <w:spacing w:line="312" w:lineRule="exact"/>
              <w:ind w:left="-157" w:firstLine="157"/>
              <w:jc w:val="center"/>
              <w:rPr>
                <w:rFonts w:eastAsia="Microsoft Sans Serif"/>
                <w:color w:val="000000"/>
                <w:sz w:val="20"/>
                <w:szCs w:val="20"/>
                <w:lang w:eastAsia="uk-UA" w:bidi="uk-UA"/>
              </w:rPr>
            </w:pPr>
            <w:r w:rsidRPr="004D5613">
              <w:rPr>
                <w:rFonts w:eastAsia="Microsoft Sans Serif"/>
                <w:color w:val="000000"/>
                <w:sz w:val="20"/>
                <w:szCs w:val="20"/>
                <w:lang w:eastAsia="uk-UA" w:bidi="uk-UA"/>
              </w:rPr>
              <w:t xml:space="preserve">10,5 </w:t>
            </w:r>
          </w:p>
        </w:tc>
        <w:tc>
          <w:tcPr>
            <w:tcW w:w="5259" w:type="dxa"/>
            <w:tcBorders>
              <w:top w:val="single" w:sz="4" w:space="0" w:color="auto"/>
              <w:left w:val="single" w:sz="4" w:space="0" w:color="auto"/>
              <w:bottom w:val="single" w:sz="4" w:space="0" w:color="auto"/>
              <w:right w:val="single" w:sz="4" w:space="0" w:color="auto"/>
            </w:tcBorders>
            <w:shd w:val="clear" w:color="auto" w:fill="FFFFFF"/>
          </w:tcPr>
          <w:p w14:paraId="3BEF39ED" w14:textId="77777777" w:rsidR="00AE4806" w:rsidRPr="004D5613" w:rsidRDefault="00AE4806" w:rsidP="006C534C">
            <w:pPr>
              <w:widowControl w:val="0"/>
              <w:spacing w:line="260" w:lineRule="exact"/>
              <w:ind w:left="135" w:right="268"/>
              <w:jc w:val="both"/>
              <w:rPr>
                <w:rFonts w:eastAsia="Microsoft Sans Serif"/>
                <w:color w:val="000000"/>
                <w:sz w:val="20"/>
                <w:szCs w:val="20"/>
                <w:lang w:eastAsia="uk-UA" w:bidi="uk-UA"/>
              </w:rPr>
            </w:pPr>
            <w:r w:rsidRPr="004D5613">
              <w:rPr>
                <w:rFonts w:eastAsia="Microsoft Sans Serif"/>
                <w:color w:val="000000"/>
                <w:sz w:val="20"/>
                <w:szCs w:val="20"/>
                <w:lang w:eastAsia="uk-UA" w:bidi="uk-UA"/>
              </w:rPr>
              <w:t xml:space="preserve">  Приміщення вільне, потребує ремонту. </w:t>
            </w:r>
          </w:p>
          <w:p w14:paraId="638E182E" w14:textId="77777777" w:rsidR="00AE4806" w:rsidRPr="004D5613" w:rsidRDefault="00AE4806" w:rsidP="006C534C">
            <w:pPr>
              <w:widowControl w:val="0"/>
              <w:spacing w:line="260" w:lineRule="exact"/>
              <w:ind w:left="135" w:right="268"/>
              <w:jc w:val="both"/>
              <w:rPr>
                <w:rFonts w:eastAsia="Microsoft Sans Serif"/>
                <w:color w:val="000000"/>
                <w:sz w:val="20"/>
                <w:szCs w:val="20"/>
                <w:lang w:eastAsia="uk-UA" w:bidi="uk-UA"/>
              </w:rPr>
            </w:pPr>
            <w:r w:rsidRPr="004D5613">
              <w:rPr>
                <w:rFonts w:eastAsia="Microsoft Sans Serif"/>
                <w:color w:val="000000"/>
                <w:sz w:val="20"/>
                <w:szCs w:val="20"/>
                <w:lang w:eastAsia="uk-UA" w:bidi="uk-UA"/>
              </w:rPr>
              <w:t xml:space="preserve">  Відповідно до пункту 1.7. рішення Сумської міської ради від 26.07.2023 № 3812-МР «Про затвердження переліку об’єктів комунальної власності Сумської міської територіальної громади, які не підлягають приватизації» </w:t>
            </w:r>
            <w:r w:rsidRPr="004D5613">
              <w:rPr>
                <w:rFonts w:eastAsia="Microsoft Sans Serif"/>
                <w:b/>
                <w:color w:val="000000"/>
                <w:sz w:val="20"/>
                <w:szCs w:val="20"/>
                <w:lang w:eastAsia="uk-UA" w:bidi="uk-UA"/>
              </w:rPr>
              <w:t>приватизації не підлягають Об’єкти, які розташовані в центральній історичній частині міста</w:t>
            </w:r>
            <w:r w:rsidRPr="004D5613">
              <w:rPr>
                <w:rFonts w:eastAsia="Microsoft Sans Serif"/>
                <w:color w:val="000000"/>
                <w:sz w:val="20"/>
                <w:szCs w:val="20"/>
                <w:lang w:eastAsia="uk-UA" w:bidi="uk-UA"/>
              </w:rPr>
              <w:t xml:space="preserve">. </w:t>
            </w:r>
            <w:r w:rsidRPr="004D5613">
              <w:rPr>
                <w:rFonts w:eastAsia="Microsoft Sans Serif"/>
                <w:b/>
                <w:color w:val="000000"/>
                <w:sz w:val="20"/>
                <w:szCs w:val="20"/>
                <w:lang w:eastAsia="uk-UA" w:bidi="uk-UA"/>
              </w:rPr>
              <w:t>Вулицю Воскресенську включено до даного переліку</w:t>
            </w:r>
            <w:r w:rsidRPr="004D5613">
              <w:rPr>
                <w:rFonts w:eastAsia="Microsoft Sans Serif"/>
                <w:color w:val="000000"/>
                <w:sz w:val="20"/>
                <w:szCs w:val="20"/>
                <w:lang w:eastAsia="uk-UA" w:bidi="uk-UA"/>
              </w:rPr>
              <w:t xml:space="preserve"> (пункт 4 додатку 5 до вищевказаного рішення).</w:t>
            </w:r>
          </w:p>
          <w:p w14:paraId="5D4289CE" w14:textId="77777777" w:rsidR="00AE4806" w:rsidRPr="004D5613" w:rsidRDefault="00AE4806" w:rsidP="006C534C">
            <w:pPr>
              <w:widowControl w:val="0"/>
              <w:spacing w:line="260" w:lineRule="exact"/>
              <w:ind w:left="135" w:right="268"/>
              <w:jc w:val="both"/>
              <w:rPr>
                <w:rFonts w:eastAsia="Microsoft Sans Serif"/>
                <w:color w:val="000000"/>
                <w:sz w:val="20"/>
                <w:szCs w:val="20"/>
                <w:lang w:eastAsia="uk-UA" w:bidi="uk-UA"/>
              </w:rPr>
            </w:pPr>
            <w:r w:rsidRPr="004D5613">
              <w:rPr>
                <w:rFonts w:eastAsia="Microsoft Sans Serif"/>
                <w:color w:val="000000"/>
                <w:sz w:val="20"/>
                <w:szCs w:val="20"/>
                <w:lang w:eastAsia="uk-UA" w:bidi="uk-UA"/>
              </w:rPr>
              <w:t xml:space="preserve">  Інші об’єкти комунальної власності по                             вул. Воскресенській, 3/5 у м. Суми, окрім нежитлового приміщення площею 10,5 кв.м, відсутні </w:t>
            </w:r>
          </w:p>
        </w:tc>
      </w:tr>
    </w:tbl>
    <w:p w14:paraId="3D62B89B" w14:textId="546A0976" w:rsidR="00AE4806" w:rsidRDefault="00AE4806" w:rsidP="005228BA">
      <w:pPr>
        <w:pStyle w:val="1"/>
        <w:autoSpaceDE w:val="0"/>
        <w:autoSpaceDN w:val="0"/>
        <w:adjustRightInd w:val="0"/>
        <w:ind w:left="0"/>
        <w:jc w:val="both"/>
        <w:outlineLvl w:val="0"/>
        <w:rPr>
          <w:b/>
          <w:i/>
          <w:sz w:val="28"/>
          <w:szCs w:val="28"/>
        </w:rPr>
      </w:pPr>
    </w:p>
    <w:p w14:paraId="2999567A" w14:textId="0B961578" w:rsidR="005228BA" w:rsidRPr="004D5613" w:rsidRDefault="00AE4806" w:rsidP="005228BA">
      <w:pPr>
        <w:pStyle w:val="1"/>
        <w:autoSpaceDE w:val="0"/>
        <w:autoSpaceDN w:val="0"/>
        <w:adjustRightInd w:val="0"/>
        <w:ind w:left="0"/>
        <w:jc w:val="both"/>
        <w:outlineLvl w:val="0"/>
        <w:rPr>
          <w:b/>
          <w:i/>
          <w:sz w:val="20"/>
          <w:szCs w:val="20"/>
        </w:rPr>
      </w:pPr>
      <w:r>
        <w:rPr>
          <w:b/>
          <w:i/>
          <w:sz w:val="28"/>
          <w:szCs w:val="28"/>
        </w:rPr>
        <w:t xml:space="preserve">                                                                  </w:t>
      </w:r>
      <w:r w:rsidR="005228BA" w:rsidRPr="004D5613">
        <w:rPr>
          <w:b/>
          <w:i/>
          <w:sz w:val="20"/>
          <w:szCs w:val="20"/>
        </w:rPr>
        <w:t>Питання № 3- 1</w:t>
      </w:r>
      <w:r w:rsidRPr="004D5613">
        <w:rPr>
          <w:b/>
          <w:i/>
          <w:sz w:val="20"/>
          <w:szCs w:val="20"/>
        </w:rPr>
        <w:t>7</w:t>
      </w:r>
      <w:r w:rsidR="005228BA" w:rsidRPr="004D5613">
        <w:rPr>
          <w:b/>
          <w:i/>
          <w:sz w:val="20"/>
          <w:szCs w:val="20"/>
        </w:rPr>
        <w:t xml:space="preserve"> доповідає Дмитренко С.М.</w:t>
      </w:r>
    </w:p>
    <w:p w14:paraId="7A9740E9" w14:textId="77777777" w:rsidR="005228BA" w:rsidRPr="00A87D1E" w:rsidRDefault="005228BA" w:rsidP="005228BA">
      <w:pPr>
        <w:pStyle w:val="1"/>
        <w:autoSpaceDE w:val="0"/>
        <w:autoSpaceDN w:val="0"/>
        <w:adjustRightInd w:val="0"/>
        <w:ind w:left="0"/>
        <w:jc w:val="both"/>
        <w:outlineLvl w:val="0"/>
        <w:rPr>
          <w:b/>
          <w:sz w:val="26"/>
          <w:szCs w:val="26"/>
          <w:u w:val="single"/>
        </w:rPr>
      </w:pPr>
    </w:p>
    <w:p w14:paraId="422F745E" w14:textId="319005C1" w:rsidR="003464D2" w:rsidRDefault="003464D2" w:rsidP="00D1460D">
      <w:pPr>
        <w:pStyle w:val="1"/>
        <w:autoSpaceDE w:val="0"/>
        <w:autoSpaceDN w:val="0"/>
        <w:adjustRightInd w:val="0"/>
        <w:ind w:left="426"/>
        <w:jc w:val="both"/>
        <w:outlineLvl w:val="0"/>
        <w:rPr>
          <w:bCs/>
          <w:i/>
          <w:sz w:val="28"/>
          <w:szCs w:val="28"/>
        </w:rPr>
      </w:pPr>
    </w:p>
    <w:sectPr w:rsidR="003464D2" w:rsidSect="007D4936">
      <w:pgSz w:w="11906" w:h="16838"/>
      <w:pgMar w:top="567" w:right="566" w:bottom="425"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9420D" w14:textId="77777777" w:rsidR="00997B83" w:rsidRDefault="00997B83" w:rsidP="00D47546">
      <w:r>
        <w:separator/>
      </w:r>
    </w:p>
  </w:endnote>
  <w:endnote w:type="continuationSeparator" w:id="0">
    <w:p w14:paraId="3EEDF59C" w14:textId="77777777" w:rsidR="00997B83" w:rsidRDefault="00997B83"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90E84" w14:textId="77777777" w:rsidR="00997B83" w:rsidRDefault="00997B83" w:rsidP="00D47546">
      <w:r>
        <w:separator/>
      </w:r>
    </w:p>
  </w:footnote>
  <w:footnote w:type="continuationSeparator" w:id="0">
    <w:p w14:paraId="41F4FDDA" w14:textId="77777777" w:rsidR="00997B83" w:rsidRDefault="00997B83"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1013719"/>
    <w:multiLevelType w:val="hybridMultilevel"/>
    <w:tmpl w:val="7FF2D494"/>
    <w:lvl w:ilvl="0" w:tplc="9F42238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61F7E"/>
    <w:multiLevelType w:val="hybridMultilevel"/>
    <w:tmpl w:val="407EB258"/>
    <w:lvl w:ilvl="0" w:tplc="67E8B108">
      <w:start w:val="3"/>
      <w:numFmt w:val="decimal"/>
      <w:lvlText w:val="%1."/>
      <w:lvlJc w:val="left"/>
      <w:pPr>
        <w:ind w:left="928" w:hanging="360"/>
      </w:pPr>
      <w:rPr>
        <w:rFonts w:hint="default"/>
        <w:b/>
        <w:sz w:val="28"/>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0EFE51A0"/>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5" w15:restartNumberingAfterBreak="0">
    <w:nsid w:val="10B77163"/>
    <w:multiLevelType w:val="hybridMultilevel"/>
    <w:tmpl w:val="C2EC51D0"/>
    <w:lvl w:ilvl="0" w:tplc="26109ABE">
      <w:start w:val="7"/>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C93574"/>
    <w:multiLevelType w:val="hybridMultilevel"/>
    <w:tmpl w:val="B9A6A6D4"/>
    <w:lvl w:ilvl="0" w:tplc="B16E5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81B54"/>
    <w:multiLevelType w:val="hybridMultilevel"/>
    <w:tmpl w:val="ED321CEE"/>
    <w:lvl w:ilvl="0" w:tplc="3064ED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CA21AFD"/>
    <w:multiLevelType w:val="hybridMultilevel"/>
    <w:tmpl w:val="73BC51E6"/>
    <w:lvl w:ilvl="0" w:tplc="46745FE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5444C5"/>
    <w:multiLevelType w:val="hybridMultilevel"/>
    <w:tmpl w:val="D66A2454"/>
    <w:lvl w:ilvl="0" w:tplc="30987F92">
      <w:start w:val="1"/>
      <w:numFmt w:val="decimal"/>
      <w:lvlText w:val="%1."/>
      <w:lvlJc w:val="left"/>
      <w:pPr>
        <w:ind w:left="570" w:hanging="360"/>
      </w:pPr>
      <w:rPr>
        <w:rFonts w:ascii="Times New Roman" w:hAnsi="Times New Roman" w:cs="Times New Roman" w:hint="default"/>
        <w:sz w:val="28"/>
        <w:szCs w:val="28"/>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15:restartNumberingAfterBreak="0">
    <w:nsid w:val="3B3D63C8"/>
    <w:multiLevelType w:val="hybridMultilevel"/>
    <w:tmpl w:val="EA3E0380"/>
    <w:lvl w:ilvl="0" w:tplc="B812F80E">
      <w:start w:val="1"/>
      <w:numFmt w:val="bullet"/>
      <w:lvlText w:val="-"/>
      <w:lvlJc w:val="left"/>
      <w:pPr>
        <w:ind w:left="720" w:hanging="360"/>
      </w:pPr>
      <w:rPr>
        <w:rFonts w:ascii="Times New Roman" w:eastAsia="Calibri"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BD81283"/>
    <w:multiLevelType w:val="hybridMultilevel"/>
    <w:tmpl w:val="F8EE6C1A"/>
    <w:lvl w:ilvl="0" w:tplc="B644D090">
      <w:start w:val="8"/>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D7C750D"/>
    <w:multiLevelType w:val="hybridMultilevel"/>
    <w:tmpl w:val="C46AA3F4"/>
    <w:lvl w:ilvl="0" w:tplc="5FD615BA">
      <w:start w:val="1"/>
      <w:numFmt w:val="decimal"/>
      <w:lvlText w:val="%1."/>
      <w:lvlJc w:val="left"/>
      <w:pPr>
        <w:ind w:left="360" w:hanging="360"/>
      </w:pPr>
      <w:rPr>
        <w:rFonts w:hint="default"/>
        <w:b/>
        <w:color w:val="1F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D566AA"/>
    <w:multiLevelType w:val="hybridMultilevel"/>
    <w:tmpl w:val="4ECE8E30"/>
    <w:lvl w:ilvl="0" w:tplc="24C4D3BA">
      <w:start w:val="5"/>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8C52BC"/>
    <w:multiLevelType w:val="hybridMultilevel"/>
    <w:tmpl w:val="70784DD4"/>
    <w:lvl w:ilvl="0" w:tplc="22A6A554">
      <w:start w:val="3"/>
      <w:numFmt w:val="decimal"/>
      <w:lvlText w:val="%1."/>
      <w:lvlJc w:val="left"/>
      <w:pPr>
        <w:ind w:left="928" w:hanging="360"/>
      </w:pPr>
      <w:rPr>
        <w:rFonts w:hint="default"/>
        <w:b/>
        <w:sz w:val="28"/>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45C979CE"/>
    <w:multiLevelType w:val="hybridMultilevel"/>
    <w:tmpl w:val="9698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F92135"/>
    <w:multiLevelType w:val="hybridMultilevel"/>
    <w:tmpl w:val="7F6E396A"/>
    <w:lvl w:ilvl="0" w:tplc="237CB3B8">
      <w:start w:val="17"/>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6EB7980"/>
    <w:multiLevelType w:val="hybridMultilevel"/>
    <w:tmpl w:val="3A7C161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10E78"/>
    <w:multiLevelType w:val="hybridMultilevel"/>
    <w:tmpl w:val="A7446E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1" w15:restartNumberingAfterBreak="0">
    <w:nsid w:val="495505D6"/>
    <w:multiLevelType w:val="hybridMultilevel"/>
    <w:tmpl w:val="D06E9440"/>
    <w:lvl w:ilvl="0" w:tplc="FABA599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9ED4487"/>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3" w15:restartNumberingAfterBreak="0">
    <w:nsid w:val="4E0147FC"/>
    <w:multiLevelType w:val="hybridMultilevel"/>
    <w:tmpl w:val="F8567EC2"/>
    <w:lvl w:ilvl="0" w:tplc="5224A4EC">
      <w:start w:val="1"/>
      <w:numFmt w:val="decimal"/>
      <w:lvlText w:val="%1."/>
      <w:lvlJc w:val="left"/>
      <w:pPr>
        <w:tabs>
          <w:tab w:val="num" w:pos="690"/>
        </w:tabs>
        <w:ind w:left="690" w:hanging="360"/>
      </w:pPr>
      <w:rPr>
        <w:rFonts w:hint="default"/>
        <w:b w:val="0"/>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24" w15:restartNumberingAfterBreak="0">
    <w:nsid w:val="518D4C5D"/>
    <w:multiLevelType w:val="hybridMultilevel"/>
    <w:tmpl w:val="C8562424"/>
    <w:lvl w:ilvl="0" w:tplc="D01086EC">
      <w:start w:val="7"/>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30A0046"/>
    <w:multiLevelType w:val="hybridMultilevel"/>
    <w:tmpl w:val="CB621CB8"/>
    <w:lvl w:ilvl="0" w:tplc="2B30506C">
      <w:start w:val="98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384519"/>
    <w:multiLevelType w:val="hybridMultilevel"/>
    <w:tmpl w:val="AB8ED80E"/>
    <w:lvl w:ilvl="0" w:tplc="20C2FC7A">
      <w:start w:val="4"/>
      <w:numFmt w:val="decimal"/>
      <w:lvlText w:val="%1."/>
      <w:lvlJc w:val="left"/>
      <w:pPr>
        <w:ind w:left="928" w:hanging="360"/>
      </w:pPr>
      <w:rPr>
        <w:rFonts w:hint="default"/>
        <w:b/>
        <w:sz w:val="28"/>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15:restartNumberingAfterBreak="0">
    <w:nsid w:val="541F017B"/>
    <w:multiLevelType w:val="hybridMultilevel"/>
    <w:tmpl w:val="DBACFD9A"/>
    <w:lvl w:ilvl="0" w:tplc="8D46383C">
      <w:start w:val="3"/>
      <w:numFmt w:val="decimal"/>
      <w:lvlText w:val="%1."/>
      <w:lvlJc w:val="left"/>
      <w:pPr>
        <w:ind w:left="720" w:hanging="360"/>
      </w:pPr>
      <w:rPr>
        <w:rFonts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EA245AE"/>
    <w:multiLevelType w:val="hybridMultilevel"/>
    <w:tmpl w:val="2354D59C"/>
    <w:lvl w:ilvl="0" w:tplc="63F2961C">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5F4517ED"/>
    <w:multiLevelType w:val="hybridMultilevel"/>
    <w:tmpl w:val="D1A8C39E"/>
    <w:lvl w:ilvl="0" w:tplc="31FA8E0C">
      <w:start w:val="1"/>
      <w:numFmt w:val="decimal"/>
      <w:lvlText w:val="%1."/>
      <w:lvlJc w:val="left"/>
      <w:pPr>
        <w:tabs>
          <w:tab w:val="num" w:pos="928"/>
        </w:tabs>
        <w:ind w:left="928" w:hanging="360"/>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E6417C"/>
    <w:multiLevelType w:val="hybridMultilevel"/>
    <w:tmpl w:val="DCA435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F65451"/>
    <w:multiLevelType w:val="hybridMultilevel"/>
    <w:tmpl w:val="B14E9266"/>
    <w:lvl w:ilvl="0" w:tplc="B6E64738">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43685"/>
    <w:multiLevelType w:val="hybridMultilevel"/>
    <w:tmpl w:val="F0F6A11A"/>
    <w:lvl w:ilvl="0" w:tplc="CA56D692">
      <w:start w:val="2"/>
      <w:numFmt w:val="decimal"/>
      <w:lvlText w:val="%1."/>
      <w:lvlJc w:val="left"/>
      <w:pPr>
        <w:ind w:left="1070" w:hanging="360"/>
      </w:pPr>
      <w:rPr>
        <w:rFonts w:hint="default"/>
        <w:b/>
        <w:sz w:val="24"/>
        <w:szCs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15:restartNumberingAfterBreak="0">
    <w:nsid w:val="6E393D25"/>
    <w:multiLevelType w:val="hybridMultilevel"/>
    <w:tmpl w:val="9B9C31AE"/>
    <w:lvl w:ilvl="0" w:tplc="4F68C674">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F3C3288"/>
    <w:multiLevelType w:val="hybridMultilevel"/>
    <w:tmpl w:val="B61A9562"/>
    <w:lvl w:ilvl="0" w:tplc="5F14F5B8">
      <w:start w:val="1"/>
      <w:numFmt w:val="decimal"/>
      <w:lvlText w:val="%1."/>
      <w:lvlJc w:val="left"/>
      <w:pPr>
        <w:ind w:left="928" w:hanging="360"/>
      </w:pPr>
      <w:rPr>
        <w:rFonts w:hint="default"/>
        <w:b/>
        <w:i w:val="0"/>
        <w:sz w:val="28"/>
        <w:szCs w:val="28"/>
      </w:rPr>
    </w:lvl>
    <w:lvl w:ilvl="1" w:tplc="04190019">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37"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0B39F2"/>
    <w:multiLevelType w:val="hybridMultilevel"/>
    <w:tmpl w:val="904AF1EA"/>
    <w:lvl w:ilvl="0" w:tplc="55C6F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AB47C0"/>
    <w:multiLevelType w:val="hybridMultilevel"/>
    <w:tmpl w:val="5622CFCE"/>
    <w:lvl w:ilvl="0" w:tplc="9EFE2708">
      <w:start w:val="12"/>
      <w:numFmt w:val="decimal"/>
      <w:lvlText w:val="%1."/>
      <w:lvlJc w:val="left"/>
      <w:pPr>
        <w:ind w:left="735" w:hanging="375"/>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B3E3E"/>
    <w:multiLevelType w:val="hybridMultilevel"/>
    <w:tmpl w:val="2E64F9DC"/>
    <w:lvl w:ilvl="0" w:tplc="24543792">
      <w:start w:val="12"/>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15:restartNumberingAfterBreak="0">
    <w:nsid w:val="790A536E"/>
    <w:multiLevelType w:val="hybridMultilevel"/>
    <w:tmpl w:val="EEB8A7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F5E7CFA"/>
    <w:multiLevelType w:val="hybridMultilevel"/>
    <w:tmpl w:val="7DF4A116"/>
    <w:lvl w:ilvl="0" w:tplc="8EE20594">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6"/>
  </w:num>
  <w:num w:numId="2">
    <w:abstractNumId w:val="32"/>
  </w:num>
  <w:num w:numId="3">
    <w:abstractNumId w:val="1"/>
  </w:num>
  <w:num w:numId="4">
    <w:abstractNumId w:val="0"/>
  </w:num>
  <w:num w:numId="5">
    <w:abstractNumId w:val="20"/>
  </w:num>
  <w:num w:numId="6">
    <w:abstractNumId w:val="37"/>
  </w:num>
  <w:num w:numId="7">
    <w:abstractNumId w:val="6"/>
  </w:num>
  <w:num w:numId="8">
    <w:abstractNumId w:val="4"/>
  </w:num>
  <w:num w:numId="9">
    <w:abstractNumId w:val="14"/>
  </w:num>
  <w:num w:numId="10">
    <w:abstractNumId w:val="16"/>
  </w:num>
  <w:num w:numId="11">
    <w:abstractNumId w:val="42"/>
  </w:num>
  <w:num w:numId="12">
    <w:abstractNumId w:val="28"/>
  </w:num>
  <w:num w:numId="13">
    <w:abstractNumId w:val="22"/>
  </w:num>
  <w:num w:numId="14">
    <w:abstractNumId w:val="8"/>
  </w:num>
  <w:num w:numId="15">
    <w:abstractNumId w:val="10"/>
  </w:num>
  <w:num w:numId="16">
    <w:abstractNumId w:val="34"/>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3"/>
  </w:num>
  <w:num w:numId="20">
    <w:abstractNumId w:val="29"/>
  </w:num>
  <w:num w:numId="21">
    <w:abstractNumId w:val="39"/>
  </w:num>
  <w:num w:numId="22">
    <w:abstractNumId w:val="40"/>
  </w:num>
  <w:num w:numId="23">
    <w:abstractNumId w:val="17"/>
  </w:num>
  <w:num w:numId="24">
    <w:abstractNumId w:val="7"/>
  </w:num>
  <w:num w:numId="25">
    <w:abstractNumId w:val="25"/>
  </w:num>
  <w:num w:numId="26">
    <w:abstractNumId w:val="38"/>
  </w:num>
  <w:num w:numId="27">
    <w:abstractNumId w:val="31"/>
  </w:num>
  <w:num w:numId="28">
    <w:abstractNumId w:val="30"/>
  </w:num>
  <w:num w:numId="29">
    <w:abstractNumId w:val="41"/>
  </w:num>
  <w:num w:numId="30">
    <w:abstractNumId w:val="19"/>
  </w:num>
  <w:num w:numId="31">
    <w:abstractNumId w:val="23"/>
  </w:num>
  <w:num w:numId="32">
    <w:abstractNumId w:val="33"/>
  </w:num>
  <w:num w:numId="33">
    <w:abstractNumId w:val="11"/>
  </w:num>
  <w:num w:numId="34">
    <w:abstractNumId w:val="27"/>
  </w:num>
  <w:num w:numId="35">
    <w:abstractNumId w:val="15"/>
  </w:num>
  <w:num w:numId="36">
    <w:abstractNumId w:val="26"/>
  </w:num>
  <w:num w:numId="37">
    <w:abstractNumId w:val="24"/>
  </w:num>
  <w:num w:numId="38">
    <w:abstractNumId w:val="18"/>
  </w:num>
  <w:num w:numId="39">
    <w:abstractNumId w:val="12"/>
  </w:num>
  <w:num w:numId="40">
    <w:abstractNumId w:val="3"/>
  </w:num>
  <w:num w:numId="41">
    <w:abstractNumId w:val="5"/>
  </w:num>
  <w:num w:numId="42">
    <w:abstractNumId w:val="2"/>
  </w:num>
  <w:num w:numId="43">
    <w:abstractNumId w:val="9"/>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04C4"/>
    <w:rsid w:val="00000F85"/>
    <w:rsid w:val="000018DD"/>
    <w:rsid w:val="00001AA0"/>
    <w:rsid w:val="00001F0C"/>
    <w:rsid w:val="00003735"/>
    <w:rsid w:val="000041F0"/>
    <w:rsid w:val="00004295"/>
    <w:rsid w:val="00004B68"/>
    <w:rsid w:val="00004F83"/>
    <w:rsid w:val="000060AB"/>
    <w:rsid w:val="00006216"/>
    <w:rsid w:val="000063B2"/>
    <w:rsid w:val="000101F5"/>
    <w:rsid w:val="00011E99"/>
    <w:rsid w:val="0001318A"/>
    <w:rsid w:val="0001370C"/>
    <w:rsid w:val="00013D01"/>
    <w:rsid w:val="00014161"/>
    <w:rsid w:val="000143A0"/>
    <w:rsid w:val="000151AC"/>
    <w:rsid w:val="000155F6"/>
    <w:rsid w:val="00015F26"/>
    <w:rsid w:val="00016345"/>
    <w:rsid w:val="00017790"/>
    <w:rsid w:val="00020A31"/>
    <w:rsid w:val="00020D4E"/>
    <w:rsid w:val="000228A9"/>
    <w:rsid w:val="00022AB8"/>
    <w:rsid w:val="00024976"/>
    <w:rsid w:val="000257D5"/>
    <w:rsid w:val="00025D96"/>
    <w:rsid w:val="00026AB8"/>
    <w:rsid w:val="000279FA"/>
    <w:rsid w:val="00027A72"/>
    <w:rsid w:val="00030265"/>
    <w:rsid w:val="00030FCA"/>
    <w:rsid w:val="000327BE"/>
    <w:rsid w:val="00032917"/>
    <w:rsid w:val="00036147"/>
    <w:rsid w:val="00040172"/>
    <w:rsid w:val="000407C7"/>
    <w:rsid w:val="00040CB2"/>
    <w:rsid w:val="0004153A"/>
    <w:rsid w:val="00042341"/>
    <w:rsid w:val="00042A70"/>
    <w:rsid w:val="00042BCD"/>
    <w:rsid w:val="00042DEE"/>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57D7F"/>
    <w:rsid w:val="00061EC1"/>
    <w:rsid w:val="000620AD"/>
    <w:rsid w:val="000629C6"/>
    <w:rsid w:val="00063C57"/>
    <w:rsid w:val="0006477E"/>
    <w:rsid w:val="000666F3"/>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49B"/>
    <w:rsid w:val="000929A4"/>
    <w:rsid w:val="00092C99"/>
    <w:rsid w:val="00092F2D"/>
    <w:rsid w:val="00094054"/>
    <w:rsid w:val="00097577"/>
    <w:rsid w:val="0009778E"/>
    <w:rsid w:val="00097D18"/>
    <w:rsid w:val="000A10E3"/>
    <w:rsid w:val="000A27A2"/>
    <w:rsid w:val="000A29C2"/>
    <w:rsid w:val="000A2C7E"/>
    <w:rsid w:val="000A473F"/>
    <w:rsid w:val="000A581E"/>
    <w:rsid w:val="000A666C"/>
    <w:rsid w:val="000B719C"/>
    <w:rsid w:val="000C0480"/>
    <w:rsid w:val="000C10A6"/>
    <w:rsid w:val="000C1775"/>
    <w:rsid w:val="000C1FAC"/>
    <w:rsid w:val="000C220F"/>
    <w:rsid w:val="000C3167"/>
    <w:rsid w:val="000C3271"/>
    <w:rsid w:val="000C383E"/>
    <w:rsid w:val="000C496B"/>
    <w:rsid w:val="000C5396"/>
    <w:rsid w:val="000C558E"/>
    <w:rsid w:val="000C562C"/>
    <w:rsid w:val="000C593C"/>
    <w:rsid w:val="000C72F7"/>
    <w:rsid w:val="000C7556"/>
    <w:rsid w:val="000C7EC1"/>
    <w:rsid w:val="000D0D53"/>
    <w:rsid w:val="000D1427"/>
    <w:rsid w:val="000D15D0"/>
    <w:rsid w:val="000D21E1"/>
    <w:rsid w:val="000D2D0C"/>
    <w:rsid w:val="000D3C38"/>
    <w:rsid w:val="000D4731"/>
    <w:rsid w:val="000D4FD2"/>
    <w:rsid w:val="000D5632"/>
    <w:rsid w:val="000D57D0"/>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0D3"/>
    <w:rsid w:val="000F36B9"/>
    <w:rsid w:val="000F38D6"/>
    <w:rsid w:val="000F3EDE"/>
    <w:rsid w:val="000F5574"/>
    <w:rsid w:val="000F58E0"/>
    <w:rsid w:val="000F5DA2"/>
    <w:rsid w:val="000F6973"/>
    <w:rsid w:val="001020AF"/>
    <w:rsid w:val="001024DD"/>
    <w:rsid w:val="00102895"/>
    <w:rsid w:val="0010311F"/>
    <w:rsid w:val="001053BA"/>
    <w:rsid w:val="0010626E"/>
    <w:rsid w:val="001064FF"/>
    <w:rsid w:val="0010663F"/>
    <w:rsid w:val="001066DE"/>
    <w:rsid w:val="00107253"/>
    <w:rsid w:val="00110ADF"/>
    <w:rsid w:val="00110B76"/>
    <w:rsid w:val="00110C8C"/>
    <w:rsid w:val="00111ABB"/>
    <w:rsid w:val="00111E1A"/>
    <w:rsid w:val="00112EDE"/>
    <w:rsid w:val="0011396D"/>
    <w:rsid w:val="00113CE7"/>
    <w:rsid w:val="00113F3A"/>
    <w:rsid w:val="001140B9"/>
    <w:rsid w:val="00114A90"/>
    <w:rsid w:val="00114CEF"/>
    <w:rsid w:val="001152AA"/>
    <w:rsid w:val="001175C7"/>
    <w:rsid w:val="00120B75"/>
    <w:rsid w:val="001264E9"/>
    <w:rsid w:val="0012678E"/>
    <w:rsid w:val="00130527"/>
    <w:rsid w:val="0013081A"/>
    <w:rsid w:val="0013086F"/>
    <w:rsid w:val="001315FA"/>
    <w:rsid w:val="00131E43"/>
    <w:rsid w:val="0013240E"/>
    <w:rsid w:val="00133FED"/>
    <w:rsid w:val="00134249"/>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4B9F"/>
    <w:rsid w:val="00175784"/>
    <w:rsid w:val="001766E6"/>
    <w:rsid w:val="00176EB9"/>
    <w:rsid w:val="00181067"/>
    <w:rsid w:val="001828EC"/>
    <w:rsid w:val="00183A5B"/>
    <w:rsid w:val="00183CFB"/>
    <w:rsid w:val="00184630"/>
    <w:rsid w:val="0018565C"/>
    <w:rsid w:val="001865E9"/>
    <w:rsid w:val="00186E1F"/>
    <w:rsid w:val="00190107"/>
    <w:rsid w:val="00190267"/>
    <w:rsid w:val="00191026"/>
    <w:rsid w:val="0019253A"/>
    <w:rsid w:val="0019320C"/>
    <w:rsid w:val="00193A62"/>
    <w:rsid w:val="00193FD9"/>
    <w:rsid w:val="0019574D"/>
    <w:rsid w:val="00196031"/>
    <w:rsid w:val="00196A3D"/>
    <w:rsid w:val="00197285"/>
    <w:rsid w:val="001A069B"/>
    <w:rsid w:val="001A09DD"/>
    <w:rsid w:val="001A16E0"/>
    <w:rsid w:val="001A1C60"/>
    <w:rsid w:val="001A27CD"/>
    <w:rsid w:val="001A28C3"/>
    <w:rsid w:val="001A38E0"/>
    <w:rsid w:val="001A4EC9"/>
    <w:rsid w:val="001A5AA4"/>
    <w:rsid w:val="001A686C"/>
    <w:rsid w:val="001A76F4"/>
    <w:rsid w:val="001B0583"/>
    <w:rsid w:val="001B1D7D"/>
    <w:rsid w:val="001B256D"/>
    <w:rsid w:val="001B28F9"/>
    <w:rsid w:val="001B29D6"/>
    <w:rsid w:val="001B36F8"/>
    <w:rsid w:val="001B4475"/>
    <w:rsid w:val="001B5946"/>
    <w:rsid w:val="001B5A17"/>
    <w:rsid w:val="001B68F5"/>
    <w:rsid w:val="001B6EF8"/>
    <w:rsid w:val="001C3694"/>
    <w:rsid w:val="001C384C"/>
    <w:rsid w:val="001C3DF4"/>
    <w:rsid w:val="001C56E2"/>
    <w:rsid w:val="001C5A47"/>
    <w:rsid w:val="001C5EDA"/>
    <w:rsid w:val="001C6721"/>
    <w:rsid w:val="001C675E"/>
    <w:rsid w:val="001C67C4"/>
    <w:rsid w:val="001C7022"/>
    <w:rsid w:val="001C7750"/>
    <w:rsid w:val="001D102D"/>
    <w:rsid w:val="001D1854"/>
    <w:rsid w:val="001D1E2D"/>
    <w:rsid w:val="001D3358"/>
    <w:rsid w:val="001D40B0"/>
    <w:rsid w:val="001D5964"/>
    <w:rsid w:val="001D6103"/>
    <w:rsid w:val="001E022D"/>
    <w:rsid w:val="001E1768"/>
    <w:rsid w:val="001E1E16"/>
    <w:rsid w:val="001E36FD"/>
    <w:rsid w:val="001E5598"/>
    <w:rsid w:val="001E5617"/>
    <w:rsid w:val="001E58B3"/>
    <w:rsid w:val="001E74DB"/>
    <w:rsid w:val="001E7CDD"/>
    <w:rsid w:val="001E7EEC"/>
    <w:rsid w:val="001E7F15"/>
    <w:rsid w:val="001F00EE"/>
    <w:rsid w:val="001F018B"/>
    <w:rsid w:val="001F0C33"/>
    <w:rsid w:val="001F2224"/>
    <w:rsid w:val="001F26B1"/>
    <w:rsid w:val="001F32B7"/>
    <w:rsid w:val="001F4771"/>
    <w:rsid w:val="001F4D79"/>
    <w:rsid w:val="001F6DF7"/>
    <w:rsid w:val="001F6E7F"/>
    <w:rsid w:val="00201A14"/>
    <w:rsid w:val="00202EDB"/>
    <w:rsid w:val="00203A6C"/>
    <w:rsid w:val="002041EA"/>
    <w:rsid w:val="00204364"/>
    <w:rsid w:val="002067FD"/>
    <w:rsid w:val="00206F73"/>
    <w:rsid w:val="002145C3"/>
    <w:rsid w:val="00215B52"/>
    <w:rsid w:val="00216031"/>
    <w:rsid w:val="00216494"/>
    <w:rsid w:val="00221035"/>
    <w:rsid w:val="002212C2"/>
    <w:rsid w:val="00222BE9"/>
    <w:rsid w:val="00222D33"/>
    <w:rsid w:val="00222DA7"/>
    <w:rsid w:val="00224BCF"/>
    <w:rsid w:val="00224C20"/>
    <w:rsid w:val="00225FDA"/>
    <w:rsid w:val="002265A7"/>
    <w:rsid w:val="002265DE"/>
    <w:rsid w:val="0023056B"/>
    <w:rsid w:val="00230A5A"/>
    <w:rsid w:val="002311BB"/>
    <w:rsid w:val="00231354"/>
    <w:rsid w:val="00234A35"/>
    <w:rsid w:val="00234CBA"/>
    <w:rsid w:val="00236642"/>
    <w:rsid w:val="00236C30"/>
    <w:rsid w:val="0023772F"/>
    <w:rsid w:val="002377B8"/>
    <w:rsid w:val="0024045F"/>
    <w:rsid w:val="0024070E"/>
    <w:rsid w:val="00240B8E"/>
    <w:rsid w:val="00241136"/>
    <w:rsid w:val="0024459B"/>
    <w:rsid w:val="00245A61"/>
    <w:rsid w:val="00247F55"/>
    <w:rsid w:val="00253B72"/>
    <w:rsid w:val="002556DB"/>
    <w:rsid w:val="00256601"/>
    <w:rsid w:val="00256640"/>
    <w:rsid w:val="00260481"/>
    <w:rsid w:val="00261882"/>
    <w:rsid w:val="002620C0"/>
    <w:rsid w:val="00262C53"/>
    <w:rsid w:val="00264B2C"/>
    <w:rsid w:val="00264B69"/>
    <w:rsid w:val="00264F44"/>
    <w:rsid w:val="002655D2"/>
    <w:rsid w:val="002657B2"/>
    <w:rsid w:val="0026623B"/>
    <w:rsid w:val="00266B72"/>
    <w:rsid w:val="00267059"/>
    <w:rsid w:val="002676E9"/>
    <w:rsid w:val="00270408"/>
    <w:rsid w:val="0027125C"/>
    <w:rsid w:val="002712A7"/>
    <w:rsid w:val="00272BA5"/>
    <w:rsid w:val="00272C0E"/>
    <w:rsid w:val="0027369E"/>
    <w:rsid w:val="002743BE"/>
    <w:rsid w:val="00274D4E"/>
    <w:rsid w:val="0027581A"/>
    <w:rsid w:val="00275FEE"/>
    <w:rsid w:val="00276790"/>
    <w:rsid w:val="002774FD"/>
    <w:rsid w:val="00277B5C"/>
    <w:rsid w:val="00280A3D"/>
    <w:rsid w:val="00281ADA"/>
    <w:rsid w:val="00281C27"/>
    <w:rsid w:val="00282B92"/>
    <w:rsid w:val="00283B69"/>
    <w:rsid w:val="00283FFF"/>
    <w:rsid w:val="00284059"/>
    <w:rsid w:val="002850B2"/>
    <w:rsid w:val="00287D36"/>
    <w:rsid w:val="00292232"/>
    <w:rsid w:val="002922AD"/>
    <w:rsid w:val="002924B5"/>
    <w:rsid w:val="00292CF1"/>
    <w:rsid w:val="00292D8B"/>
    <w:rsid w:val="00292EA5"/>
    <w:rsid w:val="00293BB4"/>
    <w:rsid w:val="00294524"/>
    <w:rsid w:val="00295307"/>
    <w:rsid w:val="002978FF"/>
    <w:rsid w:val="002A09AA"/>
    <w:rsid w:val="002A1BF3"/>
    <w:rsid w:val="002A300D"/>
    <w:rsid w:val="002A37CD"/>
    <w:rsid w:val="002A3FF6"/>
    <w:rsid w:val="002A4617"/>
    <w:rsid w:val="002A52CC"/>
    <w:rsid w:val="002B117E"/>
    <w:rsid w:val="002B1DDD"/>
    <w:rsid w:val="002B232C"/>
    <w:rsid w:val="002B362C"/>
    <w:rsid w:val="002B4F26"/>
    <w:rsid w:val="002B5007"/>
    <w:rsid w:val="002B57BC"/>
    <w:rsid w:val="002B60A4"/>
    <w:rsid w:val="002B683F"/>
    <w:rsid w:val="002B6BDA"/>
    <w:rsid w:val="002B6E1D"/>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189A"/>
    <w:rsid w:val="002E5F20"/>
    <w:rsid w:val="002E6B50"/>
    <w:rsid w:val="002F26F3"/>
    <w:rsid w:val="002F275D"/>
    <w:rsid w:val="002F346E"/>
    <w:rsid w:val="002F440A"/>
    <w:rsid w:val="002F5AB0"/>
    <w:rsid w:val="002F5BAC"/>
    <w:rsid w:val="002F6A91"/>
    <w:rsid w:val="002F6F8E"/>
    <w:rsid w:val="00300760"/>
    <w:rsid w:val="00300DBE"/>
    <w:rsid w:val="00300EB5"/>
    <w:rsid w:val="003022FC"/>
    <w:rsid w:val="003027B4"/>
    <w:rsid w:val="00302A17"/>
    <w:rsid w:val="00302CAD"/>
    <w:rsid w:val="0030332E"/>
    <w:rsid w:val="00303654"/>
    <w:rsid w:val="00303883"/>
    <w:rsid w:val="00304B20"/>
    <w:rsid w:val="003057FB"/>
    <w:rsid w:val="0030643E"/>
    <w:rsid w:val="003066AB"/>
    <w:rsid w:val="003068E7"/>
    <w:rsid w:val="0030795F"/>
    <w:rsid w:val="00310CAF"/>
    <w:rsid w:val="00310FC4"/>
    <w:rsid w:val="0031165F"/>
    <w:rsid w:val="00312E4B"/>
    <w:rsid w:val="003139F8"/>
    <w:rsid w:val="00314765"/>
    <w:rsid w:val="003150DB"/>
    <w:rsid w:val="00316AB4"/>
    <w:rsid w:val="0031775E"/>
    <w:rsid w:val="003218C5"/>
    <w:rsid w:val="00322889"/>
    <w:rsid w:val="0032339E"/>
    <w:rsid w:val="00324C21"/>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1581"/>
    <w:rsid w:val="00341976"/>
    <w:rsid w:val="00342E8F"/>
    <w:rsid w:val="0034326D"/>
    <w:rsid w:val="003464D2"/>
    <w:rsid w:val="00346F44"/>
    <w:rsid w:val="00347B15"/>
    <w:rsid w:val="0035023A"/>
    <w:rsid w:val="00351A4D"/>
    <w:rsid w:val="00351F3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307"/>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699"/>
    <w:rsid w:val="00391CB0"/>
    <w:rsid w:val="00392033"/>
    <w:rsid w:val="003927AD"/>
    <w:rsid w:val="00393165"/>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436E"/>
    <w:rsid w:val="003B5A5A"/>
    <w:rsid w:val="003B5C16"/>
    <w:rsid w:val="003C0B26"/>
    <w:rsid w:val="003C1CC3"/>
    <w:rsid w:val="003C2DCB"/>
    <w:rsid w:val="003C4057"/>
    <w:rsid w:val="003C4CC5"/>
    <w:rsid w:val="003C558F"/>
    <w:rsid w:val="003C67A5"/>
    <w:rsid w:val="003C6DB6"/>
    <w:rsid w:val="003C7B2D"/>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E3FB1"/>
    <w:rsid w:val="003F19DD"/>
    <w:rsid w:val="003F2317"/>
    <w:rsid w:val="003F2FE0"/>
    <w:rsid w:val="003F3452"/>
    <w:rsid w:val="003F3E7C"/>
    <w:rsid w:val="003F5E9C"/>
    <w:rsid w:val="003F6429"/>
    <w:rsid w:val="0040279B"/>
    <w:rsid w:val="00403555"/>
    <w:rsid w:val="0040416D"/>
    <w:rsid w:val="00404291"/>
    <w:rsid w:val="0040444B"/>
    <w:rsid w:val="00407F31"/>
    <w:rsid w:val="004104F8"/>
    <w:rsid w:val="00410773"/>
    <w:rsid w:val="00410A79"/>
    <w:rsid w:val="004116F2"/>
    <w:rsid w:val="00411881"/>
    <w:rsid w:val="00412DF7"/>
    <w:rsid w:val="00414270"/>
    <w:rsid w:val="00414771"/>
    <w:rsid w:val="004157D1"/>
    <w:rsid w:val="00415D89"/>
    <w:rsid w:val="00416805"/>
    <w:rsid w:val="00420491"/>
    <w:rsid w:val="004211D3"/>
    <w:rsid w:val="004219B4"/>
    <w:rsid w:val="00421E9F"/>
    <w:rsid w:val="00422045"/>
    <w:rsid w:val="0042223A"/>
    <w:rsid w:val="004236F6"/>
    <w:rsid w:val="00425C20"/>
    <w:rsid w:val="004260AB"/>
    <w:rsid w:val="004273AB"/>
    <w:rsid w:val="00427430"/>
    <w:rsid w:val="00427926"/>
    <w:rsid w:val="0043160F"/>
    <w:rsid w:val="00431AF6"/>
    <w:rsid w:val="00432261"/>
    <w:rsid w:val="0043245D"/>
    <w:rsid w:val="00432A6E"/>
    <w:rsid w:val="00434F32"/>
    <w:rsid w:val="00436243"/>
    <w:rsid w:val="00437634"/>
    <w:rsid w:val="00437AFF"/>
    <w:rsid w:val="004410F4"/>
    <w:rsid w:val="00441B08"/>
    <w:rsid w:val="004443E6"/>
    <w:rsid w:val="004460CE"/>
    <w:rsid w:val="004464C7"/>
    <w:rsid w:val="00447A02"/>
    <w:rsid w:val="00450E56"/>
    <w:rsid w:val="00451E2F"/>
    <w:rsid w:val="00451FA2"/>
    <w:rsid w:val="00452245"/>
    <w:rsid w:val="00452CA0"/>
    <w:rsid w:val="00454462"/>
    <w:rsid w:val="00454E2B"/>
    <w:rsid w:val="0045505C"/>
    <w:rsid w:val="00456350"/>
    <w:rsid w:val="00456D6E"/>
    <w:rsid w:val="004601FD"/>
    <w:rsid w:val="00460FC3"/>
    <w:rsid w:val="00463282"/>
    <w:rsid w:val="004677A5"/>
    <w:rsid w:val="004705CE"/>
    <w:rsid w:val="00471EEE"/>
    <w:rsid w:val="00473221"/>
    <w:rsid w:val="004739AB"/>
    <w:rsid w:val="00474BAC"/>
    <w:rsid w:val="00474F2D"/>
    <w:rsid w:val="00475421"/>
    <w:rsid w:val="004757FE"/>
    <w:rsid w:val="00476CBD"/>
    <w:rsid w:val="004800AE"/>
    <w:rsid w:val="00480C6F"/>
    <w:rsid w:val="00481757"/>
    <w:rsid w:val="00484D72"/>
    <w:rsid w:val="0048583F"/>
    <w:rsid w:val="00485B41"/>
    <w:rsid w:val="00486092"/>
    <w:rsid w:val="00487A9C"/>
    <w:rsid w:val="00491446"/>
    <w:rsid w:val="00492157"/>
    <w:rsid w:val="00492635"/>
    <w:rsid w:val="004929C8"/>
    <w:rsid w:val="004929CF"/>
    <w:rsid w:val="00492B0F"/>
    <w:rsid w:val="00492E85"/>
    <w:rsid w:val="00492F71"/>
    <w:rsid w:val="0049623F"/>
    <w:rsid w:val="0049667E"/>
    <w:rsid w:val="004968A6"/>
    <w:rsid w:val="00497B34"/>
    <w:rsid w:val="004A1952"/>
    <w:rsid w:val="004A25F1"/>
    <w:rsid w:val="004A2AA4"/>
    <w:rsid w:val="004A2EF8"/>
    <w:rsid w:val="004A442D"/>
    <w:rsid w:val="004A52F9"/>
    <w:rsid w:val="004A6328"/>
    <w:rsid w:val="004A730C"/>
    <w:rsid w:val="004A7AB7"/>
    <w:rsid w:val="004B4596"/>
    <w:rsid w:val="004B7134"/>
    <w:rsid w:val="004B78EA"/>
    <w:rsid w:val="004C05FA"/>
    <w:rsid w:val="004C1760"/>
    <w:rsid w:val="004C26A2"/>
    <w:rsid w:val="004C27EE"/>
    <w:rsid w:val="004C3DA1"/>
    <w:rsid w:val="004C4D1E"/>
    <w:rsid w:val="004C66EB"/>
    <w:rsid w:val="004C750D"/>
    <w:rsid w:val="004C7FC5"/>
    <w:rsid w:val="004D096E"/>
    <w:rsid w:val="004D1193"/>
    <w:rsid w:val="004D27FC"/>
    <w:rsid w:val="004D3FF3"/>
    <w:rsid w:val="004D4DC7"/>
    <w:rsid w:val="004D5613"/>
    <w:rsid w:val="004D582F"/>
    <w:rsid w:val="004D606A"/>
    <w:rsid w:val="004D64F6"/>
    <w:rsid w:val="004D6EB9"/>
    <w:rsid w:val="004E09F7"/>
    <w:rsid w:val="004E106B"/>
    <w:rsid w:val="004E1E65"/>
    <w:rsid w:val="004E2A1D"/>
    <w:rsid w:val="004E35CE"/>
    <w:rsid w:val="004E3AE6"/>
    <w:rsid w:val="004E562A"/>
    <w:rsid w:val="004E6879"/>
    <w:rsid w:val="004E778F"/>
    <w:rsid w:val="004F069C"/>
    <w:rsid w:val="004F2281"/>
    <w:rsid w:val="004F3324"/>
    <w:rsid w:val="004F51F5"/>
    <w:rsid w:val="004F52F4"/>
    <w:rsid w:val="004F6713"/>
    <w:rsid w:val="004F69AF"/>
    <w:rsid w:val="004F6FA7"/>
    <w:rsid w:val="00500289"/>
    <w:rsid w:val="005005F3"/>
    <w:rsid w:val="00501821"/>
    <w:rsid w:val="00501B88"/>
    <w:rsid w:val="00510615"/>
    <w:rsid w:val="005115D0"/>
    <w:rsid w:val="00512805"/>
    <w:rsid w:val="0051449A"/>
    <w:rsid w:val="0051567A"/>
    <w:rsid w:val="005165E0"/>
    <w:rsid w:val="005169C5"/>
    <w:rsid w:val="00516AA6"/>
    <w:rsid w:val="00517386"/>
    <w:rsid w:val="005175FA"/>
    <w:rsid w:val="005176C4"/>
    <w:rsid w:val="00517BE5"/>
    <w:rsid w:val="00520E07"/>
    <w:rsid w:val="0052108E"/>
    <w:rsid w:val="00521BB5"/>
    <w:rsid w:val="00521F36"/>
    <w:rsid w:val="005228BA"/>
    <w:rsid w:val="005238E0"/>
    <w:rsid w:val="005243D1"/>
    <w:rsid w:val="0052474A"/>
    <w:rsid w:val="005247D0"/>
    <w:rsid w:val="00525D7D"/>
    <w:rsid w:val="00525EAD"/>
    <w:rsid w:val="0052758C"/>
    <w:rsid w:val="00527859"/>
    <w:rsid w:val="005300B5"/>
    <w:rsid w:val="00531DB0"/>
    <w:rsid w:val="00531F95"/>
    <w:rsid w:val="005328B8"/>
    <w:rsid w:val="00532A26"/>
    <w:rsid w:val="00532DD3"/>
    <w:rsid w:val="0053398E"/>
    <w:rsid w:val="00533B34"/>
    <w:rsid w:val="005351F6"/>
    <w:rsid w:val="00536CEA"/>
    <w:rsid w:val="005379DC"/>
    <w:rsid w:val="0054013C"/>
    <w:rsid w:val="005413ED"/>
    <w:rsid w:val="00542A40"/>
    <w:rsid w:val="005435B2"/>
    <w:rsid w:val="00543E06"/>
    <w:rsid w:val="00544033"/>
    <w:rsid w:val="00544260"/>
    <w:rsid w:val="005454A8"/>
    <w:rsid w:val="00545861"/>
    <w:rsid w:val="0054619B"/>
    <w:rsid w:val="00546803"/>
    <w:rsid w:val="00547142"/>
    <w:rsid w:val="00547F40"/>
    <w:rsid w:val="00551A80"/>
    <w:rsid w:val="00551EC3"/>
    <w:rsid w:val="0055373F"/>
    <w:rsid w:val="00553B8A"/>
    <w:rsid w:val="00554662"/>
    <w:rsid w:val="00556B4C"/>
    <w:rsid w:val="00557083"/>
    <w:rsid w:val="00557634"/>
    <w:rsid w:val="0056095F"/>
    <w:rsid w:val="005623AC"/>
    <w:rsid w:val="005625FB"/>
    <w:rsid w:val="00563596"/>
    <w:rsid w:val="00565430"/>
    <w:rsid w:val="0056755C"/>
    <w:rsid w:val="00570577"/>
    <w:rsid w:val="00571095"/>
    <w:rsid w:val="005711F2"/>
    <w:rsid w:val="00571C71"/>
    <w:rsid w:val="00571DC8"/>
    <w:rsid w:val="00571FC0"/>
    <w:rsid w:val="00572B2A"/>
    <w:rsid w:val="00573A09"/>
    <w:rsid w:val="005755A5"/>
    <w:rsid w:val="00575CDD"/>
    <w:rsid w:val="0057670D"/>
    <w:rsid w:val="005772CB"/>
    <w:rsid w:val="0057787F"/>
    <w:rsid w:val="00580102"/>
    <w:rsid w:val="0058141A"/>
    <w:rsid w:val="0058198F"/>
    <w:rsid w:val="00582435"/>
    <w:rsid w:val="00582BE0"/>
    <w:rsid w:val="00582DA8"/>
    <w:rsid w:val="005830D5"/>
    <w:rsid w:val="005830F8"/>
    <w:rsid w:val="00584C37"/>
    <w:rsid w:val="00587340"/>
    <w:rsid w:val="00587582"/>
    <w:rsid w:val="005879E1"/>
    <w:rsid w:val="005903D0"/>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316E"/>
    <w:rsid w:val="005A38D0"/>
    <w:rsid w:val="005A4A94"/>
    <w:rsid w:val="005A65BC"/>
    <w:rsid w:val="005B2892"/>
    <w:rsid w:val="005B334C"/>
    <w:rsid w:val="005B48D2"/>
    <w:rsid w:val="005B4AF4"/>
    <w:rsid w:val="005B64DC"/>
    <w:rsid w:val="005B6F7F"/>
    <w:rsid w:val="005B75CC"/>
    <w:rsid w:val="005B78B4"/>
    <w:rsid w:val="005C108A"/>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356E"/>
    <w:rsid w:val="005D4EC2"/>
    <w:rsid w:val="005D6D81"/>
    <w:rsid w:val="005D793C"/>
    <w:rsid w:val="005E0F88"/>
    <w:rsid w:val="005E1CE7"/>
    <w:rsid w:val="005E4D8D"/>
    <w:rsid w:val="005E4DEE"/>
    <w:rsid w:val="005E4E9F"/>
    <w:rsid w:val="005E4EAF"/>
    <w:rsid w:val="005E500F"/>
    <w:rsid w:val="005E5345"/>
    <w:rsid w:val="005E76E0"/>
    <w:rsid w:val="005E7AB2"/>
    <w:rsid w:val="005F2263"/>
    <w:rsid w:val="005F47C6"/>
    <w:rsid w:val="005F4AC0"/>
    <w:rsid w:val="005F765C"/>
    <w:rsid w:val="005F7A9E"/>
    <w:rsid w:val="005F7AE2"/>
    <w:rsid w:val="005F7DD8"/>
    <w:rsid w:val="005F7F5E"/>
    <w:rsid w:val="0060006E"/>
    <w:rsid w:val="0060116F"/>
    <w:rsid w:val="00601246"/>
    <w:rsid w:val="006013AF"/>
    <w:rsid w:val="00601D92"/>
    <w:rsid w:val="0060246F"/>
    <w:rsid w:val="00602587"/>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3AA2"/>
    <w:rsid w:val="0062408C"/>
    <w:rsid w:val="00624723"/>
    <w:rsid w:val="00627A5A"/>
    <w:rsid w:val="00630AEE"/>
    <w:rsid w:val="00630D76"/>
    <w:rsid w:val="00631148"/>
    <w:rsid w:val="00631932"/>
    <w:rsid w:val="0063296C"/>
    <w:rsid w:val="00633474"/>
    <w:rsid w:val="0063551E"/>
    <w:rsid w:val="0063558D"/>
    <w:rsid w:val="00635B65"/>
    <w:rsid w:val="00636A12"/>
    <w:rsid w:val="00636A53"/>
    <w:rsid w:val="00637CD6"/>
    <w:rsid w:val="006420FB"/>
    <w:rsid w:val="00643CFA"/>
    <w:rsid w:val="006445D2"/>
    <w:rsid w:val="00645F84"/>
    <w:rsid w:val="006478BC"/>
    <w:rsid w:val="00647B35"/>
    <w:rsid w:val="00650C85"/>
    <w:rsid w:val="00650F13"/>
    <w:rsid w:val="00652459"/>
    <w:rsid w:val="00652CA4"/>
    <w:rsid w:val="00653019"/>
    <w:rsid w:val="006542C0"/>
    <w:rsid w:val="00655E75"/>
    <w:rsid w:val="00656464"/>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3F06"/>
    <w:rsid w:val="006740BE"/>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4685"/>
    <w:rsid w:val="006865BF"/>
    <w:rsid w:val="00687101"/>
    <w:rsid w:val="006908CA"/>
    <w:rsid w:val="00691C56"/>
    <w:rsid w:val="00694584"/>
    <w:rsid w:val="00694F94"/>
    <w:rsid w:val="006953FF"/>
    <w:rsid w:val="00695896"/>
    <w:rsid w:val="006958F9"/>
    <w:rsid w:val="006970A9"/>
    <w:rsid w:val="0069789E"/>
    <w:rsid w:val="006979A0"/>
    <w:rsid w:val="00697A51"/>
    <w:rsid w:val="00697A84"/>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65DF"/>
    <w:rsid w:val="006B7918"/>
    <w:rsid w:val="006C018A"/>
    <w:rsid w:val="006C14BF"/>
    <w:rsid w:val="006C1696"/>
    <w:rsid w:val="006C1A9A"/>
    <w:rsid w:val="006C20E7"/>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D7C72"/>
    <w:rsid w:val="006E35A0"/>
    <w:rsid w:val="006E5D9B"/>
    <w:rsid w:val="006E67D1"/>
    <w:rsid w:val="006E6FA1"/>
    <w:rsid w:val="006E7827"/>
    <w:rsid w:val="006E7C31"/>
    <w:rsid w:val="006E7CA9"/>
    <w:rsid w:val="006F05F6"/>
    <w:rsid w:val="006F174B"/>
    <w:rsid w:val="006F1D09"/>
    <w:rsid w:val="006F1D28"/>
    <w:rsid w:val="006F25F9"/>
    <w:rsid w:val="006F3158"/>
    <w:rsid w:val="006F4A96"/>
    <w:rsid w:val="006F4B15"/>
    <w:rsid w:val="006F58B7"/>
    <w:rsid w:val="006F695C"/>
    <w:rsid w:val="006F7A19"/>
    <w:rsid w:val="007007E6"/>
    <w:rsid w:val="00701E33"/>
    <w:rsid w:val="00703096"/>
    <w:rsid w:val="00705C94"/>
    <w:rsid w:val="00706407"/>
    <w:rsid w:val="0070720D"/>
    <w:rsid w:val="00711012"/>
    <w:rsid w:val="00711483"/>
    <w:rsid w:val="00711687"/>
    <w:rsid w:val="00711C9D"/>
    <w:rsid w:val="00712F42"/>
    <w:rsid w:val="00713396"/>
    <w:rsid w:val="0071376E"/>
    <w:rsid w:val="00716C31"/>
    <w:rsid w:val="00717613"/>
    <w:rsid w:val="00717787"/>
    <w:rsid w:val="00720285"/>
    <w:rsid w:val="00720E54"/>
    <w:rsid w:val="00720E6C"/>
    <w:rsid w:val="00721CDC"/>
    <w:rsid w:val="00721E7A"/>
    <w:rsid w:val="00721F7E"/>
    <w:rsid w:val="00725F24"/>
    <w:rsid w:val="00726179"/>
    <w:rsid w:val="007270B0"/>
    <w:rsid w:val="00730314"/>
    <w:rsid w:val="00730A1D"/>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46CB"/>
    <w:rsid w:val="0074522B"/>
    <w:rsid w:val="0074674F"/>
    <w:rsid w:val="007506FE"/>
    <w:rsid w:val="007528C7"/>
    <w:rsid w:val="007531C1"/>
    <w:rsid w:val="00755B9C"/>
    <w:rsid w:val="00755EE1"/>
    <w:rsid w:val="0075619E"/>
    <w:rsid w:val="007562D1"/>
    <w:rsid w:val="00756850"/>
    <w:rsid w:val="00756BBF"/>
    <w:rsid w:val="00760601"/>
    <w:rsid w:val="00760832"/>
    <w:rsid w:val="0076162B"/>
    <w:rsid w:val="00762335"/>
    <w:rsid w:val="00762B80"/>
    <w:rsid w:val="00762DE2"/>
    <w:rsid w:val="0076340D"/>
    <w:rsid w:val="00764C86"/>
    <w:rsid w:val="00764F41"/>
    <w:rsid w:val="007659AC"/>
    <w:rsid w:val="00765A82"/>
    <w:rsid w:val="0076668E"/>
    <w:rsid w:val="00766EFA"/>
    <w:rsid w:val="0076751A"/>
    <w:rsid w:val="00767B36"/>
    <w:rsid w:val="00767D8A"/>
    <w:rsid w:val="00773F81"/>
    <w:rsid w:val="0077486F"/>
    <w:rsid w:val="007757C6"/>
    <w:rsid w:val="007765A1"/>
    <w:rsid w:val="00777383"/>
    <w:rsid w:val="0078006E"/>
    <w:rsid w:val="00780A65"/>
    <w:rsid w:val="00781FD1"/>
    <w:rsid w:val="00782EDF"/>
    <w:rsid w:val="00783C11"/>
    <w:rsid w:val="00784490"/>
    <w:rsid w:val="00784DC8"/>
    <w:rsid w:val="00785F57"/>
    <w:rsid w:val="00790294"/>
    <w:rsid w:val="00791243"/>
    <w:rsid w:val="00791933"/>
    <w:rsid w:val="007919AB"/>
    <w:rsid w:val="00791C6E"/>
    <w:rsid w:val="00791E4D"/>
    <w:rsid w:val="00792013"/>
    <w:rsid w:val="0079231F"/>
    <w:rsid w:val="00792BEF"/>
    <w:rsid w:val="0079378A"/>
    <w:rsid w:val="00794036"/>
    <w:rsid w:val="007969F5"/>
    <w:rsid w:val="0079706E"/>
    <w:rsid w:val="007A039F"/>
    <w:rsid w:val="007A13C9"/>
    <w:rsid w:val="007A1F13"/>
    <w:rsid w:val="007A3372"/>
    <w:rsid w:val="007A4E1E"/>
    <w:rsid w:val="007A6C57"/>
    <w:rsid w:val="007B0D4B"/>
    <w:rsid w:val="007B15B4"/>
    <w:rsid w:val="007B15FC"/>
    <w:rsid w:val="007B160C"/>
    <w:rsid w:val="007B239F"/>
    <w:rsid w:val="007B31F6"/>
    <w:rsid w:val="007B3233"/>
    <w:rsid w:val="007B3704"/>
    <w:rsid w:val="007B3D70"/>
    <w:rsid w:val="007B52B1"/>
    <w:rsid w:val="007B5D73"/>
    <w:rsid w:val="007B6C95"/>
    <w:rsid w:val="007B74CA"/>
    <w:rsid w:val="007C0C20"/>
    <w:rsid w:val="007C2959"/>
    <w:rsid w:val="007C2D3B"/>
    <w:rsid w:val="007C3C5F"/>
    <w:rsid w:val="007C747C"/>
    <w:rsid w:val="007C7595"/>
    <w:rsid w:val="007C7C0A"/>
    <w:rsid w:val="007D2508"/>
    <w:rsid w:val="007D2B9F"/>
    <w:rsid w:val="007D3894"/>
    <w:rsid w:val="007D389D"/>
    <w:rsid w:val="007D4936"/>
    <w:rsid w:val="007D65CD"/>
    <w:rsid w:val="007D6E37"/>
    <w:rsid w:val="007D7270"/>
    <w:rsid w:val="007D7289"/>
    <w:rsid w:val="007D7E5F"/>
    <w:rsid w:val="007E09E5"/>
    <w:rsid w:val="007E2245"/>
    <w:rsid w:val="007E35CC"/>
    <w:rsid w:val="007E49C8"/>
    <w:rsid w:val="007E7306"/>
    <w:rsid w:val="007F0CA9"/>
    <w:rsid w:val="007F234C"/>
    <w:rsid w:val="007F36BA"/>
    <w:rsid w:val="007F4EB8"/>
    <w:rsid w:val="007F60C2"/>
    <w:rsid w:val="007F7276"/>
    <w:rsid w:val="00800095"/>
    <w:rsid w:val="008004C9"/>
    <w:rsid w:val="00800D37"/>
    <w:rsid w:val="00801F60"/>
    <w:rsid w:val="00803B44"/>
    <w:rsid w:val="00806078"/>
    <w:rsid w:val="008067B3"/>
    <w:rsid w:val="008075A4"/>
    <w:rsid w:val="0080777C"/>
    <w:rsid w:val="008109CF"/>
    <w:rsid w:val="00810EEF"/>
    <w:rsid w:val="00811454"/>
    <w:rsid w:val="00811D92"/>
    <w:rsid w:val="00811F85"/>
    <w:rsid w:val="00812198"/>
    <w:rsid w:val="0081356A"/>
    <w:rsid w:val="0081418A"/>
    <w:rsid w:val="00814A8A"/>
    <w:rsid w:val="00816011"/>
    <w:rsid w:val="0081741A"/>
    <w:rsid w:val="00817665"/>
    <w:rsid w:val="008200FD"/>
    <w:rsid w:val="00820C88"/>
    <w:rsid w:val="0082118A"/>
    <w:rsid w:val="0082239F"/>
    <w:rsid w:val="0082364E"/>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373E6"/>
    <w:rsid w:val="008404CD"/>
    <w:rsid w:val="00841FF3"/>
    <w:rsid w:val="008420FA"/>
    <w:rsid w:val="00842C1F"/>
    <w:rsid w:val="008436FC"/>
    <w:rsid w:val="008440D8"/>
    <w:rsid w:val="008442E5"/>
    <w:rsid w:val="00845BCC"/>
    <w:rsid w:val="00847487"/>
    <w:rsid w:val="008512E8"/>
    <w:rsid w:val="008538CE"/>
    <w:rsid w:val="00853D01"/>
    <w:rsid w:val="008546D7"/>
    <w:rsid w:val="00855588"/>
    <w:rsid w:val="00857DA2"/>
    <w:rsid w:val="008603A3"/>
    <w:rsid w:val="00860A0D"/>
    <w:rsid w:val="00863FBB"/>
    <w:rsid w:val="00864121"/>
    <w:rsid w:val="00864708"/>
    <w:rsid w:val="00864D24"/>
    <w:rsid w:val="00865482"/>
    <w:rsid w:val="00865D19"/>
    <w:rsid w:val="00865FB7"/>
    <w:rsid w:val="0086672E"/>
    <w:rsid w:val="00866EE1"/>
    <w:rsid w:val="0087153C"/>
    <w:rsid w:val="00871EEB"/>
    <w:rsid w:val="008725EC"/>
    <w:rsid w:val="008742C4"/>
    <w:rsid w:val="00875EDE"/>
    <w:rsid w:val="00875FB9"/>
    <w:rsid w:val="00876E9A"/>
    <w:rsid w:val="008771E7"/>
    <w:rsid w:val="0087720C"/>
    <w:rsid w:val="00877624"/>
    <w:rsid w:val="00880C39"/>
    <w:rsid w:val="00881661"/>
    <w:rsid w:val="00881CE2"/>
    <w:rsid w:val="0088358A"/>
    <w:rsid w:val="0088407F"/>
    <w:rsid w:val="00884F59"/>
    <w:rsid w:val="0088536E"/>
    <w:rsid w:val="00886C41"/>
    <w:rsid w:val="00886DF5"/>
    <w:rsid w:val="00886F4D"/>
    <w:rsid w:val="008873EB"/>
    <w:rsid w:val="00890418"/>
    <w:rsid w:val="008906A7"/>
    <w:rsid w:val="00890704"/>
    <w:rsid w:val="00890B83"/>
    <w:rsid w:val="008916F7"/>
    <w:rsid w:val="00891D60"/>
    <w:rsid w:val="00893173"/>
    <w:rsid w:val="00893239"/>
    <w:rsid w:val="00893773"/>
    <w:rsid w:val="0089385D"/>
    <w:rsid w:val="0089440E"/>
    <w:rsid w:val="00895238"/>
    <w:rsid w:val="00895E78"/>
    <w:rsid w:val="0089617B"/>
    <w:rsid w:val="0089649B"/>
    <w:rsid w:val="00897939"/>
    <w:rsid w:val="008A0668"/>
    <w:rsid w:val="008A08BC"/>
    <w:rsid w:val="008A0C0C"/>
    <w:rsid w:val="008A1862"/>
    <w:rsid w:val="008A36DE"/>
    <w:rsid w:val="008A387A"/>
    <w:rsid w:val="008A3C2A"/>
    <w:rsid w:val="008A4413"/>
    <w:rsid w:val="008A4669"/>
    <w:rsid w:val="008A4965"/>
    <w:rsid w:val="008A529F"/>
    <w:rsid w:val="008A54C3"/>
    <w:rsid w:val="008A57BA"/>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588"/>
    <w:rsid w:val="008B7A35"/>
    <w:rsid w:val="008C11D5"/>
    <w:rsid w:val="008C22E0"/>
    <w:rsid w:val="008C3B33"/>
    <w:rsid w:val="008C5DCB"/>
    <w:rsid w:val="008C656C"/>
    <w:rsid w:val="008C6E4C"/>
    <w:rsid w:val="008C7CB8"/>
    <w:rsid w:val="008D0182"/>
    <w:rsid w:val="008D0269"/>
    <w:rsid w:val="008D1941"/>
    <w:rsid w:val="008D1CE0"/>
    <w:rsid w:val="008D1D95"/>
    <w:rsid w:val="008D2644"/>
    <w:rsid w:val="008D2922"/>
    <w:rsid w:val="008D4032"/>
    <w:rsid w:val="008D5A17"/>
    <w:rsid w:val="008D67F5"/>
    <w:rsid w:val="008E019E"/>
    <w:rsid w:val="008E1023"/>
    <w:rsid w:val="008E126A"/>
    <w:rsid w:val="008E1FBA"/>
    <w:rsid w:val="008E20CA"/>
    <w:rsid w:val="008E2106"/>
    <w:rsid w:val="008E2C7A"/>
    <w:rsid w:val="008E3AF7"/>
    <w:rsid w:val="008E3C61"/>
    <w:rsid w:val="008E421F"/>
    <w:rsid w:val="008E47DD"/>
    <w:rsid w:val="008E499C"/>
    <w:rsid w:val="008E4D9C"/>
    <w:rsid w:val="008E4E46"/>
    <w:rsid w:val="008F1418"/>
    <w:rsid w:val="008F1A8E"/>
    <w:rsid w:val="008F26FA"/>
    <w:rsid w:val="008F4504"/>
    <w:rsid w:val="008F6676"/>
    <w:rsid w:val="008F6D98"/>
    <w:rsid w:val="00900F20"/>
    <w:rsid w:val="00901058"/>
    <w:rsid w:val="009019FD"/>
    <w:rsid w:val="00902564"/>
    <w:rsid w:val="00904F90"/>
    <w:rsid w:val="00905060"/>
    <w:rsid w:val="009053BF"/>
    <w:rsid w:val="00906164"/>
    <w:rsid w:val="0090751A"/>
    <w:rsid w:val="00911575"/>
    <w:rsid w:val="00913C40"/>
    <w:rsid w:val="009145CF"/>
    <w:rsid w:val="0091486B"/>
    <w:rsid w:val="00914B22"/>
    <w:rsid w:val="009158FB"/>
    <w:rsid w:val="009166D6"/>
    <w:rsid w:val="00920C3C"/>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4D6D"/>
    <w:rsid w:val="009455CE"/>
    <w:rsid w:val="009459E4"/>
    <w:rsid w:val="00945E87"/>
    <w:rsid w:val="00947C7C"/>
    <w:rsid w:val="0095161F"/>
    <w:rsid w:val="00952DBA"/>
    <w:rsid w:val="0095324D"/>
    <w:rsid w:val="00956050"/>
    <w:rsid w:val="00960115"/>
    <w:rsid w:val="00962FA4"/>
    <w:rsid w:val="00964A30"/>
    <w:rsid w:val="00964F61"/>
    <w:rsid w:val="00965A46"/>
    <w:rsid w:val="00966B39"/>
    <w:rsid w:val="00966EC9"/>
    <w:rsid w:val="009704F1"/>
    <w:rsid w:val="00972C01"/>
    <w:rsid w:val="00972C13"/>
    <w:rsid w:val="00973238"/>
    <w:rsid w:val="009737D7"/>
    <w:rsid w:val="00973F27"/>
    <w:rsid w:val="00974432"/>
    <w:rsid w:val="00975CCB"/>
    <w:rsid w:val="00976DC6"/>
    <w:rsid w:val="009809D2"/>
    <w:rsid w:val="009827C1"/>
    <w:rsid w:val="00985A3B"/>
    <w:rsid w:val="009860E2"/>
    <w:rsid w:val="00986B2F"/>
    <w:rsid w:val="009875F8"/>
    <w:rsid w:val="00991106"/>
    <w:rsid w:val="009919C8"/>
    <w:rsid w:val="00991E41"/>
    <w:rsid w:val="0099392A"/>
    <w:rsid w:val="00993968"/>
    <w:rsid w:val="00996490"/>
    <w:rsid w:val="009975FF"/>
    <w:rsid w:val="0099760F"/>
    <w:rsid w:val="00997A4C"/>
    <w:rsid w:val="00997B83"/>
    <w:rsid w:val="009A010A"/>
    <w:rsid w:val="009A051E"/>
    <w:rsid w:val="009A09CD"/>
    <w:rsid w:val="009A22BC"/>
    <w:rsid w:val="009A268B"/>
    <w:rsid w:val="009A3163"/>
    <w:rsid w:val="009A4557"/>
    <w:rsid w:val="009A46E8"/>
    <w:rsid w:val="009A4CC6"/>
    <w:rsid w:val="009A50AD"/>
    <w:rsid w:val="009A5482"/>
    <w:rsid w:val="009A6647"/>
    <w:rsid w:val="009A6A46"/>
    <w:rsid w:val="009A738A"/>
    <w:rsid w:val="009B25AF"/>
    <w:rsid w:val="009B2620"/>
    <w:rsid w:val="009B2917"/>
    <w:rsid w:val="009B2B20"/>
    <w:rsid w:val="009B2D79"/>
    <w:rsid w:val="009B3054"/>
    <w:rsid w:val="009B4A1E"/>
    <w:rsid w:val="009B57A7"/>
    <w:rsid w:val="009B61F0"/>
    <w:rsid w:val="009B721B"/>
    <w:rsid w:val="009B74E1"/>
    <w:rsid w:val="009B7FB1"/>
    <w:rsid w:val="009C0751"/>
    <w:rsid w:val="009C12FE"/>
    <w:rsid w:val="009C150F"/>
    <w:rsid w:val="009C1570"/>
    <w:rsid w:val="009C16F7"/>
    <w:rsid w:val="009C50DC"/>
    <w:rsid w:val="009C69FD"/>
    <w:rsid w:val="009C7CCA"/>
    <w:rsid w:val="009C7FF4"/>
    <w:rsid w:val="009D033C"/>
    <w:rsid w:val="009D0648"/>
    <w:rsid w:val="009D1F52"/>
    <w:rsid w:val="009D57DA"/>
    <w:rsid w:val="009D5A76"/>
    <w:rsid w:val="009D7773"/>
    <w:rsid w:val="009D79D6"/>
    <w:rsid w:val="009E1011"/>
    <w:rsid w:val="009E2469"/>
    <w:rsid w:val="009E46F1"/>
    <w:rsid w:val="009E5479"/>
    <w:rsid w:val="009E76FC"/>
    <w:rsid w:val="009F0A8A"/>
    <w:rsid w:val="009F1133"/>
    <w:rsid w:val="009F167E"/>
    <w:rsid w:val="009F3B79"/>
    <w:rsid w:val="009F3CF0"/>
    <w:rsid w:val="009F4028"/>
    <w:rsid w:val="009F59C3"/>
    <w:rsid w:val="00A01037"/>
    <w:rsid w:val="00A01C41"/>
    <w:rsid w:val="00A039F6"/>
    <w:rsid w:val="00A05DD0"/>
    <w:rsid w:val="00A06955"/>
    <w:rsid w:val="00A078A5"/>
    <w:rsid w:val="00A1051F"/>
    <w:rsid w:val="00A11D1C"/>
    <w:rsid w:val="00A1212B"/>
    <w:rsid w:val="00A14D7C"/>
    <w:rsid w:val="00A15CA9"/>
    <w:rsid w:val="00A20802"/>
    <w:rsid w:val="00A21AE1"/>
    <w:rsid w:val="00A21EF4"/>
    <w:rsid w:val="00A22E67"/>
    <w:rsid w:val="00A22E89"/>
    <w:rsid w:val="00A22EB7"/>
    <w:rsid w:val="00A24D71"/>
    <w:rsid w:val="00A24ED6"/>
    <w:rsid w:val="00A25F98"/>
    <w:rsid w:val="00A27768"/>
    <w:rsid w:val="00A277C5"/>
    <w:rsid w:val="00A27F65"/>
    <w:rsid w:val="00A3025A"/>
    <w:rsid w:val="00A30835"/>
    <w:rsid w:val="00A30E04"/>
    <w:rsid w:val="00A3122E"/>
    <w:rsid w:val="00A32111"/>
    <w:rsid w:val="00A32323"/>
    <w:rsid w:val="00A32856"/>
    <w:rsid w:val="00A32DC3"/>
    <w:rsid w:val="00A359D0"/>
    <w:rsid w:val="00A3743E"/>
    <w:rsid w:val="00A41EF4"/>
    <w:rsid w:val="00A42153"/>
    <w:rsid w:val="00A42836"/>
    <w:rsid w:val="00A44395"/>
    <w:rsid w:val="00A47E6A"/>
    <w:rsid w:val="00A50C2C"/>
    <w:rsid w:val="00A5253B"/>
    <w:rsid w:val="00A5397A"/>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1BCC"/>
    <w:rsid w:val="00A726A9"/>
    <w:rsid w:val="00A743C5"/>
    <w:rsid w:val="00A74FCD"/>
    <w:rsid w:val="00A76131"/>
    <w:rsid w:val="00A7671E"/>
    <w:rsid w:val="00A76D34"/>
    <w:rsid w:val="00A76E04"/>
    <w:rsid w:val="00A77549"/>
    <w:rsid w:val="00A77FF9"/>
    <w:rsid w:val="00A809C7"/>
    <w:rsid w:val="00A81641"/>
    <w:rsid w:val="00A81AA9"/>
    <w:rsid w:val="00A8255F"/>
    <w:rsid w:val="00A83642"/>
    <w:rsid w:val="00A84022"/>
    <w:rsid w:val="00A86094"/>
    <w:rsid w:val="00A86459"/>
    <w:rsid w:val="00A901B2"/>
    <w:rsid w:val="00A90D66"/>
    <w:rsid w:val="00A91991"/>
    <w:rsid w:val="00A92048"/>
    <w:rsid w:val="00A933F9"/>
    <w:rsid w:val="00A9378A"/>
    <w:rsid w:val="00A93E30"/>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055"/>
    <w:rsid w:val="00AA7259"/>
    <w:rsid w:val="00AA752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2028"/>
    <w:rsid w:val="00AE3161"/>
    <w:rsid w:val="00AE34B9"/>
    <w:rsid w:val="00AE3E8D"/>
    <w:rsid w:val="00AE4098"/>
    <w:rsid w:val="00AE41CA"/>
    <w:rsid w:val="00AE42BB"/>
    <w:rsid w:val="00AE466A"/>
    <w:rsid w:val="00AE4806"/>
    <w:rsid w:val="00AE4E51"/>
    <w:rsid w:val="00AE7FE6"/>
    <w:rsid w:val="00AF0434"/>
    <w:rsid w:val="00AF060D"/>
    <w:rsid w:val="00AF0C8A"/>
    <w:rsid w:val="00AF21DF"/>
    <w:rsid w:val="00AF5BA7"/>
    <w:rsid w:val="00AF7612"/>
    <w:rsid w:val="00B00408"/>
    <w:rsid w:val="00B01389"/>
    <w:rsid w:val="00B01D48"/>
    <w:rsid w:val="00B01DA8"/>
    <w:rsid w:val="00B02124"/>
    <w:rsid w:val="00B0290F"/>
    <w:rsid w:val="00B051C3"/>
    <w:rsid w:val="00B05459"/>
    <w:rsid w:val="00B060B2"/>
    <w:rsid w:val="00B06B63"/>
    <w:rsid w:val="00B06CD7"/>
    <w:rsid w:val="00B10DA5"/>
    <w:rsid w:val="00B11419"/>
    <w:rsid w:val="00B122D4"/>
    <w:rsid w:val="00B159FE"/>
    <w:rsid w:val="00B168C9"/>
    <w:rsid w:val="00B16F05"/>
    <w:rsid w:val="00B21961"/>
    <w:rsid w:val="00B22D3F"/>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22EE"/>
    <w:rsid w:val="00B5389E"/>
    <w:rsid w:val="00B545DE"/>
    <w:rsid w:val="00B55150"/>
    <w:rsid w:val="00B60138"/>
    <w:rsid w:val="00B634C6"/>
    <w:rsid w:val="00B647F2"/>
    <w:rsid w:val="00B65AB7"/>
    <w:rsid w:val="00B66232"/>
    <w:rsid w:val="00B6623E"/>
    <w:rsid w:val="00B67326"/>
    <w:rsid w:val="00B67E6F"/>
    <w:rsid w:val="00B70854"/>
    <w:rsid w:val="00B71360"/>
    <w:rsid w:val="00B715EE"/>
    <w:rsid w:val="00B718E8"/>
    <w:rsid w:val="00B72DD1"/>
    <w:rsid w:val="00B72EB3"/>
    <w:rsid w:val="00B734AB"/>
    <w:rsid w:val="00B73735"/>
    <w:rsid w:val="00B739D5"/>
    <w:rsid w:val="00B74296"/>
    <w:rsid w:val="00B7561F"/>
    <w:rsid w:val="00B756EE"/>
    <w:rsid w:val="00B76D5F"/>
    <w:rsid w:val="00B80EDD"/>
    <w:rsid w:val="00B8188D"/>
    <w:rsid w:val="00B825CA"/>
    <w:rsid w:val="00B8360B"/>
    <w:rsid w:val="00B84F6D"/>
    <w:rsid w:val="00B8500A"/>
    <w:rsid w:val="00B85A8E"/>
    <w:rsid w:val="00B85B4D"/>
    <w:rsid w:val="00B867AB"/>
    <w:rsid w:val="00B86ADA"/>
    <w:rsid w:val="00B86CB6"/>
    <w:rsid w:val="00B87D26"/>
    <w:rsid w:val="00B90D2C"/>
    <w:rsid w:val="00B916E2"/>
    <w:rsid w:val="00B91C02"/>
    <w:rsid w:val="00B91E1B"/>
    <w:rsid w:val="00B9426E"/>
    <w:rsid w:val="00B95167"/>
    <w:rsid w:val="00B95D89"/>
    <w:rsid w:val="00B975BD"/>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B7C1E"/>
    <w:rsid w:val="00BC01A0"/>
    <w:rsid w:val="00BC14EE"/>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D7670"/>
    <w:rsid w:val="00BE1195"/>
    <w:rsid w:val="00BE155C"/>
    <w:rsid w:val="00BE1AA6"/>
    <w:rsid w:val="00BE1D0C"/>
    <w:rsid w:val="00BE2203"/>
    <w:rsid w:val="00BE4129"/>
    <w:rsid w:val="00BF0A7E"/>
    <w:rsid w:val="00BF1113"/>
    <w:rsid w:val="00BF1539"/>
    <w:rsid w:val="00BF1BAF"/>
    <w:rsid w:val="00BF2AD8"/>
    <w:rsid w:val="00BF433A"/>
    <w:rsid w:val="00BF6EE0"/>
    <w:rsid w:val="00C000AB"/>
    <w:rsid w:val="00C004C0"/>
    <w:rsid w:val="00C00DEA"/>
    <w:rsid w:val="00C0179B"/>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4E4F"/>
    <w:rsid w:val="00C172EE"/>
    <w:rsid w:val="00C1747B"/>
    <w:rsid w:val="00C20B6A"/>
    <w:rsid w:val="00C20F85"/>
    <w:rsid w:val="00C216C1"/>
    <w:rsid w:val="00C21A93"/>
    <w:rsid w:val="00C223FC"/>
    <w:rsid w:val="00C24B9A"/>
    <w:rsid w:val="00C250E7"/>
    <w:rsid w:val="00C2649F"/>
    <w:rsid w:val="00C26E6D"/>
    <w:rsid w:val="00C3034B"/>
    <w:rsid w:val="00C3107B"/>
    <w:rsid w:val="00C31A94"/>
    <w:rsid w:val="00C32095"/>
    <w:rsid w:val="00C34F03"/>
    <w:rsid w:val="00C35661"/>
    <w:rsid w:val="00C362F9"/>
    <w:rsid w:val="00C3685A"/>
    <w:rsid w:val="00C370CE"/>
    <w:rsid w:val="00C37CF9"/>
    <w:rsid w:val="00C40D0F"/>
    <w:rsid w:val="00C41847"/>
    <w:rsid w:val="00C42912"/>
    <w:rsid w:val="00C43325"/>
    <w:rsid w:val="00C44343"/>
    <w:rsid w:val="00C4434B"/>
    <w:rsid w:val="00C44924"/>
    <w:rsid w:val="00C451ED"/>
    <w:rsid w:val="00C47EAF"/>
    <w:rsid w:val="00C5020B"/>
    <w:rsid w:val="00C51395"/>
    <w:rsid w:val="00C51457"/>
    <w:rsid w:val="00C51994"/>
    <w:rsid w:val="00C52518"/>
    <w:rsid w:val="00C53DE5"/>
    <w:rsid w:val="00C53E6A"/>
    <w:rsid w:val="00C54660"/>
    <w:rsid w:val="00C5475E"/>
    <w:rsid w:val="00C569F4"/>
    <w:rsid w:val="00C5722B"/>
    <w:rsid w:val="00C60657"/>
    <w:rsid w:val="00C6127E"/>
    <w:rsid w:val="00C62DC2"/>
    <w:rsid w:val="00C62F45"/>
    <w:rsid w:val="00C64C9E"/>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4CCD"/>
    <w:rsid w:val="00C8585F"/>
    <w:rsid w:val="00C8622F"/>
    <w:rsid w:val="00C86E5F"/>
    <w:rsid w:val="00C877D1"/>
    <w:rsid w:val="00C93B80"/>
    <w:rsid w:val="00C93EB4"/>
    <w:rsid w:val="00C951D8"/>
    <w:rsid w:val="00C9562B"/>
    <w:rsid w:val="00C95741"/>
    <w:rsid w:val="00C97358"/>
    <w:rsid w:val="00CA0DD1"/>
    <w:rsid w:val="00CA115E"/>
    <w:rsid w:val="00CA1F8C"/>
    <w:rsid w:val="00CA25F7"/>
    <w:rsid w:val="00CA2EB7"/>
    <w:rsid w:val="00CA37E6"/>
    <w:rsid w:val="00CA3F0F"/>
    <w:rsid w:val="00CA70A1"/>
    <w:rsid w:val="00CA761F"/>
    <w:rsid w:val="00CA7E36"/>
    <w:rsid w:val="00CB034A"/>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50E2"/>
    <w:rsid w:val="00CD70C4"/>
    <w:rsid w:val="00CE164F"/>
    <w:rsid w:val="00CE1E9E"/>
    <w:rsid w:val="00CE41D6"/>
    <w:rsid w:val="00CE4239"/>
    <w:rsid w:val="00CE4808"/>
    <w:rsid w:val="00CE50A5"/>
    <w:rsid w:val="00CE5630"/>
    <w:rsid w:val="00CE5843"/>
    <w:rsid w:val="00CE63CF"/>
    <w:rsid w:val="00CE67A4"/>
    <w:rsid w:val="00CE6811"/>
    <w:rsid w:val="00CE7059"/>
    <w:rsid w:val="00CE71BD"/>
    <w:rsid w:val="00CE7967"/>
    <w:rsid w:val="00CE7DC0"/>
    <w:rsid w:val="00CF1C19"/>
    <w:rsid w:val="00CF2543"/>
    <w:rsid w:val="00CF2DC0"/>
    <w:rsid w:val="00CF4582"/>
    <w:rsid w:val="00CF6AD9"/>
    <w:rsid w:val="00D0018B"/>
    <w:rsid w:val="00D00349"/>
    <w:rsid w:val="00D01714"/>
    <w:rsid w:val="00D01CD1"/>
    <w:rsid w:val="00D04BC9"/>
    <w:rsid w:val="00D05A73"/>
    <w:rsid w:val="00D07CDD"/>
    <w:rsid w:val="00D144BD"/>
    <w:rsid w:val="00D1460D"/>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199"/>
    <w:rsid w:val="00D35852"/>
    <w:rsid w:val="00D35F76"/>
    <w:rsid w:val="00D369B3"/>
    <w:rsid w:val="00D41024"/>
    <w:rsid w:val="00D42936"/>
    <w:rsid w:val="00D43C1B"/>
    <w:rsid w:val="00D44247"/>
    <w:rsid w:val="00D47546"/>
    <w:rsid w:val="00D47735"/>
    <w:rsid w:val="00D479E5"/>
    <w:rsid w:val="00D47A6D"/>
    <w:rsid w:val="00D47D4C"/>
    <w:rsid w:val="00D53341"/>
    <w:rsid w:val="00D53552"/>
    <w:rsid w:val="00D545E6"/>
    <w:rsid w:val="00D54CA8"/>
    <w:rsid w:val="00D55126"/>
    <w:rsid w:val="00D55A70"/>
    <w:rsid w:val="00D57567"/>
    <w:rsid w:val="00D607E1"/>
    <w:rsid w:val="00D61205"/>
    <w:rsid w:val="00D61D54"/>
    <w:rsid w:val="00D637E5"/>
    <w:rsid w:val="00D64750"/>
    <w:rsid w:val="00D6494E"/>
    <w:rsid w:val="00D64EF2"/>
    <w:rsid w:val="00D66150"/>
    <w:rsid w:val="00D66F0E"/>
    <w:rsid w:val="00D67DBA"/>
    <w:rsid w:val="00D70C17"/>
    <w:rsid w:val="00D729A9"/>
    <w:rsid w:val="00D745A4"/>
    <w:rsid w:val="00D749AF"/>
    <w:rsid w:val="00D761F7"/>
    <w:rsid w:val="00D769EC"/>
    <w:rsid w:val="00D76D0E"/>
    <w:rsid w:val="00D8021A"/>
    <w:rsid w:val="00D82BCF"/>
    <w:rsid w:val="00D84061"/>
    <w:rsid w:val="00D84767"/>
    <w:rsid w:val="00D847BF"/>
    <w:rsid w:val="00D85CC9"/>
    <w:rsid w:val="00D860AD"/>
    <w:rsid w:val="00D86711"/>
    <w:rsid w:val="00D86883"/>
    <w:rsid w:val="00D874D0"/>
    <w:rsid w:val="00D90153"/>
    <w:rsid w:val="00D9245A"/>
    <w:rsid w:val="00D930F6"/>
    <w:rsid w:val="00D93333"/>
    <w:rsid w:val="00D9338D"/>
    <w:rsid w:val="00D9445C"/>
    <w:rsid w:val="00D958DD"/>
    <w:rsid w:val="00D977DC"/>
    <w:rsid w:val="00D97E6E"/>
    <w:rsid w:val="00DA136F"/>
    <w:rsid w:val="00DA1CA1"/>
    <w:rsid w:val="00DA240D"/>
    <w:rsid w:val="00DA3F89"/>
    <w:rsid w:val="00DA433E"/>
    <w:rsid w:val="00DA4CA5"/>
    <w:rsid w:val="00DA507E"/>
    <w:rsid w:val="00DA560B"/>
    <w:rsid w:val="00DA623F"/>
    <w:rsid w:val="00DA66B9"/>
    <w:rsid w:val="00DA6719"/>
    <w:rsid w:val="00DA6E89"/>
    <w:rsid w:val="00DB1420"/>
    <w:rsid w:val="00DB2520"/>
    <w:rsid w:val="00DB267D"/>
    <w:rsid w:val="00DB4120"/>
    <w:rsid w:val="00DB5CA8"/>
    <w:rsid w:val="00DB5FE0"/>
    <w:rsid w:val="00DB60CC"/>
    <w:rsid w:val="00DB6979"/>
    <w:rsid w:val="00DB72EB"/>
    <w:rsid w:val="00DC0991"/>
    <w:rsid w:val="00DC1730"/>
    <w:rsid w:val="00DC247C"/>
    <w:rsid w:val="00DC2B3B"/>
    <w:rsid w:val="00DC2C53"/>
    <w:rsid w:val="00DC3234"/>
    <w:rsid w:val="00DC4EB6"/>
    <w:rsid w:val="00DC5A0B"/>
    <w:rsid w:val="00DC5FFE"/>
    <w:rsid w:val="00DC72AB"/>
    <w:rsid w:val="00DD0969"/>
    <w:rsid w:val="00DD0E0E"/>
    <w:rsid w:val="00DD33D5"/>
    <w:rsid w:val="00DD3E94"/>
    <w:rsid w:val="00DD549A"/>
    <w:rsid w:val="00DD5AA7"/>
    <w:rsid w:val="00DD6877"/>
    <w:rsid w:val="00DE3821"/>
    <w:rsid w:val="00DE41A8"/>
    <w:rsid w:val="00DE5289"/>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4FD9"/>
    <w:rsid w:val="00E07F91"/>
    <w:rsid w:val="00E11166"/>
    <w:rsid w:val="00E11B8A"/>
    <w:rsid w:val="00E13187"/>
    <w:rsid w:val="00E13E5D"/>
    <w:rsid w:val="00E140E9"/>
    <w:rsid w:val="00E15F42"/>
    <w:rsid w:val="00E164DC"/>
    <w:rsid w:val="00E164FD"/>
    <w:rsid w:val="00E169EF"/>
    <w:rsid w:val="00E17762"/>
    <w:rsid w:val="00E17F4B"/>
    <w:rsid w:val="00E17F8E"/>
    <w:rsid w:val="00E2035A"/>
    <w:rsid w:val="00E205D1"/>
    <w:rsid w:val="00E208F7"/>
    <w:rsid w:val="00E209B3"/>
    <w:rsid w:val="00E220F3"/>
    <w:rsid w:val="00E2219E"/>
    <w:rsid w:val="00E2243B"/>
    <w:rsid w:val="00E24A5E"/>
    <w:rsid w:val="00E265C4"/>
    <w:rsid w:val="00E2671E"/>
    <w:rsid w:val="00E26A45"/>
    <w:rsid w:val="00E2797A"/>
    <w:rsid w:val="00E27ED0"/>
    <w:rsid w:val="00E304E2"/>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3DA9"/>
    <w:rsid w:val="00E63F7A"/>
    <w:rsid w:val="00E65417"/>
    <w:rsid w:val="00E657C6"/>
    <w:rsid w:val="00E65F9D"/>
    <w:rsid w:val="00E67082"/>
    <w:rsid w:val="00E67C8D"/>
    <w:rsid w:val="00E70ED8"/>
    <w:rsid w:val="00E73169"/>
    <w:rsid w:val="00E735FE"/>
    <w:rsid w:val="00E746CD"/>
    <w:rsid w:val="00E75A84"/>
    <w:rsid w:val="00E7755A"/>
    <w:rsid w:val="00E77BD1"/>
    <w:rsid w:val="00E807BF"/>
    <w:rsid w:val="00E826E6"/>
    <w:rsid w:val="00E82805"/>
    <w:rsid w:val="00E83096"/>
    <w:rsid w:val="00E84464"/>
    <w:rsid w:val="00E84FF7"/>
    <w:rsid w:val="00E8559D"/>
    <w:rsid w:val="00E85D0A"/>
    <w:rsid w:val="00E868BB"/>
    <w:rsid w:val="00E873EE"/>
    <w:rsid w:val="00E87EC2"/>
    <w:rsid w:val="00E907A6"/>
    <w:rsid w:val="00E90DA7"/>
    <w:rsid w:val="00E91382"/>
    <w:rsid w:val="00E9207E"/>
    <w:rsid w:val="00E92281"/>
    <w:rsid w:val="00E92D08"/>
    <w:rsid w:val="00E93F44"/>
    <w:rsid w:val="00E94BE5"/>
    <w:rsid w:val="00E96ED8"/>
    <w:rsid w:val="00E97756"/>
    <w:rsid w:val="00E97846"/>
    <w:rsid w:val="00E978F5"/>
    <w:rsid w:val="00EA119F"/>
    <w:rsid w:val="00EA146F"/>
    <w:rsid w:val="00EA3B54"/>
    <w:rsid w:val="00EA4CA7"/>
    <w:rsid w:val="00EA67A3"/>
    <w:rsid w:val="00EA6A97"/>
    <w:rsid w:val="00EA6EF9"/>
    <w:rsid w:val="00EB0F61"/>
    <w:rsid w:val="00EB19C4"/>
    <w:rsid w:val="00EB2D10"/>
    <w:rsid w:val="00EB2F8A"/>
    <w:rsid w:val="00EB34DA"/>
    <w:rsid w:val="00EB4118"/>
    <w:rsid w:val="00EB4289"/>
    <w:rsid w:val="00EB4F87"/>
    <w:rsid w:val="00EB5A0C"/>
    <w:rsid w:val="00EB5AEB"/>
    <w:rsid w:val="00EB70A6"/>
    <w:rsid w:val="00EC0EE4"/>
    <w:rsid w:val="00EC1A34"/>
    <w:rsid w:val="00EC1ACB"/>
    <w:rsid w:val="00EC24FD"/>
    <w:rsid w:val="00EC3DD8"/>
    <w:rsid w:val="00ED0372"/>
    <w:rsid w:val="00ED0468"/>
    <w:rsid w:val="00ED09B2"/>
    <w:rsid w:val="00ED12B3"/>
    <w:rsid w:val="00ED24D1"/>
    <w:rsid w:val="00ED401F"/>
    <w:rsid w:val="00ED450D"/>
    <w:rsid w:val="00ED55B4"/>
    <w:rsid w:val="00ED6153"/>
    <w:rsid w:val="00ED6E3C"/>
    <w:rsid w:val="00EE01C5"/>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EF7404"/>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830"/>
    <w:rsid w:val="00F20EC9"/>
    <w:rsid w:val="00F2222C"/>
    <w:rsid w:val="00F22938"/>
    <w:rsid w:val="00F22C4A"/>
    <w:rsid w:val="00F23078"/>
    <w:rsid w:val="00F2307F"/>
    <w:rsid w:val="00F242C9"/>
    <w:rsid w:val="00F2553D"/>
    <w:rsid w:val="00F25A01"/>
    <w:rsid w:val="00F2757A"/>
    <w:rsid w:val="00F275F2"/>
    <w:rsid w:val="00F27E99"/>
    <w:rsid w:val="00F30026"/>
    <w:rsid w:val="00F30236"/>
    <w:rsid w:val="00F30ABD"/>
    <w:rsid w:val="00F31976"/>
    <w:rsid w:val="00F31ABE"/>
    <w:rsid w:val="00F31C0A"/>
    <w:rsid w:val="00F32A2E"/>
    <w:rsid w:val="00F32EDE"/>
    <w:rsid w:val="00F32EE6"/>
    <w:rsid w:val="00F33438"/>
    <w:rsid w:val="00F33B2C"/>
    <w:rsid w:val="00F3492F"/>
    <w:rsid w:val="00F351F0"/>
    <w:rsid w:val="00F36A62"/>
    <w:rsid w:val="00F36F1B"/>
    <w:rsid w:val="00F407E6"/>
    <w:rsid w:val="00F411E3"/>
    <w:rsid w:val="00F426F6"/>
    <w:rsid w:val="00F46342"/>
    <w:rsid w:val="00F464B2"/>
    <w:rsid w:val="00F466E6"/>
    <w:rsid w:val="00F47C7C"/>
    <w:rsid w:val="00F505B1"/>
    <w:rsid w:val="00F50A99"/>
    <w:rsid w:val="00F510DC"/>
    <w:rsid w:val="00F522F7"/>
    <w:rsid w:val="00F53C6F"/>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FE6"/>
    <w:rsid w:val="00F71526"/>
    <w:rsid w:val="00F7266D"/>
    <w:rsid w:val="00F73738"/>
    <w:rsid w:val="00F743C2"/>
    <w:rsid w:val="00F74871"/>
    <w:rsid w:val="00F75BEE"/>
    <w:rsid w:val="00F76F8C"/>
    <w:rsid w:val="00F77026"/>
    <w:rsid w:val="00F7740E"/>
    <w:rsid w:val="00F807BC"/>
    <w:rsid w:val="00F81021"/>
    <w:rsid w:val="00F81799"/>
    <w:rsid w:val="00F835B0"/>
    <w:rsid w:val="00F83663"/>
    <w:rsid w:val="00F84164"/>
    <w:rsid w:val="00F85D32"/>
    <w:rsid w:val="00F87520"/>
    <w:rsid w:val="00F90870"/>
    <w:rsid w:val="00F90982"/>
    <w:rsid w:val="00F93B30"/>
    <w:rsid w:val="00F9494B"/>
    <w:rsid w:val="00F94E8E"/>
    <w:rsid w:val="00F96C38"/>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27A"/>
    <w:rsid w:val="00FC1361"/>
    <w:rsid w:val="00FC2DE7"/>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2FAA"/>
    <w:rsid w:val="00FE344B"/>
    <w:rsid w:val="00FE5FBC"/>
    <w:rsid w:val="00FE6E04"/>
    <w:rsid w:val="00FE7AC0"/>
    <w:rsid w:val="00FE7B52"/>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0B3F6"/>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aliases w:val="Название"/>
    <w:basedOn w:val="a"/>
    <w:link w:val="ab"/>
    <w:qFormat/>
    <w:rsid w:val="009809D2"/>
    <w:pPr>
      <w:jc w:val="center"/>
    </w:pPr>
    <w:rPr>
      <w:sz w:val="28"/>
      <w:szCs w:val="28"/>
    </w:rPr>
  </w:style>
  <w:style w:type="character" w:customStyle="1" w:styleId="ab">
    <w:name w:val="Заголовок Знак"/>
    <w:aliases w:val="Название Знак1"/>
    <w:link w:val="aa"/>
    <w:uiPriority w:val="99"/>
    <w:locked/>
    <w:rsid w:val="009809D2"/>
    <w:rPr>
      <w:rFonts w:ascii="Times New Roman" w:hAnsi="Times New Roman" w:cs="Times New Roman"/>
      <w:sz w:val="24"/>
      <w:szCs w:val="24"/>
      <w:lang w:eastAsia="ru-RU"/>
    </w:rPr>
  </w:style>
  <w:style w:type="paragraph" w:styleId="ac">
    <w:name w:val="Block Text"/>
    <w:basedOn w:val="a"/>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A7671E"/>
    <w:pPr>
      <w:spacing w:before="100" w:beforeAutospacing="1" w:after="100" w:afterAutospacing="1"/>
    </w:pPr>
    <w:rPr>
      <w:lang w:val="ru-RU"/>
    </w:rPr>
  </w:style>
  <w:style w:type="character" w:customStyle="1" w:styleId="10">
    <w:name w:val="Заголовок Знак1"/>
    <w:aliases w:val="Название Знак"/>
    <w:locked/>
    <w:rsid w:val="003066AB"/>
    <w:rPr>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161747474">
      <w:bodyDiv w:val="1"/>
      <w:marLeft w:val="0"/>
      <w:marRight w:val="0"/>
      <w:marTop w:val="0"/>
      <w:marBottom w:val="0"/>
      <w:divBdr>
        <w:top w:val="none" w:sz="0" w:space="0" w:color="auto"/>
        <w:left w:val="none" w:sz="0" w:space="0" w:color="auto"/>
        <w:bottom w:val="none" w:sz="0" w:space="0" w:color="auto"/>
        <w:right w:val="none" w:sz="0" w:space="0" w:color="auto"/>
      </w:divBdr>
    </w:div>
    <w:div w:id="244997005">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12373246">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25790669">
      <w:bodyDiv w:val="1"/>
      <w:marLeft w:val="0"/>
      <w:marRight w:val="0"/>
      <w:marTop w:val="0"/>
      <w:marBottom w:val="0"/>
      <w:divBdr>
        <w:top w:val="none" w:sz="0" w:space="0" w:color="auto"/>
        <w:left w:val="none" w:sz="0" w:space="0" w:color="auto"/>
        <w:bottom w:val="none" w:sz="0" w:space="0" w:color="auto"/>
        <w:right w:val="none" w:sz="0" w:space="0" w:color="auto"/>
      </w:divBdr>
      <w:divsChild>
        <w:div w:id="1763377215">
          <w:marLeft w:val="0"/>
          <w:marRight w:val="0"/>
          <w:marTop w:val="0"/>
          <w:marBottom w:val="0"/>
          <w:divBdr>
            <w:top w:val="none" w:sz="0" w:space="0" w:color="auto"/>
            <w:left w:val="none" w:sz="0" w:space="0" w:color="auto"/>
            <w:bottom w:val="none" w:sz="0" w:space="0" w:color="auto"/>
            <w:right w:val="none" w:sz="0" w:space="0" w:color="auto"/>
          </w:divBdr>
        </w:div>
        <w:div w:id="1833133687">
          <w:marLeft w:val="0"/>
          <w:marRight w:val="0"/>
          <w:marTop w:val="0"/>
          <w:marBottom w:val="0"/>
          <w:divBdr>
            <w:top w:val="none" w:sz="0" w:space="0" w:color="auto"/>
            <w:left w:val="none" w:sz="0" w:space="0" w:color="auto"/>
            <w:bottom w:val="none" w:sz="0" w:space="0" w:color="auto"/>
            <w:right w:val="none" w:sz="0" w:space="0" w:color="auto"/>
          </w:divBdr>
        </w:div>
      </w:divsChild>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01871765">
      <w:bodyDiv w:val="1"/>
      <w:marLeft w:val="0"/>
      <w:marRight w:val="0"/>
      <w:marTop w:val="0"/>
      <w:marBottom w:val="0"/>
      <w:divBdr>
        <w:top w:val="none" w:sz="0" w:space="0" w:color="auto"/>
        <w:left w:val="none" w:sz="0" w:space="0" w:color="auto"/>
        <w:bottom w:val="none" w:sz="0" w:space="0" w:color="auto"/>
        <w:right w:val="none" w:sz="0" w:space="0" w:color="auto"/>
      </w:divBdr>
    </w:div>
    <w:div w:id="40530040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896167146">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305501463">
      <w:bodyDiv w:val="1"/>
      <w:marLeft w:val="0"/>
      <w:marRight w:val="0"/>
      <w:marTop w:val="0"/>
      <w:marBottom w:val="0"/>
      <w:divBdr>
        <w:top w:val="none" w:sz="0" w:space="0" w:color="auto"/>
        <w:left w:val="none" w:sz="0" w:space="0" w:color="auto"/>
        <w:bottom w:val="none" w:sz="0" w:space="0" w:color="auto"/>
        <w:right w:val="none" w:sz="0" w:space="0" w:color="auto"/>
      </w:divBdr>
    </w:div>
    <w:div w:id="1458449457">
      <w:bodyDiv w:val="1"/>
      <w:marLeft w:val="0"/>
      <w:marRight w:val="0"/>
      <w:marTop w:val="0"/>
      <w:marBottom w:val="0"/>
      <w:divBdr>
        <w:top w:val="none" w:sz="0" w:space="0" w:color="auto"/>
        <w:left w:val="none" w:sz="0" w:space="0" w:color="auto"/>
        <w:bottom w:val="none" w:sz="0" w:space="0" w:color="auto"/>
        <w:right w:val="none" w:sz="0" w:space="0" w:color="auto"/>
      </w:divBdr>
    </w:div>
    <w:div w:id="1482774171">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639997364">
      <w:bodyDiv w:val="1"/>
      <w:marLeft w:val="0"/>
      <w:marRight w:val="0"/>
      <w:marTop w:val="0"/>
      <w:marBottom w:val="0"/>
      <w:divBdr>
        <w:top w:val="none" w:sz="0" w:space="0" w:color="auto"/>
        <w:left w:val="none" w:sz="0" w:space="0" w:color="auto"/>
        <w:bottom w:val="none" w:sz="0" w:space="0" w:color="auto"/>
        <w:right w:val="none" w:sz="0" w:space="0" w:color="auto"/>
      </w:divBdr>
    </w:div>
    <w:div w:id="1652949395">
      <w:bodyDiv w:val="1"/>
      <w:marLeft w:val="0"/>
      <w:marRight w:val="0"/>
      <w:marTop w:val="0"/>
      <w:marBottom w:val="0"/>
      <w:divBdr>
        <w:top w:val="none" w:sz="0" w:space="0" w:color="auto"/>
        <w:left w:val="none" w:sz="0" w:space="0" w:color="auto"/>
        <w:bottom w:val="none" w:sz="0" w:space="0" w:color="auto"/>
        <w:right w:val="none" w:sz="0" w:space="0" w:color="auto"/>
      </w:divBdr>
    </w:div>
    <w:div w:id="1677346875">
      <w:bodyDiv w:val="1"/>
      <w:marLeft w:val="0"/>
      <w:marRight w:val="0"/>
      <w:marTop w:val="0"/>
      <w:marBottom w:val="0"/>
      <w:divBdr>
        <w:top w:val="none" w:sz="0" w:space="0" w:color="auto"/>
        <w:left w:val="none" w:sz="0" w:space="0" w:color="auto"/>
        <w:bottom w:val="none" w:sz="0" w:space="0" w:color="auto"/>
        <w:right w:val="none" w:sz="0" w:space="0" w:color="auto"/>
      </w:divBdr>
    </w:div>
    <w:div w:id="1770546300">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1800149100">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60A93-002C-433F-87BE-EC1F3780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1876</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10</cp:revision>
  <cp:lastPrinted>2023-09-07T08:42:00Z</cp:lastPrinted>
  <dcterms:created xsi:type="dcterms:W3CDTF">2023-09-07T08:54:00Z</dcterms:created>
  <dcterms:modified xsi:type="dcterms:W3CDTF">2023-09-07T10:43:00Z</dcterms:modified>
</cp:coreProperties>
</file>