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B88A" w14:textId="668B3F2A" w:rsidR="00176EB9" w:rsidRPr="00176EB9" w:rsidRDefault="00176EB9" w:rsidP="00331532">
      <w:pPr>
        <w:tabs>
          <w:tab w:val="left" w:pos="15840"/>
        </w:tabs>
        <w:jc w:val="center"/>
        <w:rPr>
          <w:bCs/>
          <w:sz w:val="22"/>
          <w:szCs w:val="22"/>
        </w:rPr>
      </w:pPr>
      <w:r w:rsidRPr="00176EB9">
        <w:rPr>
          <w:b/>
          <w:bCs/>
          <w:sz w:val="22"/>
          <w:szCs w:val="22"/>
          <w:u w:val="single"/>
        </w:rPr>
        <w:t>ПОРЯДОК ДЕННИЙ</w:t>
      </w:r>
      <w:r>
        <w:rPr>
          <w:b/>
          <w:bCs/>
          <w:sz w:val="22"/>
          <w:szCs w:val="22"/>
        </w:rPr>
        <w:t xml:space="preserve"> </w:t>
      </w:r>
      <w:r w:rsidRPr="00176EB9">
        <w:rPr>
          <w:bCs/>
          <w:i/>
          <w:sz w:val="22"/>
          <w:szCs w:val="22"/>
        </w:rPr>
        <w:t>(протокол № 3</w:t>
      </w:r>
      <w:r w:rsidR="00274D4E">
        <w:rPr>
          <w:bCs/>
          <w:i/>
          <w:sz w:val="22"/>
          <w:szCs w:val="22"/>
        </w:rPr>
        <w:t>6</w:t>
      </w:r>
      <w:r w:rsidRPr="00176EB9">
        <w:rPr>
          <w:bCs/>
          <w:i/>
          <w:sz w:val="22"/>
          <w:szCs w:val="22"/>
        </w:rPr>
        <w:t>)</w:t>
      </w:r>
    </w:p>
    <w:p w14:paraId="58E85225" w14:textId="77777777" w:rsidR="00331532" w:rsidRPr="00521F36" w:rsidRDefault="00331532" w:rsidP="00331532">
      <w:pPr>
        <w:tabs>
          <w:tab w:val="left" w:pos="15840"/>
        </w:tabs>
        <w:jc w:val="center"/>
        <w:rPr>
          <w:bCs/>
        </w:rPr>
      </w:pPr>
      <w:r w:rsidRPr="00521F36">
        <w:rPr>
          <w:bCs/>
        </w:rPr>
        <w:t>засіданн</w:t>
      </w:r>
      <w:r w:rsidR="00176EB9" w:rsidRPr="00521F36">
        <w:rPr>
          <w:bCs/>
        </w:rPr>
        <w:t>я</w:t>
      </w:r>
      <w:r w:rsidRPr="00521F36">
        <w:rPr>
          <w:bCs/>
        </w:rPr>
        <w:t xml:space="preserve">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B9426E" w:rsidRPr="00521F36">
        <w:rPr>
          <w:bCs/>
        </w:rPr>
        <w:t xml:space="preserve"> </w:t>
      </w:r>
      <w:r w:rsidR="00176EB9" w:rsidRPr="00521F36">
        <w:rPr>
          <w:bCs/>
        </w:rPr>
        <w:t>Сумської міської ради</w:t>
      </w:r>
    </w:p>
    <w:p w14:paraId="63A44CFD" w14:textId="77777777" w:rsidR="00176EB9" w:rsidRPr="00521F36" w:rsidRDefault="00176EB9" w:rsidP="00331532">
      <w:pPr>
        <w:tabs>
          <w:tab w:val="left" w:pos="15840"/>
        </w:tabs>
        <w:jc w:val="center"/>
        <w:rPr>
          <w:bCs/>
          <w:i/>
        </w:rPr>
      </w:pPr>
    </w:p>
    <w:p w14:paraId="312A6B84" w14:textId="073E0F62" w:rsidR="00176EB9" w:rsidRPr="00E15F42" w:rsidRDefault="00274D4E" w:rsidP="00176EB9">
      <w:pPr>
        <w:tabs>
          <w:tab w:val="left" w:pos="15840"/>
        </w:tabs>
        <w:rPr>
          <w:b/>
          <w:bCs/>
          <w:sz w:val="22"/>
          <w:szCs w:val="22"/>
        </w:rPr>
      </w:pPr>
      <w:r>
        <w:rPr>
          <w:b/>
          <w:bCs/>
          <w:sz w:val="22"/>
          <w:szCs w:val="22"/>
        </w:rPr>
        <w:t xml:space="preserve">24 липня </w:t>
      </w:r>
      <w:r w:rsidR="00176EB9" w:rsidRPr="00176EB9">
        <w:rPr>
          <w:b/>
          <w:bCs/>
          <w:sz w:val="22"/>
          <w:szCs w:val="22"/>
        </w:rPr>
        <w:t xml:space="preserve">2023 року                    </w:t>
      </w:r>
      <w:r w:rsidR="00176EB9">
        <w:rPr>
          <w:b/>
          <w:bCs/>
        </w:rPr>
        <w:t xml:space="preserve">                                             </w:t>
      </w:r>
      <w:r w:rsidR="00521F36">
        <w:rPr>
          <w:b/>
          <w:bCs/>
        </w:rPr>
        <w:t xml:space="preserve"> </w:t>
      </w:r>
      <w:r w:rsidR="00176EB9">
        <w:rPr>
          <w:b/>
          <w:bCs/>
        </w:rPr>
        <w:t xml:space="preserve">   </w:t>
      </w:r>
      <w:r w:rsidR="00176EB9" w:rsidRPr="00E15F42">
        <w:rPr>
          <w:b/>
          <w:bCs/>
          <w:sz w:val="22"/>
          <w:szCs w:val="22"/>
        </w:rPr>
        <w:t>м. Суми, майдан Незалежності, 2, каб. 59</w:t>
      </w:r>
    </w:p>
    <w:p w14:paraId="436B661E" w14:textId="351EED84" w:rsidR="00331532" w:rsidRPr="00176EB9" w:rsidRDefault="00176EB9" w:rsidP="00176EB9">
      <w:pPr>
        <w:tabs>
          <w:tab w:val="left" w:pos="15840"/>
        </w:tabs>
        <w:rPr>
          <w:bCs/>
          <w:sz w:val="22"/>
          <w:szCs w:val="22"/>
        </w:rPr>
      </w:pPr>
      <w:r w:rsidRPr="00E15F42">
        <w:rPr>
          <w:b/>
          <w:bCs/>
          <w:sz w:val="22"/>
          <w:szCs w:val="22"/>
        </w:rPr>
        <w:t xml:space="preserve">                                                                                                             початок о </w:t>
      </w:r>
      <w:r w:rsidR="00AE2028">
        <w:rPr>
          <w:b/>
          <w:bCs/>
          <w:sz w:val="22"/>
          <w:szCs w:val="22"/>
        </w:rPr>
        <w:t>1</w:t>
      </w:r>
      <w:r w:rsidR="00274D4E">
        <w:rPr>
          <w:b/>
          <w:bCs/>
          <w:sz w:val="22"/>
          <w:szCs w:val="22"/>
        </w:rPr>
        <w:t>0</w:t>
      </w:r>
      <w:r w:rsidRPr="00E15F42">
        <w:rPr>
          <w:b/>
          <w:bCs/>
          <w:sz w:val="22"/>
          <w:szCs w:val="22"/>
          <w:u w:val="single"/>
          <w:vertAlign w:val="superscript"/>
        </w:rPr>
        <w:t xml:space="preserve">00 </w:t>
      </w:r>
      <w:r w:rsidRPr="00E15F42">
        <w:rPr>
          <w:b/>
          <w:bCs/>
          <w:sz w:val="22"/>
          <w:szCs w:val="22"/>
        </w:rPr>
        <w:t xml:space="preserve">                                                                                                 </w:t>
      </w:r>
    </w:p>
    <w:p w14:paraId="57DC4A2F" w14:textId="77777777" w:rsidR="004F52F4" w:rsidRPr="00557634" w:rsidRDefault="004F52F4" w:rsidP="00557634">
      <w:pPr>
        <w:jc w:val="both"/>
        <w:rPr>
          <w:bCs/>
          <w:i/>
        </w:rPr>
      </w:pPr>
    </w:p>
    <w:p w14:paraId="5BD186C0" w14:textId="7E29201D" w:rsidR="00274D4E" w:rsidRPr="00DC3234" w:rsidRDefault="00487A9C" w:rsidP="00004F83">
      <w:pPr>
        <w:pStyle w:val="1"/>
        <w:numPr>
          <w:ilvl w:val="0"/>
          <w:numId w:val="17"/>
        </w:numPr>
        <w:autoSpaceDE w:val="0"/>
        <w:autoSpaceDN w:val="0"/>
        <w:adjustRightInd w:val="0"/>
        <w:ind w:left="284" w:hanging="425"/>
        <w:jc w:val="both"/>
        <w:outlineLvl w:val="0"/>
        <w:rPr>
          <w:b/>
          <w:bCs/>
          <w:i/>
          <w:sz w:val="28"/>
          <w:szCs w:val="28"/>
        </w:rPr>
      </w:pPr>
      <w:r>
        <w:rPr>
          <w:bCs/>
        </w:rPr>
        <w:t xml:space="preserve"> </w:t>
      </w:r>
      <w:r w:rsidRPr="00487A9C">
        <w:rPr>
          <w:bCs/>
          <w:sz w:val="28"/>
          <w:szCs w:val="28"/>
        </w:rPr>
        <w:t xml:space="preserve">Про </w:t>
      </w:r>
      <w:r w:rsidR="00274D4E">
        <w:rPr>
          <w:bCs/>
          <w:sz w:val="28"/>
          <w:szCs w:val="28"/>
        </w:rPr>
        <w:t xml:space="preserve">виділення з бюджету Сумської міської територіальної громади субвенції Сумському районному управлінню поліції ГУНП в Сумській області в розмірі 280 000,00 грн. для проведення поточного ремонту кімнати зберігання зброї чергової частини Управління та придбання металевих шаф та стелажів для зберігання зброї </w:t>
      </w:r>
      <w:r w:rsidR="00274D4E" w:rsidRPr="00DC3234">
        <w:rPr>
          <w:bCs/>
          <w:i/>
          <w:sz w:val="28"/>
          <w:szCs w:val="28"/>
        </w:rPr>
        <w:t>(лист від 13.06.2023 року № 166/16.1-16-01 управління муніципальної безпеки Сумської міської ради</w:t>
      </w:r>
      <w:r w:rsidR="00DC3234">
        <w:rPr>
          <w:bCs/>
          <w:i/>
          <w:sz w:val="28"/>
          <w:szCs w:val="28"/>
        </w:rPr>
        <w:t xml:space="preserve"> додається</w:t>
      </w:r>
      <w:r w:rsidR="00274D4E" w:rsidRPr="00DC3234">
        <w:rPr>
          <w:bCs/>
          <w:i/>
          <w:sz w:val="28"/>
          <w:szCs w:val="28"/>
        </w:rPr>
        <w:t>).</w:t>
      </w:r>
    </w:p>
    <w:p w14:paraId="68E50325" w14:textId="03C2E354" w:rsidR="008538CE" w:rsidRDefault="008538CE" w:rsidP="00274D4E">
      <w:pPr>
        <w:pStyle w:val="1"/>
        <w:autoSpaceDE w:val="0"/>
        <w:autoSpaceDN w:val="0"/>
        <w:adjustRightInd w:val="0"/>
        <w:ind w:left="0"/>
        <w:jc w:val="both"/>
        <w:outlineLvl w:val="0"/>
        <w:rPr>
          <w:b/>
          <w:bCs/>
          <w:i/>
          <w:sz w:val="28"/>
          <w:szCs w:val="28"/>
        </w:rPr>
      </w:pPr>
      <w:r>
        <w:rPr>
          <w:b/>
          <w:bCs/>
          <w:i/>
          <w:sz w:val="28"/>
          <w:szCs w:val="28"/>
        </w:rPr>
        <w:t xml:space="preserve">                                                                  </w:t>
      </w:r>
      <w:r w:rsidR="00274D4E">
        <w:rPr>
          <w:b/>
          <w:bCs/>
          <w:i/>
          <w:sz w:val="28"/>
          <w:szCs w:val="28"/>
        </w:rPr>
        <w:t xml:space="preserve">                    </w:t>
      </w:r>
      <w:r w:rsidR="002850B2">
        <w:rPr>
          <w:b/>
          <w:bCs/>
          <w:i/>
          <w:sz w:val="28"/>
          <w:szCs w:val="28"/>
        </w:rPr>
        <w:t xml:space="preserve"> </w:t>
      </w:r>
      <w:r w:rsidR="00274D4E">
        <w:rPr>
          <w:b/>
          <w:bCs/>
          <w:i/>
          <w:sz w:val="28"/>
          <w:szCs w:val="28"/>
        </w:rPr>
        <w:t xml:space="preserve"> </w:t>
      </w:r>
      <w:r>
        <w:rPr>
          <w:b/>
          <w:bCs/>
          <w:i/>
          <w:sz w:val="28"/>
          <w:szCs w:val="28"/>
        </w:rPr>
        <w:t xml:space="preserve"> </w:t>
      </w:r>
      <w:r w:rsidRPr="008538CE">
        <w:rPr>
          <w:b/>
          <w:bCs/>
          <w:i/>
          <w:sz w:val="28"/>
          <w:szCs w:val="28"/>
        </w:rPr>
        <w:t xml:space="preserve">Доповідає: </w:t>
      </w:r>
      <w:r w:rsidR="00274D4E">
        <w:rPr>
          <w:b/>
          <w:bCs/>
          <w:i/>
          <w:sz w:val="28"/>
          <w:szCs w:val="28"/>
        </w:rPr>
        <w:t>Кононенко С.В.</w:t>
      </w:r>
    </w:p>
    <w:p w14:paraId="5E5F9DB9" w14:textId="1532ADA8" w:rsidR="009A268B" w:rsidRDefault="009A268B" w:rsidP="008538CE">
      <w:pPr>
        <w:pStyle w:val="1"/>
        <w:autoSpaceDE w:val="0"/>
        <w:autoSpaceDN w:val="0"/>
        <w:adjustRightInd w:val="0"/>
        <w:ind w:left="142"/>
        <w:jc w:val="both"/>
        <w:outlineLvl w:val="0"/>
        <w:rPr>
          <w:b/>
          <w:bCs/>
          <w:i/>
          <w:sz w:val="28"/>
          <w:szCs w:val="28"/>
        </w:rPr>
      </w:pPr>
    </w:p>
    <w:p w14:paraId="0EBBF95B" w14:textId="4EFC950B" w:rsidR="003927AD" w:rsidRPr="00004F83" w:rsidRDefault="003927AD" w:rsidP="009A268B">
      <w:pPr>
        <w:pStyle w:val="1"/>
        <w:numPr>
          <w:ilvl w:val="0"/>
          <w:numId w:val="1"/>
        </w:numPr>
        <w:autoSpaceDE w:val="0"/>
        <w:autoSpaceDN w:val="0"/>
        <w:adjustRightInd w:val="0"/>
        <w:ind w:left="360"/>
        <w:jc w:val="both"/>
        <w:outlineLvl w:val="0"/>
        <w:rPr>
          <w:sz w:val="26"/>
          <w:szCs w:val="26"/>
          <w:u w:val="single"/>
        </w:rPr>
      </w:pPr>
      <w:r>
        <w:rPr>
          <w:sz w:val="28"/>
          <w:szCs w:val="28"/>
        </w:rPr>
        <w:t xml:space="preserve">Про прийняття у комунальну власність Сумської міської територіальної громади та передачі на обслуговування КП «Міськводоканал» Сумської міської ради каналізаційної насосної станції (КНС) по вулиці Герасима Кондратьєва, 129 </w:t>
      </w:r>
      <w:r w:rsidR="00004F83" w:rsidRPr="00DC3234">
        <w:rPr>
          <w:i/>
          <w:sz w:val="28"/>
          <w:szCs w:val="28"/>
        </w:rPr>
        <w:t>(службова записка від 17.07.2023 року № 693/07.01-15.01 правового управління Сумської міської ради</w:t>
      </w:r>
      <w:r w:rsidR="00DC3234">
        <w:rPr>
          <w:i/>
          <w:sz w:val="28"/>
          <w:szCs w:val="28"/>
        </w:rPr>
        <w:t xml:space="preserve"> додається</w:t>
      </w:r>
      <w:r w:rsidR="00004F83" w:rsidRPr="00DC3234">
        <w:rPr>
          <w:i/>
          <w:sz w:val="28"/>
          <w:szCs w:val="28"/>
        </w:rPr>
        <w:t>).</w:t>
      </w:r>
    </w:p>
    <w:p w14:paraId="7280D16D" w14:textId="6D4178C4" w:rsidR="00004F83" w:rsidRPr="00004F83" w:rsidRDefault="00004F83" w:rsidP="00004F83">
      <w:pPr>
        <w:pStyle w:val="1"/>
        <w:autoSpaceDE w:val="0"/>
        <w:autoSpaceDN w:val="0"/>
        <w:adjustRightInd w:val="0"/>
        <w:ind w:left="360"/>
        <w:jc w:val="both"/>
        <w:outlineLvl w:val="0"/>
        <w:rPr>
          <w:b/>
          <w:i/>
          <w:sz w:val="28"/>
          <w:szCs w:val="28"/>
        </w:rPr>
      </w:pPr>
      <w:r>
        <w:rPr>
          <w:b/>
          <w:i/>
          <w:sz w:val="28"/>
          <w:szCs w:val="28"/>
        </w:rPr>
        <w:t xml:space="preserve">                                                                                  </w:t>
      </w:r>
      <w:r w:rsidR="002850B2">
        <w:rPr>
          <w:b/>
          <w:i/>
          <w:sz w:val="28"/>
          <w:szCs w:val="28"/>
        </w:rPr>
        <w:t xml:space="preserve"> </w:t>
      </w:r>
      <w:r>
        <w:rPr>
          <w:b/>
          <w:i/>
          <w:sz w:val="28"/>
          <w:szCs w:val="28"/>
        </w:rPr>
        <w:t xml:space="preserve"> </w:t>
      </w:r>
      <w:r w:rsidRPr="00004F83">
        <w:rPr>
          <w:b/>
          <w:i/>
          <w:sz w:val="28"/>
          <w:szCs w:val="28"/>
        </w:rPr>
        <w:t>Доповідає: Чайченко О.В.</w:t>
      </w:r>
    </w:p>
    <w:p w14:paraId="7ABFC580" w14:textId="77777777" w:rsidR="003927AD" w:rsidRPr="00004F83" w:rsidRDefault="003927AD" w:rsidP="003927AD">
      <w:pPr>
        <w:pStyle w:val="1"/>
        <w:autoSpaceDE w:val="0"/>
        <w:autoSpaceDN w:val="0"/>
        <w:adjustRightInd w:val="0"/>
        <w:ind w:left="360"/>
        <w:jc w:val="both"/>
        <w:outlineLvl w:val="0"/>
        <w:rPr>
          <w:b/>
          <w:i/>
          <w:sz w:val="28"/>
          <w:szCs w:val="28"/>
        </w:rPr>
      </w:pPr>
    </w:p>
    <w:p w14:paraId="543CCBA4" w14:textId="692EC392" w:rsidR="009A268B" w:rsidRPr="007757C6" w:rsidRDefault="00004F83" w:rsidP="00004F83">
      <w:pPr>
        <w:pStyle w:val="1"/>
        <w:numPr>
          <w:ilvl w:val="0"/>
          <w:numId w:val="1"/>
        </w:numPr>
        <w:autoSpaceDE w:val="0"/>
        <w:autoSpaceDN w:val="0"/>
        <w:adjustRightInd w:val="0"/>
        <w:ind w:left="426"/>
        <w:jc w:val="both"/>
        <w:outlineLvl w:val="0"/>
        <w:rPr>
          <w:bCs/>
          <w:i/>
          <w:sz w:val="28"/>
          <w:szCs w:val="28"/>
        </w:rPr>
      </w:pPr>
      <w:r w:rsidRPr="00004F83">
        <w:rPr>
          <w:bCs/>
          <w:sz w:val="28"/>
          <w:szCs w:val="28"/>
        </w:rPr>
        <w:t xml:space="preserve">Про внесення змін до цільової Програми </w:t>
      </w:r>
      <w:r>
        <w:rPr>
          <w:bCs/>
          <w:sz w:val="28"/>
          <w:szCs w:val="28"/>
        </w:rPr>
        <w:t>управління та ефективного використання майна комунальної власності та земельних ресурсів Сумської міської територіальної громади на 2022-2024 роки, затвердженої рішенням Сумської міської ради від 29 вересня 2</w:t>
      </w:r>
      <w:r w:rsidR="007757C6">
        <w:rPr>
          <w:bCs/>
          <w:sz w:val="28"/>
          <w:szCs w:val="28"/>
        </w:rPr>
        <w:t xml:space="preserve">021 року № 1600-МР (зі змінами) </w:t>
      </w:r>
      <w:r w:rsidR="007757C6" w:rsidRPr="007757C6">
        <w:rPr>
          <w:bCs/>
          <w:i/>
          <w:sz w:val="28"/>
          <w:szCs w:val="28"/>
        </w:rPr>
        <w:t xml:space="preserve">(лист від 26.06.2023 року № 06.01-16/889 департаменту забезпечення ресурсних платежів </w:t>
      </w:r>
      <w:r w:rsidR="007757C6" w:rsidRPr="00DC3234">
        <w:rPr>
          <w:i/>
          <w:sz w:val="28"/>
          <w:szCs w:val="28"/>
        </w:rPr>
        <w:t>Сумської міської ради</w:t>
      </w:r>
      <w:r w:rsidR="007757C6">
        <w:rPr>
          <w:i/>
          <w:sz w:val="28"/>
          <w:szCs w:val="28"/>
        </w:rPr>
        <w:t xml:space="preserve"> </w:t>
      </w:r>
      <w:r w:rsidR="007757C6" w:rsidRPr="007757C6">
        <w:rPr>
          <w:bCs/>
          <w:i/>
          <w:sz w:val="28"/>
          <w:szCs w:val="28"/>
        </w:rPr>
        <w:t>додається).</w:t>
      </w:r>
    </w:p>
    <w:p w14:paraId="5ED791CB" w14:textId="1BB0EB59" w:rsidR="00004F83" w:rsidRDefault="00004F83" w:rsidP="00004F83">
      <w:pPr>
        <w:pStyle w:val="1"/>
        <w:autoSpaceDE w:val="0"/>
        <w:autoSpaceDN w:val="0"/>
        <w:adjustRightInd w:val="0"/>
        <w:ind w:left="426"/>
        <w:jc w:val="both"/>
        <w:outlineLvl w:val="0"/>
        <w:rPr>
          <w:b/>
          <w:i/>
          <w:sz w:val="28"/>
          <w:szCs w:val="28"/>
        </w:rPr>
      </w:pPr>
      <w:r>
        <w:rPr>
          <w:b/>
          <w:i/>
          <w:sz w:val="28"/>
          <w:szCs w:val="28"/>
        </w:rPr>
        <w:t xml:space="preserve">                                                                               </w:t>
      </w:r>
      <w:r w:rsidR="002850B2">
        <w:rPr>
          <w:b/>
          <w:i/>
          <w:sz w:val="28"/>
          <w:szCs w:val="28"/>
        </w:rPr>
        <w:t xml:space="preserve">  </w:t>
      </w:r>
      <w:r>
        <w:rPr>
          <w:b/>
          <w:i/>
          <w:sz w:val="28"/>
          <w:szCs w:val="28"/>
        </w:rPr>
        <w:t xml:space="preserve"> </w:t>
      </w:r>
      <w:r w:rsidRPr="00004F83">
        <w:rPr>
          <w:b/>
          <w:i/>
          <w:sz w:val="28"/>
          <w:szCs w:val="28"/>
        </w:rPr>
        <w:t xml:space="preserve">Доповідає: </w:t>
      </w:r>
      <w:r>
        <w:rPr>
          <w:b/>
          <w:i/>
          <w:sz w:val="28"/>
          <w:szCs w:val="28"/>
        </w:rPr>
        <w:t>Клименко Ю.М.</w:t>
      </w:r>
    </w:p>
    <w:p w14:paraId="3794B0B8" w14:textId="5E4C66B9" w:rsidR="007757C6" w:rsidRDefault="007757C6" w:rsidP="00004F83">
      <w:pPr>
        <w:pStyle w:val="1"/>
        <w:autoSpaceDE w:val="0"/>
        <w:autoSpaceDN w:val="0"/>
        <w:adjustRightInd w:val="0"/>
        <w:ind w:left="426"/>
        <w:jc w:val="both"/>
        <w:outlineLvl w:val="0"/>
        <w:rPr>
          <w:b/>
          <w:i/>
          <w:sz w:val="28"/>
          <w:szCs w:val="28"/>
        </w:rPr>
      </w:pPr>
    </w:p>
    <w:p w14:paraId="2842BE31" w14:textId="3B96BE34" w:rsidR="007757C6" w:rsidRDefault="007757C6" w:rsidP="007757C6">
      <w:pPr>
        <w:pStyle w:val="1"/>
        <w:numPr>
          <w:ilvl w:val="0"/>
          <w:numId w:val="1"/>
        </w:numPr>
        <w:autoSpaceDE w:val="0"/>
        <w:autoSpaceDN w:val="0"/>
        <w:adjustRightInd w:val="0"/>
        <w:ind w:left="426"/>
        <w:jc w:val="both"/>
        <w:outlineLvl w:val="0"/>
        <w:rPr>
          <w:bCs/>
          <w:i/>
          <w:sz w:val="28"/>
          <w:szCs w:val="28"/>
        </w:rPr>
      </w:pPr>
      <w:r w:rsidRPr="007757C6">
        <w:rPr>
          <w:sz w:val="28"/>
          <w:szCs w:val="28"/>
        </w:rPr>
        <w:t>Про звернення ради голів квартальних та вуличних комітетів при міському голові щодо необгрунтованої оплати за транспортування (розподіл) природного газу громадянами, які у період воєнного стану не проживають на території Сумської міської територіальної громади</w:t>
      </w:r>
      <w:r w:rsidR="00D1460D">
        <w:rPr>
          <w:sz w:val="28"/>
          <w:szCs w:val="28"/>
        </w:rPr>
        <w:t xml:space="preserve"> </w:t>
      </w:r>
      <w:r w:rsidR="00D1460D" w:rsidRPr="00D1460D">
        <w:rPr>
          <w:i/>
          <w:sz w:val="28"/>
          <w:szCs w:val="28"/>
        </w:rPr>
        <w:t>(службова записка від 12.05.2023 року № 446/07-01.15.01 правового управління Сумської міської ради</w:t>
      </w:r>
      <w:r w:rsidR="00D1460D">
        <w:rPr>
          <w:i/>
          <w:sz w:val="28"/>
          <w:szCs w:val="28"/>
        </w:rPr>
        <w:t xml:space="preserve"> та звернення ради голів квартальних та вуличних комітетів</w:t>
      </w:r>
      <w:r w:rsidR="00D1460D" w:rsidRPr="00D1460D">
        <w:rPr>
          <w:i/>
          <w:sz w:val="28"/>
          <w:szCs w:val="28"/>
        </w:rPr>
        <w:t xml:space="preserve"> </w:t>
      </w:r>
      <w:r w:rsidR="00D1460D" w:rsidRPr="00D1460D">
        <w:rPr>
          <w:bCs/>
          <w:i/>
          <w:sz w:val="28"/>
          <w:szCs w:val="28"/>
        </w:rPr>
        <w:t>додається</w:t>
      </w:r>
      <w:r w:rsidR="00D1460D">
        <w:rPr>
          <w:bCs/>
          <w:i/>
          <w:sz w:val="28"/>
          <w:szCs w:val="28"/>
        </w:rPr>
        <w:t>).</w:t>
      </w:r>
    </w:p>
    <w:p w14:paraId="5041ADD2" w14:textId="7BCB1E38" w:rsidR="00D1460D" w:rsidRDefault="00D1460D" w:rsidP="00D1460D">
      <w:pPr>
        <w:pStyle w:val="1"/>
        <w:autoSpaceDE w:val="0"/>
        <w:autoSpaceDN w:val="0"/>
        <w:adjustRightInd w:val="0"/>
        <w:ind w:left="928"/>
        <w:jc w:val="both"/>
        <w:outlineLvl w:val="0"/>
        <w:rPr>
          <w:b/>
          <w:i/>
          <w:sz w:val="28"/>
          <w:szCs w:val="28"/>
        </w:rPr>
      </w:pPr>
      <w:r>
        <w:rPr>
          <w:b/>
          <w:i/>
          <w:sz w:val="28"/>
          <w:szCs w:val="28"/>
        </w:rPr>
        <w:t xml:space="preserve">                                                                  </w:t>
      </w:r>
      <w:r w:rsidR="002850B2">
        <w:rPr>
          <w:b/>
          <w:i/>
          <w:sz w:val="28"/>
          <w:szCs w:val="28"/>
        </w:rPr>
        <w:t xml:space="preserve">      </w:t>
      </w:r>
      <w:r>
        <w:rPr>
          <w:b/>
          <w:i/>
          <w:sz w:val="28"/>
          <w:szCs w:val="28"/>
        </w:rPr>
        <w:t xml:space="preserve">    </w:t>
      </w:r>
      <w:r w:rsidRPr="00004F83">
        <w:rPr>
          <w:b/>
          <w:i/>
          <w:sz w:val="28"/>
          <w:szCs w:val="28"/>
        </w:rPr>
        <w:t>Доповіда</w:t>
      </w:r>
      <w:r>
        <w:rPr>
          <w:b/>
          <w:i/>
          <w:sz w:val="28"/>
          <w:szCs w:val="28"/>
        </w:rPr>
        <w:t>ють</w:t>
      </w:r>
      <w:r w:rsidRPr="00004F83">
        <w:rPr>
          <w:b/>
          <w:i/>
          <w:sz w:val="28"/>
          <w:szCs w:val="28"/>
        </w:rPr>
        <w:t xml:space="preserve">: </w:t>
      </w:r>
      <w:r>
        <w:rPr>
          <w:b/>
          <w:i/>
          <w:sz w:val="28"/>
          <w:szCs w:val="28"/>
        </w:rPr>
        <w:t xml:space="preserve">Чайченко О.В., </w:t>
      </w:r>
    </w:p>
    <w:p w14:paraId="54BBFAF8" w14:textId="1B8AA0AF" w:rsidR="00D1460D" w:rsidRDefault="00D1460D" w:rsidP="00D1460D">
      <w:pPr>
        <w:pStyle w:val="1"/>
        <w:autoSpaceDE w:val="0"/>
        <w:autoSpaceDN w:val="0"/>
        <w:adjustRightInd w:val="0"/>
        <w:ind w:left="928"/>
        <w:jc w:val="both"/>
        <w:outlineLvl w:val="0"/>
        <w:rPr>
          <w:b/>
          <w:i/>
          <w:sz w:val="28"/>
          <w:szCs w:val="28"/>
        </w:rPr>
      </w:pPr>
      <w:r>
        <w:rPr>
          <w:b/>
          <w:i/>
          <w:sz w:val="28"/>
          <w:szCs w:val="28"/>
        </w:rPr>
        <w:t xml:space="preserve">                                                                                              </w:t>
      </w:r>
      <w:r w:rsidR="002850B2">
        <w:rPr>
          <w:b/>
          <w:i/>
          <w:sz w:val="28"/>
          <w:szCs w:val="28"/>
        </w:rPr>
        <w:t xml:space="preserve">      </w:t>
      </w:r>
      <w:r>
        <w:rPr>
          <w:b/>
          <w:i/>
          <w:sz w:val="28"/>
          <w:szCs w:val="28"/>
        </w:rPr>
        <w:t xml:space="preserve"> Кошелевська К.М.</w:t>
      </w:r>
    </w:p>
    <w:p w14:paraId="210B9766" w14:textId="3D4AC141" w:rsidR="00D1460D" w:rsidRDefault="00D1460D" w:rsidP="00D1460D">
      <w:pPr>
        <w:pStyle w:val="1"/>
        <w:autoSpaceDE w:val="0"/>
        <w:autoSpaceDN w:val="0"/>
        <w:adjustRightInd w:val="0"/>
        <w:ind w:left="426"/>
        <w:jc w:val="both"/>
        <w:outlineLvl w:val="0"/>
        <w:rPr>
          <w:bCs/>
          <w:i/>
          <w:sz w:val="28"/>
          <w:szCs w:val="28"/>
        </w:rPr>
      </w:pPr>
    </w:p>
    <w:p w14:paraId="1D98035D" w14:textId="77777777" w:rsidR="004C0A22" w:rsidRPr="004C0A22" w:rsidRDefault="00293BB4" w:rsidP="004C0A22">
      <w:pPr>
        <w:pStyle w:val="a3"/>
        <w:numPr>
          <w:ilvl w:val="0"/>
          <w:numId w:val="1"/>
        </w:numPr>
        <w:tabs>
          <w:tab w:val="left" w:pos="7435"/>
        </w:tabs>
        <w:ind w:left="426" w:hanging="284"/>
        <w:contextualSpacing/>
        <w:jc w:val="both"/>
        <w:rPr>
          <w:b/>
          <w:i/>
          <w:sz w:val="28"/>
          <w:szCs w:val="28"/>
        </w:rPr>
      </w:pPr>
      <w:r w:rsidRPr="004C0A22">
        <w:rPr>
          <w:sz w:val="28"/>
          <w:szCs w:val="28"/>
        </w:rPr>
        <w:t xml:space="preserve">Про розгляд </w:t>
      </w:r>
      <w:r w:rsidRPr="004C0A22">
        <w:rPr>
          <w:color w:val="000000" w:themeColor="text1"/>
          <w:sz w:val="28"/>
          <w:szCs w:val="28"/>
        </w:rPr>
        <w:t>проєкту</w:t>
      </w:r>
      <w:r w:rsidRPr="004C0A22">
        <w:rPr>
          <w:sz w:val="28"/>
          <w:szCs w:val="28"/>
        </w:rPr>
        <w:t xml:space="preserve"> рішення Сумської міської ради «Про присвоєння звання «Почесний громадянин міста Суми» (</w:t>
      </w:r>
      <w:r w:rsidR="004C0A22" w:rsidRPr="004C0A22">
        <w:rPr>
          <w:sz w:val="28"/>
          <w:szCs w:val="28"/>
        </w:rPr>
        <w:t xml:space="preserve">посмертно) військовослужбовцям. </w:t>
      </w:r>
    </w:p>
    <w:p w14:paraId="6C4A5A57" w14:textId="2E8E2116" w:rsidR="00293BB4" w:rsidRPr="004C0A22" w:rsidRDefault="00293BB4" w:rsidP="004C0A22">
      <w:pPr>
        <w:pStyle w:val="a3"/>
        <w:tabs>
          <w:tab w:val="left" w:pos="7435"/>
        </w:tabs>
        <w:ind w:left="6663"/>
        <w:contextualSpacing/>
        <w:jc w:val="both"/>
        <w:rPr>
          <w:b/>
          <w:i/>
          <w:sz w:val="28"/>
          <w:szCs w:val="28"/>
        </w:rPr>
      </w:pPr>
      <w:r w:rsidRPr="004C0A22">
        <w:rPr>
          <w:b/>
          <w:i/>
          <w:sz w:val="28"/>
          <w:szCs w:val="28"/>
        </w:rPr>
        <w:t>Доповідає: Купрієнко В.А.</w:t>
      </w:r>
    </w:p>
    <w:p w14:paraId="46DAB5B2" w14:textId="4F794734" w:rsidR="00293BB4" w:rsidRDefault="00293BB4" w:rsidP="00293BB4">
      <w:pPr>
        <w:tabs>
          <w:tab w:val="left" w:pos="7435"/>
        </w:tabs>
        <w:ind w:firstLine="6237"/>
        <w:jc w:val="both"/>
        <w:rPr>
          <w:b/>
          <w:i/>
          <w:sz w:val="28"/>
          <w:szCs w:val="28"/>
        </w:rPr>
      </w:pPr>
    </w:p>
    <w:p w14:paraId="7AAD720D" w14:textId="7C86C621" w:rsidR="00293BB4" w:rsidRPr="00293BB4" w:rsidRDefault="00293BB4" w:rsidP="00293BB4">
      <w:pPr>
        <w:pStyle w:val="a3"/>
        <w:numPr>
          <w:ilvl w:val="0"/>
          <w:numId w:val="1"/>
        </w:numPr>
        <w:tabs>
          <w:tab w:val="left" w:pos="7435"/>
        </w:tabs>
        <w:ind w:left="567" w:hanging="425"/>
        <w:jc w:val="both"/>
        <w:rPr>
          <w:sz w:val="28"/>
          <w:szCs w:val="28"/>
        </w:rPr>
      </w:pPr>
      <w:r w:rsidRPr="00293BB4">
        <w:rPr>
          <w:sz w:val="28"/>
          <w:szCs w:val="28"/>
        </w:rPr>
        <w:t xml:space="preserve">Про </w:t>
      </w:r>
      <w:r w:rsidR="00E67082">
        <w:rPr>
          <w:sz w:val="28"/>
          <w:szCs w:val="28"/>
        </w:rPr>
        <w:t xml:space="preserve">затвердження </w:t>
      </w:r>
      <w:r w:rsidRPr="00293BB4">
        <w:rPr>
          <w:sz w:val="28"/>
          <w:szCs w:val="28"/>
        </w:rPr>
        <w:t>план</w:t>
      </w:r>
      <w:r w:rsidR="00E67082">
        <w:rPr>
          <w:sz w:val="28"/>
          <w:szCs w:val="28"/>
        </w:rPr>
        <w:t>у</w:t>
      </w:r>
      <w:r w:rsidRPr="00293BB4">
        <w:rPr>
          <w:sz w:val="28"/>
          <w:szCs w:val="28"/>
        </w:rPr>
        <w:t xml:space="preserve"> роботи постійної комісії на ІІ півріччя 2023 року (додається).</w:t>
      </w:r>
    </w:p>
    <w:p w14:paraId="7240AFDD" w14:textId="2812EF49" w:rsidR="00293BB4" w:rsidRDefault="00293BB4" w:rsidP="00293BB4">
      <w:pPr>
        <w:tabs>
          <w:tab w:val="left" w:pos="7435"/>
        </w:tabs>
        <w:ind w:firstLine="6237"/>
        <w:jc w:val="both"/>
        <w:rPr>
          <w:b/>
          <w:i/>
          <w:sz w:val="28"/>
          <w:szCs w:val="28"/>
        </w:rPr>
      </w:pPr>
      <w:r w:rsidRPr="00293BB4">
        <w:rPr>
          <w:b/>
          <w:i/>
          <w:sz w:val="28"/>
          <w:szCs w:val="28"/>
        </w:rPr>
        <w:t xml:space="preserve">Доповідає: </w:t>
      </w:r>
      <w:r>
        <w:rPr>
          <w:b/>
          <w:i/>
          <w:sz w:val="28"/>
          <w:szCs w:val="28"/>
        </w:rPr>
        <w:t>Косяненко Є.Є.</w:t>
      </w:r>
    </w:p>
    <w:p w14:paraId="7B78AC12" w14:textId="77777777" w:rsidR="00293BB4" w:rsidRPr="00774E4E" w:rsidRDefault="00293BB4" w:rsidP="00293BB4">
      <w:pPr>
        <w:jc w:val="both"/>
        <w:rPr>
          <w:color w:val="000000" w:themeColor="text1"/>
          <w:sz w:val="28"/>
          <w:szCs w:val="28"/>
        </w:rPr>
      </w:pPr>
    </w:p>
    <w:p w14:paraId="27F924B6" w14:textId="79A57AB5" w:rsidR="00841FF3" w:rsidRPr="00841FF3" w:rsidRDefault="00841FF3" w:rsidP="00841FF3">
      <w:pPr>
        <w:pStyle w:val="1"/>
        <w:numPr>
          <w:ilvl w:val="0"/>
          <w:numId w:val="1"/>
        </w:numPr>
        <w:autoSpaceDE w:val="0"/>
        <w:autoSpaceDN w:val="0"/>
        <w:adjustRightInd w:val="0"/>
        <w:ind w:left="360"/>
        <w:jc w:val="both"/>
        <w:outlineLvl w:val="0"/>
        <w:rPr>
          <w:sz w:val="26"/>
          <w:szCs w:val="26"/>
          <w:u w:val="single"/>
        </w:rPr>
      </w:pPr>
      <w:r w:rsidRPr="00EB3F19">
        <w:rPr>
          <w:sz w:val="28"/>
          <w:szCs w:val="28"/>
        </w:rPr>
        <w:t xml:space="preserve">Про зарахування </w:t>
      </w:r>
      <w:r>
        <w:rPr>
          <w:sz w:val="28"/>
          <w:szCs w:val="28"/>
        </w:rPr>
        <w:t>до</w:t>
      </w:r>
      <w:r w:rsidRPr="00EB3F19">
        <w:rPr>
          <w:sz w:val="28"/>
          <w:szCs w:val="28"/>
        </w:rPr>
        <w:t xml:space="preserve"> комунальн</w:t>
      </w:r>
      <w:r>
        <w:rPr>
          <w:sz w:val="28"/>
          <w:szCs w:val="28"/>
        </w:rPr>
        <w:t>ої</w:t>
      </w:r>
      <w:r w:rsidRPr="00EB3F19">
        <w:rPr>
          <w:sz w:val="28"/>
          <w:szCs w:val="28"/>
        </w:rPr>
        <w:t xml:space="preserve"> власн</w:t>
      </w:r>
      <w:r>
        <w:rPr>
          <w:sz w:val="28"/>
          <w:szCs w:val="28"/>
        </w:rPr>
        <w:t>о</w:t>
      </w:r>
      <w:r w:rsidRPr="00EB3F19">
        <w:rPr>
          <w:sz w:val="28"/>
          <w:szCs w:val="28"/>
        </w:rPr>
        <w:t>ст</w:t>
      </w:r>
      <w:r>
        <w:rPr>
          <w:sz w:val="28"/>
          <w:szCs w:val="28"/>
        </w:rPr>
        <w:t>і</w:t>
      </w:r>
      <w:r w:rsidRPr="00EB3F19">
        <w:rPr>
          <w:sz w:val="28"/>
          <w:szCs w:val="28"/>
        </w:rPr>
        <w:t xml:space="preserve"> </w:t>
      </w:r>
      <w:r>
        <w:rPr>
          <w:sz w:val="28"/>
          <w:szCs w:val="28"/>
        </w:rPr>
        <w:t>Сумської міської  територіальної громади</w:t>
      </w:r>
      <w:r w:rsidRPr="00EB3F19">
        <w:rPr>
          <w:sz w:val="28"/>
          <w:szCs w:val="28"/>
        </w:rPr>
        <w:t xml:space="preserve"> </w:t>
      </w:r>
      <w:r>
        <w:rPr>
          <w:sz w:val="28"/>
          <w:szCs w:val="28"/>
        </w:rPr>
        <w:t>дитячого майданчика</w:t>
      </w:r>
      <w:r w:rsidRPr="00620BAC">
        <w:rPr>
          <w:b/>
          <w:sz w:val="28"/>
          <w:szCs w:val="28"/>
        </w:rPr>
        <w:t xml:space="preserve"> (</w:t>
      </w:r>
      <w:r>
        <w:rPr>
          <w:b/>
          <w:sz w:val="28"/>
          <w:szCs w:val="28"/>
        </w:rPr>
        <w:t xml:space="preserve">майданчик по вул. Збройних Сил України, 57-Б з метою </w:t>
      </w:r>
      <w:r>
        <w:rPr>
          <w:b/>
          <w:sz w:val="28"/>
          <w:szCs w:val="28"/>
        </w:rPr>
        <w:lastRenderedPageBreak/>
        <w:t>проведення ДІМом ремонту за бюджетні кошти та передачі на баланс Департаменту інфраструктури</w:t>
      </w:r>
      <w:r w:rsidRPr="00620BAC">
        <w:rPr>
          <w:b/>
          <w:sz w:val="28"/>
          <w:szCs w:val="28"/>
        </w:rPr>
        <w:t>).</w:t>
      </w:r>
    </w:p>
    <w:p w14:paraId="5C6167C4" w14:textId="77777777" w:rsidR="00841FF3" w:rsidRPr="00574385" w:rsidRDefault="00841FF3" w:rsidP="00841FF3">
      <w:pPr>
        <w:pStyle w:val="1"/>
        <w:autoSpaceDE w:val="0"/>
        <w:autoSpaceDN w:val="0"/>
        <w:adjustRightInd w:val="0"/>
        <w:ind w:left="360"/>
        <w:jc w:val="both"/>
        <w:outlineLvl w:val="0"/>
        <w:rPr>
          <w:sz w:val="26"/>
          <w:szCs w:val="26"/>
          <w:u w:val="single"/>
        </w:rPr>
      </w:pPr>
    </w:p>
    <w:p w14:paraId="1C022C18" w14:textId="16AFDFD9" w:rsidR="00841FF3" w:rsidRPr="00841FF3" w:rsidRDefault="00841FF3" w:rsidP="00841FF3">
      <w:pPr>
        <w:pStyle w:val="1"/>
        <w:numPr>
          <w:ilvl w:val="0"/>
          <w:numId w:val="1"/>
        </w:numPr>
        <w:autoSpaceDE w:val="0"/>
        <w:autoSpaceDN w:val="0"/>
        <w:adjustRightInd w:val="0"/>
        <w:ind w:left="360"/>
        <w:jc w:val="both"/>
        <w:outlineLvl w:val="0"/>
        <w:rPr>
          <w:b/>
          <w:sz w:val="26"/>
          <w:szCs w:val="26"/>
          <w:u w:val="single"/>
        </w:rPr>
      </w:pPr>
      <w:r>
        <w:rPr>
          <w:sz w:val="28"/>
          <w:szCs w:val="28"/>
        </w:rPr>
        <w:t xml:space="preserve">Про надання згоди на </w:t>
      </w:r>
      <w:r w:rsidRPr="00DA078B">
        <w:rPr>
          <w:sz w:val="28"/>
          <w:szCs w:val="28"/>
        </w:rPr>
        <w:t>прийняття</w:t>
      </w:r>
      <w:r>
        <w:rPr>
          <w:sz w:val="28"/>
          <w:szCs w:val="28"/>
        </w:rPr>
        <w:t xml:space="preserve"> з державної власності у</w:t>
      </w:r>
      <w:r w:rsidRPr="00DA078B">
        <w:rPr>
          <w:sz w:val="28"/>
          <w:szCs w:val="28"/>
        </w:rPr>
        <w:t xml:space="preserve"> комунальн</w:t>
      </w:r>
      <w:r>
        <w:rPr>
          <w:sz w:val="28"/>
          <w:szCs w:val="28"/>
        </w:rPr>
        <w:t xml:space="preserve">у </w:t>
      </w:r>
      <w:r w:rsidRPr="00DA078B">
        <w:rPr>
          <w:sz w:val="28"/>
          <w:szCs w:val="28"/>
        </w:rPr>
        <w:t>власн</w:t>
      </w:r>
      <w:r>
        <w:rPr>
          <w:sz w:val="28"/>
          <w:szCs w:val="28"/>
        </w:rPr>
        <w:t>і</w:t>
      </w:r>
      <w:r w:rsidRPr="00DA078B">
        <w:rPr>
          <w:sz w:val="28"/>
          <w:szCs w:val="28"/>
        </w:rPr>
        <w:t>ст</w:t>
      </w:r>
      <w:r>
        <w:rPr>
          <w:sz w:val="28"/>
          <w:szCs w:val="28"/>
        </w:rPr>
        <w:t>ь</w:t>
      </w:r>
      <w:r w:rsidRPr="00DA078B">
        <w:rPr>
          <w:sz w:val="28"/>
          <w:szCs w:val="28"/>
        </w:rPr>
        <w:t xml:space="preserve"> </w:t>
      </w:r>
      <w:r>
        <w:rPr>
          <w:sz w:val="28"/>
          <w:szCs w:val="28"/>
        </w:rPr>
        <w:t xml:space="preserve">Сумської міської  територіальної громади </w:t>
      </w:r>
      <w:r>
        <w:rPr>
          <w:color w:val="000000"/>
          <w:sz w:val="28"/>
          <w:szCs w:val="28"/>
        </w:rPr>
        <w:t xml:space="preserve">нерухомого майна </w:t>
      </w:r>
      <w:r w:rsidRPr="00574385">
        <w:rPr>
          <w:b/>
          <w:color w:val="000000"/>
          <w:sz w:val="28"/>
          <w:szCs w:val="28"/>
        </w:rPr>
        <w:t xml:space="preserve">(приміщення по </w:t>
      </w:r>
      <w:r>
        <w:rPr>
          <w:b/>
          <w:color w:val="000000"/>
          <w:sz w:val="28"/>
          <w:szCs w:val="28"/>
        </w:rPr>
        <w:t xml:space="preserve">            </w:t>
      </w:r>
      <w:r w:rsidRPr="00574385">
        <w:rPr>
          <w:b/>
          <w:color w:val="000000"/>
          <w:sz w:val="28"/>
          <w:szCs w:val="28"/>
        </w:rPr>
        <w:t xml:space="preserve">вул. Засумській, 12-Г, що обліковуються на балансі Управління </w:t>
      </w:r>
      <w:r w:rsidRPr="00574385">
        <w:rPr>
          <w:b/>
          <w:sz w:val="28"/>
          <w:szCs w:val="28"/>
        </w:rPr>
        <w:t xml:space="preserve">поліції </w:t>
      </w:r>
      <w:r w:rsidR="0001573C">
        <w:rPr>
          <w:b/>
          <w:sz w:val="28"/>
          <w:szCs w:val="28"/>
        </w:rPr>
        <w:t>(</w:t>
      </w:r>
      <w:r w:rsidRPr="00574385">
        <w:rPr>
          <w:b/>
          <w:sz w:val="28"/>
          <w:szCs w:val="28"/>
        </w:rPr>
        <w:t>охорони</w:t>
      </w:r>
      <w:r w:rsidR="0001573C">
        <w:rPr>
          <w:b/>
          <w:sz w:val="28"/>
          <w:szCs w:val="28"/>
        </w:rPr>
        <w:t>)</w:t>
      </w:r>
      <w:r w:rsidRPr="00574385">
        <w:rPr>
          <w:b/>
          <w:sz w:val="28"/>
          <w:szCs w:val="28"/>
        </w:rPr>
        <w:t xml:space="preserve"> в Сумській області)</w:t>
      </w:r>
      <w:r>
        <w:rPr>
          <w:b/>
          <w:sz w:val="28"/>
          <w:szCs w:val="28"/>
        </w:rPr>
        <w:t>.</w:t>
      </w:r>
    </w:p>
    <w:p w14:paraId="5BC6ABB3" w14:textId="77777777" w:rsidR="00841FF3" w:rsidRDefault="00841FF3" w:rsidP="00841FF3">
      <w:pPr>
        <w:pStyle w:val="a3"/>
        <w:rPr>
          <w:b/>
          <w:sz w:val="26"/>
          <w:szCs w:val="26"/>
          <w:u w:val="single"/>
        </w:rPr>
      </w:pPr>
    </w:p>
    <w:p w14:paraId="1A625443" w14:textId="6FB5D0BC" w:rsidR="00841FF3" w:rsidRPr="00841FF3" w:rsidRDefault="00841FF3" w:rsidP="00841FF3">
      <w:pPr>
        <w:pStyle w:val="1"/>
        <w:numPr>
          <w:ilvl w:val="0"/>
          <w:numId w:val="1"/>
        </w:numPr>
        <w:autoSpaceDE w:val="0"/>
        <w:autoSpaceDN w:val="0"/>
        <w:adjustRightInd w:val="0"/>
        <w:ind w:left="360"/>
        <w:jc w:val="both"/>
        <w:outlineLvl w:val="0"/>
        <w:rPr>
          <w:b/>
          <w:sz w:val="26"/>
          <w:szCs w:val="26"/>
          <w:u w:val="single"/>
        </w:rPr>
      </w:pPr>
      <w:r w:rsidRPr="006E3005">
        <w:rPr>
          <w:sz w:val="28"/>
          <w:szCs w:val="28"/>
        </w:rPr>
        <w:t xml:space="preserve">Про </w:t>
      </w:r>
      <w:r>
        <w:rPr>
          <w:sz w:val="28"/>
          <w:szCs w:val="28"/>
        </w:rPr>
        <w:t xml:space="preserve">закріплення за Комунальним некомерційним підприємством «Клінічна лікарня Святого Пантелеймона» Сумської міської ради на праві оперативного управління майна комунальної власності Сумської міської  територіальної громади </w:t>
      </w:r>
      <w:r w:rsidRPr="00B81E59">
        <w:rPr>
          <w:b/>
          <w:sz w:val="28"/>
          <w:szCs w:val="28"/>
        </w:rPr>
        <w:t>(Автомобіл</w:t>
      </w:r>
      <w:r>
        <w:rPr>
          <w:b/>
          <w:sz w:val="28"/>
          <w:szCs w:val="28"/>
        </w:rPr>
        <w:t>і,</w:t>
      </w:r>
      <w:r w:rsidRPr="00B81E59">
        <w:rPr>
          <w:b/>
          <w:sz w:val="28"/>
          <w:szCs w:val="28"/>
        </w:rPr>
        <w:t xml:space="preserve"> </w:t>
      </w:r>
      <w:r>
        <w:rPr>
          <w:b/>
          <w:sz w:val="28"/>
          <w:szCs w:val="28"/>
        </w:rPr>
        <w:t>які обліковуються на балансі підприємства</w:t>
      </w:r>
      <w:r w:rsidRPr="00B81E59">
        <w:rPr>
          <w:b/>
          <w:sz w:val="28"/>
          <w:szCs w:val="28"/>
        </w:rPr>
        <w:t>).</w:t>
      </w:r>
    </w:p>
    <w:p w14:paraId="33976726" w14:textId="77777777" w:rsidR="00841FF3" w:rsidRDefault="00841FF3" w:rsidP="00841FF3">
      <w:pPr>
        <w:pStyle w:val="a3"/>
        <w:rPr>
          <w:b/>
          <w:sz w:val="26"/>
          <w:szCs w:val="26"/>
          <w:u w:val="single"/>
        </w:rPr>
      </w:pPr>
    </w:p>
    <w:p w14:paraId="49474304" w14:textId="525CE3FC" w:rsidR="00841FF3" w:rsidRPr="00841FF3" w:rsidRDefault="00841FF3" w:rsidP="00841FF3">
      <w:pPr>
        <w:pStyle w:val="1"/>
        <w:numPr>
          <w:ilvl w:val="0"/>
          <w:numId w:val="1"/>
        </w:numPr>
        <w:autoSpaceDE w:val="0"/>
        <w:autoSpaceDN w:val="0"/>
        <w:adjustRightInd w:val="0"/>
        <w:ind w:left="360"/>
        <w:jc w:val="both"/>
        <w:outlineLvl w:val="0"/>
        <w:rPr>
          <w:b/>
          <w:sz w:val="26"/>
          <w:szCs w:val="26"/>
          <w:u w:val="single"/>
        </w:rPr>
      </w:pPr>
      <w:r w:rsidRPr="006E3005">
        <w:rPr>
          <w:sz w:val="28"/>
          <w:szCs w:val="28"/>
        </w:rPr>
        <w:t xml:space="preserve">Про зарахування до комунальної власності </w:t>
      </w:r>
      <w:r>
        <w:rPr>
          <w:sz w:val="28"/>
          <w:szCs w:val="28"/>
        </w:rPr>
        <w:t xml:space="preserve">Сумської міської  </w:t>
      </w:r>
      <w:r w:rsidRPr="006E3005">
        <w:rPr>
          <w:sz w:val="28"/>
          <w:szCs w:val="28"/>
        </w:rPr>
        <w:t xml:space="preserve">територіальної громади </w:t>
      </w:r>
      <w:r>
        <w:rPr>
          <w:sz w:val="28"/>
          <w:szCs w:val="28"/>
        </w:rPr>
        <w:t xml:space="preserve">квартири № 59 у будинку  № 75-А по вул. Ковпака в  місті Суми </w:t>
      </w:r>
      <w:r w:rsidRPr="00E913AE">
        <w:rPr>
          <w:b/>
          <w:sz w:val="28"/>
          <w:szCs w:val="28"/>
        </w:rPr>
        <w:t>(з метою приватизації)</w:t>
      </w:r>
      <w:r>
        <w:rPr>
          <w:b/>
          <w:sz w:val="28"/>
          <w:szCs w:val="28"/>
        </w:rPr>
        <w:t>.</w:t>
      </w:r>
    </w:p>
    <w:p w14:paraId="1E8806A7" w14:textId="77777777" w:rsidR="00841FF3" w:rsidRDefault="00841FF3" w:rsidP="00841FF3">
      <w:pPr>
        <w:pStyle w:val="a3"/>
        <w:rPr>
          <w:b/>
          <w:sz w:val="26"/>
          <w:szCs w:val="26"/>
          <w:u w:val="single"/>
        </w:rPr>
      </w:pPr>
    </w:p>
    <w:p w14:paraId="4DE2BE87" w14:textId="6373F255" w:rsidR="00841FF3" w:rsidRPr="00841FF3" w:rsidRDefault="00841FF3" w:rsidP="00841FF3">
      <w:pPr>
        <w:pStyle w:val="1"/>
        <w:numPr>
          <w:ilvl w:val="0"/>
          <w:numId w:val="1"/>
        </w:numPr>
        <w:autoSpaceDE w:val="0"/>
        <w:autoSpaceDN w:val="0"/>
        <w:adjustRightInd w:val="0"/>
        <w:ind w:left="360"/>
        <w:jc w:val="both"/>
        <w:outlineLvl w:val="0"/>
        <w:rPr>
          <w:b/>
          <w:sz w:val="26"/>
          <w:szCs w:val="26"/>
          <w:u w:val="single"/>
        </w:rPr>
      </w:pPr>
      <w:r>
        <w:rPr>
          <w:sz w:val="28"/>
          <w:szCs w:val="28"/>
        </w:rPr>
        <w:t>Про надання згоди на зарахування до</w:t>
      </w:r>
      <w:r w:rsidRPr="00DA078B">
        <w:rPr>
          <w:sz w:val="28"/>
          <w:szCs w:val="28"/>
        </w:rPr>
        <w:t xml:space="preserve"> комунальн</w:t>
      </w:r>
      <w:r>
        <w:rPr>
          <w:sz w:val="28"/>
          <w:szCs w:val="28"/>
        </w:rPr>
        <w:t xml:space="preserve">ої </w:t>
      </w:r>
      <w:r w:rsidRPr="00DA078B">
        <w:rPr>
          <w:sz w:val="28"/>
          <w:szCs w:val="28"/>
        </w:rPr>
        <w:t>власн</w:t>
      </w:r>
      <w:r>
        <w:rPr>
          <w:sz w:val="28"/>
          <w:szCs w:val="28"/>
        </w:rPr>
        <w:t>о</w:t>
      </w:r>
      <w:r w:rsidRPr="00DA078B">
        <w:rPr>
          <w:sz w:val="28"/>
          <w:szCs w:val="28"/>
        </w:rPr>
        <w:t>ст</w:t>
      </w:r>
      <w:r>
        <w:rPr>
          <w:sz w:val="28"/>
          <w:szCs w:val="28"/>
        </w:rPr>
        <w:t xml:space="preserve">і Сумської міської  територіальної громади транспортного засобу, отриманого в якості гуманітарної допомоги </w:t>
      </w:r>
      <w:r w:rsidRPr="002B5B04">
        <w:rPr>
          <w:b/>
          <w:sz w:val="28"/>
          <w:szCs w:val="28"/>
        </w:rPr>
        <w:t>(автомобіль МЕДДОПОМОГА для ЦМКЛ)</w:t>
      </w:r>
      <w:r>
        <w:rPr>
          <w:b/>
          <w:sz w:val="28"/>
          <w:szCs w:val="28"/>
        </w:rPr>
        <w:t>.</w:t>
      </w:r>
    </w:p>
    <w:p w14:paraId="003C640F" w14:textId="77777777" w:rsidR="00841FF3" w:rsidRDefault="00841FF3" w:rsidP="00841FF3">
      <w:pPr>
        <w:pStyle w:val="a3"/>
        <w:rPr>
          <w:b/>
          <w:sz w:val="26"/>
          <w:szCs w:val="26"/>
          <w:u w:val="single"/>
        </w:rPr>
      </w:pPr>
    </w:p>
    <w:p w14:paraId="0EB4253A" w14:textId="27D747FA" w:rsidR="00841FF3" w:rsidRDefault="00841FF3" w:rsidP="00841FF3">
      <w:pPr>
        <w:pStyle w:val="1"/>
        <w:numPr>
          <w:ilvl w:val="0"/>
          <w:numId w:val="1"/>
        </w:numPr>
        <w:autoSpaceDE w:val="0"/>
        <w:autoSpaceDN w:val="0"/>
        <w:adjustRightInd w:val="0"/>
        <w:ind w:left="360"/>
        <w:jc w:val="both"/>
        <w:outlineLvl w:val="0"/>
        <w:rPr>
          <w:sz w:val="28"/>
          <w:szCs w:val="28"/>
        </w:rPr>
      </w:pPr>
      <w:r w:rsidRPr="0042584A">
        <w:rPr>
          <w:sz w:val="28"/>
          <w:szCs w:val="28"/>
        </w:rPr>
        <w:t>Про внесення змін до рішенн</w:t>
      </w:r>
      <w:r>
        <w:rPr>
          <w:sz w:val="28"/>
          <w:szCs w:val="28"/>
        </w:rPr>
        <w:t xml:space="preserve">я </w:t>
      </w:r>
      <w:r w:rsidRPr="0042584A">
        <w:rPr>
          <w:sz w:val="28"/>
          <w:szCs w:val="28"/>
        </w:rPr>
        <w:t xml:space="preserve">Сумської міської ради від </w:t>
      </w:r>
      <w:r>
        <w:rPr>
          <w:sz w:val="28"/>
          <w:szCs w:val="28"/>
        </w:rPr>
        <w:t>24</w:t>
      </w:r>
      <w:r w:rsidRPr="0042584A">
        <w:rPr>
          <w:sz w:val="28"/>
          <w:szCs w:val="28"/>
        </w:rPr>
        <w:t xml:space="preserve"> </w:t>
      </w:r>
      <w:r>
        <w:rPr>
          <w:sz w:val="28"/>
          <w:szCs w:val="28"/>
        </w:rPr>
        <w:t>квіт</w:t>
      </w:r>
      <w:r w:rsidRPr="0042584A">
        <w:rPr>
          <w:sz w:val="28"/>
          <w:szCs w:val="28"/>
        </w:rPr>
        <w:t>ня</w:t>
      </w:r>
      <w:r>
        <w:rPr>
          <w:sz w:val="28"/>
          <w:szCs w:val="28"/>
        </w:rPr>
        <w:t xml:space="preserve"> </w:t>
      </w:r>
      <w:r w:rsidRPr="0042584A">
        <w:rPr>
          <w:sz w:val="28"/>
          <w:szCs w:val="28"/>
        </w:rPr>
        <w:t>201</w:t>
      </w:r>
      <w:r>
        <w:rPr>
          <w:sz w:val="28"/>
          <w:szCs w:val="28"/>
        </w:rPr>
        <w:t xml:space="preserve">3 року                     </w:t>
      </w:r>
      <w:r w:rsidRPr="0042584A">
        <w:rPr>
          <w:sz w:val="28"/>
          <w:szCs w:val="28"/>
        </w:rPr>
        <w:t xml:space="preserve">№ </w:t>
      </w:r>
      <w:r>
        <w:rPr>
          <w:sz w:val="28"/>
          <w:szCs w:val="28"/>
        </w:rPr>
        <w:t>2289</w:t>
      </w:r>
      <w:r w:rsidRPr="0042584A">
        <w:rPr>
          <w:sz w:val="28"/>
          <w:szCs w:val="28"/>
        </w:rPr>
        <w:t>-МР «Про</w:t>
      </w:r>
      <w:r>
        <w:rPr>
          <w:sz w:val="28"/>
          <w:szCs w:val="28"/>
        </w:rPr>
        <w:t xml:space="preserve"> </w:t>
      </w:r>
      <w:r w:rsidRPr="0042584A">
        <w:rPr>
          <w:sz w:val="28"/>
          <w:szCs w:val="28"/>
        </w:rPr>
        <w:t>затвердження переліку об’єктів</w:t>
      </w:r>
      <w:r>
        <w:rPr>
          <w:sz w:val="28"/>
          <w:szCs w:val="28"/>
        </w:rPr>
        <w:t xml:space="preserve"> нерухомого майна</w:t>
      </w:r>
      <w:r w:rsidRPr="0042584A">
        <w:rPr>
          <w:sz w:val="28"/>
          <w:szCs w:val="28"/>
        </w:rPr>
        <w:t xml:space="preserve"> комунальної власності</w:t>
      </w:r>
      <w:r>
        <w:rPr>
          <w:sz w:val="28"/>
          <w:szCs w:val="28"/>
        </w:rPr>
        <w:t xml:space="preserve"> </w:t>
      </w:r>
      <w:r w:rsidRPr="0042584A">
        <w:rPr>
          <w:sz w:val="28"/>
          <w:szCs w:val="28"/>
        </w:rPr>
        <w:t>територіальної громади міста Суми»</w:t>
      </w:r>
      <w:r>
        <w:rPr>
          <w:sz w:val="28"/>
          <w:szCs w:val="28"/>
        </w:rPr>
        <w:t xml:space="preserve"> (зі змінами)» (</w:t>
      </w:r>
      <w:r w:rsidRPr="00E913AE">
        <w:rPr>
          <w:b/>
          <w:sz w:val="28"/>
          <w:szCs w:val="28"/>
        </w:rPr>
        <w:t>виключення приватизованих приміщень, включення прийнятих, уточнення площ).</w:t>
      </w:r>
      <w:r>
        <w:rPr>
          <w:sz w:val="28"/>
          <w:szCs w:val="28"/>
        </w:rPr>
        <w:t xml:space="preserve"> </w:t>
      </w:r>
    </w:p>
    <w:p w14:paraId="20E50ED0" w14:textId="77777777" w:rsidR="00841FF3" w:rsidRDefault="00841FF3" w:rsidP="00841FF3">
      <w:pPr>
        <w:pStyle w:val="a3"/>
        <w:rPr>
          <w:sz w:val="28"/>
          <w:szCs w:val="28"/>
        </w:rPr>
      </w:pPr>
    </w:p>
    <w:p w14:paraId="3004CFED" w14:textId="390E8E4A" w:rsidR="00841FF3" w:rsidRPr="000F49C7" w:rsidRDefault="00841FF3" w:rsidP="00841FF3">
      <w:pPr>
        <w:pStyle w:val="1"/>
        <w:autoSpaceDE w:val="0"/>
        <w:autoSpaceDN w:val="0"/>
        <w:adjustRightInd w:val="0"/>
        <w:ind w:left="426" w:hanging="426"/>
        <w:jc w:val="both"/>
        <w:outlineLvl w:val="0"/>
        <w:rPr>
          <w:sz w:val="28"/>
          <w:szCs w:val="28"/>
        </w:rPr>
      </w:pPr>
      <w:r>
        <w:rPr>
          <w:b/>
          <w:sz w:val="28"/>
          <w:szCs w:val="28"/>
        </w:rPr>
        <w:t xml:space="preserve">13. </w:t>
      </w:r>
      <w:r w:rsidRPr="000F49C7">
        <w:rPr>
          <w:sz w:val="28"/>
          <w:szCs w:val="28"/>
        </w:rPr>
        <w:t xml:space="preserve">Про розгляд звернення </w:t>
      </w:r>
      <w:r w:rsidRPr="000F49C7">
        <w:rPr>
          <w:b/>
          <w:sz w:val="28"/>
          <w:szCs w:val="28"/>
        </w:rPr>
        <w:t xml:space="preserve">ФОП Пономаренко В.В. </w:t>
      </w:r>
      <w:r w:rsidRPr="000F49C7">
        <w:rPr>
          <w:sz w:val="28"/>
          <w:szCs w:val="28"/>
        </w:rPr>
        <w:t xml:space="preserve"> щодо звільнення від орендної плати за оренду нежитлового приміщення з </w:t>
      </w:r>
      <w:r w:rsidRPr="000F49C7">
        <w:rPr>
          <w:b/>
          <w:sz w:val="28"/>
          <w:szCs w:val="28"/>
        </w:rPr>
        <w:t>01.01.2023 до кінця воєнного стану</w:t>
      </w:r>
      <w:r>
        <w:rPr>
          <w:b/>
          <w:sz w:val="28"/>
          <w:szCs w:val="28"/>
        </w:rPr>
        <w:t xml:space="preserve"> </w:t>
      </w:r>
      <w:r w:rsidRPr="00DB7893">
        <w:rPr>
          <w:b/>
          <w:sz w:val="28"/>
          <w:szCs w:val="28"/>
        </w:rPr>
        <w:t>(повторно</w:t>
      </w:r>
      <w:r>
        <w:rPr>
          <w:sz w:val="28"/>
          <w:szCs w:val="28"/>
        </w:rPr>
        <w:t xml:space="preserve">) </w:t>
      </w:r>
      <w:r w:rsidRPr="000F49C7">
        <w:rPr>
          <w:sz w:val="28"/>
          <w:szCs w:val="28"/>
        </w:rPr>
        <w:t xml:space="preserve">за адресою: </w:t>
      </w:r>
    </w:p>
    <w:p w14:paraId="43A9973B" w14:textId="77777777" w:rsidR="00841FF3" w:rsidRDefault="00841FF3" w:rsidP="00841FF3">
      <w:pPr>
        <w:pStyle w:val="1"/>
        <w:autoSpaceDE w:val="0"/>
        <w:autoSpaceDN w:val="0"/>
        <w:adjustRightInd w:val="0"/>
        <w:ind w:left="426" w:hanging="426"/>
        <w:jc w:val="both"/>
        <w:outlineLvl w:val="0"/>
        <w:rPr>
          <w:b/>
          <w:sz w:val="28"/>
          <w:szCs w:val="28"/>
        </w:rPr>
      </w:pPr>
      <w:r>
        <w:rPr>
          <w:sz w:val="28"/>
          <w:szCs w:val="28"/>
        </w:rPr>
        <w:t xml:space="preserve">       </w:t>
      </w:r>
      <w:r w:rsidRPr="000F49C7">
        <w:rPr>
          <w:sz w:val="28"/>
          <w:szCs w:val="28"/>
        </w:rPr>
        <w:t>-м. Суми, вул. Воскресенська, буд. 10, площею 32,9 кв.м</w:t>
      </w:r>
      <w:r>
        <w:rPr>
          <w:sz w:val="28"/>
          <w:szCs w:val="28"/>
        </w:rPr>
        <w:t xml:space="preserve"> </w:t>
      </w:r>
    </w:p>
    <w:p w14:paraId="5C1B8DFF" w14:textId="77777777" w:rsidR="00841FF3" w:rsidRDefault="00841FF3" w:rsidP="00841FF3">
      <w:pPr>
        <w:pStyle w:val="1"/>
        <w:autoSpaceDE w:val="0"/>
        <w:autoSpaceDN w:val="0"/>
        <w:adjustRightInd w:val="0"/>
        <w:ind w:left="426" w:hanging="426"/>
        <w:jc w:val="both"/>
        <w:outlineLvl w:val="0"/>
        <w:rPr>
          <w:b/>
        </w:rPr>
      </w:pPr>
    </w:p>
    <w:tbl>
      <w:tblPr>
        <w:tblStyle w:val="af1"/>
        <w:tblW w:w="0" w:type="dxa"/>
        <w:jc w:val="center"/>
        <w:tblInd w:w="0" w:type="dxa"/>
        <w:tblLayout w:type="fixed"/>
        <w:tblLook w:val="04A0" w:firstRow="1" w:lastRow="0" w:firstColumn="1" w:lastColumn="0" w:noHBand="0" w:noVBand="1"/>
      </w:tblPr>
      <w:tblGrid>
        <w:gridCol w:w="421"/>
        <w:gridCol w:w="850"/>
        <w:gridCol w:w="709"/>
        <w:gridCol w:w="992"/>
        <w:gridCol w:w="992"/>
        <w:gridCol w:w="709"/>
        <w:gridCol w:w="851"/>
        <w:gridCol w:w="1275"/>
        <w:gridCol w:w="709"/>
        <w:gridCol w:w="709"/>
        <w:gridCol w:w="992"/>
        <w:gridCol w:w="567"/>
        <w:gridCol w:w="851"/>
        <w:gridCol w:w="708"/>
      </w:tblGrid>
      <w:tr w:rsidR="00841FF3" w14:paraId="707DC20B" w14:textId="77777777" w:rsidTr="00727FEA">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8234821"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 п/п</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92E151"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Договір номер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DADDA1"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Договір дата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755769"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A71C86"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Адреса об’єкту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FE4887"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Номер поверху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3122A9"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0B690A"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Мета використання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C96E97"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14:paraId="21A46C0D"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з…</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D1F65B"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E4CD6A"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липень</w:t>
            </w:r>
          </w:p>
          <w:p w14:paraId="64A91281"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2023 року, грн.</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37C524"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Заборгованість, грн.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92D910"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Сума орендної плати, яку недоотримає бюджет СМТГ у 2023 році, грн</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9DEC44"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Термін, на якій просять звільнити</w:t>
            </w:r>
          </w:p>
        </w:tc>
      </w:tr>
      <w:tr w:rsidR="00841FF3" w14:paraId="6F0DB600" w14:textId="77777777" w:rsidTr="00727FEA">
        <w:trPr>
          <w:trHeight w:val="132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238A1BEE"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5E3DB9"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УКМ-0134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72A7E4"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16.12.2005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9FACD1"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ФОП ПОНОМАРЕНКО ВІКТОРІЯ ВАЛЕНТИНІВНА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B5C9B5"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м. Суми, вул. Воскресенська, буд. 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08014A"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підвал</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265A3C"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32,9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608E6E"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за будь-яким цільовим призначенням, не забороненим чинним законодавством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44FB9C"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16.01. 2021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756DDC"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15.01.</w:t>
            </w:r>
          </w:p>
          <w:p w14:paraId="340450C3"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2026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9B1964"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2941,31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29DA6B"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15971,71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AD2F32"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35295,72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F87E30"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до закінчення воєнного стану</w:t>
            </w:r>
          </w:p>
        </w:tc>
      </w:tr>
    </w:tbl>
    <w:p w14:paraId="7C0C1189" w14:textId="77777777" w:rsidR="00841FF3" w:rsidRDefault="00841FF3" w:rsidP="00841FF3">
      <w:pPr>
        <w:pStyle w:val="1"/>
        <w:autoSpaceDE w:val="0"/>
        <w:autoSpaceDN w:val="0"/>
        <w:adjustRightInd w:val="0"/>
        <w:ind w:left="0"/>
        <w:jc w:val="both"/>
        <w:outlineLvl w:val="0"/>
        <w:rPr>
          <w:b/>
        </w:rPr>
      </w:pPr>
    </w:p>
    <w:p w14:paraId="7609B891" w14:textId="28CDDB49" w:rsidR="00841FF3" w:rsidRPr="000F49C7" w:rsidRDefault="00841FF3" w:rsidP="00841FF3">
      <w:pPr>
        <w:pStyle w:val="1"/>
        <w:autoSpaceDE w:val="0"/>
        <w:autoSpaceDN w:val="0"/>
        <w:adjustRightInd w:val="0"/>
        <w:ind w:left="0"/>
        <w:jc w:val="both"/>
        <w:outlineLvl w:val="0"/>
        <w:rPr>
          <w:sz w:val="28"/>
          <w:szCs w:val="28"/>
        </w:rPr>
      </w:pPr>
      <w:r>
        <w:rPr>
          <w:b/>
          <w:sz w:val="28"/>
          <w:szCs w:val="28"/>
        </w:rPr>
        <w:t>14</w:t>
      </w:r>
      <w:r w:rsidRPr="000F49C7">
        <w:rPr>
          <w:b/>
          <w:sz w:val="28"/>
          <w:szCs w:val="28"/>
        </w:rPr>
        <w:t>.</w:t>
      </w:r>
      <w:r>
        <w:rPr>
          <w:b/>
        </w:rPr>
        <w:t xml:space="preserve"> </w:t>
      </w:r>
      <w:r>
        <w:t xml:space="preserve"> </w:t>
      </w:r>
      <w:r w:rsidRPr="000F49C7">
        <w:rPr>
          <w:sz w:val="28"/>
          <w:szCs w:val="28"/>
        </w:rPr>
        <w:t xml:space="preserve">Про розгляд звернення </w:t>
      </w:r>
      <w:r w:rsidRPr="000F49C7">
        <w:rPr>
          <w:b/>
          <w:sz w:val="28"/>
          <w:szCs w:val="28"/>
        </w:rPr>
        <w:t xml:space="preserve">ТОВ «ТАНЗАНІТ» </w:t>
      </w:r>
      <w:r w:rsidRPr="000F49C7">
        <w:rPr>
          <w:sz w:val="28"/>
          <w:szCs w:val="28"/>
        </w:rPr>
        <w:t xml:space="preserve">щодо звільнення від орендної плати за оренду нежитлових приміщень з </w:t>
      </w:r>
      <w:r w:rsidRPr="000F49C7">
        <w:rPr>
          <w:b/>
          <w:sz w:val="28"/>
          <w:szCs w:val="28"/>
        </w:rPr>
        <w:t>01.01.2023 до кінця воєнного стану</w:t>
      </w:r>
      <w:r w:rsidRPr="000F49C7">
        <w:rPr>
          <w:sz w:val="28"/>
          <w:szCs w:val="28"/>
        </w:rPr>
        <w:t xml:space="preserve"> </w:t>
      </w:r>
      <w:r w:rsidRPr="00DB7893">
        <w:rPr>
          <w:b/>
          <w:sz w:val="28"/>
          <w:szCs w:val="28"/>
        </w:rPr>
        <w:t>(повторно</w:t>
      </w:r>
      <w:r>
        <w:rPr>
          <w:sz w:val="28"/>
          <w:szCs w:val="28"/>
        </w:rPr>
        <w:t xml:space="preserve">) </w:t>
      </w:r>
      <w:r w:rsidRPr="000F49C7">
        <w:rPr>
          <w:sz w:val="28"/>
          <w:szCs w:val="28"/>
        </w:rPr>
        <w:t xml:space="preserve">за адресами: </w:t>
      </w:r>
    </w:p>
    <w:p w14:paraId="6DFA7FFE" w14:textId="77777777" w:rsidR="00841FF3" w:rsidRPr="000F49C7" w:rsidRDefault="00841FF3" w:rsidP="00841FF3">
      <w:pPr>
        <w:pStyle w:val="1"/>
        <w:autoSpaceDE w:val="0"/>
        <w:autoSpaceDN w:val="0"/>
        <w:adjustRightInd w:val="0"/>
        <w:ind w:left="0"/>
        <w:jc w:val="both"/>
        <w:outlineLvl w:val="0"/>
        <w:rPr>
          <w:b/>
          <w:sz w:val="28"/>
          <w:szCs w:val="28"/>
        </w:rPr>
      </w:pPr>
      <w:r w:rsidRPr="000F49C7">
        <w:rPr>
          <w:sz w:val="28"/>
          <w:szCs w:val="28"/>
        </w:rPr>
        <w:t>-м. Суми, вул. Воскресенська, буд. 8-Г,  площею 79,80 кв.м</w:t>
      </w:r>
      <w:r w:rsidRPr="000F49C7">
        <w:rPr>
          <w:b/>
          <w:sz w:val="28"/>
          <w:szCs w:val="28"/>
        </w:rPr>
        <w:t>;</w:t>
      </w:r>
    </w:p>
    <w:p w14:paraId="3E0D3413" w14:textId="77777777" w:rsidR="00841FF3" w:rsidRPr="000F49C7" w:rsidRDefault="00841FF3" w:rsidP="00841FF3">
      <w:pPr>
        <w:pStyle w:val="1"/>
        <w:autoSpaceDE w:val="0"/>
        <w:autoSpaceDN w:val="0"/>
        <w:adjustRightInd w:val="0"/>
        <w:ind w:left="0"/>
        <w:jc w:val="both"/>
        <w:outlineLvl w:val="0"/>
        <w:rPr>
          <w:b/>
          <w:sz w:val="28"/>
          <w:szCs w:val="28"/>
        </w:rPr>
      </w:pPr>
      <w:r w:rsidRPr="000F49C7">
        <w:rPr>
          <w:sz w:val="28"/>
          <w:szCs w:val="28"/>
        </w:rPr>
        <w:t>-м. Суми, пров. Монастирський (колишній пров.Терезова),  буд. 1, площею 140,20 кв.м.</w:t>
      </w:r>
    </w:p>
    <w:p w14:paraId="1B93A009" w14:textId="77777777" w:rsidR="00841FF3" w:rsidRDefault="00841FF3" w:rsidP="00841FF3">
      <w:pPr>
        <w:pStyle w:val="1"/>
        <w:autoSpaceDE w:val="0"/>
        <w:autoSpaceDN w:val="0"/>
        <w:adjustRightInd w:val="0"/>
        <w:ind w:left="0"/>
        <w:jc w:val="both"/>
        <w:outlineLvl w:val="0"/>
        <w:rPr>
          <w:b/>
        </w:rPr>
      </w:pPr>
    </w:p>
    <w:tbl>
      <w:tblPr>
        <w:tblStyle w:val="af1"/>
        <w:tblW w:w="11335" w:type="dxa"/>
        <w:jc w:val="center"/>
        <w:tblInd w:w="0" w:type="dxa"/>
        <w:tblLayout w:type="fixed"/>
        <w:tblLook w:val="04A0" w:firstRow="1" w:lastRow="0" w:firstColumn="1" w:lastColumn="0" w:noHBand="0" w:noVBand="1"/>
      </w:tblPr>
      <w:tblGrid>
        <w:gridCol w:w="421"/>
        <w:gridCol w:w="850"/>
        <w:gridCol w:w="709"/>
        <w:gridCol w:w="992"/>
        <w:gridCol w:w="992"/>
        <w:gridCol w:w="567"/>
        <w:gridCol w:w="851"/>
        <w:gridCol w:w="1276"/>
        <w:gridCol w:w="708"/>
        <w:gridCol w:w="709"/>
        <w:gridCol w:w="851"/>
        <w:gridCol w:w="850"/>
        <w:gridCol w:w="992"/>
        <w:gridCol w:w="567"/>
      </w:tblGrid>
      <w:tr w:rsidR="00841FF3" w14:paraId="2CAD72EF" w14:textId="77777777" w:rsidTr="00841FF3">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3F6E5959"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lastRenderedPageBreak/>
              <w:t>№ п/п</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66810E"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Договір номер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71A1C6"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Договір дата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57D86F"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16FA50"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Адреса об’єкту</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8D8D54"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Номер поверху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73A72F"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E17D7B"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Мета використання</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97B57F"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14:paraId="6D1A8C7F"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з…</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8CC94B"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12FE1D"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липень 2023 року, грн.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AB7D64"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Заборгованість, грн.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F663E2"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Сума орендної плати, яку недоотримає бюджет СМТГ у 2023 році, грн</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62A6FF"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Термін, на якій просять звільнити</w:t>
            </w:r>
          </w:p>
        </w:tc>
      </w:tr>
      <w:tr w:rsidR="00841FF3" w14:paraId="3B95606A" w14:textId="77777777" w:rsidTr="00841FF3">
        <w:trPr>
          <w:trHeight w:val="1323"/>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51EFCB0"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D0B8D0"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УМКВ-0576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4EEB57"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02.01.2013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A73208"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ТОВ "ТАНЗАНІТ»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375D68"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м. Суми, вул. Воскресенська, буд. 8"Г"</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074C53"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07FB92"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79,80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4AEDC6"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для розміщення офісу</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90A7B0"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02.12.</w:t>
            </w:r>
          </w:p>
          <w:p w14:paraId="517DCDD9"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2020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4EDF89"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01.12.2025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E28595"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11610,89</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2B4D71"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62985,11</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46B741"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139330,68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F0EBDD"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до закінчення воєнного стану</w:t>
            </w:r>
          </w:p>
        </w:tc>
      </w:tr>
      <w:tr w:rsidR="00841FF3" w14:paraId="78AE950B" w14:textId="77777777" w:rsidTr="00841FF3">
        <w:trPr>
          <w:trHeight w:val="1323"/>
          <w:jc w:val="center"/>
        </w:trPr>
        <w:tc>
          <w:tcPr>
            <w:tcW w:w="421" w:type="dxa"/>
            <w:tcBorders>
              <w:top w:val="single" w:sz="4" w:space="0" w:color="auto"/>
              <w:left w:val="single" w:sz="4" w:space="0" w:color="auto"/>
              <w:bottom w:val="single" w:sz="4" w:space="0" w:color="auto"/>
              <w:right w:val="single" w:sz="4" w:space="0" w:color="auto"/>
            </w:tcBorders>
            <w:hideMark/>
          </w:tcPr>
          <w:p w14:paraId="6CA0A842"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14:paraId="6A63DF70"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УМКВ-0575</w:t>
            </w:r>
          </w:p>
        </w:tc>
        <w:tc>
          <w:tcPr>
            <w:tcW w:w="709" w:type="dxa"/>
            <w:tcBorders>
              <w:top w:val="single" w:sz="4" w:space="0" w:color="auto"/>
              <w:left w:val="single" w:sz="4" w:space="0" w:color="auto"/>
              <w:bottom w:val="single" w:sz="4" w:space="0" w:color="auto"/>
              <w:right w:val="single" w:sz="4" w:space="0" w:color="auto"/>
            </w:tcBorders>
            <w:hideMark/>
          </w:tcPr>
          <w:p w14:paraId="147FC872"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02.01.2013</w:t>
            </w:r>
          </w:p>
        </w:tc>
        <w:tc>
          <w:tcPr>
            <w:tcW w:w="992" w:type="dxa"/>
            <w:tcBorders>
              <w:top w:val="single" w:sz="4" w:space="0" w:color="auto"/>
              <w:left w:val="single" w:sz="4" w:space="0" w:color="auto"/>
              <w:bottom w:val="single" w:sz="4" w:space="0" w:color="auto"/>
              <w:right w:val="single" w:sz="4" w:space="0" w:color="auto"/>
            </w:tcBorders>
            <w:hideMark/>
          </w:tcPr>
          <w:p w14:paraId="05398174"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ТОВ "ТАНЗАНІТ»</w:t>
            </w:r>
          </w:p>
        </w:tc>
        <w:tc>
          <w:tcPr>
            <w:tcW w:w="992" w:type="dxa"/>
            <w:tcBorders>
              <w:top w:val="single" w:sz="4" w:space="0" w:color="auto"/>
              <w:left w:val="single" w:sz="4" w:space="0" w:color="auto"/>
              <w:bottom w:val="single" w:sz="4" w:space="0" w:color="auto"/>
              <w:right w:val="single" w:sz="4" w:space="0" w:color="auto"/>
            </w:tcBorders>
            <w:hideMark/>
          </w:tcPr>
          <w:p w14:paraId="0A27EFEC"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м. Суми, пров. Монастирськийа, буд. 1</w:t>
            </w:r>
          </w:p>
        </w:tc>
        <w:tc>
          <w:tcPr>
            <w:tcW w:w="567" w:type="dxa"/>
            <w:tcBorders>
              <w:top w:val="single" w:sz="4" w:space="0" w:color="auto"/>
              <w:left w:val="single" w:sz="4" w:space="0" w:color="auto"/>
              <w:bottom w:val="single" w:sz="4" w:space="0" w:color="auto"/>
              <w:right w:val="single" w:sz="4" w:space="0" w:color="auto"/>
            </w:tcBorders>
            <w:hideMark/>
          </w:tcPr>
          <w:p w14:paraId="392BEDBA"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654BCCDD"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140,20</w:t>
            </w:r>
          </w:p>
        </w:tc>
        <w:tc>
          <w:tcPr>
            <w:tcW w:w="1276" w:type="dxa"/>
            <w:tcBorders>
              <w:top w:val="single" w:sz="4" w:space="0" w:color="auto"/>
              <w:left w:val="single" w:sz="4" w:space="0" w:color="auto"/>
              <w:bottom w:val="single" w:sz="4" w:space="0" w:color="auto"/>
              <w:right w:val="single" w:sz="4" w:space="0" w:color="auto"/>
            </w:tcBorders>
            <w:hideMark/>
          </w:tcPr>
          <w:p w14:paraId="27FF2163"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за будь-яким цільовим призначенням, не забороненим чинним законодавством</w:t>
            </w:r>
          </w:p>
        </w:tc>
        <w:tc>
          <w:tcPr>
            <w:tcW w:w="708" w:type="dxa"/>
            <w:tcBorders>
              <w:top w:val="single" w:sz="4" w:space="0" w:color="auto"/>
              <w:left w:val="single" w:sz="4" w:space="0" w:color="auto"/>
              <w:bottom w:val="single" w:sz="4" w:space="0" w:color="auto"/>
              <w:right w:val="single" w:sz="4" w:space="0" w:color="auto"/>
            </w:tcBorders>
            <w:hideMark/>
          </w:tcPr>
          <w:p w14:paraId="01B0AA69"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02.12.</w:t>
            </w:r>
          </w:p>
          <w:p w14:paraId="718630A5"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2020</w:t>
            </w:r>
          </w:p>
        </w:tc>
        <w:tc>
          <w:tcPr>
            <w:tcW w:w="709" w:type="dxa"/>
            <w:tcBorders>
              <w:top w:val="single" w:sz="4" w:space="0" w:color="auto"/>
              <w:left w:val="single" w:sz="4" w:space="0" w:color="auto"/>
              <w:bottom w:val="single" w:sz="4" w:space="0" w:color="auto"/>
              <w:right w:val="single" w:sz="4" w:space="0" w:color="auto"/>
            </w:tcBorders>
            <w:hideMark/>
          </w:tcPr>
          <w:p w14:paraId="4405141E"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01.12.2025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E19C24"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2082,94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2FD15F"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11299,24</w:t>
            </w:r>
          </w:p>
        </w:tc>
        <w:tc>
          <w:tcPr>
            <w:tcW w:w="992" w:type="dxa"/>
            <w:tcBorders>
              <w:top w:val="single" w:sz="4" w:space="0" w:color="auto"/>
              <w:left w:val="single" w:sz="4" w:space="0" w:color="auto"/>
              <w:bottom w:val="single" w:sz="4" w:space="0" w:color="auto"/>
              <w:right w:val="single" w:sz="4" w:space="0" w:color="auto"/>
            </w:tcBorders>
            <w:vAlign w:val="center"/>
            <w:hideMark/>
          </w:tcPr>
          <w:p w14:paraId="207FD725"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24995,28</w:t>
            </w:r>
          </w:p>
        </w:tc>
        <w:tc>
          <w:tcPr>
            <w:tcW w:w="567" w:type="dxa"/>
            <w:tcBorders>
              <w:top w:val="single" w:sz="4" w:space="0" w:color="auto"/>
              <w:left w:val="single" w:sz="4" w:space="0" w:color="auto"/>
              <w:bottom w:val="single" w:sz="4" w:space="0" w:color="auto"/>
              <w:right w:val="single" w:sz="4" w:space="0" w:color="auto"/>
            </w:tcBorders>
            <w:hideMark/>
          </w:tcPr>
          <w:p w14:paraId="636D71AB"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до закінчення воєнного стану</w:t>
            </w:r>
          </w:p>
        </w:tc>
      </w:tr>
    </w:tbl>
    <w:p w14:paraId="5C98C4B9" w14:textId="77777777" w:rsidR="00841FF3" w:rsidRDefault="00841FF3" w:rsidP="00841FF3">
      <w:pPr>
        <w:pStyle w:val="1"/>
        <w:autoSpaceDE w:val="0"/>
        <w:autoSpaceDN w:val="0"/>
        <w:adjustRightInd w:val="0"/>
        <w:ind w:left="0"/>
        <w:jc w:val="both"/>
        <w:outlineLvl w:val="0"/>
        <w:rPr>
          <w:b/>
        </w:rPr>
      </w:pPr>
    </w:p>
    <w:p w14:paraId="6BBFE59D" w14:textId="71D808BE" w:rsidR="00841FF3" w:rsidRPr="000F49C7" w:rsidRDefault="00841FF3" w:rsidP="00841FF3">
      <w:pPr>
        <w:pStyle w:val="1"/>
        <w:autoSpaceDE w:val="0"/>
        <w:autoSpaceDN w:val="0"/>
        <w:adjustRightInd w:val="0"/>
        <w:ind w:left="0"/>
        <w:jc w:val="both"/>
        <w:outlineLvl w:val="0"/>
        <w:rPr>
          <w:sz w:val="28"/>
          <w:szCs w:val="28"/>
        </w:rPr>
      </w:pPr>
      <w:r>
        <w:rPr>
          <w:b/>
          <w:sz w:val="28"/>
          <w:szCs w:val="28"/>
        </w:rPr>
        <w:t>15</w:t>
      </w:r>
      <w:r w:rsidRPr="000F49C7">
        <w:rPr>
          <w:b/>
          <w:sz w:val="28"/>
          <w:szCs w:val="28"/>
        </w:rPr>
        <w:t>.</w:t>
      </w:r>
      <w:r>
        <w:t xml:space="preserve"> </w:t>
      </w:r>
      <w:r w:rsidRPr="000F49C7">
        <w:rPr>
          <w:sz w:val="28"/>
          <w:szCs w:val="28"/>
        </w:rPr>
        <w:t xml:space="preserve">Про розгляд звернення </w:t>
      </w:r>
      <w:r w:rsidRPr="000F49C7">
        <w:rPr>
          <w:b/>
          <w:sz w:val="28"/>
          <w:szCs w:val="28"/>
        </w:rPr>
        <w:t>ГРОМАДСЬК</w:t>
      </w:r>
      <w:r>
        <w:rPr>
          <w:b/>
          <w:sz w:val="28"/>
          <w:szCs w:val="28"/>
        </w:rPr>
        <w:t>ОЇ</w:t>
      </w:r>
      <w:r w:rsidRPr="000F49C7">
        <w:rPr>
          <w:b/>
          <w:sz w:val="28"/>
          <w:szCs w:val="28"/>
        </w:rPr>
        <w:t xml:space="preserve"> ОРГАНІЗАЦІ</w:t>
      </w:r>
      <w:r>
        <w:rPr>
          <w:b/>
          <w:sz w:val="28"/>
          <w:szCs w:val="28"/>
        </w:rPr>
        <w:t>Ї</w:t>
      </w:r>
      <w:r w:rsidRPr="000F49C7">
        <w:rPr>
          <w:b/>
          <w:sz w:val="28"/>
          <w:szCs w:val="28"/>
        </w:rPr>
        <w:t xml:space="preserve"> "АВІАЦІЙНИЙ СПОРТИВНО-ТЕХНІЧНИЙ КЛУБ "ДЕЛЬТА" ІМ. С.П. СУПРУНА" </w:t>
      </w:r>
      <w:r w:rsidRPr="000F49C7">
        <w:rPr>
          <w:sz w:val="28"/>
          <w:szCs w:val="28"/>
        </w:rPr>
        <w:t xml:space="preserve">щодо зменшення  орендної плати за оренду нежитлового приміщення </w:t>
      </w:r>
      <w:r w:rsidRPr="000F49C7">
        <w:rPr>
          <w:b/>
          <w:sz w:val="28"/>
          <w:szCs w:val="28"/>
        </w:rPr>
        <w:t>на період</w:t>
      </w:r>
      <w:r w:rsidRPr="000F49C7">
        <w:rPr>
          <w:sz w:val="28"/>
          <w:szCs w:val="28"/>
        </w:rPr>
        <w:t xml:space="preserve"> </w:t>
      </w:r>
      <w:r w:rsidRPr="000F49C7">
        <w:rPr>
          <w:b/>
          <w:sz w:val="28"/>
          <w:szCs w:val="28"/>
        </w:rPr>
        <w:t>дії воєнного стану до 1, 00 грн за місяць</w:t>
      </w:r>
      <w:r w:rsidRPr="000F49C7">
        <w:rPr>
          <w:sz w:val="28"/>
          <w:szCs w:val="28"/>
        </w:rPr>
        <w:t xml:space="preserve"> за адресою: </w:t>
      </w:r>
    </w:p>
    <w:p w14:paraId="3BD8B444" w14:textId="77777777" w:rsidR="00841FF3" w:rsidRPr="000F49C7" w:rsidRDefault="00841FF3" w:rsidP="00841FF3">
      <w:pPr>
        <w:pStyle w:val="1"/>
        <w:autoSpaceDE w:val="0"/>
        <w:autoSpaceDN w:val="0"/>
        <w:adjustRightInd w:val="0"/>
        <w:ind w:left="0"/>
        <w:jc w:val="both"/>
        <w:outlineLvl w:val="0"/>
        <w:rPr>
          <w:b/>
          <w:sz w:val="28"/>
          <w:szCs w:val="28"/>
        </w:rPr>
      </w:pPr>
      <w:r w:rsidRPr="000F49C7">
        <w:rPr>
          <w:sz w:val="28"/>
          <w:szCs w:val="28"/>
        </w:rPr>
        <w:t>-м. Суми, вул. Холодногірська, буд. 35, площею 174,20 кв.м</w:t>
      </w:r>
      <w:r w:rsidRPr="000F49C7">
        <w:rPr>
          <w:b/>
          <w:sz w:val="28"/>
          <w:szCs w:val="28"/>
        </w:rPr>
        <w:t>.</w:t>
      </w:r>
    </w:p>
    <w:p w14:paraId="038874D7" w14:textId="77777777" w:rsidR="00841FF3" w:rsidRDefault="00841FF3" w:rsidP="00841FF3">
      <w:pPr>
        <w:pStyle w:val="1"/>
        <w:autoSpaceDE w:val="0"/>
        <w:autoSpaceDN w:val="0"/>
        <w:adjustRightInd w:val="0"/>
        <w:ind w:left="0"/>
        <w:jc w:val="both"/>
        <w:outlineLvl w:val="0"/>
        <w:rPr>
          <w:b/>
        </w:rPr>
      </w:pPr>
    </w:p>
    <w:tbl>
      <w:tblPr>
        <w:tblStyle w:val="af1"/>
        <w:tblW w:w="0" w:type="dxa"/>
        <w:jc w:val="center"/>
        <w:tblInd w:w="0" w:type="dxa"/>
        <w:tblLayout w:type="fixed"/>
        <w:tblLook w:val="04A0" w:firstRow="1" w:lastRow="0" w:firstColumn="1" w:lastColumn="0" w:noHBand="0" w:noVBand="1"/>
      </w:tblPr>
      <w:tblGrid>
        <w:gridCol w:w="850"/>
        <w:gridCol w:w="709"/>
        <w:gridCol w:w="992"/>
        <w:gridCol w:w="992"/>
        <w:gridCol w:w="709"/>
        <w:gridCol w:w="851"/>
        <w:gridCol w:w="1275"/>
        <w:gridCol w:w="709"/>
        <w:gridCol w:w="709"/>
        <w:gridCol w:w="992"/>
        <w:gridCol w:w="567"/>
        <w:gridCol w:w="851"/>
        <w:gridCol w:w="708"/>
      </w:tblGrid>
      <w:tr w:rsidR="00841FF3" w14:paraId="52E4A256" w14:textId="77777777" w:rsidTr="00727FEA">
        <w:trPr>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24F7114E"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Договір номер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5FB5D4"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Договір дата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CF4D59"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Орендар</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D7262D"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Адреса об’єкту</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E053D5"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Номер поверху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FCD0CB"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Площа, кв.м.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E2E159"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Мета використання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EC0FF1"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 xml:space="preserve">Строк дії </w:t>
            </w:r>
          </w:p>
          <w:p w14:paraId="4C2C46A6"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з…</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9F2DB0"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Строк дії до…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A89B8B"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Нарахована орендна плата за червень 2023 року, грн.</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63FED5"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Заборгованість, грн.</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341B54"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Сума орендної плати, яку недоотримає бюджет СМТГ у 2023 році, грн</w:t>
            </w:r>
          </w:p>
        </w:tc>
        <w:tc>
          <w:tcPr>
            <w:tcW w:w="708" w:type="dxa"/>
            <w:tcBorders>
              <w:top w:val="single" w:sz="4" w:space="0" w:color="auto"/>
              <w:left w:val="single" w:sz="4" w:space="0" w:color="auto"/>
              <w:bottom w:val="single" w:sz="4" w:space="0" w:color="auto"/>
              <w:right w:val="single" w:sz="4" w:space="0" w:color="auto"/>
            </w:tcBorders>
            <w:vAlign w:val="center"/>
            <w:hideMark/>
          </w:tcPr>
          <w:p w14:paraId="4E093936" w14:textId="77777777" w:rsidR="00841FF3" w:rsidRDefault="00841FF3" w:rsidP="00727FEA">
            <w:pPr>
              <w:pStyle w:val="1"/>
              <w:autoSpaceDE w:val="0"/>
              <w:autoSpaceDN w:val="0"/>
              <w:adjustRightInd w:val="0"/>
              <w:ind w:left="0"/>
              <w:jc w:val="center"/>
              <w:outlineLvl w:val="0"/>
              <w:rPr>
                <w:sz w:val="16"/>
                <w:szCs w:val="16"/>
                <w:lang w:eastAsia="en-US"/>
              </w:rPr>
            </w:pPr>
            <w:r>
              <w:rPr>
                <w:sz w:val="16"/>
                <w:szCs w:val="16"/>
                <w:lang w:eastAsia="en-US"/>
              </w:rPr>
              <w:t>Термін, на якій просять звільнити</w:t>
            </w:r>
          </w:p>
        </w:tc>
      </w:tr>
      <w:tr w:rsidR="00841FF3" w14:paraId="56740E15" w14:textId="77777777" w:rsidTr="00727FEA">
        <w:trPr>
          <w:trHeight w:val="1323"/>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28348F4A"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ДЗРП-0241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69DFC1"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18.02.2019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B9A8BD"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ГО"АВІАЦІЙНИЙ СПОРТИВНО-ТЕХНІЧНИЙ КЛУБ "ДЕЛЬТА" ІМ. С.П. СУПРУНА"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8B01EC"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м. Суми, вул. Холодногірська, буд. 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D59B77"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цокольний напівповерх</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BA112D"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174,2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31C93C"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для розміщення громадської організаці</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01CD20"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01.01.2022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2725A8"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30.11.2024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DC807C"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4988,39</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3A08D0"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70DF78"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29930,34</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39B226" w14:textId="77777777" w:rsidR="00841FF3" w:rsidRDefault="00841FF3" w:rsidP="00727FEA">
            <w:pPr>
              <w:pStyle w:val="1"/>
              <w:autoSpaceDE w:val="0"/>
              <w:autoSpaceDN w:val="0"/>
              <w:adjustRightInd w:val="0"/>
              <w:ind w:left="0"/>
              <w:outlineLvl w:val="0"/>
              <w:rPr>
                <w:sz w:val="16"/>
                <w:szCs w:val="16"/>
                <w:lang w:eastAsia="en-US"/>
              </w:rPr>
            </w:pPr>
            <w:r>
              <w:rPr>
                <w:sz w:val="16"/>
                <w:szCs w:val="16"/>
                <w:lang w:eastAsia="en-US"/>
              </w:rPr>
              <w:t>до закінчення воєнного стану</w:t>
            </w:r>
          </w:p>
        </w:tc>
      </w:tr>
    </w:tbl>
    <w:p w14:paraId="241ACE88" w14:textId="77777777" w:rsidR="00841FF3" w:rsidRDefault="00841FF3" w:rsidP="00841FF3">
      <w:pPr>
        <w:pStyle w:val="1"/>
        <w:autoSpaceDE w:val="0"/>
        <w:autoSpaceDN w:val="0"/>
        <w:adjustRightInd w:val="0"/>
        <w:ind w:left="0"/>
        <w:jc w:val="both"/>
        <w:outlineLvl w:val="0"/>
        <w:rPr>
          <w:b/>
          <w:sz w:val="28"/>
          <w:szCs w:val="28"/>
        </w:rPr>
      </w:pPr>
    </w:p>
    <w:p w14:paraId="3D4D10E6" w14:textId="6E00CA86" w:rsidR="00841FF3" w:rsidRPr="00841FF3" w:rsidRDefault="00841FF3" w:rsidP="00841FF3">
      <w:pPr>
        <w:pStyle w:val="1"/>
        <w:autoSpaceDE w:val="0"/>
        <w:autoSpaceDN w:val="0"/>
        <w:adjustRightInd w:val="0"/>
        <w:ind w:left="0"/>
        <w:jc w:val="both"/>
        <w:outlineLvl w:val="0"/>
      </w:pPr>
      <w:r>
        <w:rPr>
          <w:b/>
          <w:sz w:val="28"/>
          <w:szCs w:val="28"/>
        </w:rPr>
        <w:t>16</w:t>
      </w:r>
      <w:r w:rsidRPr="00DB7893">
        <w:rPr>
          <w:b/>
          <w:sz w:val="28"/>
          <w:szCs w:val="28"/>
        </w:rPr>
        <w:t>.</w:t>
      </w:r>
      <w:r>
        <w:rPr>
          <w:b/>
          <w:sz w:val="28"/>
          <w:szCs w:val="28"/>
        </w:rPr>
        <w:t xml:space="preserve"> </w:t>
      </w:r>
      <w:r>
        <w:rPr>
          <w:b/>
        </w:rPr>
        <w:t xml:space="preserve"> </w:t>
      </w:r>
      <w:r w:rsidRPr="00841FF3">
        <w:t xml:space="preserve">Про розгляд звернення </w:t>
      </w:r>
      <w:r w:rsidRPr="00841FF3">
        <w:rPr>
          <w:b/>
        </w:rPr>
        <w:t xml:space="preserve">ТОВ «Сумитеплоенерго» </w:t>
      </w:r>
      <w:r w:rsidRPr="00841FF3">
        <w:t xml:space="preserve"> щодо продовження договору оренди єдиного (цілісного) майнового комплексу по виробництву, транспортуванню тепла та електричної енергії у</w:t>
      </w:r>
      <w:r>
        <w:t xml:space="preserve">                           </w:t>
      </w:r>
      <w:r w:rsidRPr="00841FF3">
        <w:t xml:space="preserve"> м. Суми від 01.09.2005  № УКМ-0047 на 5 років до 24.04.2033.</w:t>
      </w:r>
    </w:p>
    <w:p w14:paraId="508E1627" w14:textId="77777777" w:rsidR="00841FF3" w:rsidRPr="00841FF3" w:rsidRDefault="00841FF3" w:rsidP="00841FF3">
      <w:pPr>
        <w:pStyle w:val="1"/>
        <w:autoSpaceDE w:val="0"/>
        <w:autoSpaceDN w:val="0"/>
        <w:adjustRightInd w:val="0"/>
        <w:ind w:left="0"/>
        <w:jc w:val="both"/>
        <w:outlineLvl w:val="0"/>
      </w:pPr>
    </w:p>
    <w:p w14:paraId="75F4C4C2" w14:textId="2D13A092" w:rsidR="00841FF3" w:rsidRPr="00841FF3" w:rsidRDefault="00841FF3" w:rsidP="00841FF3">
      <w:pPr>
        <w:pStyle w:val="1"/>
        <w:autoSpaceDE w:val="0"/>
        <w:autoSpaceDN w:val="0"/>
        <w:adjustRightInd w:val="0"/>
        <w:ind w:left="0"/>
        <w:jc w:val="both"/>
        <w:outlineLvl w:val="0"/>
        <w:rPr>
          <w:color w:val="212121"/>
          <w:shd w:val="clear" w:color="auto" w:fill="FFFFFF"/>
        </w:rPr>
      </w:pPr>
      <w:r w:rsidRPr="00841FF3">
        <w:t xml:space="preserve"> </w:t>
      </w:r>
      <w:r w:rsidRPr="00841FF3">
        <w:rPr>
          <w:b/>
        </w:rPr>
        <w:t>17.</w:t>
      </w:r>
      <w:r w:rsidRPr="00841FF3">
        <w:t xml:space="preserve"> </w:t>
      </w:r>
      <w:r w:rsidRPr="00841FF3">
        <w:rPr>
          <w:color w:val="212121"/>
          <w:shd w:val="clear" w:color="auto" w:fill="FFFFFF"/>
        </w:rPr>
        <w:t>Про внесення змін до рішення Сумської міської ради від 03 листопада 2022 року № 3176-МР «Про Положення про Управління комунального майна Сумської міської ради».</w:t>
      </w:r>
    </w:p>
    <w:p w14:paraId="4A2D4A93" w14:textId="77777777" w:rsidR="00841FF3" w:rsidRPr="00841FF3" w:rsidRDefault="00841FF3" w:rsidP="00841FF3">
      <w:pPr>
        <w:jc w:val="both"/>
      </w:pPr>
    </w:p>
    <w:p w14:paraId="4692CC3C" w14:textId="5BF6DE0D" w:rsidR="00841FF3" w:rsidRPr="00841FF3" w:rsidRDefault="00841FF3" w:rsidP="00841FF3">
      <w:pPr>
        <w:jc w:val="both"/>
      </w:pPr>
      <w:r w:rsidRPr="00841FF3">
        <w:rPr>
          <w:b/>
        </w:rPr>
        <w:t xml:space="preserve">18. </w:t>
      </w:r>
      <w:r w:rsidRPr="00841FF3">
        <w:t xml:space="preserve">Про включення до порядку денного сесії Сумської міської ради проєкту рішення, який було підготовлено за рекомендацією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відповідно до протоколу комісії від 02.12.2021 № 17, а саме: </w:t>
      </w:r>
    </w:p>
    <w:p w14:paraId="08B1E3AE" w14:textId="07C98D7A" w:rsidR="00841FF3" w:rsidRPr="00841FF3" w:rsidRDefault="00841FF3" w:rsidP="00841FF3">
      <w:pPr>
        <w:pStyle w:val="a3"/>
        <w:numPr>
          <w:ilvl w:val="0"/>
          <w:numId w:val="43"/>
        </w:numPr>
        <w:jc w:val="both"/>
      </w:pPr>
      <w:r w:rsidRPr="001A255E">
        <w:rPr>
          <w:sz w:val="28"/>
          <w:szCs w:val="28"/>
        </w:rPr>
        <w:t>«</w:t>
      </w:r>
      <w:r w:rsidRPr="00841FF3">
        <w:t xml:space="preserve">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w:t>
      </w:r>
      <w:r w:rsidRPr="00841FF3">
        <w:rPr>
          <w:b/>
        </w:rPr>
        <w:t>вул. Харківській, 38 у м. Суми» (площа 11,8 кв.м, орендар -</w:t>
      </w:r>
      <w:r w:rsidRPr="00841FF3">
        <w:t xml:space="preserve">  </w:t>
      </w:r>
      <w:r w:rsidRPr="00841FF3">
        <w:rPr>
          <w:b/>
        </w:rPr>
        <w:t>ТОВ «САНТЕХОПТ»</w:t>
      </w:r>
      <w:r w:rsidRPr="00841FF3">
        <w:t>).</w:t>
      </w:r>
    </w:p>
    <w:p w14:paraId="2B78416F" w14:textId="77777777" w:rsidR="00841FF3" w:rsidRPr="00841FF3" w:rsidRDefault="00841FF3" w:rsidP="00841FF3">
      <w:pPr>
        <w:ind w:left="720"/>
        <w:jc w:val="both"/>
      </w:pPr>
    </w:p>
    <w:p w14:paraId="3F731425" w14:textId="3BB86226" w:rsidR="00841FF3" w:rsidRPr="00841FF3" w:rsidRDefault="00841FF3" w:rsidP="00841FF3">
      <w:pPr>
        <w:pStyle w:val="a3"/>
        <w:ind w:left="501"/>
        <w:jc w:val="both"/>
      </w:pPr>
      <w:r w:rsidRPr="00841FF3">
        <w:rPr>
          <w:b/>
        </w:rPr>
        <w:lastRenderedPageBreak/>
        <w:t xml:space="preserve">19. </w:t>
      </w:r>
      <w:r w:rsidRPr="00841FF3">
        <w:t xml:space="preserve"> Про включення до порядку денного сесії Сумської міської ради проєкту рішення, яке було підготовлено за рекомендацією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відповідно до протоколу комісії від 14.05.2021 № 8, а саме:</w:t>
      </w:r>
    </w:p>
    <w:p w14:paraId="3CD89A98" w14:textId="6BBD8129" w:rsidR="00841FF3" w:rsidRPr="00841FF3" w:rsidRDefault="00841FF3" w:rsidP="00841FF3">
      <w:pPr>
        <w:pStyle w:val="a3"/>
        <w:numPr>
          <w:ilvl w:val="0"/>
          <w:numId w:val="43"/>
        </w:numPr>
        <w:jc w:val="both"/>
      </w:pPr>
      <w:r w:rsidRPr="00841FF3">
        <w:t xml:space="preserve">«Про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w:t>
      </w:r>
      <w:r w:rsidRPr="00841FF3">
        <w:rPr>
          <w:b/>
        </w:rPr>
        <w:t>вул. Богуна, 16  у м. Суми» (площа 51,02 кв.м, орендар –</w:t>
      </w:r>
      <w:r w:rsidRPr="00841FF3">
        <w:t xml:space="preserve"> </w:t>
      </w:r>
      <w:r w:rsidRPr="00841FF3">
        <w:rPr>
          <w:b/>
        </w:rPr>
        <w:t>ФОП Логвиненко В.О.</w:t>
      </w:r>
      <w:r w:rsidRPr="00841FF3">
        <w:t>)</w:t>
      </w:r>
    </w:p>
    <w:p w14:paraId="5CAF9A2D" w14:textId="77777777" w:rsidR="00841FF3" w:rsidRPr="00841FF3" w:rsidRDefault="00841FF3" w:rsidP="00841FF3">
      <w:pPr>
        <w:ind w:left="720"/>
        <w:jc w:val="both"/>
      </w:pPr>
    </w:p>
    <w:p w14:paraId="2896E01C" w14:textId="6DDE2DFD" w:rsidR="00841FF3" w:rsidRPr="00841FF3" w:rsidRDefault="00841FF3" w:rsidP="004C0A22">
      <w:pPr>
        <w:pStyle w:val="aa"/>
        <w:ind w:left="516" w:right="-1"/>
        <w:jc w:val="both"/>
      </w:pPr>
      <w:r w:rsidRPr="00841FF3">
        <w:rPr>
          <w:b/>
          <w:bCs/>
          <w:sz w:val="24"/>
          <w:szCs w:val="24"/>
        </w:rPr>
        <w:t>20.</w:t>
      </w:r>
      <w:r w:rsidRPr="00841FF3">
        <w:rPr>
          <w:bCs/>
          <w:sz w:val="24"/>
          <w:szCs w:val="24"/>
        </w:rPr>
        <w:t xml:space="preserve"> </w:t>
      </w:r>
      <w:r w:rsidRPr="00841FF3">
        <w:t>Про звернення орендаря щодо включення нежитлового приміщення до переліку об’єктів, які підлягають приватизації шляхом викупу (ФОП Швецова О.В.), а саме:</w:t>
      </w:r>
    </w:p>
    <w:tbl>
      <w:tblPr>
        <w:tblW w:w="490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079"/>
        <w:gridCol w:w="1118"/>
        <w:gridCol w:w="1079"/>
        <w:gridCol w:w="862"/>
        <w:gridCol w:w="1095"/>
        <w:gridCol w:w="685"/>
        <w:gridCol w:w="685"/>
        <w:gridCol w:w="1064"/>
        <w:gridCol w:w="691"/>
      </w:tblGrid>
      <w:tr w:rsidR="00841FF3" w:rsidRPr="003D7A8B" w14:paraId="2E8649F4" w14:textId="77777777" w:rsidTr="00727FEA">
        <w:trPr>
          <w:cantSplit/>
          <w:trHeight w:val="1426"/>
        </w:trPr>
        <w:tc>
          <w:tcPr>
            <w:tcW w:w="986" w:type="pct"/>
          </w:tcPr>
          <w:p w14:paraId="5472FF19" w14:textId="77777777" w:rsidR="00841FF3" w:rsidRPr="003D7A8B" w:rsidRDefault="00841FF3" w:rsidP="00727FEA">
            <w:pPr>
              <w:jc w:val="center"/>
              <w:rPr>
                <w:b/>
                <w:sz w:val="16"/>
                <w:szCs w:val="16"/>
              </w:rPr>
            </w:pPr>
          </w:p>
          <w:p w14:paraId="5AB132EE" w14:textId="77777777" w:rsidR="00841FF3" w:rsidRPr="003D7A8B" w:rsidRDefault="00841FF3" w:rsidP="00727FEA">
            <w:pPr>
              <w:ind w:left="-114" w:right="-107"/>
              <w:jc w:val="center"/>
              <w:rPr>
                <w:b/>
                <w:sz w:val="16"/>
                <w:szCs w:val="16"/>
              </w:rPr>
            </w:pPr>
          </w:p>
          <w:p w14:paraId="5AFBADED" w14:textId="77777777" w:rsidR="00841FF3" w:rsidRPr="003D7A8B" w:rsidRDefault="00841FF3" w:rsidP="00727FEA">
            <w:pPr>
              <w:jc w:val="center"/>
              <w:rPr>
                <w:b/>
                <w:sz w:val="16"/>
                <w:szCs w:val="16"/>
              </w:rPr>
            </w:pPr>
          </w:p>
          <w:p w14:paraId="044C324C" w14:textId="77777777" w:rsidR="00841FF3" w:rsidRPr="003D7A8B" w:rsidRDefault="00841FF3" w:rsidP="00727FEA">
            <w:pPr>
              <w:ind w:right="-107"/>
              <w:jc w:val="center"/>
              <w:rPr>
                <w:b/>
                <w:sz w:val="16"/>
                <w:szCs w:val="16"/>
              </w:rPr>
            </w:pPr>
            <w:r w:rsidRPr="003D7A8B">
              <w:rPr>
                <w:b/>
                <w:sz w:val="16"/>
                <w:szCs w:val="16"/>
              </w:rPr>
              <w:t>Орендар та адреса нежитлового приміщення у м. Суми, мета використання приміщення</w:t>
            </w:r>
          </w:p>
        </w:tc>
        <w:tc>
          <w:tcPr>
            <w:tcW w:w="518" w:type="pct"/>
            <w:textDirection w:val="btLr"/>
          </w:tcPr>
          <w:p w14:paraId="7A322EE0" w14:textId="77777777" w:rsidR="00841FF3" w:rsidRPr="003D7A8B" w:rsidRDefault="00841FF3" w:rsidP="00727FEA">
            <w:pPr>
              <w:ind w:left="113" w:right="113"/>
              <w:jc w:val="center"/>
              <w:rPr>
                <w:b/>
                <w:sz w:val="16"/>
                <w:szCs w:val="16"/>
              </w:rPr>
            </w:pPr>
            <w:r w:rsidRPr="003D7A8B">
              <w:rPr>
                <w:b/>
                <w:sz w:val="16"/>
                <w:szCs w:val="16"/>
              </w:rPr>
              <w:t>Дата укладення договору оренди, переукладення</w:t>
            </w:r>
          </w:p>
        </w:tc>
        <w:tc>
          <w:tcPr>
            <w:tcW w:w="537" w:type="pct"/>
            <w:textDirection w:val="btLr"/>
          </w:tcPr>
          <w:p w14:paraId="723D3A16" w14:textId="77777777" w:rsidR="00841FF3" w:rsidRPr="003D7A8B" w:rsidRDefault="00841FF3" w:rsidP="00727FEA">
            <w:pPr>
              <w:ind w:left="113" w:right="113"/>
              <w:jc w:val="center"/>
              <w:rPr>
                <w:b/>
                <w:sz w:val="16"/>
                <w:szCs w:val="16"/>
              </w:rPr>
            </w:pPr>
            <w:r w:rsidRPr="003D7A8B">
              <w:rPr>
                <w:b/>
                <w:sz w:val="16"/>
                <w:szCs w:val="16"/>
              </w:rPr>
              <w:t>Дозвіл</w:t>
            </w:r>
          </w:p>
          <w:p w14:paraId="31EA61CB" w14:textId="77777777" w:rsidR="00841FF3" w:rsidRPr="003D7A8B" w:rsidRDefault="00841FF3" w:rsidP="00727FEA">
            <w:pPr>
              <w:ind w:left="113" w:right="113"/>
              <w:jc w:val="center"/>
              <w:rPr>
                <w:b/>
                <w:sz w:val="16"/>
                <w:szCs w:val="16"/>
              </w:rPr>
            </w:pPr>
            <w:r w:rsidRPr="003D7A8B">
              <w:rPr>
                <w:b/>
                <w:sz w:val="16"/>
                <w:szCs w:val="16"/>
              </w:rPr>
              <w:t>на ремонт (номер та дата)</w:t>
            </w:r>
          </w:p>
        </w:tc>
        <w:tc>
          <w:tcPr>
            <w:tcW w:w="518" w:type="pct"/>
          </w:tcPr>
          <w:p w14:paraId="07B66FB5" w14:textId="77777777" w:rsidR="00841FF3" w:rsidRPr="003D7A8B" w:rsidRDefault="00841FF3" w:rsidP="00727FEA">
            <w:pPr>
              <w:pStyle w:val="ac"/>
              <w:ind w:left="0" w:right="0"/>
              <w:jc w:val="center"/>
              <w:rPr>
                <w:b/>
                <w:sz w:val="16"/>
                <w:szCs w:val="16"/>
              </w:rPr>
            </w:pPr>
            <w:r w:rsidRPr="003D7A8B">
              <w:rPr>
                <w:b/>
                <w:sz w:val="16"/>
                <w:szCs w:val="16"/>
              </w:rPr>
              <w:t>Ринкова вартість</w:t>
            </w:r>
          </w:p>
          <w:p w14:paraId="7CE826C0" w14:textId="77777777" w:rsidR="00841FF3" w:rsidRPr="003D7A8B" w:rsidRDefault="00841FF3" w:rsidP="00727FEA">
            <w:pPr>
              <w:pStyle w:val="ac"/>
              <w:ind w:left="-122" w:right="-96" w:hanging="2"/>
              <w:jc w:val="center"/>
              <w:rPr>
                <w:b/>
                <w:sz w:val="16"/>
                <w:szCs w:val="16"/>
              </w:rPr>
            </w:pPr>
            <w:r w:rsidRPr="003D7A8B">
              <w:rPr>
                <w:b/>
                <w:sz w:val="16"/>
                <w:szCs w:val="16"/>
              </w:rPr>
              <w:t xml:space="preserve">орендованого приміщення на момент взяття в оренду, </w:t>
            </w:r>
          </w:p>
          <w:p w14:paraId="71239633" w14:textId="77777777" w:rsidR="00841FF3" w:rsidRPr="003D7A8B" w:rsidRDefault="00841FF3" w:rsidP="00727FEA">
            <w:pPr>
              <w:jc w:val="center"/>
              <w:rPr>
                <w:b/>
                <w:sz w:val="16"/>
                <w:szCs w:val="16"/>
              </w:rPr>
            </w:pPr>
            <w:r w:rsidRPr="003D7A8B">
              <w:rPr>
                <w:b/>
                <w:sz w:val="16"/>
                <w:szCs w:val="16"/>
              </w:rPr>
              <w:t>грн.</w:t>
            </w:r>
          </w:p>
        </w:tc>
        <w:tc>
          <w:tcPr>
            <w:tcW w:w="414" w:type="pct"/>
          </w:tcPr>
          <w:p w14:paraId="7D460581" w14:textId="77777777" w:rsidR="00841FF3" w:rsidRPr="003D7A8B" w:rsidRDefault="00841FF3" w:rsidP="00727FEA">
            <w:pPr>
              <w:jc w:val="center"/>
              <w:rPr>
                <w:b/>
                <w:sz w:val="16"/>
                <w:szCs w:val="16"/>
              </w:rPr>
            </w:pPr>
            <w:r w:rsidRPr="003D7A8B">
              <w:rPr>
                <w:b/>
                <w:sz w:val="16"/>
                <w:szCs w:val="16"/>
              </w:rPr>
              <w:t>Вартість</w:t>
            </w:r>
          </w:p>
          <w:p w14:paraId="024E241F" w14:textId="77777777" w:rsidR="00841FF3" w:rsidRPr="003D7A8B" w:rsidRDefault="00841FF3" w:rsidP="00727FEA">
            <w:pPr>
              <w:jc w:val="center"/>
              <w:rPr>
                <w:b/>
                <w:sz w:val="16"/>
                <w:szCs w:val="16"/>
              </w:rPr>
            </w:pPr>
            <w:r w:rsidRPr="003D7A8B">
              <w:rPr>
                <w:b/>
                <w:sz w:val="16"/>
                <w:szCs w:val="16"/>
              </w:rPr>
              <w:t>1 кв. м, грн.</w:t>
            </w:r>
          </w:p>
        </w:tc>
        <w:tc>
          <w:tcPr>
            <w:tcW w:w="526" w:type="pct"/>
          </w:tcPr>
          <w:p w14:paraId="0ACC6F4A" w14:textId="77777777" w:rsidR="00841FF3" w:rsidRPr="003D7A8B" w:rsidRDefault="00841FF3" w:rsidP="00727FEA">
            <w:pPr>
              <w:jc w:val="center"/>
              <w:rPr>
                <w:b/>
                <w:sz w:val="16"/>
                <w:szCs w:val="16"/>
              </w:rPr>
            </w:pPr>
            <w:r w:rsidRPr="003D7A8B">
              <w:rPr>
                <w:b/>
                <w:sz w:val="16"/>
                <w:szCs w:val="16"/>
              </w:rPr>
              <w:t>Вартість поліпшень, здійснених орендарем, грн</w:t>
            </w:r>
          </w:p>
        </w:tc>
        <w:tc>
          <w:tcPr>
            <w:tcW w:w="329" w:type="pct"/>
            <w:textDirection w:val="btLr"/>
          </w:tcPr>
          <w:p w14:paraId="5FD61BF0" w14:textId="77777777" w:rsidR="00841FF3" w:rsidRPr="003D7A8B" w:rsidRDefault="00841FF3" w:rsidP="00727FEA">
            <w:pPr>
              <w:ind w:left="113" w:right="113"/>
              <w:jc w:val="center"/>
              <w:rPr>
                <w:b/>
                <w:sz w:val="16"/>
                <w:szCs w:val="16"/>
              </w:rPr>
            </w:pPr>
          </w:p>
          <w:p w14:paraId="33FA9D8C" w14:textId="77777777" w:rsidR="00841FF3" w:rsidRPr="003D7A8B" w:rsidRDefault="00841FF3" w:rsidP="00727FEA">
            <w:pPr>
              <w:ind w:left="113" w:right="113"/>
              <w:jc w:val="center"/>
              <w:rPr>
                <w:b/>
                <w:sz w:val="16"/>
                <w:szCs w:val="16"/>
              </w:rPr>
            </w:pPr>
            <w:r w:rsidRPr="003D7A8B">
              <w:rPr>
                <w:b/>
                <w:sz w:val="16"/>
                <w:szCs w:val="16"/>
              </w:rPr>
              <w:t>% поліпшень</w:t>
            </w:r>
          </w:p>
        </w:tc>
        <w:tc>
          <w:tcPr>
            <w:tcW w:w="329" w:type="pct"/>
            <w:textDirection w:val="btLr"/>
          </w:tcPr>
          <w:p w14:paraId="307AC679" w14:textId="77777777" w:rsidR="00841FF3" w:rsidRPr="003D7A8B" w:rsidRDefault="00841FF3" w:rsidP="00727FEA">
            <w:pPr>
              <w:ind w:left="113" w:right="113"/>
              <w:jc w:val="center"/>
              <w:rPr>
                <w:b/>
                <w:sz w:val="16"/>
                <w:szCs w:val="16"/>
              </w:rPr>
            </w:pPr>
          </w:p>
          <w:p w14:paraId="711CD5CA" w14:textId="77777777" w:rsidR="00841FF3" w:rsidRPr="003D7A8B" w:rsidRDefault="00841FF3" w:rsidP="00727FEA">
            <w:pPr>
              <w:ind w:left="113" w:right="113"/>
              <w:jc w:val="center"/>
              <w:rPr>
                <w:b/>
                <w:sz w:val="16"/>
                <w:szCs w:val="16"/>
              </w:rPr>
            </w:pPr>
            <w:r w:rsidRPr="003D7A8B">
              <w:rPr>
                <w:b/>
                <w:sz w:val="16"/>
                <w:szCs w:val="16"/>
              </w:rPr>
              <w:t>Площа, кв. м</w:t>
            </w:r>
          </w:p>
          <w:p w14:paraId="7A428B4F" w14:textId="77777777" w:rsidR="00841FF3" w:rsidRPr="003D7A8B" w:rsidRDefault="00841FF3" w:rsidP="00727FEA">
            <w:pPr>
              <w:ind w:left="113" w:right="113"/>
              <w:jc w:val="center"/>
              <w:rPr>
                <w:b/>
                <w:sz w:val="16"/>
                <w:szCs w:val="16"/>
              </w:rPr>
            </w:pPr>
          </w:p>
          <w:p w14:paraId="65E74950" w14:textId="77777777" w:rsidR="00841FF3" w:rsidRPr="003D7A8B" w:rsidRDefault="00841FF3" w:rsidP="00727FEA">
            <w:pPr>
              <w:ind w:left="113" w:right="113"/>
              <w:jc w:val="center"/>
              <w:rPr>
                <w:b/>
                <w:sz w:val="16"/>
                <w:szCs w:val="16"/>
              </w:rPr>
            </w:pPr>
          </w:p>
        </w:tc>
        <w:tc>
          <w:tcPr>
            <w:tcW w:w="511" w:type="pct"/>
          </w:tcPr>
          <w:p w14:paraId="74F46663" w14:textId="77777777" w:rsidR="00841FF3" w:rsidRPr="003D7A8B" w:rsidRDefault="00841FF3" w:rsidP="00727FEA">
            <w:pPr>
              <w:jc w:val="center"/>
              <w:rPr>
                <w:b/>
                <w:sz w:val="16"/>
                <w:szCs w:val="16"/>
              </w:rPr>
            </w:pPr>
            <w:r>
              <w:rPr>
                <w:b/>
                <w:sz w:val="16"/>
                <w:szCs w:val="16"/>
              </w:rPr>
              <w:t>Розмір місячної орендної плати, грн</w:t>
            </w:r>
          </w:p>
          <w:p w14:paraId="5F08EC7C" w14:textId="77777777" w:rsidR="00841FF3" w:rsidRPr="003D7A8B" w:rsidRDefault="00841FF3" w:rsidP="00727FEA">
            <w:pPr>
              <w:jc w:val="center"/>
              <w:rPr>
                <w:b/>
                <w:sz w:val="16"/>
                <w:szCs w:val="16"/>
              </w:rPr>
            </w:pPr>
          </w:p>
          <w:p w14:paraId="74652916" w14:textId="77777777" w:rsidR="00841FF3" w:rsidRPr="003D7A8B" w:rsidRDefault="00841FF3" w:rsidP="00727FEA">
            <w:pPr>
              <w:ind w:left="-134" w:firstLine="134"/>
              <w:jc w:val="center"/>
              <w:rPr>
                <w:b/>
                <w:sz w:val="16"/>
                <w:szCs w:val="16"/>
              </w:rPr>
            </w:pPr>
          </w:p>
        </w:tc>
        <w:tc>
          <w:tcPr>
            <w:tcW w:w="332" w:type="pct"/>
          </w:tcPr>
          <w:p w14:paraId="67E61B3D" w14:textId="77777777" w:rsidR="00841FF3" w:rsidRDefault="00841FF3" w:rsidP="00727FEA">
            <w:pPr>
              <w:ind w:left="-111" w:right="-109"/>
              <w:jc w:val="center"/>
              <w:rPr>
                <w:b/>
                <w:sz w:val="16"/>
                <w:szCs w:val="16"/>
              </w:rPr>
            </w:pPr>
            <w:r w:rsidRPr="003D7A8B">
              <w:rPr>
                <w:b/>
                <w:sz w:val="16"/>
                <w:szCs w:val="16"/>
              </w:rPr>
              <w:t xml:space="preserve">Розмір місячної </w:t>
            </w:r>
          </w:p>
          <w:p w14:paraId="01AFE2E2" w14:textId="77777777" w:rsidR="00841FF3" w:rsidRPr="003D7A8B" w:rsidRDefault="00841FF3" w:rsidP="00727FEA">
            <w:pPr>
              <w:ind w:left="-111" w:right="-109"/>
              <w:jc w:val="center"/>
              <w:rPr>
                <w:b/>
                <w:sz w:val="16"/>
                <w:szCs w:val="16"/>
              </w:rPr>
            </w:pPr>
            <w:r w:rsidRPr="003D7A8B">
              <w:rPr>
                <w:b/>
                <w:sz w:val="16"/>
                <w:szCs w:val="16"/>
              </w:rPr>
              <w:t>орендної плати</w:t>
            </w:r>
          </w:p>
          <w:p w14:paraId="539FA4E8" w14:textId="77777777" w:rsidR="00841FF3" w:rsidRPr="003D7A8B" w:rsidRDefault="00841FF3" w:rsidP="00727FEA">
            <w:pPr>
              <w:jc w:val="center"/>
              <w:rPr>
                <w:b/>
                <w:sz w:val="16"/>
                <w:szCs w:val="16"/>
              </w:rPr>
            </w:pPr>
            <w:r w:rsidRPr="003D7A8B">
              <w:rPr>
                <w:b/>
                <w:sz w:val="16"/>
                <w:szCs w:val="16"/>
              </w:rPr>
              <w:t xml:space="preserve"> </w:t>
            </w:r>
            <w:r>
              <w:rPr>
                <w:b/>
                <w:sz w:val="16"/>
                <w:szCs w:val="16"/>
              </w:rPr>
              <w:t>за 1 кв. м, грн</w:t>
            </w:r>
          </w:p>
        </w:tc>
      </w:tr>
      <w:tr w:rsidR="00841FF3" w:rsidRPr="001256F6" w14:paraId="1F971706" w14:textId="77777777" w:rsidTr="00727FEA">
        <w:trPr>
          <w:cantSplit/>
          <w:trHeight w:val="2130"/>
        </w:trPr>
        <w:tc>
          <w:tcPr>
            <w:tcW w:w="986" w:type="pct"/>
          </w:tcPr>
          <w:p w14:paraId="70CFCECF" w14:textId="77777777" w:rsidR="00841FF3" w:rsidRPr="00841FF3" w:rsidRDefault="00841FF3" w:rsidP="00727FEA">
            <w:pPr>
              <w:jc w:val="center"/>
              <w:rPr>
                <w:b/>
                <w:sz w:val="18"/>
                <w:szCs w:val="18"/>
              </w:rPr>
            </w:pPr>
            <w:r w:rsidRPr="00841FF3">
              <w:rPr>
                <w:b/>
                <w:sz w:val="18"/>
                <w:szCs w:val="18"/>
              </w:rPr>
              <w:t>ФОП Швецова О.В.</w:t>
            </w:r>
          </w:p>
          <w:p w14:paraId="6F3DCBBD" w14:textId="77777777" w:rsidR="00841FF3" w:rsidRPr="00841FF3" w:rsidRDefault="00841FF3" w:rsidP="00727FEA">
            <w:pPr>
              <w:jc w:val="center"/>
              <w:rPr>
                <w:sz w:val="18"/>
                <w:szCs w:val="18"/>
              </w:rPr>
            </w:pPr>
            <w:r w:rsidRPr="00841FF3">
              <w:rPr>
                <w:b/>
                <w:sz w:val="18"/>
                <w:szCs w:val="18"/>
              </w:rPr>
              <w:t>вул. Герасима Кондратьєва, 165/134</w:t>
            </w:r>
            <w:r w:rsidRPr="00841FF3">
              <w:rPr>
                <w:sz w:val="18"/>
                <w:szCs w:val="18"/>
              </w:rPr>
              <w:t>, за будь-яким цільовим призначенням, не забороненим чинним законодавством</w:t>
            </w:r>
          </w:p>
          <w:p w14:paraId="30BE0B45" w14:textId="77777777" w:rsidR="00841FF3" w:rsidRPr="00841FF3" w:rsidRDefault="00841FF3" w:rsidP="00727FEA">
            <w:pPr>
              <w:jc w:val="center"/>
              <w:rPr>
                <w:b/>
                <w:sz w:val="18"/>
                <w:szCs w:val="18"/>
              </w:rPr>
            </w:pPr>
            <w:r w:rsidRPr="00841FF3">
              <w:rPr>
                <w:b/>
                <w:sz w:val="18"/>
                <w:szCs w:val="18"/>
              </w:rPr>
              <w:t>(повторно)</w:t>
            </w:r>
          </w:p>
          <w:p w14:paraId="05C3286B" w14:textId="77777777" w:rsidR="00841FF3" w:rsidRPr="00841FF3" w:rsidRDefault="00841FF3" w:rsidP="00727FEA">
            <w:pPr>
              <w:jc w:val="center"/>
              <w:rPr>
                <w:sz w:val="18"/>
                <w:szCs w:val="18"/>
              </w:rPr>
            </w:pPr>
          </w:p>
          <w:p w14:paraId="2AF235E3" w14:textId="77777777" w:rsidR="00841FF3" w:rsidRPr="00841FF3" w:rsidRDefault="00841FF3" w:rsidP="00727FEA">
            <w:pPr>
              <w:jc w:val="center"/>
              <w:rPr>
                <w:sz w:val="18"/>
                <w:szCs w:val="18"/>
              </w:rPr>
            </w:pPr>
          </w:p>
        </w:tc>
        <w:tc>
          <w:tcPr>
            <w:tcW w:w="518" w:type="pct"/>
          </w:tcPr>
          <w:p w14:paraId="290A14F7" w14:textId="77777777" w:rsidR="00841FF3" w:rsidRPr="00841FF3" w:rsidRDefault="00841FF3" w:rsidP="00727FEA">
            <w:pPr>
              <w:ind w:left="-117" w:right="-110"/>
              <w:jc w:val="center"/>
              <w:rPr>
                <w:sz w:val="18"/>
                <w:szCs w:val="18"/>
              </w:rPr>
            </w:pPr>
            <w:r w:rsidRPr="00841FF3">
              <w:rPr>
                <w:sz w:val="18"/>
                <w:szCs w:val="18"/>
              </w:rPr>
              <w:t>УМКВ-0653 від 23.10.2013,</w:t>
            </w:r>
          </w:p>
          <w:p w14:paraId="02D316DC" w14:textId="77777777" w:rsidR="00841FF3" w:rsidRPr="00841FF3" w:rsidRDefault="00841FF3" w:rsidP="00727FEA">
            <w:pPr>
              <w:ind w:left="-117" w:right="-110"/>
              <w:jc w:val="center"/>
              <w:rPr>
                <w:sz w:val="18"/>
                <w:szCs w:val="18"/>
              </w:rPr>
            </w:pPr>
            <w:r w:rsidRPr="00841FF3">
              <w:rPr>
                <w:sz w:val="18"/>
                <w:szCs w:val="18"/>
              </w:rPr>
              <w:t>Зміна № 1 від 21.02.2014,</w:t>
            </w:r>
          </w:p>
          <w:p w14:paraId="7720A234" w14:textId="77777777" w:rsidR="00841FF3" w:rsidRPr="00841FF3" w:rsidRDefault="00841FF3" w:rsidP="00727FEA">
            <w:pPr>
              <w:ind w:left="-117" w:right="-110"/>
              <w:jc w:val="center"/>
              <w:rPr>
                <w:sz w:val="18"/>
                <w:szCs w:val="18"/>
              </w:rPr>
            </w:pPr>
            <w:r w:rsidRPr="00841FF3">
              <w:rPr>
                <w:sz w:val="18"/>
                <w:szCs w:val="18"/>
              </w:rPr>
              <w:t>Зміна № 2 від 25.02.2015, Зміна № 3 від 25.02.2016, зміна № 4 від 13.02.2017,</w:t>
            </w:r>
          </w:p>
          <w:p w14:paraId="39FB8C25" w14:textId="77777777" w:rsidR="00841FF3" w:rsidRPr="00841FF3" w:rsidRDefault="00841FF3" w:rsidP="00727FEA">
            <w:pPr>
              <w:ind w:left="-117" w:right="-110"/>
              <w:jc w:val="center"/>
              <w:rPr>
                <w:sz w:val="18"/>
                <w:szCs w:val="18"/>
              </w:rPr>
            </w:pPr>
            <w:r w:rsidRPr="00841FF3">
              <w:rPr>
                <w:sz w:val="18"/>
                <w:szCs w:val="18"/>
              </w:rPr>
              <w:t xml:space="preserve">Зміна № 5 від 02.10.2017, </w:t>
            </w:r>
          </w:p>
          <w:p w14:paraId="023C3D8A" w14:textId="77777777" w:rsidR="00841FF3" w:rsidRPr="00841FF3" w:rsidRDefault="00841FF3" w:rsidP="00727FEA">
            <w:pPr>
              <w:ind w:left="-117" w:right="-110"/>
              <w:jc w:val="center"/>
              <w:rPr>
                <w:sz w:val="18"/>
                <w:szCs w:val="18"/>
              </w:rPr>
            </w:pPr>
            <w:r w:rsidRPr="00841FF3">
              <w:rPr>
                <w:sz w:val="18"/>
                <w:szCs w:val="18"/>
              </w:rPr>
              <w:t>Зміна № 6 від 22.01.2018,</w:t>
            </w:r>
          </w:p>
          <w:p w14:paraId="5C117F4B" w14:textId="77777777" w:rsidR="00841FF3" w:rsidRPr="00841FF3" w:rsidRDefault="00841FF3" w:rsidP="00727FEA">
            <w:pPr>
              <w:ind w:left="-117" w:right="-110"/>
              <w:jc w:val="center"/>
              <w:rPr>
                <w:sz w:val="18"/>
                <w:szCs w:val="18"/>
              </w:rPr>
            </w:pPr>
            <w:r w:rsidRPr="00841FF3">
              <w:rPr>
                <w:sz w:val="18"/>
                <w:szCs w:val="18"/>
              </w:rPr>
              <w:t xml:space="preserve">Зміна № 7 від </w:t>
            </w:r>
          </w:p>
          <w:p w14:paraId="264D47E0" w14:textId="77777777" w:rsidR="00841FF3" w:rsidRPr="00841FF3" w:rsidRDefault="00841FF3" w:rsidP="00727FEA">
            <w:pPr>
              <w:ind w:left="-117" w:right="-110"/>
              <w:jc w:val="center"/>
              <w:rPr>
                <w:sz w:val="18"/>
                <w:szCs w:val="18"/>
              </w:rPr>
            </w:pPr>
            <w:r w:rsidRPr="00841FF3">
              <w:rPr>
                <w:sz w:val="18"/>
                <w:szCs w:val="18"/>
              </w:rPr>
              <w:t>18.02.2019,</w:t>
            </w:r>
          </w:p>
          <w:p w14:paraId="7DCB2EDE" w14:textId="77777777" w:rsidR="00841FF3" w:rsidRPr="00841FF3" w:rsidRDefault="00841FF3" w:rsidP="00727FEA">
            <w:pPr>
              <w:ind w:left="-117" w:right="-110"/>
              <w:jc w:val="center"/>
              <w:rPr>
                <w:sz w:val="18"/>
                <w:szCs w:val="18"/>
              </w:rPr>
            </w:pPr>
            <w:r w:rsidRPr="00841FF3">
              <w:rPr>
                <w:sz w:val="18"/>
                <w:szCs w:val="18"/>
              </w:rPr>
              <w:t xml:space="preserve">Зміна № 8 від 10.11.2022 по </w:t>
            </w:r>
            <w:r w:rsidRPr="00841FF3">
              <w:rPr>
                <w:b/>
                <w:sz w:val="18"/>
                <w:szCs w:val="18"/>
              </w:rPr>
              <w:t>30.11.2026</w:t>
            </w:r>
            <w:r w:rsidRPr="00841FF3">
              <w:rPr>
                <w:sz w:val="18"/>
                <w:szCs w:val="18"/>
              </w:rPr>
              <w:t xml:space="preserve"> </w:t>
            </w:r>
          </w:p>
          <w:p w14:paraId="76D1FA53" w14:textId="77777777" w:rsidR="00841FF3" w:rsidRPr="00841FF3" w:rsidRDefault="00841FF3" w:rsidP="00727FEA">
            <w:pPr>
              <w:ind w:left="-117" w:right="-110"/>
              <w:jc w:val="center"/>
              <w:rPr>
                <w:i/>
                <w:sz w:val="18"/>
                <w:szCs w:val="18"/>
              </w:rPr>
            </w:pPr>
            <w:r w:rsidRPr="00841FF3">
              <w:rPr>
                <w:sz w:val="18"/>
                <w:szCs w:val="18"/>
              </w:rPr>
              <w:t xml:space="preserve">Зміна № 9 від 12.05.2023 </w:t>
            </w:r>
          </w:p>
        </w:tc>
        <w:tc>
          <w:tcPr>
            <w:tcW w:w="537" w:type="pct"/>
          </w:tcPr>
          <w:p w14:paraId="707D2FC5" w14:textId="77777777" w:rsidR="00841FF3" w:rsidRPr="00841FF3" w:rsidRDefault="00841FF3" w:rsidP="00727FEA">
            <w:pPr>
              <w:ind w:right="-106"/>
              <w:jc w:val="center"/>
              <w:rPr>
                <w:sz w:val="18"/>
                <w:szCs w:val="18"/>
              </w:rPr>
            </w:pPr>
            <w:r w:rsidRPr="00841FF3">
              <w:rPr>
                <w:sz w:val="18"/>
                <w:szCs w:val="18"/>
              </w:rPr>
              <w:t>№ 06.01-18/4586        від 27.06.2018</w:t>
            </w:r>
          </w:p>
        </w:tc>
        <w:tc>
          <w:tcPr>
            <w:tcW w:w="518" w:type="pct"/>
          </w:tcPr>
          <w:p w14:paraId="0D9E8EE2" w14:textId="77777777" w:rsidR="00841FF3" w:rsidRPr="00841FF3" w:rsidRDefault="00841FF3" w:rsidP="00727FEA">
            <w:pPr>
              <w:jc w:val="center"/>
              <w:rPr>
                <w:sz w:val="18"/>
                <w:szCs w:val="18"/>
              </w:rPr>
            </w:pPr>
            <w:r w:rsidRPr="00841FF3">
              <w:rPr>
                <w:sz w:val="18"/>
                <w:szCs w:val="18"/>
              </w:rPr>
              <w:t>128 600,0</w:t>
            </w:r>
          </w:p>
        </w:tc>
        <w:tc>
          <w:tcPr>
            <w:tcW w:w="414" w:type="pct"/>
          </w:tcPr>
          <w:p w14:paraId="16DC2063" w14:textId="77777777" w:rsidR="00841FF3" w:rsidRPr="00841FF3" w:rsidRDefault="00841FF3" w:rsidP="00727FEA">
            <w:pPr>
              <w:ind w:right="-96"/>
              <w:jc w:val="center"/>
              <w:rPr>
                <w:sz w:val="18"/>
                <w:szCs w:val="18"/>
              </w:rPr>
            </w:pPr>
            <w:r w:rsidRPr="00841FF3">
              <w:rPr>
                <w:sz w:val="18"/>
                <w:szCs w:val="18"/>
              </w:rPr>
              <w:t>3 004,7</w:t>
            </w:r>
          </w:p>
        </w:tc>
        <w:tc>
          <w:tcPr>
            <w:tcW w:w="526" w:type="pct"/>
          </w:tcPr>
          <w:p w14:paraId="15D336DB" w14:textId="77777777" w:rsidR="00841FF3" w:rsidRPr="00841FF3" w:rsidRDefault="00841FF3" w:rsidP="00727FEA">
            <w:pPr>
              <w:jc w:val="center"/>
              <w:rPr>
                <w:sz w:val="18"/>
                <w:szCs w:val="18"/>
              </w:rPr>
            </w:pPr>
            <w:r w:rsidRPr="00841FF3">
              <w:rPr>
                <w:sz w:val="18"/>
                <w:szCs w:val="18"/>
              </w:rPr>
              <w:t>140 850,37</w:t>
            </w:r>
          </w:p>
        </w:tc>
        <w:tc>
          <w:tcPr>
            <w:tcW w:w="329" w:type="pct"/>
          </w:tcPr>
          <w:p w14:paraId="62EC2E92" w14:textId="77777777" w:rsidR="00841FF3" w:rsidRPr="00841FF3" w:rsidRDefault="00841FF3" w:rsidP="00727FEA">
            <w:pPr>
              <w:ind w:right="-84"/>
              <w:jc w:val="center"/>
              <w:rPr>
                <w:sz w:val="18"/>
                <w:szCs w:val="18"/>
              </w:rPr>
            </w:pPr>
            <w:r w:rsidRPr="00841FF3">
              <w:rPr>
                <w:sz w:val="18"/>
                <w:szCs w:val="18"/>
              </w:rPr>
              <w:t>109,5</w:t>
            </w:r>
          </w:p>
        </w:tc>
        <w:tc>
          <w:tcPr>
            <w:tcW w:w="329" w:type="pct"/>
          </w:tcPr>
          <w:p w14:paraId="19C38E07" w14:textId="77777777" w:rsidR="00841FF3" w:rsidRPr="00841FF3" w:rsidRDefault="00841FF3" w:rsidP="00727FEA">
            <w:pPr>
              <w:jc w:val="center"/>
              <w:rPr>
                <w:sz w:val="18"/>
                <w:szCs w:val="18"/>
              </w:rPr>
            </w:pPr>
            <w:r w:rsidRPr="00841FF3">
              <w:rPr>
                <w:sz w:val="18"/>
                <w:szCs w:val="18"/>
              </w:rPr>
              <w:t>42,6</w:t>
            </w:r>
          </w:p>
        </w:tc>
        <w:tc>
          <w:tcPr>
            <w:tcW w:w="511" w:type="pct"/>
          </w:tcPr>
          <w:p w14:paraId="7E2C6719" w14:textId="77777777" w:rsidR="00841FF3" w:rsidRPr="00841FF3" w:rsidRDefault="00841FF3" w:rsidP="00727FEA">
            <w:pPr>
              <w:jc w:val="center"/>
              <w:rPr>
                <w:sz w:val="18"/>
                <w:szCs w:val="18"/>
              </w:rPr>
            </w:pPr>
            <w:r w:rsidRPr="00841FF3">
              <w:rPr>
                <w:sz w:val="18"/>
                <w:szCs w:val="18"/>
              </w:rPr>
              <w:t>25 201,68</w:t>
            </w:r>
          </w:p>
        </w:tc>
        <w:tc>
          <w:tcPr>
            <w:tcW w:w="332" w:type="pct"/>
          </w:tcPr>
          <w:p w14:paraId="087C3201" w14:textId="77777777" w:rsidR="00841FF3" w:rsidRPr="00841FF3" w:rsidRDefault="00841FF3" w:rsidP="00727FEA">
            <w:pPr>
              <w:jc w:val="center"/>
              <w:rPr>
                <w:sz w:val="18"/>
                <w:szCs w:val="18"/>
              </w:rPr>
            </w:pPr>
            <w:r w:rsidRPr="00841FF3">
              <w:rPr>
                <w:sz w:val="18"/>
                <w:szCs w:val="18"/>
              </w:rPr>
              <w:t>591,6</w:t>
            </w:r>
          </w:p>
        </w:tc>
      </w:tr>
    </w:tbl>
    <w:p w14:paraId="025AFFAD" w14:textId="2F666C8B" w:rsidR="00841FF3" w:rsidRDefault="00841FF3" w:rsidP="00841FF3">
      <w:pPr>
        <w:jc w:val="both"/>
        <w:rPr>
          <w:sz w:val="28"/>
          <w:szCs w:val="28"/>
        </w:rPr>
      </w:pPr>
    </w:p>
    <w:p w14:paraId="0B774BED" w14:textId="6530ACBC" w:rsidR="00841FF3" w:rsidRPr="005830F8" w:rsidRDefault="00841FF3" w:rsidP="00841FF3">
      <w:pPr>
        <w:tabs>
          <w:tab w:val="left" w:pos="2278"/>
        </w:tabs>
        <w:rPr>
          <w:b/>
          <w:i/>
          <w:sz w:val="28"/>
          <w:szCs w:val="28"/>
        </w:rPr>
        <w:sectPr w:rsidR="00841FF3" w:rsidRPr="005830F8" w:rsidSect="001A255E">
          <w:pgSz w:w="11906" w:h="16838"/>
          <w:pgMar w:top="425" w:right="567" w:bottom="567" w:left="709" w:header="709" w:footer="709" w:gutter="0"/>
          <w:cols w:space="708"/>
          <w:docGrid w:linePitch="360"/>
        </w:sectPr>
      </w:pPr>
      <w:r>
        <w:rPr>
          <w:sz w:val="28"/>
          <w:szCs w:val="28"/>
        </w:rPr>
        <w:tab/>
        <w:t xml:space="preserve">                   </w:t>
      </w:r>
      <w:bookmarkStart w:id="0" w:name="_GoBack"/>
      <w:bookmarkEnd w:id="0"/>
      <w:r>
        <w:rPr>
          <w:sz w:val="28"/>
          <w:szCs w:val="28"/>
        </w:rPr>
        <w:t xml:space="preserve">             </w:t>
      </w:r>
      <w:r w:rsidRPr="00841FF3">
        <w:rPr>
          <w:b/>
          <w:i/>
          <w:sz w:val="28"/>
          <w:szCs w:val="28"/>
        </w:rPr>
        <w:t>Питання № 7- № 2</w:t>
      </w:r>
      <w:r w:rsidR="004C0A22">
        <w:rPr>
          <w:b/>
          <w:i/>
          <w:sz w:val="28"/>
          <w:szCs w:val="28"/>
        </w:rPr>
        <w:t>0</w:t>
      </w:r>
      <w:r w:rsidRPr="00841FF3">
        <w:rPr>
          <w:b/>
          <w:i/>
          <w:sz w:val="28"/>
          <w:szCs w:val="28"/>
        </w:rPr>
        <w:t xml:space="preserve"> доповідає Дмитренко С.М.</w:t>
      </w:r>
    </w:p>
    <w:p w14:paraId="77E4BC8B" w14:textId="026CEE28" w:rsidR="00293BB4" w:rsidRPr="00D1460D" w:rsidRDefault="00293BB4" w:rsidP="004C0A22">
      <w:pPr>
        <w:pStyle w:val="1"/>
        <w:autoSpaceDE w:val="0"/>
        <w:autoSpaceDN w:val="0"/>
        <w:adjustRightInd w:val="0"/>
        <w:ind w:left="0"/>
        <w:jc w:val="both"/>
        <w:outlineLvl w:val="0"/>
        <w:rPr>
          <w:bCs/>
          <w:i/>
          <w:sz w:val="28"/>
          <w:szCs w:val="28"/>
        </w:rPr>
      </w:pPr>
    </w:p>
    <w:sectPr w:rsidR="00293BB4" w:rsidRPr="00D1460D" w:rsidSect="007D4936">
      <w:pgSz w:w="11906" w:h="16838"/>
      <w:pgMar w:top="567" w:right="566" w:bottom="42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384E9" w14:textId="77777777" w:rsidR="00DB67BB" w:rsidRDefault="00DB67BB" w:rsidP="00D47546">
      <w:r>
        <w:separator/>
      </w:r>
    </w:p>
  </w:endnote>
  <w:endnote w:type="continuationSeparator" w:id="0">
    <w:p w14:paraId="5E20A42A" w14:textId="77777777" w:rsidR="00DB67BB" w:rsidRDefault="00DB67BB"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20DA2" w14:textId="77777777" w:rsidR="00DB67BB" w:rsidRDefault="00DB67BB" w:rsidP="00D47546">
      <w:r>
        <w:separator/>
      </w:r>
    </w:p>
  </w:footnote>
  <w:footnote w:type="continuationSeparator" w:id="0">
    <w:p w14:paraId="716E80E3" w14:textId="77777777" w:rsidR="00DB67BB" w:rsidRDefault="00DB67BB"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1013719"/>
    <w:multiLevelType w:val="hybridMultilevel"/>
    <w:tmpl w:val="7FF2D494"/>
    <w:lvl w:ilvl="0" w:tplc="9F42238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61F7E"/>
    <w:multiLevelType w:val="hybridMultilevel"/>
    <w:tmpl w:val="407EB258"/>
    <w:lvl w:ilvl="0" w:tplc="67E8B108">
      <w:start w:val="3"/>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5" w15:restartNumberingAfterBreak="0">
    <w:nsid w:val="10B77163"/>
    <w:multiLevelType w:val="hybridMultilevel"/>
    <w:tmpl w:val="C2EC51D0"/>
    <w:lvl w:ilvl="0" w:tplc="26109ABE">
      <w:start w:val="7"/>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C93574"/>
    <w:multiLevelType w:val="hybridMultilevel"/>
    <w:tmpl w:val="B9A6A6D4"/>
    <w:lvl w:ilvl="0" w:tplc="B16E5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81B54"/>
    <w:multiLevelType w:val="hybridMultilevel"/>
    <w:tmpl w:val="ED321CEE"/>
    <w:lvl w:ilvl="0" w:tplc="3064ED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CA21AFD"/>
    <w:multiLevelType w:val="hybridMultilevel"/>
    <w:tmpl w:val="73BC51E6"/>
    <w:lvl w:ilvl="0" w:tplc="46745FE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5444C5"/>
    <w:multiLevelType w:val="hybridMultilevel"/>
    <w:tmpl w:val="D66A2454"/>
    <w:lvl w:ilvl="0" w:tplc="30987F92">
      <w:start w:val="1"/>
      <w:numFmt w:val="decimal"/>
      <w:lvlText w:val="%1."/>
      <w:lvlJc w:val="left"/>
      <w:pPr>
        <w:ind w:left="570" w:hanging="360"/>
      </w:pPr>
      <w:rPr>
        <w:rFonts w:ascii="Times New Roman" w:hAnsi="Times New Roman" w:cs="Times New Roman" w:hint="default"/>
        <w:sz w:val="28"/>
        <w:szCs w:val="2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15:restartNumberingAfterBreak="0">
    <w:nsid w:val="3B3D63C8"/>
    <w:multiLevelType w:val="hybridMultilevel"/>
    <w:tmpl w:val="EA3E0380"/>
    <w:lvl w:ilvl="0" w:tplc="B812F80E">
      <w:start w:val="1"/>
      <w:numFmt w:val="bullet"/>
      <w:lvlText w:val="-"/>
      <w:lvlJc w:val="left"/>
      <w:pPr>
        <w:ind w:left="720" w:hanging="360"/>
      </w:pPr>
      <w:rPr>
        <w:rFonts w:ascii="Times New Roman" w:eastAsia="Calibri"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BD81283"/>
    <w:multiLevelType w:val="hybridMultilevel"/>
    <w:tmpl w:val="F8EE6C1A"/>
    <w:lvl w:ilvl="0" w:tplc="B644D090">
      <w:start w:val="8"/>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D7C750D"/>
    <w:multiLevelType w:val="hybridMultilevel"/>
    <w:tmpl w:val="C46AA3F4"/>
    <w:lvl w:ilvl="0" w:tplc="5FD615BA">
      <w:start w:val="1"/>
      <w:numFmt w:val="decimal"/>
      <w:lvlText w:val="%1."/>
      <w:lvlJc w:val="left"/>
      <w:pPr>
        <w:ind w:left="360" w:hanging="360"/>
      </w:pPr>
      <w:rPr>
        <w:rFonts w:hint="default"/>
        <w:b/>
        <w:color w:val="1F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8C52BC"/>
    <w:multiLevelType w:val="hybridMultilevel"/>
    <w:tmpl w:val="70784DD4"/>
    <w:lvl w:ilvl="0" w:tplc="22A6A554">
      <w:start w:val="3"/>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F92135"/>
    <w:multiLevelType w:val="hybridMultilevel"/>
    <w:tmpl w:val="7F6E396A"/>
    <w:lvl w:ilvl="0" w:tplc="237CB3B8">
      <w:start w:val="1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6EB7980"/>
    <w:multiLevelType w:val="hybridMultilevel"/>
    <w:tmpl w:val="3A7C16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10E78"/>
    <w:multiLevelType w:val="hybridMultilevel"/>
    <w:tmpl w:val="A7446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1"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3" w15:restartNumberingAfterBreak="0">
    <w:nsid w:val="4E0147FC"/>
    <w:multiLevelType w:val="hybridMultilevel"/>
    <w:tmpl w:val="F8567EC2"/>
    <w:lvl w:ilvl="0" w:tplc="5224A4EC">
      <w:start w:val="1"/>
      <w:numFmt w:val="decimal"/>
      <w:lvlText w:val="%1."/>
      <w:lvlJc w:val="left"/>
      <w:pPr>
        <w:tabs>
          <w:tab w:val="num" w:pos="690"/>
        </w:tabs>
        <w:ind w:left="690" w:hanging="360"/>
      </w:pPr>
      <w:rPr>
        <w:rFonts w:hint="default"/>
        <w:b w:val="0"/>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24" w15:restartNumberingAfterBreak="0">
    <w:nsid w:val="518D4C5D"/>
    <w:multiLevelType w:val="hybridMultilevel"/>
    <w:tmpl w:val="C8562424"/>
    <w:lvl w:ilvl="0" w:tplc="D01086EC">
      <w:start w:val="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30A0046"/>
    <w:multiLevelType w:val="hybridMultilevel"/>
    <w:tmpl w:val="CB621CB8"/>
    <w:lvl w:ilvl="0" w:tplc="2B30506C">
      <w:start w:val="98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384519"/>
    <w:multiLevelType w:val="hybridMultilevel"/>
    <w:tmpl w:val="AB8ED80E"/>
    <w:lvl w:ilvl="0" w:tplc="20C2FC7A">
      <w:start w:val="4"/>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15:restartNumberingAfterBreak="0">
    <w:nsid w:val="541F017B"/>
    <w:multiLevelType w:val="hybridMultilevel"/>
    <w:tmpl w:val="DBACFD9A"/>
    <w:lvl w:ilvl="0" w:tplc="8D46383C">
      <w:start w:val="3"/>
      <w:numFmt w:val="decimal"/>
      <w:lvlText w:val="%1."/>
      <w:lvlJc w:val="left"/>
      <w:pPr>
        <w:ind w:left="720" w:hanging="360"/>
      </w:pPr>
      <w:rPr>
        <w:rFonts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EA245AE"/>
    <w:multiLevelType w:val="hybridMultilevel"/>
    <w:tmpl w:val="2354D59C"/>
    <w:lvl w:ilvl="0" w:tplc="63F2961C">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5F4517ED"/>
    <w:multiLevelType w:val="hybridMultilevel"/>
    <w:tmpl w:val="D1A8C39E"/>
    <w:lvl w:ilvl="0" w:tplc="31FA8E0C">
      <w:start w:val="1"/>
      <w:numFmt w:val="decimal"/>
      <w:lvlText w:val="%1."/>
      <w:lvlJc w:val="left"/>
      <w:pPr>
        <w:tabs>
          <w:tab w:val="num" w:pos="928"/>
        </w:tabs>
        <w:ind w:left="928"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E6417C"/>
    <w:multiLevelType w:val="hybridMultilevel"/>
    <w:tmpl w:val="DCA43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F65451"/>
    <w:multiLevelType w:val="hybridMultilevel"/>
    <w:tmpl w:val="B14E9266"/>
    <w:lvl w:ilvl="0" w:tplc="B6E64738">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43685"/>
    <w:multiLevelType w:val="hybridMultilevel"/>
    <w:tmpl w:val="F0F6A11A"/>
    <w:lvl w:ilvl="0" w:tplc="CA56D692">
      <w:start w:val="2"/>
      <w:numFmt w:val="decimal"/>
      <w:lvlText w:val="%1."/>
      <w:lvlJc w:val="left"/>
      <w:pPr>
        <w:ind w:left="1070" w:hanging="360"/>
      </w:pPr>
      <w:rPr>
        <w:rFonts w:hint="default"/>
        <w:b/>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6F3C3288"/>
    <w:multiLevelType w:val="hybridMultilevel"/>
    <w:tmpl w:val="B61A9562"/>
    <w:lvl w:ilvl="0" w:tplc="5F14F5B8">
      <w:start w:val="1"/>
      <w:numFmt w:val="decimal"/>
      <w:lvlText w:val="%1."/>
      <w:lvlJc w:val="left"/>
      <w:pPr>
        <w:ind w:left="928" w:hanging="360"/>
      </w:pPr>
      <w:rPr>
        <w:rFonts w:hint="default"/>
        <w:b/>
        <w:i w:val="0"/>
        <w:sz w:val="28"/>
        <w:szCs w:val="28"/>
      </w:rPr>
    </w:lvl>
    <w:lvl w:ilvl="1" w:tplc="04190019">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36"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0B39F2"/>
    <w:multiLevelType w:val="hybridMultilevel"/>
    <w:tmpl w:val="904AF1EA"/>
    <w:lvl w:ilvl="0" w:tplc="55C6F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B47C0"/>
    <w:multiLevelType w:val="hybridMultilevel"/>
    <w:tmpl w:val="5622CFCE"/>
    <w:lvl w:ilvl="0" w:tplc="9EFE2708">
      <w:start w:val="12"/>
      <w:numFmt w:val="decimal"/>
      <w:lvlText w:val="%1."/>
      <w:lvlJc w:val="left"/>
      <w:pPr>
        <w:ind w:left="735" w:hanging="375"/>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AB3E3E"/>
    <w:multiLevelType w:val="hybridMultilevel"/>
    <w:tmpl w:val="2E64F9DC"/>
    <w:lvl w:ilvl="0" w:tplc="24543792">
      <w:start w:val="12"/>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15:restartNumberingAfterBreak="0">
    <w:nsid w:val="790A536E"/>
    <w:multiLevelType w:val="hybridMultilevel"/>
    <w:tmpl w:val="EEB8A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5"/>
  </w:num>
  <w:num w:numId="2">
    <w:abstractNumId w:val="32"/>
  </w:num>
  <w:num w:numId="3">
    <w:abstractNumId w:val="1"/>
  </w:num>
  <w:num w:numId="4">
    <w:abstractNumId w:val="0"/>
  </w:num>
  <w:num w:numId="5">
    <w:abstractNumId w:val="20"/>
  </w:num>
  <w:num w:numId="6">
    <w:abstractNumId w:val="36"/>
  </w:num>
  <w:num w:numId="7">
    <w:abstractNumId w:val="6"/>
  </w:num>
  <w:num w:numId="8">
    <w:abstractNumId w:val="4"/>
  </w:num>
  <w:num w:numId="9">
    <w:abstractNumId w:val="14"/>
  </w:num>
  <w:num w:numId="10">
    <w:abstractNumId w:val="16"/>
  </w:num>
  <w:num w:numId="11">
    <w:abstractNumId w:val="41"/>
  </w:num>
  <w:num w:numId="12">
    <w:abstractNumId w:val="28"/>
  </w:num>
  <w:num w:numId="13">
    <w:abstractNumId w:val="22"/>
  </w:num>
  <w:num w:numId="14">
    <w:abstractNumId w:val="8"/>
  </w:num>
  <w:num w:numId="15">
    <w:abstractNumId w:val="10"/>
  </w:num>
  <w:num w:numId="16">
    <w:abstractNumId w:val="34"/>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num>
  <w:num w:numId="20">
    <w:abstractNumId w:val="29"/>
  </w:num>
  <w:num w:numId="21">
    <w:abstractNumId w:val="38"/>
  </w:num>
  <w:num w:numId="22">
    <w:abstractNumId w:val="39"/>
  </w:num>
  <w:num w:numId="23">
    <w:abstractNumId w:val="17"/>
  </w:num>
  <w:num w:numId="24">
    <w:abstractNumId w:val="7"/>
  </w:num>
  <w:num w:numId="25">
    <w:abstractNumId w:val="25"/>
  </w:num>
  <w:num w:numId="26">
    <w:abstractNumId w:val="37"/>
  </w:num>
  <w:num w:numId="27">
    <w:abstractNumId w:val="31"/>
  </w:num>
  <w:num w:numId="28">
    <w:abstractNumId w:val="30"/>
  </w:num>
  <w:num w:numId="29">
    <w:abstractNumId w:val="40"/>
  </w:num>
  <w:num w:numId="30">
    <w:abstractNumId w:val="19"/>
  </w:num>
  <w:num w:numId="31">
    <w:abstractNumId w:val="23"/>
  </w:num>
  <w:num w:numId="32">
    <w:abstractNumId w:val="33"/>
  </w:num>
  <w:num w:numId="33">
    <w:abstractNumId w:val="11"/>
  </w:num>
  <w:num w:numId="34">
    <w:abstractNumId w:val="27"/>
  </w:num>
  <w:num w:numId="35">
    <w:abstractNumId w:val="15"/>
  </w:num>
  <w:num w:numId="36">
    <w:abstractNumId w:val="26"/>
  </w:num>
  <w:num w:numId="37">
    <w:abstractNumId w:val="24"/>
  </w:num>
  <w:num w:numId="38">
    <w:abstractNumId w:val="18"/>
  </w:num>
  <w:num w:numId="39">
    <w:abstractNumId w:val="12"/>
  </w:num>
  <w:num w:numId="40">
    <w:abstractNumId w:val="3"/>
  </w:num>
  <w:num w:numId="41">
    <w:abstractNumId w:val="5"/>
  </w:num>
  <w:num w:numId="42">
    <w:abstractNumId w:val="2"/>
  </w:num>
  <w:num w:numId="4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04C4"/>
    <w:rsid w:val="00000F85"/>
    <w:rsid w:val="000018DD"/>
    <w:rsid w:val="00001AA0"/>
    <w:rsid w:val="00001F0C"/>
    <w:rsid w:val="00003735"/>
    <w:rsid w:val="000041F0"/>
    <w:rsid w:val="00004295"/>
    <w:rsid w:val="00004B68"/>
    <w:rsid w:val="00004F83"/>
    <w:rsid w:val="000060AB"/>
    <w:rsid w:val="00006216"/>
    <w:rsid w:val="000063B2"/>
    <w:rsid w:val="000101F5"/>
    <w:rsid w:val="00011E99"/>
    <w:rsid w:val="0001318A"/>
    <w:rsid w:val="0001370C"/>
    <w:rsid w:val="00013D01"/>
    <w:rsid w:val="00014161"/>
    <w:rsid w:val="000143A0"/>
    <w:rsid w:val="000151AC"/>
    <w:rsid w:val="000155F6"/>
    <w:rsid w:val="0001573C"/>
    <w:rsid w:val="00015F26"/>
    <w:rsid w:val="00016345"/>
    <w:rsid w:val="00017790"/>
    <w:rsid w:val="00020A31"/>
    <w:rsid w:val="00020D4E"/>
    <w:rsid w:val="000228A9"/>
    <w:rsid w:val="00022AB8"/>
    <w:rsid w:val="00024976"/>
    <w:rsid w:val="000257D5"/>
    <w:rsid w:val="00025D96"/>
    <w:rsid w:val="00026AB8"/>
    <w:rsid w:val="000279FA"/>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57D7F"/>
    <w:rsid w:val="00061EC1"/>
    <w:rsid w:val="000620AD"/>
    <w:rsid w:val="000629C6"/>
    <w:rsid w:val="00063C57"/>
    <w:rsid w:val="0006477E"/>
    <w:rsid w:val="000666F3"/>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473F"/>
    <w:rsid w:val="000A581E"/>
    <w:rsid w:val="000A666C"/>
    <w:rsid w:val="000B719C"/>
    <w:rsid w:val="000C0480"/>
    <w:rsid w:val="000C10A6"/>
    <w:rsid w:val="000C1775"/>
    <w:rsid w:val="000C1FAC"/>
    <w:rsid w:val="000C220F"/>
    <w:rsid w:val="000C3167"/>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57D0"/>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0C8C"/>
    <w:rsid w:val="00111ABB"/>
    <w:rsid w:val="00111E1A"/>
    <w:rsid w:val="00112EDE"/>
    <w:rsid w:val="0011396D"/>
    <w:rsid w:val="00113CE7"/>
    <w:rsid w:val="00113F3A"/>
    <w:rsid w:val="001140B9"/>
    <w:rsid w:val="00114A90"/>
    <w:rsid w:val="00114CEF"/>
    <w:rsid w:val="001152AA"/>
    <w:rsid w:val="001175C7"/>
    <w:rsid w:val="00120B75"/>
    <w:rsid w:val="001264E9"/>
    <w:rsid w:val="0012678E"/>
    <w:rsid w:val="00130527"/>
    <w:rsid w:val="0013081A"/>
    <w:rsid w:val="0013086F"/>
    <w:rsid w:val="001315FA"/>
    <w:rsid w:val="00131E43"/>
    <w:rsid w:val="0013240E"/>
    <w:rsid w:val="00133FED"/>
    <w:rsid w:val="00134249"/>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76EB9"/>
    <w:rsid w:val="00181067"/>
    <w:rsid w:val="001828EC"/>
    <w:rsid w:val="00183A5B"/>
    <w:rsid w:val="00183CFB"/>
    <w:rsid w:val="00184630"/>
    <w:rsid w:val="0018565C"/>
    <w:rsid w:val="001865E9"/>
    <w:rsid w:val="00186E1F"/>
    <w:rsid w:val="00190107"/>
    <w:rsid w:val="00190267"/>
    <w:rsid w:val="00191026"/>
    <w:rsid w:val="0019253A"/>
    <w:rsid w:val="0019320C"/>
    <w:rsid w:val="00193A62"/>
    <w:rsid w:val="00193FD9"/>
    <w:rsid w:val="0019574D"/>
    <w:rsid w:val="00196031"/>
    <w:rsid w:val="00196A3D"/>
    <w:rsid w:val="00197285"/>
    <w:rsid w:val="001A069B"/>
    <w:rsid w:val="001A09DD"/>
    <w:rsid w:val="001A16E0"/>
    <w:rsid w:val="001A1C60"/>
    <w:rsid w:val="001A27CD"/>
    <w:rsid w:val="001A28C3"/>
    <w:rsid w:val="001A38E0"/>
    <w:rsid w:val="001A4EC9"/>
    <w:rsid w:val="001A5AA4"/>
    <w:rsid w:val="001A686C"/>
    <w:rsid w:val="001A76F4"/>
    <w:rsid w:val="001B0583"/>
    <w:rsid w:val="001B1D7D"/>
    <w:rsid w:val="001B256D"/>
    <w:rsid w:val="001B28F9"/>
    <w:rsid w:val="001B29D6"/>
    <w:rsid w:val="001B36F8"/>
    <w:rsid w:val="001B4475"/>
    <w:rsid w:val="001B5946"/>
    <w:rsid w:val="001B5A17"/>
    <w:rsid w:val="001B68F5"/>
    <w:rsid w:val="001B6EF8"/>
    <w:rsid w:val="001C3694"/>
    <w:rsid w:val="001C384C"/>
    <w:rsid w:val="001C3DF4"/>
    <w:rsid w:val="001C56E2"/>
    <w:rsid w:val="001C5A47"/>
    <w:rsid w:val="001C5EDA"/>
    <w:rsid w:val="001C6721"/>
    <w:rsid w:val="001C675E"/>
    <w:rsid w:val="001C67C4"/>
    <w:rsid w:val="001C7022"/>
    <w:rsid w:val="001C7750"/>
    <w:rsid w:val="001D102D"/>
    <w:rsid w:val="001D1854"/>
    <w:rsid w:val="001D1E2D"/>
    <w:rsid w:val="001D3358"/>
    <w:rsid w:val="001D5964"/>
    <w:rsid w:val="001D6103"/>
    <w:rsid w:val="001E022D"/>
    <w:rsid w:val="001E1768"/>
    <w:rsid w:val="001E1E16"/>
    <w:rsid w:val="001E36FD"/>
    <w:rsid w:val="001E5598"/>
    <w:rsid w:val="001E5617"/>
    <w:rsid w:val="001E58B3"/>
    <w:rsid w:val="001E74DB"/>
    <w:rsid w:val="001E7CDD"/>
    <w:rsid w:val="001E7EEC"/>
    <w:rsid w:val="001E7F15"/>
    <w:rsid w:val="001F00EE"/>
    <w:rsid w:val="001F018B"/>
    <w:rsid w:val="001F0C33"/>
    <w:rsid w:val="001F2224"/>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33"/>
    <w:rsid w:val="00222DA7"/>
    <w:rsid w:val="00224BCF"/>
    <w:rsid w:val="00224C20"/>
    <w:rsid w:val="00225FDA"/>
    <w:rsid w:val="002265A7"/>
    <w:rsid w:val="002265DE"/>
    <w:rsid w:val="0023056B"/>
    <w:rsid w:val="00230A5A"/>
    <w:rsid w:val="002311BB"/>
    <w:rsid w:val="00231354"/>
    <w:rsid w:val="00234A35"/>
    <w:rsid w:val="00234CBA"/>
    <w:rsid w:val="00236642"/>
    <w:rsid w:val="00236C30"/>
    <w:rsid w:val="0023772F"/>
    <w:rsid w:val="002377B8"/>
    <w:rsid w:val="0024045F"/>
    <w:rsid w:val="0024070E"/>
    <w:rsid w:val="00240B8E"/>
    <w:rsid w:val="00241136"/>
    <w:rsid w:val="0024459B"/>
    <w:rsid w:val="00245A61"/>
    <w:rsid w:val="00247F55"/>
    <w:rsid w:val="00253B72"/>
    <w:rsid w:val="002556DB"/>
    <w:rsid w:val="00256601"/>
    <w:rsid w:val="00256640"/>
    <w:rsid w:val="00260481"/>
    <w:rsid w:val="00261882"/>
    <w:rsid w:val="002620C0"/>
    <w:rsid w:val="00262C53"/>
    <w:rsid w:val="00264B2C"/>
    <w:rsid w:val="00264B69"/>
    <w:rsid w:val="00264F44"/>
    <w:rsid w:val="002655D2"/>
    <w:rsid w:val="002657B2"/>
    <w:rsid w:val="0026623B"/>
    <w:rsid w:val="00266B72"/>
    <w:rsid w:val="00267059"/>
    <w:rsid w:val="002676E9"/>
    <w:rsid w:val="00270408"/>
    <w:rsid w:val="0027125C"/>
    <w:rsid w:val="002712A7"/>
    <w:rsid w:val="00272BA5"/>
    <w:rsid w:val="00272C0E"/>
    <w:rsid w:val="0027369E"/>
    <w:rsid w:val="002743BE"/>
    <w:rsid w:val="00274D4E"/>
    <w:rsid w:val="0027581A"/>
    <w:rsid w:val="00275FEE"/>
    <w:rsid w:val="00276790"/>
    <w:rsid w:val="002774FD"/>
    <w:rsid w:val="00277B5C"/>
    <w:rsid w:val="00280A3D"/>
    <w:rsid w:val="00281ADA"/>
    <w:rsid w:val="00281C27"/>
    <w:rsid w:val="00282B92"/>
    <w:rsid w:val="00283B69"/>
    <w:rsid w:val="00283FFF"/>
    <w:rsid w:val="00284059"/>
    <w:rsid w:val="002850B2"/>
    <w:rsid w:val="00287D36"/>
    <w:rsid w:val="00292232"/>
    <w:rsid w:val="002922AD"/>
    <w:rsid w:val="002924B5"/>
    <w:rsid w:val="00292CF1"/>
    <w:rsid w:val="00292D8B"/>
    <w:rsid w:val="00292EA5"/>
    <w:rsid w:val="00293BB4"/>
    <w:rsid w:val="00294524"/>
    <w:rsid w:val="00295307"/>
    <w:rsid w:val="002978FF"/>
    <w:rsid w:val="002A09AA"/>
    <w:rsid w:val="002A1BF3"/>
    <w:rsid w:val="002A300D"/>
    <w:rsid w:val="002A37CD"/>
    <w:rsid w:val="002A3FF6"/>
    <w:rsid w:val="002A4617"/>
    <w:rsid w:val="002A52CC"/>
    <w:rsid w:val="002B117E"/>
    <w:rsid w:val="002B1DDD"/>
    <w:rsid w:val="002B232C"/>
    <w:rsid w:val="002B362C"/>
    <w:rsid w:val="002B4F26"/>
    <w:rsid w:val="002B5007"/>
    <w:rsid w:val="002B57BC"/>
    <w:rsid w:val="002B60A4"/>
    <w:rsid w:val="002B683F"/>
    <w:rsid w:val="002B6BDA"/>
    <w:rsid w:val="002B6E1D"/>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189A"/>
    <w:rsid w:val="002E5F20"/>
    <w:rsid w:val="002E6B50"/>
    <w:rsid w:val="002F26F3"/>
    <w:rsid w:val="002F275D"/>
    <w:rsid w:val="002F346E"/>
    <w:rsid w:val="002F440A"/>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66AB"/>
    <w:rsid w:val="0030795F"/>
    <w:rsid w:val="00310CAF"/>
    <w:rsid w:val="00310FC4"/>
    <w:rsid w:val="0031165F"/>
    <w:rsid w:val="00312E4B"/>
    <w:rsid w:val="003139F8"/>
    <w:rsid w:val="00314765"/>
    <w:rsid w:val="003150DB"/>
    <w:rsid w:val="00316AB4"/>
    <w:rsid w:val="0031775E"/>
    <w:rsid w:val="003218C5"/>
    <w:rsid w:val="00322889"/>
    <w:rsid w:val="0032339E"/>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326D"/>
    <w:rsid w:val="00346F44"/>
    <w:rsid w:val="00347B15"/>
    <w:rsid w:val="0035023A"/>
    <w:rsid w:val="00351A4D"/>
    <w:rsid w:val="00351F3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307"/>
    <w:rsid w:val="0037289D"/>
    <w:rsid w:val="0037602E"/>
    <w:rsid w:val="00376598"/>
    <w:rsid w:val="00376743"/>
    <w:rsid w:val="0037758E"/>
    <w:rsid w:val="00377EFC"/>
    <w:rsid w:val="00380319"/>
    <w:rsid w:val="00380ED9"/>
    <w:rsid w:val="00381B98"/>
    <w:rsid w:val="003829B2"/>
    <w:rsid w:val="00385504"/>
    <w:rsid w:val="00387AAF"/>
    <w:rsid w:val="0039058E"/>
    <w:rsid w:val="00390A3E"/>
    <w:rsid w:val="00390CAE"/>
    <w:rsid w:val="00391699"/>
    <w:rsid w:val="00391CB0"/>
    <w:rsid w:val="00392033"/>
    <w:rsid w:val="003927AD"/>
    <w:rsid w:val="00393165"/>
    <w:rsid w:val="00393327"/>
    <w:rsid w:val="00394C11"/>
    <w:rsid w:val="00395CD1"/>
    <w:rsid w:val="00396915"/>
    <w:rsid w:val="00397897"/>
    <w:rsid w:val="00397DEA"/>
    <w:rsid w:val="003A31BF"/>
    <w:rsid w:val="003A3DC7"/>
    <w:rsid w:val="003A458E"/>
    <w:rsid w:val="003A4DE6"/>
    <w:rsid w:val="003A5941"/>
    <w:rsid w:val="003A774E"/>
    <w:rsid w:val="003B291D"/>
    <w:rsid w:val="003B2953"/>
    <w:rsid w:val="003B404E"/>
    <w:rsid w:val="003B4119"/>
    <w:rsid w:val="003B436E"/>
    <w:rsid w:val="003B5A5A"/>
    <w:rsid w:val="003B5C16"/>
    <w:rsid w:val="003C0B26"/>
    <w:rsid w:val="003C1CC3"/>
    <w:rsid w:val="003C2DCB"/>
    <w:rsid w:val="003C4057"/>
    <w:rsid w:val="003C4CC5"/>
    <w:rsid w:val="003C558F"/>
    <w:rsid w:val="003C67A5"/>
    <w:rsid w:val="003C6DB6"/>
    <w:rsid w:val="003C7B2D"/>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E3FB1"/>
    <w:rsid w:val="003F19DD"/>
    <w:rsid w:val="003F2317"/>
    <w:rsid w:val="003F2FE0"/>
    <w:rsid w:val="003F3452"/>
    <w:rsid w:val="003F3E7C"/>
    <w:rsid w:val="003F5E9C"/>
    <w:rsid w:val="003F6429"/>
    <w:rsid w:val="0040279B"/>
    <w:rsid w:val="00403555"/>
    <w:rsid w:val="0040416D"/>
    <w:rsid w:val="00404291"/>
    <w:rsid w:val="0040444B"/>
    <w:rsid w:val="00407F31"/>
    <w:rsid w:val="004104F8"/>
    <w:rsid w:val="00410773"/>
    <w:rsid w:val="00410A79"/>
    <w:rsid w:val="004116F2"/>
    <w:rsid w:val="00411881"/>
    <w:rsid w:val="00412DF7"/>
    <w:rsid w:val="00414270"/>
    <w:rsid w:val="00414771"/>
    <w:rsid w:val="004157D1"/>
    <w:rsid w:val="00415D89"/>
    <w:rsid w:val="00416805"/>
    <w:rsid w:val="00420491"/>
    <w:rsid w:val="004211D3"/>
    <w:rsid w:val="004219B4"/>
    <w:rsid w:val="00421E9F"/>
    <w:rsid w:val="00422045"/>
    <w:rsid w:val="0042223A"/>
    <w:rsid w:val="004236F6"/>
    <w:rsid w:val="00425C20"/>
    <w:rsid w:val="004260AB"/>
    <w:rsid w:val="004273AB"/>
    <w:rsid w:val="00427430"/>
    <w:rsid w:val="00427926"/>
    <w:rsid w:val="0043160F"/>
    <w:rsid w:val="00431AF6"/>
    <w:rsid w:val="00432261"/>
    <w:rsid w:val="0043245D"/>
    <w:rsid w:val="00432A6E"/>
    <w:rsid w:val="00434F32"/>
    <w:rsid w:val="00436243"/>
    <w:rsid w:val="00437634"/>
    <w:rsid w:val="00437AFF"/>
    <w:rsid w:val="004410F4"/>
    <w:rsid w:val="00441B08"/>
    <w:rsid w:val="004443E6"/>
    <w:rsid w:val="004460CE"/>
    <w:rsid w:val="004464C7"/>
    <w:rsid w:val="00447A02"/>
    <w:rsid w:val="00450E56"/>
    <w:rsid w:val="00451E2F"/>
    <w:rsid w:val="00451FA2"/>
    <w:rsid w:val="00452245"/>
    <w:rsid w:val="00452CA0"/>
    <w:rsid w:val="00454462"/>
    <w:rsid w:val="00454E2B"/>
    <w:rsid w:val="0045505C"/>
    <w:rsid w:val="00456350"/>
    <w:rsid w:val="00456D6E"/>
    <w:rsid w:val="004601FD"/>
    <w:rsid w:val="00460FC3"/>
    <w:rsid w:val="00463282"/>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5B41"/>
    <w:rsid w:val="00486092"/>
    <w:rsid w:val="00487A9C"/>
    <w:rsid w:val="00491446"/>
    <w:rsid w:val="00492157"/>
    <w:rsid w:val="00492635"/>
    <w:rsid w:val="004929C8"/>
    <w:rsid w:val="004929CF"/>
    <w:rsid w:val="00492B0F"/>
    <w:rsid w:val="00492E85"/>
    <w:rsid w:val="00492F71"/>
    <w:rsid w:val="0049623F"/>
    <w:rsid w:val="0049667E"/>
    <w:rsid w:val="004968A6"/>
    <w:rsid w:val="00497B34"/>
    <w:rsid w:val="004A1952"/>
    <w:rsid w:val="004A25F1"/>
    <w:rsid w:val="004A2AA4"/>
    <w:rsid w:val="004A2EF8"/>
    <w:rsid w:val="004A442D"/>
    <w:rsid w:val="004A52F9"/>
    <w:rsid w:val="004A6328"/>
    <w:rsid w:val="004A730C"/>
    <w:rsid w:val="004A7AB7"/>
    <w:rsid w:val="004B4596"/>
    <w:rsid w:val="004B7134"/>
    <w:rsid w:val="004B78EA"/>
    <w:rsid w:val="004C05FA"/>
    <w:rsid w:val="004C0A22"/>
    <w:rsid w:val="004C1760"/>
    <w:rsid w:val="004C26A2"/>
    <w:rsid w:val="004C27EE"/>
    <w:rsid w:val="004C3DA1"/>
    <w:rsid w:val="004C4D1E"/>
    <w:rsid w:val="004C66EB"/>
    <w:rsid w:val="004C750D"/>
    <w:rsid w:val="004C7FC5"/>
    <w:rsid w:val="004D096E"/>
    <w:rsid w:val="004D1193"/>
    <w:rsid w:val="004D27FC"/>
    <w:rsid w:val="004D3FF3"/>
    <w:rsid w:val="004D4DC7"/>
    <w:rsid w:val="004D582F"/>
    <w:rsid w:val="004D606A"/>
    <w:rsid w:val="004D64F6"/>
    <w:rsid w:val="004D6EB9"/>
    <w:rsid w:val="004E09F7"/>
    <w:rsid w:val="004E106B"/>
    <w:rsid w:val="004E1E65"/>
    <w:rsid w:val="004E2A1D"/>
    <w:rsid w:val="004E35CE"/>
    <w:rsid w:val="004E3AE6"/>
    <w:rsid w:val="004E562A"/>
    <w:rsid w:val="004E6879"/>
    <w:rsid w:val="004E778F"/>
    <w:rsid w:val="004F069C"/>
    <w:rsid w:val="004F2281"/>
    <w:rsid w:val="004F3324"/>
    <w:rsid w:val="004F51F5"/>
    <w:rsid w:val="004F52F4"/>
    <w:rsid w:val="004F6713"/>
    <w:rsid w:val="004F69AF"/>
    <w:rsid w:val="004F6FA7"/>
    <w:rsid w:val="00500289"/>
    <w:rsid w:val="005005F3"/>
    <w:rsid w:val="00501821"/>
    <w:rsid w:val="00501B88"/>
    <w:rsid w:val="00510615"/>
    <w:rsid w:val="005115D0"/>
    <w:rsid w:val="00512805"/>
    <w:rsid w:val="0051449A"/>
    <w:rsid w:val="0051567A"/>
    <w:rsid w:val="005165E0"/>
    <w:rsid w:val="005169C5"/>
    <w:rsid w:val="00516AA6"/>
    <w:rsid w:val="00517386"/>
    <w:rsid w:val="005175FA"/>
    <w:rsid w:val="005176C4"/>
    <w:rsid w:val="00517BE5"/>
    <w:rsid w:val="00520E07"/>
    <w:rsid w:val="0052108E"/>
    <w:rsid w:val="00521BB5"/>
    <w:rsid w:val="00521F36"/>
    <w:rsid w:val="005238E0"/>
    <w:rsid w:val="005243D1"/>
    <w:rsid w:val="0052474A"/>
    <w:rsid w:val="005247D0"/>
    <w:rsid w:val="00525D7D"/>
    <w:rsid w:val="00525EAD"/>
    <w:rsid w:val="0052758C"/>
    <w:rsid w:val="00527859"/>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6B4C"/>
    <w:rsid w:val="00557083"/>
    <w:rsid w:val="00557634"/>
    <w:rsid w:val="0056095F"/>
    <w:rsid w:val="005623AC"/>
    <w:rsid w:val="005625FB"/>
    <w:rsid w:val="00563596"/>
    <w:rsid w:val="00565430"/>
    <w:rsid w:val="0056755C"/>
    <w:rsid w:val="00570577"/>
    <w:rsid w:val="00571095"/>
    <w:rsid w:val="005711F2"/>
    <w:rsid w:val="00571C71"/>
    <w:rsid w:val="00571DC8"/>
    <w:rsid w:val="00571FC0"/>
    <w:rsid w:val="00572B2A"/>
    <w:rsid w:val="00573A09"/>
    <w:rsid w:val="005755A5"/>
    <w:rsid w:val="00575CDD"/>
    <w:rsid w:val="0057670D"/>
    <w:rsid w:val="005772CB"/>
    <w:rsid w:val="0057787F"/>
    <w:rsid w:val="00580102"/>
    <w:rsid w:val="0058141A"/>
    <w:rsid w:val="0058198F"/>
    <w:rsid w:val="00582435"/>
    <w:rsid w:val="00582BE0"/>
    <w:rsid w:val="00582DA8"/>
    <w:rsid w:val="005830D5"/>
    <w:rsid w:val="005830F8"/>
    <w:rsid w:val="00584C37"/>
    <w:rsid w:val="00587340"/>
    <w:rsid w:val="00587582"/>
    <w:rsid w:val="005879E1"/>
    <w:rsid w:val="005903D0"/>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B78B4"/>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356E"/>
    <w:rsid w:val="005D4EC2"/>
    <w:rsid w:val="005D6D81"/>
    <w:rsid w:val="005D793C"/>
    <w:rsid w:val="005E0F88"/>
    <w:rsid w:val="005E1CE7"/>
    <w:rsid w:val="005E4D8D"/>
    <w:rsid w:val="005E4DEE"/>
    <w:rsid w:val="005E4E9F"/>
    <w:rsid w:val="005E4EAF"/>
    <w:rsid w:val="005E500F"/>
    <w:rsid w:val="005E5345"/>
    <w:rsid w:val="005E76E0"/>
    <w:rsid w:val="005E7AB2"/>
    <w:rsid w:val="005F2263"/>
    <w:rsid w:val="005F47C6"/>
    <w:rsid w:val="005F4AC0"/>
    <w:rsid w:val="005F765C"/>
    <w:rsid w:val="005F7A9E"/>
    <w:rsid w:val="005F7AE2"/>
    <w:rsid w:val="005F7DD8"/>
    <w:rsid w:val="005F7F5E"/>
    <w:rsid w:val="0060006E"/>
    <w:rsid w:val="0060116F"/>
    <w:rsid w:val="00601246"/>
    <w:rsid w:val="006013AF"/>
    <w:rsid w:val="00601D92"/>
    <w:rsid w:val="0060246F"/>
    <w:rsid w:val="00602587"/>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3AA2"/>
    <w:rsid w:val="0062408C"/>
    <w:rsid w:val="00624723"/>
    <w:rsid w:val="00627A5A"/>
    <w:rsid w:val="00630AEE"/>
    <w:rsid w:val="00630D76"/>
    <w:rsid w:val="00631148"/>
    <w:rsid w:val="00631932"/>
    <w:rsid w:val="0063296C"/>
    <w:rsid w:val="00633474"/>
    <w:rsid w:val="0063551E"/>
    <w:rsid w:val="0063558D"/>
    <w:rsid w:val="00635B65"/>
    <w:rsid w:val="00636A12"/>
    <w:rsid w:val="00636A53"/>
    <w:rsid w:val="00637CD6"/>
    <w:rsid w:val="006420FB"/>
    <w:rsid w:val="00643CFA"/>
    <w:rsid w:val="006445D2"/>
    <w:rsid w:val="00645F84"/>
    <w:rsid w:val="006478BC"/>
    <w:rsid w:val="00647B35"/>
    <w:rsid w:val="00650C85"/>
    <w:rsid w:val="00652459"/>
    <w:rsid w:val="00652CA4"/>
    <w:rsid w:val="00653019"/>
    <w:rsid w:val="006542C0"/>
    <w:rsid w:val="00655E75"/>
    <w:rsid w:val="00656464"/>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0BE"/>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87101"/>
    <w:rsid w:val="006908CA"/>
    <w:rsid w:val="00691C56"/>
    <w:rsid w:val="00694584"/>
    <w:rsid w:val="00694F94"/>
    <w:rsid w:val="006953FF"/>
    <w:rsid w:val="00695896"/>
    <w:rsid w:val="006958F9"/>
    <w:rsid w:val="006970A9"/>
    <w:rsid w:val="0069789E"/>
    <w:rsid w:val="006979A0"/>
    <w:rsid w:val="00697A51"/>
    <w:rsid w:val="00697A84"/>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25F9"/>
    <w:rsid w:val="006F3158"/>
    <w:rsid w:val="006F4A96"/>
    <w:rsid w:val="006F4B15"/>
    <w:rsid w:val="006F58B7"/>
    <w:rsid w:val="006F695C"/>
    <w:rsid w:val="006F7A19"/>
    <w:rsid w:val="007007E6"/>
    <w:rsid w:val="00701E33"/>
    <w:rsid w:val="00703096"/>
    <w:rsid w:val="00705C94"/>
    <w:rsid w:val="00706407"/>
    <w:rsid w:val="0070720D"/>
    <w:rsid w:val="00711012"/>
    <w:rsid w:val="00711483"/>
    <w:rsid w:val="00711C9D"/>
    <w:rsid w:val="00712F42"/>
    <w:rsid w:val="00713396"/>
    <w:rsid w:val="0071376E"/>
    <w:rsid w:val="00716C31"/>
    <w:rsid w:val="00717613"/>
    <w:rsid w:val="00717787"/>
    <w:rsid w:val="00720285"/>
    <w:rsid w:val="00720E54"/>
    <w:rsid w:val="00720E6C"/>
    <w:rsid w:val="00721CD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56BBF"/>
    <w:rsid w:val="00760601"/>
    <w:rsid w:val="00760832"/>
    <w:rsid w:val="0076162B"/>
    <w:rsid w:val="00762335"/>
    <w:rsid w:val="00762B80"/>
    <w:rsid w:val="00762DE2"/>
    <w:rsid w:val="0076340D"/>
    <w:rsid w:val="00764C86"/>
    <w:rsid w:val="00764F41"/>
    <w:rsid w:val="007659AC"/>
    <w:rsid w:val="00765A82"/>
    <w:rsid w:val="0076668E"/>
    <w:rsid w:val="00766EFA"/>
    <w:rsid w:val="0076751A"/>
    <w:rsid w:val="00767B36"/>
    <w:rsid w:val="00767D8A"/>
    <w:rsid w:val="00773F81"/>
    <w:rsid w:val="0077486F"/>
    <w:rsid w:val="007757C6"/>
    <w:rsid w:val="007765A1"/>
    <w:rsid w:val="00777383"/>
    <w:rsid w:val="0078006E"/>
    <w:rsid w:val="00780A65"/>
    <w:rsid w:val="00781FD1"/>
    <w:rsid w:val="00782EDF"/>
    <w:rsid w:val="00783C11"/>
    <w:rsid w:val="00784490"/>
    <w:rsid w:val="00784DC8"/>
    <w:rsid w:val="00785F57"/>
    <w:rsid w:val="00790294"/>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3372"/>
    <w:rsid w:val="007A4E1E"/>
    <w:rsid w:val="007A6C57"/>
    <w:rsid w:val="007B0D4B"/>
    <w:rsid w:val="007B15B4"/>
    <w:rsid w:val="007B15FC"/>
    <w:rsid w:val="007B160C"/>
    <w:rsid w:val="007B239F"/>
    <w:rsid w:val="007B31F6"/>
    <w:rsid w:val="007B3233"/>
    <w:rsid w:val="007B3704"/>
    <w:rsid w:val="007B3D70"/>
    <w:rsid w:val="007B52B1"/>
    <w:rsid w:val="007B5D73"/>
    <w:rsid w:val="007B6C95"/>
    <w:rsid w:val="007B74CA"/>
    <w:rsid w:val="007C0C20"/>
    <w:rsid w:val="007C2959"/>
    <w:rsid w:val="007C2D3B"/>
    <w:rsid w:val="007C3C5F"/>
    <w:rsid w:val="007C747C"/>
    <w:rsid w:val="007C7595"/>
    <w:rsid w:val="007C7C0A"/>
    <w:rsid w:val="007D2508"/>
    <w:rsid w:val="007D2B9F"/>
    <w:rsid w:val="007D3894"/>
    <w:rsid w:val="007D389D"/>
    <w:rsid w:val="007D4936"/>
    <w:rsid w:val="007D65CD"/>
    <w:rsid w:val="007D6E37"/>
    <w:rsid w:val="007D7270"/>
    <w:rsid w:val="007D7289"/>
    <w:rsid w:val="007D7E5F"/>
    <w:rsid w:val="007E09E5"/>
    <w:rsid w:val="007E2245"/>
    <w:rsid w:val="007E35CC"/>
    <w:rsid w:val="007E49C8"/>
    <w:rsid w:val="007E7306"/>
    <w:rsid w:val="007F0CA9"/>
    <w:rsid w:val="007F234C"/>
    <w:rsid w:val="007F36BA"/>
    <w:rsid w:val="007F4EB8"/>
    <w:rsid w:val="007F60C2"/>
    <w:rsid w:val="007F7276"/>
    <w:rsid w:val="00800095"/>
    <w:rsid w:val="008004C9"/>
    <w:rsid w:val="00800D37"/>
    <w:rsid w:val="00801F60"/>
    <w:rsid w:val="00803B44"/>
    <w:rsid w:val="00806078"/>
    <w:rsid w:val="008067B3"/>
    <w:rsid w:val="008075A4"/>
    <w:rsid w:val="0080777C"/>
    <w:rsid w:val="008109CF"/>
    <w:rsid w:val="00810EEF"/>
    <w:rsid w:val="00811454"/>
    <w:rsid w:val="00811D92"/>
    <w:rsid w:val="00811F85"/>
    <w:rsid w:val="00812198"/>
    <w:rsid w:val="0081356A"/>
    <w:rsid w:val="0081418A"/>
    <w:rsid w:val="00814A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1FF3"/>
    <w:rsid w:val="008420FA"/>
    <w:rsid w:val="00842C1F"/>
    <w:rsid w:val="008436FC"/>
    <w:rsid w:val="008440D8"/>
    <w:rsid w:val="008442E5"/>
    <w:rsid w:val="00847487"/>
    <w:rsid w:val="008512E8"/>
    <w:rsid w:val="008538CE"/>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25EC"/>
    <w:rsid w:val="008742C4"/>
    <w:rsid w:val="00875EDE"/>
    <w:rsid w:val="00875FB9"/>
    <w:rsid w:val="00876E9A"/>
    <w:rsid w:val="008771E7"/>
    <w:rsid w:val="0087720C"/>
    <w:rsid w:val="00877624"/>
    <w:rsid w:val="00880C39"/>
    <w:rsid w:val="00881661"/>
    <w:rsid w:val="00881CE2"/>
    <w:rsid w:val="0088358A"/>
    <w:rsid w:val="0088407F"/>
    <w:rsid w:val="00884F59"/>
    <w:rsid w:val="0088536E"/>
    <w:rsid w:val="00886C41"/>
    <w:rsid w:val="00886DF5"/>
    <w:rsid w:val="00886F4D"/>
    <w:rsid w:val="008873EB"/>
    <w:rsid w:val="00890418"/>
    <w:rsid w:val="008906A7"/>
    <w:rsid w:val="00890704"/>
    <w:rsid w:val="00890B83"/>
    <w:rsid w:val="008916F7"/>
    <w:rsid w:val="00891D60"/>
    <w:rsid w:val="00893173"/>
    <w:rsid w:val="00893239"/>
    <w:rsid w:val="00893773"/>
    <w:rsid w:val="0089385D"/>
    <w:rsid w:val="0089440E"/>
    <w:rsid w:val="00895238"/>
    <w:rsid w:val="00895E78"/>
    <w:rsid w:val="0089617B"/>
    <w:rsid w:val="0089649B"/>
    <w:rsid w:val="00897939"/>
    <w:rsid w:val="008A0668"/>
    <w:rsid w:val="008A08BC"/>
    <w:rsid w:val="008A0C0C"/>
    <w:rsid w:val="008A1862"/>
    <w:rsid w:val="008A36DE"/>
    <w:rsid w:val="008A387A"/>
    <w:rsid w:val="008A3C2A"/>
    <w:rsid w:val="008A4413"/>
    <w:rsid w:val="008A4669"/>
    <w:rsid w:val="008A4965"/>
    <w:rsid w:val="008A529F"/>
    <w:rsid w:val="008A54C3"/>
    <w:rsid w:val="008A57BA"/>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CB8"/>
    <w:rsid w:val="008D0182"/>
    <w:rsid w:val="008D0269"/>
    <w:rsid w:val="008D1941"/>
    <w:rsid w:val="008D1CE0"/>
    <w:rsid w:val="008D1D95"/>
    <w:rsid w:val="008D2644"/>
    <w:rsid w:val="008D2922"/>
    <w:rsid w:val="008D4032"/>
    <w:rsid w:val="008D5A17"/>
    <w:rsid w:val="008D67F5"/>
    <w:rsid w:val="008E019E"/>
    <w:rsid w:val="008E1023"/>
    <w:rsid w:val="008E126A"/>
    <w:rsid w:val="008E1FBA"/>
    <w:rsid w:val="008E20CA"/>
    <w:rsid w:val="008E2106"/>
    <w:rsid w:val="008E2C7A"/>
    <w:rsid w:val="008E3AF7"/>
    <w:rsid w:val="008E3C61"/>
    <w:rsid w:val="008E421F"/>
    <w:rsid w:val="008E47DD"/>
    <w:rsid w:val="008E499C"/>
    <w:rsid w:val="008E4D9C"/>
    <w:rsid w:val="008E4E46"/>
    <w:rsid w:val="008F1418"/>
    <w:rsid w:val="008F1A8E"/>
    <w:rsid w:val="008F26FA"/>
    <w:rsid w:val="008F4504"/>
    <w:rsid w:val="008F6676"/>
    <w:rsid w:val="008F6D98"/>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58FB"/>
    <w:rsid w:val="009166D6"/>
    <w:rsid w:val="00920C3C"/>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4D6D"/>
    <w:rsid w:val="009455CE"/>
    <w:rsid w:val="009459E4"/>
    <w:rsid w:val="00945E87"/>
    <w:rsid w:val="00947C7C"/>
    <w:rsid w:val="0095161F"/>
    <w:rsid w:val="00952DBA"/>
    <w:rsid w:val="0095324D"/>
    <w:rsid w:val="00956050"/>
    <w:rsid w:val="00960115"/>
    <w:rsid w:val="00962FA4"/>
    <w:rsid w:val="00964A30"/>
    <w:rsid w:val="00964F61"/>
    <w:rsid w:val="00965A46"/>
    <w:rsid w:val="00966B39"/>
    <w:rsid w:val="009704F1"/>
    <w:rsid w:val="00972C01"/>
    <w:rsid w:val="00972C13"/>
    <w:rsid w:val="00973238"/>
    <w:rsid w:val="009737D7"/>
    <w:rsid w:val="00973F27"/>
    <w:rsid w:val="00974432"/>
    <w:rsid w:val="00975CCB"/>
    <w:rsid w:val="00976DC6"/>
    <w:rsid w:val="009809D2"/>
    <w:rsid w:val="009827C1"/>
    <w:rsid w:val="00985A3B"/>
    <w:rsid w:val="009860E2"/>
    <w:rsid w:val="00986B2F"/>
    <w:rsid w:val="009875F8"/>
    <w:rsid w:val="00991106"/>
    <w:rsid w:val="009919C8"/>
    <w:rsid w:val="00991E41"/>
    <w:rsid w:val="0099392A"/>
    <w:rsid w:val="00993968"/>
    <w:rsid w:val="00996490"/>
    <w:rsid w:val="009975FF"/>
    <w:rsid w:val="0099760F"/>
    <w:rsid w:val="00997A4C"/>
    <w:rsid w:val="009A010A"/>
    <w:rsid w:val="009A051E"/>
    <w:rsid w:val="009A09CD"/>
    <w:rsid w:val="009A22BC"/>
    <w:rsid w:val="009A268B"/>
    <w:rsid w:val="009A3163"/>
    <w:rsid w:val="009A4557"/>
    <w:rsid w:val="009A46E8"/>
    <w:rsid w:val="009A4CC6"/>
    <w:rsid w:val="009A50AD"/>
    <w:rsid w:val="009A5482"/>
    <w:rsid w:val="009A6647"/>
    <w:rsid w:val="009A6A46"/>
    <w:rsid w:val="009A738A"/>
    <w:rsid w:val="009B25AF"/>
    <w:rsid w:val="009B2620"/>
    <w:rsid w:val="009B2917"/>
    <w:rsid w:val="009B2B20"/>
    <w:rsid w:val="009B2D79"/>
    <w:rsid w:val="009B3054"/>
    <w:rsid w:val="009B4A1E"/>
    <w:rsid w:val="009B57A7"/>
    <w:rsid w:val="009B61F0"/>
    <w:rsid w:val="009B721B"/>
    <w:rsid w:val="009B74E1"/>
    <w:rsid w:val="009B7FB1"/>
    <w:rsid w:val="009C0751"/>
    <w:rsid w:val="009C12FE"/>
    <w:rsid w:val="009C150F"/>
    <w:rsid w:val="009C1570"/>
    <w:rsid w:val="009C16F7"/>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5479"/>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2E89"/>
    <w:rsid w:val="00A22EB7"/>
    <w:rsid w:val="00A24D71"/>
    <w:rsid w:val="00A24ED6"/>
    <w:rsid w:val="00A25F98"/>
    <w:rsid w:val="00A27768"/>
    <w:rsid w:val="00A277C5"/>
    <w:rsid w:val="00A27F65"/>
    <w:rsid w:val="00A3025A"/>
    <w:rsid w:val="00A30835"/>
    <w:rsid w:val="00A30E04"/>
    <w:rsid w:val="00A3122E"/>
    <w:rsid w:val="00A32111"/>
    <w:rsid w:val="00A32323"/>
    <w:rsid w:val="00A32856"/>
    <w:rsid w:val="00A32DC3"/>
    <w:rsid w:val="00A359D0"/>
    <w:rsid w:val="00A3743E"/>
    <w:rsid w:val="00A41EF4"/>
    <w:rsid w:val="00A42153"/>
    <w:rsid w:val="00A42836"/>
    <w:rsid w:val="00A44395"/>
    <w:rsid w:val="00A47E6A"/>
    <w:rsid w:val="00A50C2C"/>
    <w:rsid w:val="00A5253B"/>
    <w:rsid w:val="00A5397A"/>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1BCC"/>
    <w:rsid w:val="00A726A9"/>
    <w:rsid w:val="00A743C5"/>
    <w:rsid w:val="00A74FCD"/>
    <w:rsid w:val="00A76131"/>
    <w:rsid w:val="00A7671E"/>
    <w:rsid w:val="00A76D34"/>
    <w:rsid w:val="00A76E04"/>
    <w:rsid w:val="00A77549"/>
    <w:rsid w:val="00A77FF9"/>
    <w:rsid w:val="00A809C7"/>
    <w:rsid w:val="00A81641"/>
    <w:rsid w:val="00A81AA9"/>
    <w:rsid w:val="00A8255F"/>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2028"/>
    <w:rsid w:val="00AE3161"/>
    <w:rsid w:val="00AE34B9"/>
    <w:rsid w:val="00AE3E8D"/>
    <w:rsid w:val="00AE4098"/>
    <w:rsid w:val="00AE41CA"/>
    <w:rsid w:val="00AE42BB"/>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0B2"/>
    <w:rsid w:val="00B06B63"/>
    <w:rsid w:val="00B06CD7"/>
    <w:rsid w:val="00B10DA5"/>
    <w:rsid w:val="00B11419"/>
    <w:rsid w:val="00B122D4"/>
    <w:rsid w:val="00B159FE"/>
    <w:rsid w:val="00B168C9"/>
    <w:rsid w:val="00B16F05"/>
    <w:rsid w:val="00B21961"/>
    <w:rsid w:val="00B22D3F"/>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623E"/>
    <w:rsid w:val="00B67326"/>
    <w:rsid w:val="00B67E6F"/>
    <w:rsid w:val="00B70854"/>
    <w:rsid w:val="00B71360"/>
    <w:rsid w:val="00B715EE"/>
    <w:rsid w:val="00B718E8"/>
    <w:rsid w:val="00B72DD1"/>
    <w:rsid w:val="00B72EB3"/>
    <w:rsid w:val="00B734AB"/>
    <w:rsid w:val="00B73735"/>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426E"/>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B7C1E"/>
    <w:rsid w:val="00BC01A0"/>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D7670"/>
    <w:rsid w:val="00BE1195"/>
    <w:rsid w:val="00BE155C"/>
    <w:rsid w:val="00BE1AA6"/>
    <w:rsid w:val="00BE1D0C"/>
    <w:rsid w:val="00BE2203"/>
    <w:rsid w:val="00BE4129"/>
    <w:rsid w:val="00BF0A7E"/>
    <w:rsid w:val="00BF1113"/>
    <w:rsid w:val="00BF1539"/>
    <w:rsid w:val="00BF1BAF"/>
    <w:rsid w:val="00BF2AD8"/>
    <w:rsid w:val="00BF433A"/>
    <w:rsid w:val="00BF6EE0"/>
    <w:rsid w:val="00C000AB"/>
    <w:rsid w:val="00C004C0"/>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26E6D"/>
    <w:rsid w:val="00C3034B"/>
    <w:rsid w:val="00C3107B"/>
    <w:rsid w:val="00C31A94"/>
    <w:rsid w:val="00C32095"/>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020B"/>
    <w:rsid w:val="00C51395"/>
    <w:rsid w:val="00C51457"/>
    <w:rsid w:val="00C51994"/>
    <w:rsid w:val="00C52518"/>
    <w:rsid w:val="00C53DE5"/>
    <w:rsid w:val="00C53E6A"/>
    <w:rsid w:val="00C54660"/>
    <w:rsid w:val="00C5475E"/>
    <w:rsid w:val="00C569F4"/>
    <w:rsid w:val="00C5722B"/>
    <w:rsid w:val="00C60657"/>
    <w:rsid w:val="00C6127E"/>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4CCD"/>
    <w:rsid w:val="00C8585F"/>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34A"/>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E164F"/>
    <w:rsid w:val="00CE1E9E"/>
    <w:rsid w:val="00CE41D6"/>
    <w:rsid w:val="00CE4239"/>
    <w:rsid w:val="00CE4808"/>
    <w:rsid w:val="00CE50A5"/>
    <w:rsid w:val="00CE5630"/>
    <w:rsid w:val="00CE5843"/>
    <w:rsid w:val="00CE63CF"/>
    <w:rsid w:val="00CE67A4"/>
    <w:rsid w:val="00CE6811"/>
    <w:rsid w:val="00CE7059"/>
    <w:rsid w:val="00CE71BD"/>
    <w:rsid w:val="00CE7967"/>
    <w:rsid w:val="00CE7DC0"/>
    <w:rsid w:val="00CF1C19"/>
    <w:rsid w:val="00CF2543"/>
    <w:rsid w:val="00CF2DC0"/>
    <w:rsid w:val="00CF4582"/>
    <w:rsid w:val="00CF6AD9"/>
    <w:rsid w:val="00D0018B"/>
    <w:rsid w:val="00D00349"/>
    <w:rsid w:val="00D01714"/>
    <w:rsid w:val="00D01CD1"/>
    <w:rsid w:val="00D04BC9"/>
    <w:rsid w:val="00D05A73"/>
    <w:rsid w:val="00D07CDD"/>
    <w:rsid w:val="00D144BD"/>
    <w:rsid w:val="00D1460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5F76"/>
    <w:rsid w:val="00D369B3"/>
    <w:rsid w:val="00D41024"/>
    <w:rsid w:val="00D42936"/>
    <w:rsid w:val="00D43C1B"/>
    <w:rsid w:val="00D44247"/>
    <w:rsid w:val="00D47546"/>
    <w:rsid w:val="00D47735"/>
    <w:rsid w:val="00D479E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4EF2"/>
    <w:rsid w:val="00D66150"/>
    <w:rsid w:val="00D66F0E"/>
    <w:rsid w:val="00D67DBA"/>
    <w:rsid w:val="00D70C17"/>
    <w:rsid w:val="00D729A9"/>
    <w:rsid w:val="00D745A4"/>
    <w:rsid w:val="00D749AF"/>
    <w:rsid w:val="00D761F7"/>
    <w:rsid w:val="00D769EC"/>
    <w:rsid w:val="00D76D0E"/>
    <w:rsid w:val="00D8021A"/>
    <w:rsid w:val="00D82BCF"/>
    <w:rsid w:val="00D84061"/>
    <w:rsid w:val="00D84767"/>
    <w:rsid w:val="00D847BF"/>
    <w:rsid w:val="00D85CC9"/>
    <w:rsid w:val="00D860AD"/>
    <w:rsid w:val="00D86711"/>
    <w:rsid w:val="00D86883"/>
    <w:rsid w:val="00D874D0"/>
    <w:rsid w:val="00D90153"/>
    <w:rsid w:val="00D9245A"/>
    <w:rsid w:val="00D930F6"/>
    <w:rsid w:val="00D93333"/>
    <w:rsid w:val="00D9338D"/>
    <w:rsid w:val="00D9445C"/>
    <w:rsid w:val="00D958DD"/>
    <w:rsid w:val="00D977DC"/>
    <w:rsid w:val="00D97E6E"/>
    <w:rsid w:val="00DA136F"/>
    <w:rsid w:val="00DA1CA1"/>
    <w:rsid w:val="00DA240D"/>
    <w:rsid w:val="00DA3F89"/>
    <w:rsid w:val="00DA433E"/>
    <w:rsid w:val="00DA4CA5"/>
    <w:rsid w:val="00DA507E"/>
    <w:rsid w:val="00DA560B"/>
    <w:rsid w:val="00DA623F"/>
    <w:rsid w:val="00DA66B9"/>
    <w:rsid w:val="00DA6719"/>
    <w:rsid w:val="00DA6E89"/>
    <w:rsid w:val="00DB1420"/>
    <w:rsid w:val="00DB2520"/>
    <w:rsid w:val="00DB267D"/>
    <w:rsid w:val="00DB4120"/>
    <w:rsid w:val="00DB5CA8"/>
    <w:rsid w:val="00DB5FE0"/>
    <w:rsid w:val="00DB60CC"/>
    <w:rsid w:val="00DB67BB"/>
    <w:rsid w:val="00DB6979"/>
    <w:rsid w:val="00DB72EB"/>
    <w:rsid w:val="00DC0991"/>
    <w:rsid w:val="00DC1730"/>
    <w:rsid w:val="00DC247C"/>
    <w:rsid w:val="00DC2B3B"/>
    <w:rsid w:val="00DC2C53"/>
    <w:rsid w:val="00DC3234"/>
    <w:rsid w:val="00DC4EB6"/>
    <w:rsid w:val="00DC5A0B"/>
    <w:rsid w:val="00DC5FFE"/>
    <w:rsid w:val="00DC72AB"/>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5F42"/>
    <w:rsid w:val="00E164DC"/>
    <w:rsid w:val="00E164FD"/>
    <w:rsid w:val="00E169EF"/>
    <w:rsid w:val="00E17762"/>
    <w:rsid w:val="00E17F4B"/>
    <w:rsid w:val="00E17F8E"/>
    <w:rsid w:val="00E2035A"/>
    <w:rsid w:val="00E205D1"/>
    <w:rsid w:val="00E208F7"/>
    <w:rsid w:val="00E209B3"/>
    <w:rsid w:val="00E220F3"/>
    <w:rsid w:val="00E2219E"/>
    <w:rsid w:val="00E2243B"/>
    <w:rsid w:val="00E24A5E"/>
    <w:rsid w:val="00E265C4"/>
    <w:rsid w:val="00E2671E"/>
    <w:rsid w:val="00E26A45"/>
    <w:rsid w:val="00E2797A"/>
    <w:rsid w:val="00E27ED0"/>
    <w:rsid w:val="00E304E2"/>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082"/>
    <w:rsid w:val="00E67C8D"/>
    <w:rsid w:val="00E70ED8"/>
    <w:rsid w:val="00E73169"/>
    <w:rsid w:val="00E735FE"/>
    <w:rsid w:val="00E746CD"/>
    <w:rsid w:val="00E75A84"/>
    <w:rsid w:val="00E7755A"/>
    <w:rsid w:val="00E77BD1"/>
    <w:rsid w:val="00E807BF"/>
    <w:rsid w:val="00E826E6"/>
    <w:rsid w:val="00E82805"/>
    <w:rsid w:val="00E83096"/>
    <w:rsid w:val="00E84464"/>
    <w:rsid w:val="00E84FF7"/>
    <w:rsid w:val="00E8559D"/>
    <w:rsid w:val="00E85D0A"/>
    <w:rsid w:val="00E868BB"/>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146F"/>
    <w:rsid w:val="00EA3B54"/>
    <w:rsid w:val="00EA4CA7"/>
    <w:rsid w:val="00EA67A3"/>
    <w:rsid w:val="00EA6A97"/>
    <w:rsid w:val="00EA6EF9"/>
    <w:rsid w:val="00EB0F61"/>
    <w:rsid w:val="00EB19C4"/>
    <w:rsid w:val="00EB2D10"/>
    <w:rsid w:val="00EB2F8A"/>
    <w:rsid w:val="00EB34DA"/>
    <w:rsid w:val="00EB4118"/>
    <w:rsid w:val="00EB4289"/>
    <w:rsid w:val="00EB4F87"/>
    <w:rsid w:val="00EB5A0C"/>
    <w:rsid w:val="00EB5AEB"/>
    <w:rsid w:val="00EB70A6"/>
    <w:rsid w:val="00EC0EE4"/>
    <w:rsid w:val="00EC1A34"/>
    <w:rsid w:val="00EC1ACB"/>
    <w:rsid w:val="00EC24FD"/>
    <w:rsid w:val="00EC3DD8"/>
    <w:rsid w:val="00ED0372"/>
    <w:rsid w:val="00ED0468"/>
    <w:rsid w:val="00ED09B2"/>
    <w:rsid w:val="00ED12B3"/>
    <w:rsid w:val="00ED24D1"/>
    <w:rsid w:val="00ED401F"/>
    <w:rsid w:val="00ED450D"/>
    <w:rsid w:val="00ED55B4"/>
    <w:rsid w:val="00ED6153"/>
    <w:rsid w:val="00ED6E3C"/>
    <w:rsid w:val="00EE01C5"/>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EF7404"/>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EC9"/>
    <w:rsid w:val="00F2222C"/>
    <w:rsid w:val="00F22938"/>
    <w:rsid w:val="00F22C4A"/>
    <w:rsid w:val="00F23078"/>
    <w:rsid w:val="00F2307F"/>
    <w:rsid w:val="00F242C9"/>
    <w:rsid w:val="00F2553D"/>
    <w:rsid w:val="00F25A01"/>
    <w:rsid w:val="00F2757A"/>
    <w:rsid w:val="00F275F2"/>
    <w:rsid w:val="00F27E99"/>
    <w:rsid w:val="00F30026"/>
    <w:rsid w:val="00F30236"/>
    <w:rsid w:val="00F30ABD"/>
    <w:rsid w:val="00F31976"/>
    <w:rsid w:val="00F31ABE"/>
    <w:rsid w:val="00F31C0A"/>
    <w:rsid w:val="00F32A2E"/>
    <w:rsid w:val="00F32ED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5D32"/>
    <w:rsid w:val="00F87520"/>
    <w:rsid w:val="00F90870"/>
    <w:rsid w:val="00F90982"/>
    <w:rsid w:val="00F93B30"/>
    <w:rsid w:val="00F9494B"/>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27A"/>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344B"/>
    <w:rsid w:val="00FE5FBC"/>
    <w:rsid w:val="00FE6E04"/>
    <w:rsid w:val="00FE7AC0"/>
    <w:rsid w:val="00FE7B52"/>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0B3F6"/>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aliases w:val="Название"/>
    <w:basedOn w:val="a"/>
    <w:link w:val="ab"/>
    <w:qFormat/>
    <w:rsid w:val="009809D2"/>
    <w:pPr>
      <w:jc w:val="center"/>
    </w:pPr>
    <w:rPr>
      <w:sz w:val="28"/>
      <w:szCs w:val="28"/>
    </w:rPr>
  </w:style>
  <w:style w:type="character" w:customStyle="1" w:styleId="ab">
    <w:name w:val="Заголовок Знак"/>
    <w:aliases w:val="Название Знак1"/>
    <w:link w:val="aa"/>
    <w:uiPriority w:val="99"/>
    <w:locked/>
    <w:rsid w:val="009809D2"/>
    <w:rPr>
      <w:rFonts w:ascii="Times New Roman" w:hAnsi="Times New Roman" w:cs="Times New Roman"/>
      <w:sz w:val="24"/>
      <w:szCs w:val="24"/>
      <w:lang w:eastAsia="ru-RU"/>
    </w:rPr>
  </w:style>
  <w:style w:type="paragraph" w:styleId="ac">
    <w:name w:val="Block Text"/>
    <w:basedOn w:val="a"/>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A7671E"/>
    <w:pPr>
      <w:spacing w:before="100" w:beforeAutospacing="1" w:after="100" w:afterAutospacing="1"/>
    </w:pPr>
    <w:rPr>
      <w:lang w:val="ru-RU"/>
    </w:rPr>
  </w:style>
  <w:style w:type="character" w:customStyle="1" w:styleId="10">
    <w:name w:val="Заголовок Знак1"/>
    <w:aliases w:val="Название Знак"/>
    <w:locked/>
    <w:rsid w:val="003066AB"/>
    <w:rPr>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161747474">
      <w:bodyDiv w:val="1"/>
      <w:marLeft w:val="0"/>
      <w:marRight w:val="0"/>
      <w:marTop w:val="0"/>
      <w:marBottom w:val="0"/>
      <w:divBdr>
        <w:top w:val="none" w:sz="0" w:space="0" w:color="auto"/>
        <w:left w:val="none" w:sz="0" w:space="0" w:color="auto"/>
        <w:bottom w:val="none" w:sz="0" w:space="0" w:color="auto"/>
        <w:right w:val="none" w:sz="0" w:space="0" w:color="auto"/>
      </w:divBdr>
    </w:div>
    <w:div w:id="244997005">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12373246">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01871765">
      <w:bodyDiv w:val="1"/>
      <w:marLeft w:val="0"/>
      <w:marRight w:val="0"/>
      <w:marTop w:val="0"/>
      <w:marBottom w:val="0"/>
      <w:divBdr>
        <w:top w:val="none" w:sz="0" w:space="0" w:color="auto"/>
        <w:left w:val="none" w:sz="0" w:space="0" w:color="auto"/>
        <w:bottom w:val="none" w:sz="0" w:space="0" w:color="auto"/>
        <w:right w:val="none" w:sz="0" w:space="0" w:color="auto"/>
      </w:divBdr>
    </w:div>
    <w:div w:id="40530040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96167146">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305501463">
      <w:bodyDiv w:val="1"/>
      <w:marLeft w:val="0"/>
      <w:marRight w:val="0"/>
      <w:marTop w:val="0"/>
      <w:marBottom w:val="0"/>
      <w:divBdr>
        <w:top w:val="none" w:sz="0" w:space="0" w:color="auto"/>
        <w:left w:val="none" w:sz="0" w:space="0" w:color="auto"/>
        <w:bottom w:val="none" w:sz="0" w:space="0" w:color="auto"/>
        <w:right w:val="none" w:sz="0" w:space="0" w:color="auto"/>
      </w:divBdr>
    </w:div>
    <w:div w:id="1458449457">
      <w:bodyDiv w:val="1"/>
      <w:marLeft w:val="0"/>
      <w:marRight w:val="0"/>
      <w:marTop w:val="0"/>
      <w:marBottom w:val="0"/>
      <w:divBdr>
        <w:top w:val="none" w:sz="0" w:space="0" w:color="auto"/>
        <w:left w:val="none" w:sz="0" w:space="0" w:color="auto"/>
        <w:bottom w:val="none" w:sz="0" w:space="0" w:color="auto"/>
        <w:right w:val="none" w:sz="0" w:space="0" w:color="auto"/>
      </w:divBdr>
    </w:div>
    <w:div w:id="1482774171">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652949395">
      <w:bodyDiv w:val="1"/>
      <w:marLeft w:val="0"/>
      <w:marRight w:val="0"/>
      <w:marTop w:val="0"/>
      <w:marBottom w:val="0"/>
      <w:divBdr>
        <w:top w:val="none" w:sz="0" w:space="0" w:color="auto"/>
        <w:left w:val="none" w:sz="0" w:space="0" w:color="auto"/>
        <w:bottom w:val="none" w:sz="0" w:space="0" w:color="auto"/>
        <w:right w:val="none" w:sz="0" w:space="0" w:color="auto"/>
      </w:divBdr>
    </w:div>
    <w:div w:id="1677346875">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180014910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F0C6D-11FF-4E30-9B8F-AA5A4D12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1531</Words>
  <Characters>8730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3</cp:revision>
  <cp:lastPrinted>2023-07-24T05:07:00Z</cp:lastPrinted>
  <dcterms:created xsi:type="dcterms:W3CDTF">2023-07-24T13:58:00Z</dcterms:created>
  <dcterms:modified xsi:type="dcterms:W3CDTF">2023-07-24T14:00:00Z</dcterms:modified>
</cp:coreProperties>
</file>