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FC39BB" w:rsidRDefault="00331532" w:rsidP="00331532">
      <w:pPr>
        <w:tabs>
          <w:tab w:val="left" w:pos="15840"/>
        </w:tabs>
        <w:jc w:val="center"/>
        <w:rPr>
          <w:b/>
          <w:bCs/>
          <w:sz w:val="26"/>
          <w:szCs w:val="26"/>
        </w:rPr>
      </w:pPr>
      <w:r w:rsidRPr="00FC39BB">
        <w:rPr>
          <w:b/>
          <w:bCs/>
          <w:sz w:val="26"/>
          <w:szCs w:val="26"/>
        </w:rPr>
        <w:t>Перелік питань,</w:t>
      </w:r>
    </w:p>
    <w:p w:rsidR="00331532" w:rsidRPr="00FC39BB" w:rsidRDefault="00331532" w:rsidP="00331532">
      <w:pPr>
        <w:tabs>
          <w:tab w:val="left" w:pos="15840"/>
        </w:tabs>
        <w:jc w:val="center"/>
        <w:rPr>
          <w:b/>
          <w:bCs/>
          <w:sz w:val="26"/>
          <w:szCs w:val="26"/>
        </w:rPr>
      </w:pPr>
      <w:r w:rsidRPr="00FC39BB">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31532" w:rsidRPr="00FC39BB" w:rsidRDefault="00331532" w:rsidP="00120DD8">
      <w:pPr>
        <w:tabs>
          <w:tab w:val="left" w:pos="15840"/>
        </w:tabs>
        <w:jc w:val="center"/>
        <w:rPr>
          <w:b/>
          <w:bCs/>
          <w:sz w:val="26"/>
          <w:szCs w:val="26"/>
        </w:rPr>
      </w:pPr>
      <w:r w:rsidRPr="00FC39BB">
        <w:rPr>
          <w:b/>
          <w:bCs/>
          <w:sz w:val="26"/>
          <w:szCs w:val="26"/>
        </w:rPr>
        <w:t xml:space="preserve">на </w:t>
      </w:r>
      <w:r w:rsidR="00DA240D" w:rsidRPr="00FC39BB">
        <w:rPr>
          <w:b/>
          <w:bCs/>
          <w:sz w:val="26"/>
          <w:szCs w:val="26"/>
        </w:rPr>
        <w:t>02 чер</w:t>
      </w:r>
      <w:r w:rsidR="00F2553D" w:rsidRPr="00FC39BB">
        <w:rPr>
          <w:b/>
          <w:bCs/>
          <w:sz w:val="26"/>
          <w:szCs w:val="26"/>
        </w:rPr>
        <w:t>в</w:t>
      </w:r>
      <w:r w:rsidRPr="00FC39BB">
        <w:rPr>
          <w:b/>
          <w:bCs/>
          <w:sz w:val="26"/>
          <w:szCs w:val="26"/>
        </w:rPr>
        <w:t>ня 2021 року</w:t>
      </w:r>
    </w:p>
    <w:p w:rsidR="00120DD8" w:rsidRPr="00120DD8" w:rsidRDefault="00120DD8" w:rsidP="00120DD8">
      <w:pPr>
        <w:pStyle w:val="1"/>
        <w:numPr>
          <w:ilvl w:val="0"/>
          <w:numId w:val="44"/>
        </w:numPr>
        <w:autoSpaceDE w:val="0"/>
        <w:autoSpaceDN w:val="0"/>
        <w:adjustRightInd w:val="0"/>
        <w:jc w:val="both"/>
        <w:outlineLvl w:val="0"/>
        <w:rPr>
          <w:sz w:val="26"/>
          <w:szCs w:val="26"/>
        </w:rPr>
      </w:pPr>
      <w:r>
        <w:rPr>
          <w:sz w:val="26"/>
          <w:szCs w:val="26"/>
        </w:rPr>
        <w:t>Про проект рішення «</w:t>
      </w:r>
      <w:r>
        <w:rPr>
          <w:sz w:val="28"/>
          <w:szCs w:val="28"/>
        </w:rPr>
        <w:t xml:space="preserve">Про внесення змін до рішення Сумської міської ради від </w:t>
      </w:r>
      <w:r>
        <w:rPr>
          <w:color w:val="000000"/>
          <w:sz w:val="28"/>
          <w:szCs w:val="28"/>
        </w:rPr>
        <w:t>04 грудня 2020 року № 3</w:t>
      </w:r>
      <w:r w:rsidRPr="00956748">
        <w:rPr>
          <w:color w:val="000000"/>
          <w:sz w:val="28"/>
          <w:szCs w:val="28"/>
        </w:rPr>
        <w:t xml:space="preserve"> – МР</w:t>
      </w:r>
      <w:r w:rsidRPr="00956748">
        <w:rPr>
          <w:sz w:val="28"/>
          <w:szCs w:val="28"/>
        </w:rPr>
        <w:t xml:space="preserve"> </w:t>
      </w:r>
      <w:r>
        <w:rPr>
          <w:sz w:val="28"/>
          <w:szCs w:val="28"/>
        </w:rPr>
        <w:t>«</w:t>
      </w:r>
      <w:r w:rsidRPr="00956748">
        <w:rPr>
          <w:sz w:val="28"/>
          <w:szCs w:val="28"/>
        </w:rPr>
        <w:t xml:space="preserve">Про затвердження Положення про постійні комісії Сумської міської ради </w:t>
      </w:r>
      <w:r w:rsidRPr="00956748">
        <w:rPr>
          <w:sz w:val="28"/>
          <w:szCs w:val="28"/>
          <w:lang w:val="en-US"/>
        </w:rPr>
        <w:t>VI</w:t>
      </w:r>
      <w:r w:rsidRPr="00956748">
        <w:rPr>
          <w:sz w:val="28"/>
          <w:szCs w:val="28"/>
        </w:rPr>
        <w:t>І</w:t>
      </w:r>
      <w:r>
        <w:rPr>
          <w:sz w:val="28"/>
          <w:szCs w:val="28"/>
        </w:rPr>
        <w:t>І </w:t>
      </w:r>
      <w:r w:rsidRPr="00956748">
        <w:rPr>
          <w:sz w:val="28"/>
          <w:szCs w:val="28"/>
        </w:rPr>
        <w:t>скликання</w:t>
      </w:r>
      <w:r>
        <w:rPr>
          <w:sz w:val="28"/>
          <w:szCs w:val="28"/>
        </w:rPr>
        <w:t>» (зі змінами)</w:t>
      </w:r>
      <w:r>
        <w:rPr>
          <w:sz w:val="28"/>
          <w:szCs w:val="28"/>
        </w:rPr>
        <w:t>».</w:t>
      </w:r>
    </w:p>
    <w:p w:rsidR="006B55E1" w:rsidRPr="00FC39BB" w:rsidRDefault="006B55E1" w:rsidP="00331532">
      <w:pPr>
        <w:pStyle w:val="1"/>
        <w:numPr>
          <w:ilvl w:val="0"/>
          <w:numId w:val="44"/>
        </w:numPr>
        <w:autoSpaceDE w:val="0"/>
        <w:autoSpaceDN w:val="0"/>
        <w:adjustRightInd w:val="0"/>
        <w:jc w:val="both"/>
        <w:outlineLvl w:val="0"/>
        <w:rPr>
          <w:sz w:val="26"/>
          <w:szCs w:val="26"/>
        </w:rPr>
      </w:pPr>
      <w:r w:rsidRPr="00FC39BB">
        <w:rPr>
          <w:sz w:val="26"/>
          <w:szCs w:val="26"/>
        </w:rPr>
        <w:t>Про надання згоди на списання основних засобів з балансу Комунального підприємства «Електроавтотранс» Сумської міської ради</w:t>
      </w:r>
      <w:r w:rsidR="000C383E" w:rsidRPr="00FC39BB">
        <w:rPr>
          <w:sz w:val="26"/>
          <w:szCs w:val="26"/>
        </w:rPr>
        <w:t>.</w:t>
      </w:r>
    </w:p>
    <w:p w:rsidR="005B4AF4" w:rsidRPr="00FC39BB" w:rsidRDefault="005B4AF4" w:rsidP="00331532">
      <w:pPr>
        <w:pStyle w:val="1"/>
        <w:numPr>
          <w:ilvl w:val="0"/>
          <w:numId w:val="44"/>
        </w:numPr>
        <w:autoSpaceDE w:val="0"/>
        <w:autoSpaceDN w:val="0"/>
        <w:adjustRightInd w:val="0"/>
        <w:jc w:val="both"/>
        <w:outlineLvl w:val="0"/>
        <w:rPr>
          <w:sz w:val="26"/>
          <w:szCs w:val="26"/>
        </w:rPr>
      </w:pPr>
      <w:r w:rsidRPr="00FC39BB">
        <w:rPr>
          <w:sz w:val="26"/>
          <w:szCs w:val="26"/>
        </w:rPr>
        <w:t>Про прийняття у комунальну власність Сумської міської  територіальної громади квартири № 141 у будинку № 10 по вул. Івана Сірка  в м. Суми  від Приватного акціонерного товариства «Сумбуд»</w:t>
      </w:r>
      <w:r w:rsidR="00563596" w:rsidRPr="00FC39BB">
        <w:rPr>
          <w:sz w:val="26"/>
          <w:szCs w:val="26"/>
        </w:rPr>
        <w:t>.</w:t>
      </w:r>
    </w:p>
    <w:p w:rsidR="00563596" w:rsidRPr="00FC39BB" w:rsidRDefault="00563596" w:rsidP="00331532">
      <w:pPr>
        <w:pStyle w:val="1"/>
        <w:numPr>
          <w:ilvl w:val="0"/>
          <w:numId w:val="44"/>
        </w:numPr>
        <w:autoSpaceDE w:val="0"/>
        <w:autoSpaceDN w:val="0"/>
        <w:adjustRightInd w:val="0"/>
        <w:jc w:val="both"/>
        <w:outlineLvl w:val="0"/>
        <w:rPr>
          <w:sz w:val="26"/>
          <w:szCs w:val="26"/>
        </w:rPr>
      </w:pPr>
      <w:r w:rsidRPr="00FC39BB">
        <w:rPr>
          <w:sz w:val="26"/>
          <w:szCs w:val="26"/>
        </w:rPr>
        <w:t>Про прийняття у комунальну власність Сумської міської територіальної громади кімнати № 29 в гуртожитку   № 10 п</w:t>
      </w:r>
      <w:r w:rsidR="00FC39BB">
        <w:rPr>
          <w:sz w:val="26"/>
          <w:szCs w:val="26"/>
        </w:rPr>
        <w:t>о вул. Римського-Корсакова в</w:t>
      </w:r>
      <w:r w:rsidRPr="00FC39BB">
        <w:rPr>
          <w:sz w:val="26"/>
          <w:szCs w:val="26"/>
        </w:rPr>
        <w:t xml:space="preserve"> м. Суми від Приватного акціонерного товариства «Сумбуд»</w:t>
      </w:r>
    </w:p>
    <w:p w:rsidR="00563596" w:rsidRPr="00FC39BB" w:rsidRDefault="00563596" w:rsidP="00331532">
      <w:pPr>
        <w:pStyle w:val="1"/>
        <w:numPr>
          <w:ilvl w:val="0"/>
          <w:numId w:val="44"/>
        </w:numPr>
        <w:autoSpaceDE w:val="0"/>
        <w:autoSpaceDN w:val="0"/>
        <w:adjustRightInd w:val="0"/>
        <w:jc w:val="both"/>
        <w:outlineLvl w:val="0"/>
        <w:rPr>
          <w:sz w:val="26"/>
          <w:szCs w:val="26"/>
        </w:rPr>
      </w:pPr>
      <w:r w:rsidRPr="00FC39BB">
        <w:rPr>
          <w:sz w:val="26"/>
          <w:szCs w:val="26"/>
        </w:rPr>
        <w:t>Про прийняття у комунальну власність Сумської міської територіальної громади квартири  № 211 у будинку  № 41б по</w:t>
      </w:r>
      <w:r w:rsidR="00FC39BB">
        <w:rPr>
          <w:sz w:val="26"/>
          <w:szCs w:val="26"/>
        </w:rPr>
        <w:t xml:space="preserve">  вул. Інтернаціоналістів  в </w:t>
      </w:r>
      <w:r w:rsidRPr="00FC39BB">
        <w:rPr>
          <w:sz w:val="26"/>
          <w:szCs w:val="26"/>
        </w:rPr>
        <w:t>м. Суми  від Товариства з обмеженою відповідальністю «ТОПАЗ».</w:t>
      </w:r>
    </w:p>
    <w:p w:rsidR="00563596" w:rsidRPr="00FC39BB" w:rsidRDefault="00563596" w:rsidP="00563596">
      <w:pPr>
        <w:pStyle w:val="1"/>
        <w:numPr>
          <w:ilvl w:val="0"/>
          <w:numId w:val="44"/>
        </w:numPr>
        <w:autoSpaceDE w:val="0"/>
        <w:autoSpaceDN w:val="0"/>
        <w:adjustRightInd w:val="0"/>
        <w:jc w:val="both"/>
        <w:outlineLvl w:val="0"/>
        <w:rPr>
          <w:sz w:val="26"/>
          <w:szCs w:val="26"/>
        </w:rPr>
      </w:pPr>
      <w:r w:rsidRPr="00FC39BB">
        <w:rPr>
          <w:sz w:val="26"/>
          <w:szCs w:val="26"/>
        </w:rPr>
        <w:t>Про прийняття у комунальну власність Сумської міської територіальної громади квартири  № 215 у будинку  № 41</w:t>
      </w:r>
      <w:r w:rsidR="00CC07A5">
        <w:rPr>
          <w:sz w:val="26"/>
          <w:szCs w:val="26"/>
        </w:rPr>
        <w:t>в</w:t>
      </w:r>
      <w:r w:rsidRPr="00FC39BB">
        <w:rPr>
          <w:sz w:val="26"/>
          <w:szCs w:val="26"/>
        </w:rPr>
        <w:t xml:space="preserve"> п</w:t>
      </w:r>
      <w:r w:rsidR="00FC39BB">
        <w:rPr>
          <w:sz w:val="26"/>
          <w:szCs w:val="26"/>
        </w:rPr>
        <w:t>о  вул. Інтернаціоналістів  в</w:t>
      </w:r>
      <w:r w:rsidRPr="00FC39BB">
        <w:rPr>
          <w:sz w:val="26"/>
          <w:szCs w:val="26"/>
        </w:rPr>
        <w:t xml:space="preserve"> м. Суми  від Товариства з обмеженою відповідальністю «ТОПАЗ».</w:t>
      </w:r>
    </w:p>
    <w:p w:rsidR="00563596" w:rsidRPr="00FC39BB" w:rsidRDefault="00563596" w:rsidP="00563596">
      <w:pPr>
        <w:pStyle w:val="1"/>
        <w:numPr>
          <w:ilvl w:val="0"/>
          <w:numId w:val="44"/>
        </w:numPr>
        <w:autoSpaceDE w:val="0"/>
        <w:autoSpaceDN w:val="0"/>
        <w:adjustRightInd w:val="0"/>
        <w:jc w:val="both"/>
        <w:outlineLvl w:val="0"/>
        <w:rPr>
          <w:sz w:val="26"/>
          <w:szCs w:val="26"/>
        </w:rPr>
      </w:pPr>
      <w:r w:rsidRPr="00FC39BB">
        <w:rPr>
          <w:sz w:val="26"/>
          <w:szCs w:val="26"/>
        </w:rPr>
        <w:t>Про прийняття у комунальну власність Сумської міської територіальної громади квартири  № 315 у будинку  № 41</w:t>
      </w:r>
      <w:r w:rsidR="00CC07A5">
        <w:rPr>
          <w:sz w:val="26"/>
          <w:szCs w:val="26"/>
        </w:rPr>
        <w:t>в</w:t>
      </w:r>
      <w:r w:rsidRPr="00FC39BB">
        <w:rPr>
          <w:sz w:val="26"/>
          <w:szCs w:val="26"/>
        </w:rPr>
        <w:t xml:space="preserve"> </w:t>
      </w:r>
      <w:r w:rsidR="00FC39BB">
        <w:rPr>
          <w:sz w:val="26"/>
          <w:szCs w:val="26"/>
        </w:rPr>
        <w:t xml:space="preserve">по  вул. Інтернаціоналістів  в </w:t>
      </w:r>
      <w:r w:rsidRPr="00FC39BB">
        <w:rPr>
          <w:sz w:val="26"/>
          <w:szCs w:val="26"/>
        </w:rPr>
        <w:t>м. Суми  від Товариства з обмеженою відповідальністю «ТОПАЗ».</w:t>
      </w:r>
    </w:p>
    <w:p w:rsidR="00563596" w:rsidRPr="00FC39BB" w:rsidRDefault="00563596" w:rsidP="00563596">
      <w:pPr>
        <w:pStyle w:val="1"/>
        <w:numPr>
          <w:ilvl w:val="0"/>
          <w:numId w:val="44"/>
        </w:numPr>
        <w:autoSpaceDE w:val="0"/>
        <w:autoSpaceDN w:val="0"/>
        <w:adjustRightInd w:val="0"/>
        <w:jc w:val="both"/>
        <w:outlineLvl w:val="0"/>
        <w:rPr>
          <w:sz w:val="26"/>
          <w:szCs w:val="26"/>
        </w:rPr>
      </w:pPr>
      <w:r w:rsidRPr="00FC39BB">
        <w:rPr>
          <w:sz w:val="26"/>
          <w:szCs w:val="26"/>
        </w:rPr>
        <w:t xml:space="preserve">Про прийняття у комунальну власність Сумської міської територіальної громади квартири  № 515 у будинку  № 41б по </w:t>
      </w:r>
      <w:r w:rsidR="00FC39BB">
        <w:rPr>
          <w:sz w:val="26"/>
          <w:szCs w:val="26"/>
        </w:rPr>
        <w:t xml:space="preserve"> вул. Інтернаціоналістів  в </w:t>
      </w:r>
      <w:r w:rsidRPr="00FC39BB">
        <w:rPr>
          <w:sz w:val="26"/>
          <w:szCs w:val="26"/>
        </w:rPr>
        <w:t>м. Суми  від Товариства з обмеженою відповідальністю «ТОПАЗ».</w:t>
      </w:r>
    </w:p>
    <w:p w:rsidR="00563596" w:rsidRPr="00FC39BB" w:rsidRDefault="00563596" w:rsidP="00563596">
      <w:pPr>
        <w:pStyle w:val="1"/>
        <w:numPr>
          <w:ilvl w:val="0"/>
          <w:numId w:val="44"/>
        </w:numPr>
        <w:autoSpaceDE w:val="0"/>
        <w:autoSpaceDN w:val="0"/>
        <w:adjustRightInd w:val="0"/>
        <w:jc w:val="both"/>
        <w:outlineLvl w:val="0"/>
        <w:rPr>
          <w:sz w:val="26"/>
          <w:szCs w:val="26"/>
        </w:rPr>
      </w:pPr>
      <w:r w:rsidRPr="00FC39BB">
        <w:rPr>
          <w:sz w:val="26"/>
          <w:szCs w:val="26"/>
        </w:rPr>
        <w:t>Про прийняття у комунальну власність Сумської міської територіальної громади квартири  № 811 у будинку № 41б п</w:t>
      </w:r>
      <w:r w:rsidR="00FC39BB">
        <w:rPr>
          <w:sz w:val="26"/>
          <w:szCs w:val="26"/>
        </w:rPr>
        <w:t xml:space="preserve">о  вул. Інтернаціоналістів  в </w:t>
      </w:r>
      <w:r w:rsidRPr="00FC39BB">
        <w:rPr>
          <w:sz w:val="26"/>
          <w:szCs w:val="26"/>
        </w:rPr>
        <w:t>м. Суми  від Товариства з обмеженою відповідальністю «ТОПАЗ».</w:t>
      </w:r>
    </w:p>
    <w:p w:rsidR="00563596" w:rsidRPr="00FC39BB" w:rsidRDefault="004104F8" w:rsidP="00331532">
      <w:pPr>
        <w:pStyle w:val="1"/>
        <w:numPr>
          <w:ilvl w:val="0"/>
          <w:numId w:val="44"/>
        </w:numPr>
        <w:autoSpaceDE w:val="0"/>
        <w:autoSpaceDN w:val="0"/>
        <w:adjustRightInd w:val="0"/>
        <w:jc w:val="both"/>
        <w:outlineLvl w:val="0"/>
        <w:rPr>
          <w:sz w:val="26"/>
          <w:szCs w:val="26"/>
        </w:rPr>
      </w:pPr>
      <w:r w:rsidRPr="00FC39BB">
        <w:rPr>
          <w:sz w:val="26"/>
          <w:szCs w:val="26"/>
        </w:rPr>
        <w:t>Про надання згоди на прийняття у комунальну власність Сумської міської територіальної громади квартири № 90 у будинку № 5-А по вул. Римського-Корсакова  в м. Суми  від Головного управління Державної служби України з надзвичайних ситуацій у Сумській області.</w:t>
      </w:r>
    </w:p>
    <w:p w:rsidR="004104F8" w:rsidRPr="00FC39BB" w:rsidRDefault="004104F8" w:rsidP="00331532">
      <w:pPr>
        <w:pStyle w:val="1"/>
        <w:numPr>
          <w:ilvl w:val="0"/>
          <w:numId w:val="44"/>
        </w:numPr>
        <w:autoSpaceDE w:val="0"/>
        <w:autoSpaceDN w:val="0"/>
        <w:adjustRightInd w:val="0"/>
        <w:jc w:val="both"/>
        <w:outlineLvl w:val="0"/>
        <w:rPr>
          <w:sz w:val="26"/>
          <w:szCs w:val="26"/>
        </w:rPr>
      </w:pPr>
      <w:r w:rsidRPr="00FC39BB">
        <w:rPr>
          <w:sz w:val="26"/>
          <w:szCs w:val="26"/>
        </w:rPr>
        <w:t xml:space="preserve"> Про зарахування у комунальну власність Сумської міської об’єднаної територіальної громади дитячого майданчика</w:t>
      </w:r>
      <w:r w:rsidR="00DA240D" w:rsidRPr="00FC39BB">
        <w:rPr>
          <w:sz w:val="26"/>
          <w:szCs w:val="26"/>
        </w:rPr>
        <w:t>.</w:t>
      </w:r>
    </w:p>
    <w:p w:rsidR="00DA240D" w:rsidRPr="00FC39BB" w:rsidRDefault="00DA240D" w:rsidP="00331532">
      <w:pPr>
        <w:pStyle w:val="1"/>
        <w:numPr>
          <w:ilvl w:val="0"/>
          <w:numId w:val="44"/>
        </w:numPr>
        <w:autoSpaceDE w:val="0"/>
        <w:autoSpaceDN w:val="0"/>
        <w:adjustRightInd w:val="0"/>
        <w:jc w:val="both"/>
        <w:outlineLvl w:val="0"/>
        <w:rPr>
          <w:sz w:val="26"/>
          <w:szCs w:val="26"/>
        </w:rPr>
      </w:pPr>
      <w:r w:rsidRPr="00FC39BB">
        <w:rPr>
          <w:sz w:val="26"/>
          <w:szCs w:val="26"/>
        </w:rPr>
        <w:t xml:space="preserve"> Про відмову від права власності  та внесення змін до  рішень Сумської міської ради.</w:t>
      </w:r>
    </w:p>
    <w:p w:rsidR="00DA240D" w:rsidRPr="003E5CD6" w:rsidRDefault="00DA240D" w:rsidP="003E5CD6">
      <w:pPr>
        <w:pStyle w:val="1"/>
        <w:numPr>
          <w:ilvl w:val="0"/>
          <w:numId w:val="44"/>
        </w:numPr>
        <w:autoSpaceDE w:val="0"/>
        <w:autoSpaceDN w:val="0"/>
        <w:adjustRightInd w:val="0"/>
        <w:jc w:val="both"/>
        <w:outlineLvl w:val="0"/>
        <w:rPr>
          <w:sz w:val="26"/>
          <w:szCs w:val="26"/>
        </w:rPr>
      </w:pPr>
      <w:r w:rsidRPr="00FC39BB">
        <w:rPr>
          <w:sz w:val="26"/>
          <w:szCs w:val="26"/>
        </w:rPr>
        <w:t xml:space="preserve"> </w:t>
      </w:r>
      <w:r w:rsidR="00FC39BB" w:rsidRPr="00FC39BB">
        <w:rPr>
          <w:sz w:val="26"/>
          <w:szCs w:val="26"/>
        </w:rPr>
        <w:t>Про виключення з Переліку другого типу об’єктів комунальної власності Сумської міської ТГ, які підлягають передачі в оренду без проведення аукціону, нежитлових приміщень за адресою: м. Суми, майдан Незалежності, буд. 8, площею 358,1 кв.м</w:t>
      </w:r>
    </w:p>
    <w:p w:rsidR="00AF0434" w:rsidRPr="00FC39BB" w:rsidRDefault="00AF0434" w:rsidP="00DA240D">
      <w:pPr>
        <w:pStyle w:val="1"/>
        <w:autoSpaceDE w:val="0"/>
        <w:autoSpaceDN w:val="0"/>
        <w:adjustRightInd w:val="0"/>
        <w:jc w:val="center"/>
        <w:outlineLvl w:val="0"/>
        <w:rPr>
          <w:sz w:val="26"/>
          <w:szCs w:val="26"/>
        </w:rPr>
      </w:pPr>
      <w:r w:rsidRPr="00FC39BB">
        <w:rPr>
          <w:b/>
          <w:sz w:val="26"/>
          <w:szCs w:val="26"/>
        </w:rPr>
        <w:t>ІНШЕ:</w:t>
      </w:r>
    </w:p>
    <w:p w:rsidR="00A3743E" w:rsidRPr="00FC39BB" w:rsidRDefault="00A3743E" w:rsidP="00A3743E">
      <w:pPr>
        <w:rPr>
          <w:sz w:val="26"/>
          <w:szCs w:val="26"/>
        </w:rPr>
      </w:pPr>
    </w:p>
    <w:p w:rsidR="00E60FD8" w:rsidRDefault="00E60FD8" w:rsidP="00336DA0">
      <w:pPr>
        <w:pStyle w:val="1"/>
        <w:numPr>
          <w:ilvl w:val="0"/>
          <w:numId w:val="45"/>
        </w:numPr>
        <w:autoSpaceDE w:val="0"/>
        <w:autoSpaceDN w:val="0"/>
        <w:adjustRightInd w:val="0"/>
        <w:ind w:left="993" w:hanging="284"/>
        <w:jc w:val="both"/>
        <w:outlineLvl w:val="0"/>
        <w:rPr>
          <w:sz w:val="26"/>
          <w:szCs w:val="26"/>
        </w:rPr>
      </w:pPr>
      <w:r w:rsidRPr="00FC39BB">
        <w:rPr>
          <w:sz w:val="26"/>
          <w:szCs w:val="26"/>
        </w:rPr>
        <w:t>Про звернення орендарів, які звернулися з проханням включити нежитлові приміщення до переліку об’єктів, що підлягають приватизації шляхом викупу.</w:t>
      </w:r>
    </w:p>
    <w:p w:rsidR="00E807BF" w:rsidRPr="00120DD8" w:rsidRDefault="00CC07A5" w:rsidP="00120DD8">
      <w:pPr>
        <w:pStyle w:val="1"/>
        <w:numPr>
          <w:ilvl w:val="0"/>
          <w:numId w:val="45"/>
        </w:numPr>
        <w:autoSpaceDE w:val="0"/>
        <w:autoSpaceDN w:val="0"/>
        <w:adjustRightInd w:val="0"/>
        <w:ind w:left="993" w:hanging="284"/>
        <w:jc w:val="both"/>
        <w:outlineLvl w:val="0"/>
        <w:rPr>
          <w:sz w:val="26"/>
          <w:szCs w:val="26"/>
        </w:rPr>
      </w:pPr>
      <w:r w:rsidRPr="00CC07A5">
        <w:rPr>
          <w:sz w:val="26"/>
          <w:szCs w:val="26"/>
        </w:rPr>
        <w:t>Про розгляд звернення КНП СОР «СУМСЬКИЙ ОБЛАСНИЙ ЦЕНТР ЕКСТРЕНОЇ МЕДИЧНОЇ ДОПОМОГИ ТА МЕДИЦИНИ КАТАСТРОФ» щодо передачі в оренду нежитлових приміщень за адресою: м. Суми, вул. Ковпака, 7, для створення підстанції виїзної бригади екстреної медичної допомоги.</w:t>
      </w:r>
      <w:bookmarkStart w:id="0" w:name="_GoBack"/>
      <w:bookmarkEnd w:id="0"/>
    </w:p>
    <w:sectPr w:rsidR="00E807BF" w:rsidRPr="00120DD8" w:rsidSect="00CC07A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45" w:rsidRDefault="00C65C45" w:rsidP="00D47546">
      <w:r>
        <w:separator/>
      </w:r>
    </w:p>
  </w:endnote>
  <w:endnote w:type="continuationSeparator" w:id="0">
    <w:p w:rsidR="00C65C45" w:rsidRDefault="00C65C45"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45" w:rsidRDefault="00C65C45" w:rsidP="00D47546">
      <w:r>
        <w:separator/>
      </w:r>
    </w:p>
  </w:footnote>
  <w:footnote w:type="continuationSeparator" w:id="0">
    <w:p w:rsidR="00C65C45" w:rsidRDefault="00C65C45"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2"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5983BA8"/>
    <w:multiLevelType w:val="hybridMultilevel"/>
    <w:tmpl w:val="155A63A4"/>
    <w:lvl w:ilvl="0" w:tplc="B8342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15:restartNumberingAfterBreak="0">
    <w:nsid w:val="0E7E2FB2"/>
    <w:multiLevelType w:val="hybridMultilevel"/>
    <w:tmpl w:val="FB047C32"/>
    <w:lvl w:ilvl="0" w:tplc="100C0AF4">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1757106C"/>
    <w:multiLevelType w:val="hybridMultilevel"/>
    <w:tmpl w:val="FB047C32"/>
    <w:lvl w:ilvl="0" w:tplc="100C0AF4">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4"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A06E07"/>
    <w:multiLevelType w:val="hybridMultilevel"/>
    <w:tmpl w:val="8EF8667A"/>
    <w:lvl w:ilvl="0" w:tplc="B3D0C668">
      <w:start w:val="1"/>
      <w:numFmt w:val="decimal"/>
      <w:lvlText w:val="%1."/>
      <w:lvlJc w:val="left"/>
      <w:pPr>
        <w:ind w:left="643" w:hanging="360"/>
      </w:pPr>
      <w:rPr>
        <w:rFonts w:ascii="Times New Roman" w:eastAsia="Calibri" w:hAnsi="Times New Roman" w:cs="Times New Roman"/>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268A2D57"/>
    <w:multiLevelType w:val="hybridMultilevel"/>
    <w:tmpl w:val="02F23FD6"/>
    <w:lvl w:ilvl="0" w:tplc="5FC6BAA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1" w15:restartNumberingAfterBreak="0">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F8124A7"/>
    <w:multiLevelType w:val="hybridMultilevel"/>
    <w:tmpl w:val="3BDCBAF8"/>
    <w:lvl w:ilvl="0" w:tplc="4AA05F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6"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4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43"/>
  </w:num>
  <w:num w:numId="5">
    <w:abstractNumId w:val="21"/>
  </w:num>
  <w:num w:numId="6">
    <w:abstractNumId w:val="24"/>
  </w:num>
  <w:num w:numId="7">
    <w:abstractNumId w:val="38"/>
  </w:num>
  <w:num w:numId="8">
    <w:abstractNumId w:val="11"/>
  </w:num>
  <w:num w:numId="9">
    <w:abstractNumId w:val="37"/>
  </w:num>
  <w:num w:numId="10">
    <w:abstractNumId w:val="40"/>
  </w:num>
  <w:num w:numId="11">
    <w:abstractNumId w:val="19"/>
  </w:num>
  <w:num w:numId="12">
    <w:abstractNumId w:val="25"/>
  </w:num>
  <w:num w:numId="13">
    <w:abstractNumId w:val="27"/>
  </w:num>
  <w:num w:numId="14">
    <w:abstractNumId w:val="41"/>
  </w:num>
  <w:num w:numId="15">
    <w:abstractNumId w:val="29"/>
  </w:num>
  <w:num w:numId="16">
    <w:abstractNumId w:val="33"/>
  </w:num>
  <w:num w:numId="17">
    <w:abstractNumId w:val="44"/>
  </w:num>
  <w:num w:numId="18">
    <w:abstractNumId w:val="2"/>
  </w:num>
  <w:num w:numId="19">
    <w:abstractNumId w:val="9"/>
  </w:num>
  <w:num w:numId="20">
    <w:abstractNumId w:val="30"/>
  </w:num>
  <w:num w:numId="21">
    <w:abstractNumId w:val="6"/>
  </w:num>
  <w:num w:numId="22">
    <w:abstractNumId w:val="7"/>
  </w:num>
  <w:num w:numId="23">
    <w:abstractNumId w:val="28"/>
  </w:num>
  <w:num w:numId="24">
    <w:abstractNumId w:val="35"/>
  </w:num>
  <w:num w:numId="25">
    <w:abstractNumId w:val="1"/>
  </w:num>
  <w:num w:numId="26">
    <w:abstractNumId w:val="13"/>
  </w:num>
  <w:num w:numId="27">
    <w:abstractNumId w:val="39"/>
  </w:num>
  <w:num w:numId="28">
    <w:abstractNumId w:val="17"/>
  </w:num>
  <w:num w:numId="29">
    <w:abstractNumId w:val="4"/>
  </w:num>
  <w:num w:numId="30">
    <w:abstractNumId w:val="42"/>
  </w:num>
  <w:num w:numId="31">
    <w:abstractNumId w:val="15"/>
  </w:num>
  <w:num w:numId="32">
    <w:abstractNumId w:val="5"/>
  </w:num>
  <w:num w:numId="33">
    <w:abstractNumId w:val="20"/>
  </w:num>
  <w:num w:numId="34">
    <w:abstractNumId w:val="26"/>
  </w:num>
  <w:num w:numId="35">
    <w:abstractNumId w:val="18"/>
  </w:num>
  <w:num w:numId="36">
    <w:abstractNumId w:val="14"/>
  </w:num>
  <w:num w:numId="37">
    <w:abstractNumId w:val="23"/>
  </w:num>
  <w:num w:numId="38">
    <w:abstractNumId w:val="36"/>
  </w:num>
  <w:num w:numId="39">
    <w:abstractNumId w:val="34"/>
  </w:num>
  <w:num w:numId="40">
    <w:abstractNumId w:val="31"/>
  </w:num>
  <w:num w:numId="41">
    <w:abstractNumId w:val="12"/>
  </w:num>
  <w:num w:numId="42">
    <w:abstractNumId w:val="16"/>
  </w:num>
  <w:num w:numId="43">
    <w:abstractNumId w:val="10"/>
  </w:num>
  <w:num w:numId="44">
    <w:abstractNumId w:val="3"/>
  </w:num>
  <w:num w:numId="45">
    <w:abstractNumId w:val="0"/>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56895"/>
    <w:rsid w:val="000629C6"/>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383E"/>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6B9"/>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0DD8"/>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15B52"/>
    <w:rsid w:val="00216031"/>
    <w:rsid w:val="00221035"/>
    <w:rsid w:val="002212C2"/>
    <w:rsid w:val="00222BE9"/>
    <w:rsid w:val="00224BCF"/>
    <w:rsid w:val="00224C20"/>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5CD6"/>
    <w:rsid w:val="003F19DD"/>
    <w:rsid w:val="003F2317"/>
    <w:rsid w:val="003F2FE0"/>
    <w:rsid w:val="003F3452"/>
    <w:rsid w:val="003F3E7C"/>
    <w:rsid w:val="003F5E9C"/>
    <w:rsid w:val="003F6429"/>
    <w:rsid w:val="0040279B"/>
    <w:rsid w:val="00403555"/>
    <w:rsid w:val="0040416D"/>
    <w:rsid w:val="00407F31"/>
    <w:rsid w:val="004104F8"/>
    <w:rsid w:val="00410773"/>
    <w:rsid w:val="00410A79"/>
    <w:rsid w:val="004116F2"/>
    <w:rsid w:val="00411881"/>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505C"/>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3596"/>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4AF4"/>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6D01"/>
    <w:rsid w:val="006C6E82"/>
    <w:rsid w:val="006D15AB"/>
    <w:rsid w:val="006D29A5"/>
    <w:rsid w:val="006D3A99"/>
    <w:rsid w:val="006D4C3B"/>
    <w:rsid w:val="006D5BFC"/>
    <w:rsid w:val="006D6030"/>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0D37"/>
    <w:rsid w:val="00801F60"/>
    <w:rsid w:val="00803B44"/>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3743E"/>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0B6A"/>
    <w:rsid w:val="00C20F85"/>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45"/>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0FD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3096"/>
    <w:rsid w:val="00E84FF7"/>
    <w:rsid w:val="00E8559D"/>
    <w:rsid w:val="00E873EE"/>
    <w:rsid w:val="00E87EC2"/>
    <w:rsid w:val="00E907A6"/>
    <w:rsid w:val="00E90DA7"/>
    <w:rsid w:val="00E9207E"/>
    <w:rsid w:val="00E92D08"/>
    <w:rsid w:val="00E94BE5"/>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A755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AE525-5293-4C15-B23D-E7FB4974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142</cp:revision>
  <cp:lastPrinted>2021-05-31T13:47:00Z</cp:lastPrinted>
  <dcterms:created xsi:type="dcterms:W3CDTF">2020-08-26T05:08:00Z</dcterms:created>
  <dcterms:modified xsi:type="dcterms:W3CDTF">2021-06-01T12:37:00Z</dcterms:modified>
</cp:coreProperties>
</file>