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36" w:rsidRPr="00000BDA" w:rsidRDefault="00317836" w:rsidP="009B1F97">
      <w:pPr>
        <w:pStyle w:val="Default"/>
        <w:spacing w:line="276" w:lineRule="auto"/>
        <w:jc w:val="center"/>
        <w:rPr>
          <w:b/>
          <w:sz w:val="28"/>
          <w:szCs w:val="28"/>
          <w:lang w:val="uk-UA"/>
        </w:rPr>
      </w:pPr>
      <w:r w:rsidRPr="00000BDA">
        <w:rPr>
          <w:b/>
          <w:bCs/>
          <w:sz w:val="28"/>
          <w:szCs w:val="28"/>
          <w:lang w:val="uk-UA"/>
        </w:rPr>
        <w:t>Звіт про виконання депутатських повноважень</w:t>
      </w:r>
    </w:p>
    <w:p w:rsidR="00317836" w:rsidRPr="00000BDA" w:rsidRDefault="00317836" w:rsidP="009B1F97">
      <w:pPr>
        <w:pStyle w:val="Default"/>
        <w:spacing w:line="276" w:lineRule="auto"/>
        <w:jc w:val="center"/>
        <w:rPr>
          <w:b/>
          <w:sz w:val="28"/>
          <w:szCs w:val="28"/>
          <w:lang w:val="uk-UA"/>
        </w:rPr>
      </w:pPr>
      <w:r w:rsidRPr="00000BDA">
        <w:rPr>
          <w:b/>
          <w:bCs/>
          <w:sz w:val="28"/>
          <w:szCs w:val="28"/>
          <w:lang w:val="uk-UA"/>
        </w:rPr>
        <w:t xml:space="preserve">депутата Сумської міської ради VII </w:t>
      </w:r>
      <w:r w:rsidRPr="00000BDA">
        <w:rPr>
          <w:b/>
          <w:sz w:val="28"/>
          <w:szCs w:val="28"/>
          <w:lang w:val="uk-UA"/>
        </w:rPr>
        <w:t>скликання</w:t>
      </w:r>
    </w:p>
    <w:p w:rsidR="005A2A1C" w:rsidRDefault="005A2A1C" w:rsidP="005A2A1C">
      <w:pPr>
        <w:pStyle w:val="Default"/>
        <w:spacing w:line="276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ІВАНОВА ОЛЕКСАНДРА </w:t>
      </w:r>
      <w:r w:rsidRPr="005A2A1C"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  <w:lang w:val="ru-RU"/>
        </w:rPr>
        <w:t>ЛЕКСАНДРОВИЧА</w:t>
      </w:r>
    </w:p>
    <w:p w:rsidR="00317836" w:rsidRPr="00000BDA" w:rsidRDefault="00317836" w:rsidP="009B1F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00BDA">
        <w:rPr>
          <w:rFonts w:ascii="Times New Roman" w:hAnsi="Times New Roman" w:cs="Times New Roman"/>
          <w:b/>
          <w:bCs/>
          <w:sz w:val="28"/>
          <w:szCs w:val="28"/>
          <w:lang w:val="uk-UA"/>
        </w:rPr>
        <w:t>Депутатська фракція «Об</w:t>
      </w:r>
      <w:r w:rsidR="00BE3F01">
        <w:rPr>
          <w:rFonts w:ascii="Times New Roman" w:hAnsi="Times New Roman" w:cs="Times New Roman"/>
          <w:b/>
          <w:bCs/>
          <w:sz w:val="28"/>
          <w:szCs w:val="28"/>
          <w:lang w:val="uk-UA"/>
        </w:rPr>
        <w:t>’</w:t>
      </w:r>
      <w:r w:rsidRPr="00000B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єднання «САМОПОМІЧ» </w:t>
      </w:r>
    </w:p>
    <w:p w:rsidR="00317836" w:rsidRPr="00000BDA" w:rsidRDefault="00BE3F01" w:rsidP="009B1F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317836" w:rsidRPr="00000B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Сумській міській раді</w:t>
      </w:r>
    </w:p>
    <w:p w:rsidR="0049162A" w:rsidRPr="00000BDA" w:rsidRDefault="0049162A" w:rsidP="009B1F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7836" w:rsidRPr="00000BDA" w:rsidRDefault="00317836" w:rsidP="009B1F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BDA">
        <w:rPr>
          <w:rFonts w:ascii="Times New Roman" w:hAnsi="Times New Roman" w:cs="Times New Roman"/>
          <w:sz w:val="28"/>
          <w:szCs w:val="28"/>
          <w:lang w:val="uk-UA"/>
        </w:rPr>
        <w:t>З 26 листопада 2</w:t>
      </w:r>
      <w:r w:rsidR="00000BDA">
        <w:rPr>
          <w:rFonts w:ascii="Times New Roman" w:hAnsi="Times New Roman" w:cs="Times New Roman"/>
          <w:sz w:val="28"/>
          <w:szCs w:val="28"/>
          <w:lang w:val="uk-UA"/>
        </w:rPr>
        <w:t>015 року по 31 грудня 2016 року</w:t>
      </w:r>
      <w:r w:rsidRPr="00000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3F01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000B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00BDA">
        <w:rPr>
          <w:rFonts w:ascii="Times New Roman" w:hAnsi="Times New Roman" w:cs="Times New Roman"/>
          <w:sz w:val="28"/>
          <w:szCs w:val="28"/>
          <w:lang w:val="uk-UA"/>
        </w:rPr>
        <w:t>як депутат Сумської міської ради</w:t>
      </w:r>
      <w:r w:rsidR="00000BD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3F01">
        <w:rPr>
          <w:rFonts w:ascii="Times New Roman" w:hAnsi="Times New Roman" w:cs="Times New Roman"/>
          <w:sz w:val="28"/>
          <w:szCs w:val="28"/>
          <w:lang w:val="uk-UA"/>
        </w:rPr>
        <w:t xml:space="preserve"> працював</w:t>
      </w:r>
      <w:r w:rsidRPr="00000BDA">
        <w:rPr>
          <w:rFonts w:ascii="Times New Roman" w:hAnsi="Times New Roman" w:cs="Times New Roman"/>
          <w:sz w:val="28"/>
          <w:szCs w:val="28"/>
          <w:lang w:val="uk-UA"/>
        </w:rPr>
        <w:t xml:space="preserve"> у 2</w:t>
      </w:r>
      <w:r w:rsidR="005A2A1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00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0BDA">
        <w:rPr>
          <w:rFonts w:ascii="Times New Roman" w:hAnsi="Times New Roman" w:cs="Times New Roman"/>
          <w:sz w:val="28"/>
          <w:szCs w:val="28"/>
          <w:lang w:val="uk-UA"/>
        </w:rPr>
        <w:t>з 23</w:t>
      </w:r>
      <w:r w:rsidR="00000BDA" w:rsidRPr="00000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0BDA">
        <w:rPr>
          <w:rFonts w:ascii="Times New Roman" w:hAnsi="Times New Roman" w:cs="Times New Roman"/>
          <w:sz w:val="28"/>
          <w:szCs w:val="28"/>
          <w:lang w:val="uk-UA"/>
        </w:rPr>
        <w:t>пленарних засіданнях сесії Сумської міської ради.</w:t>
      </w:r>
    </w:p>
    <w:p w:rsidR="00317836" w:rsidRPr="00000BDA" w:rsidRDefault="00317836" w:rsidP="009B1F97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</w:pPr>
      <w:r w:rsidRPr="00000BDA">
        <w:rPr>
          <w:rFonts w:ascii="Times New Roman" w:hAnsi="Times New Roman" w:cs="Times New Roman"/>
          <w:sz w:val="28"/>
          <w:szCs w:val="28"/>
          <w:lang w:val="uk-UA"/>
        </w:rPr>
        <w:t>Мною, як депутатом Сумської міської ради</w:t>
      </w:r>
      <w:r w:rsidR="00000BD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00BDA">
        <w:rPr>
          <w:rFonts w:ascii="Times New Roman" w:hAnsi="Times New Roman" w:cs="Times New Roman"/>
          <w:sz w:val="28"/>
          <w:szCs w:val="28"/>
          <w:lang w:val="uk-UA"/>
        </w:rPr>
        <w:t xml:space="preserve"> було </w:t>
      </w:r>
      <w:r w:rsidR="00DF198D" w:rsidRPr="00000BDA">
        <w:rPr>
          <w:rFonts w:ascii="Times New Roman" w:hAnsi="Times New Roman" w:cs="Times New Roman"/>
          <w:sz w:val="28"/>
          <w:szCs w:val="28"/>
          <w:lang w:val="uk-UA"/>
        </w:rPr>
        <w:t xml:space="preserve">ініційовано та </w:t>
      </w:r>
      <w:r w:rsidRPr="00000BDA">
        <w:rPr>
          <w:rFonts w:ascii="Times New Roman" w:hAnsi="Times New Roman" w:cs="Times New Roman"/>
          <w:sz w:val="28"/>
          <w:szCs w:val="28"/>
          <w:lang w:val="uk-UA"/>
        </w:rPr>
        <w:t xml:space="preserve">подано </w:t>
      </w:r>
      <w:r w:rsidR="00DF198D" w:rsidRPr="00000BDA">
        <w:rPr>
          <w:rFonts w:ascii="Times New Roman" w:hAnsi="Times New Roman" w:cs="Times New Roman"/>
          <w:sz w:val="28"/>
          <w:szCs w:val="28"/>
          <w:lang w:val="uk-UA"/>
        </w:rPr>
        <w:t>проект рішення</w:t>
      </w:r>
      <w:r w:rsidR="00000BDA">
        <w:rPr>
          <w:rFonts w:ascii="Times New Roman" w:hAnsi="Times New Roman" w:cs="Times New Roman"/>
          <w:sz w:val="28"/>
          <w:szCs w:val="28"/>
          <w:lang w:val="uk-UA"/>
        </w:rPr>
        <w:t xml:space="preserve"> СМР</w:t>
      </w:r>
      <w:r w:rsidR="00DF198D" w:rsidRPr="00000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0BD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F198D" w:rsidRPr="00000BDA">
        <w:rPr>
          <w:rFonts w:ascii="Times New Roman" w:hAnsi="Times New Roman"/>
          <w:bCs/>
          <w:sz w:val="28"/>
          <w:szCs w:val="28"/>
          <w:lang w:val="uk-UA"/>
        </w:rPr>
        <w:t xml:space="preserve">Положення </w:t>
      </w:r>
      <w:r w:rsidR="00DF198D" w:rsidRPr="00000BDA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 xml:space="preserve">про здійснення закупівель товарів і послуг виконавчими органами,  комунальними закладами, установами та підприємствами Сумської міської ради у системі електронних державних закупівель </w:t>
      </w:r>
      <w:proofErr w:type="spellStart"/>
      <w:r w:rsidR="00DF198D" w:rsidRPr="00000BDA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ProZorro</w:t>
      </w:r>
      <w:proofErr w:type="spellEnd"/>
      <w:r w:rsidR="00000BDA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»</w:t>
      </w:r>
      <w:r w:rsidR="00DF198D" w:rsidRPr="00000BDA">
        <w:rPr>
          <w:rFonts w:ascii="Times New Roman" w:eastAsia="Times New Roman" w:hAnsi="Times New Roman"/>
          <w:bCs/>
          <w:color w:val="000000"/>
          <w:sz w:val="28"/>
          <w:szCs w:val="28"/>
          <w:lang w:val="uk-UA"/>
        </w:rPr>
        <w:t>.</w:t>
      </w:r>
    </w:p>
    <w:p w:rsidR="00DF198D" w:rsidRPr="00000BDA" w:rsidRDefault="006F1F0D" w:rsidP="00382E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2A1C">
        <w:rPr>
          <w:rFonts w:ascii="Times New Roman" w:hAnsi="Times New Roman" w:cs="Times New Roman"/>
          <w:sz w:val="28"/>
          <w:szCs w:val="28"/>
          <w:lang w:val="uk-UA"/>
        </w:rPr>
        <w:t xml:space="preserve">Як заступник голови </w:t>
      </w:r>
      <w:r w:rsidR="00DF198D" w:rsidRPr="005A2A1C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</w:t>
      </w:r>
      <w:r w:rsidR="00DF198D" w:rsidRPr="005A2A1C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питань</w:t>
      </w:r>
      <w:hyperlink r:id="rId5" w:history="1">
        <w:r w:rsidR="005A2A1C" w:rsidRPr="005A2A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5A2A1C" w:rsidRPr="005A2A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житлово-комунального</w:t>
        </w:r>
        <w:proofErr w:type="spellEnd"/>
        <w:r w:rsidR="005A2A1C" w:rsidRPr="005A2A1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господарства, благоустрою, енергозбереження, транспорту та зв’язку</w:t>
        </w:r>
      </w:hyperlink>
      <w:r w:rsidR="005A2A1C">
        <w:rPr>
          <w:lang w:val="uk-UA"/>
        </w:rPr>
        <w:t xml:space="preserve"> </w:t>
      </w:r>
      <w:r w:rsidR="00000BDA">
        <w:rPr>
          <w:rFonts w:ascii="Times New Roman" w:hAnsi="Times New Roman" w:cs="Times New Roman"/>
          <w:sz w:val="28"/>
          <w:lang w:val="uk-UA"/>
        </w:rPr>
        <w:t xml:space="preserve">приймав активну участь у </w:t>
      </w:r>
      <w:r w:rsidR="005A2A1C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000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3F01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000BDA">
        <w:rPr>
          <w:rFonts w:ascii="Times New Roman" w:hAnsi="Times New Roman" w:cs="Times New Roman"/>
          <w:sz w:val="28"/>
          <w:szCs w:val="28"/>
          <w:lang w:val="uk-UA"/>
        </w:rPr>
        <w:t>засіданнях</w:t>
      </w:r>
      <w:r w:rsidR="005A2A1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00BDA">
        <w:rPr>
          <w:rFonts w:ascii="Times New Roman" w:hAnsi="Times New Roman" w:cs="Times New Roman"/>
          <w:sz w:val="28"/>
          <w:szCs w:val="28"/>
          <w:lang w:val="uk-UA"/>
        </w:rPr>
        <w:t>За участю</w:t>
      </w:r>
      <w:r w:rsidR="00000BDA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та структурних підрозділів СМР опрацьовані та ініційовані до</w:t>
      </w:r>
      <w:r w:rsidRPr="00000BDA">
        <w:rPr>
          <w:rFonts w:ascii="Times New Roman" w:hAnsi="Times New Roman" w:cs="Times New Roman"/>
          <w:sz w:val="28"/>
          <w:szCs w:val="28"/>
          <w:lang w:val="uk-UA"/>
        </w:rPr>
        <w:t xml:space="preserve"> розгляд</w:t>
      </w:r>
      <w:r w:rsidR="00000BD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00BDA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="00382E67">
        <w:rPr>
          <w:rFonts w:ascii="Times New Roman" w:hAnsi="Times New Roman" w:cs="Times New Roman"/>
          <w:sz w:val="28"/>
          <w:szCs w:val="28"/>
          <w:lang w:val="uk-UA"/>
        </w:rPr>
        <w:t xml:space="preserve"> 17 </w:t>
      </w:r>
      <w:proofErr w:type="spellStart"/>
      <w:r w:rsidR="00382E67">
        <w:rPr>
          <w:rFonts w:ascii="Times New Roman" w:hAnsi="Times New Roman" w:cs="Times New Roman"/>
          <w:sz w:val="28"/>
          <w:szCs w:val="28"/>
          <w:lang w:val="uk-UA"/>
        </w:rPr>
        <w:t>питаннь</w:t>
      </w:r>
      <w:proofErr w:type="spellEnd"/>
      <w:r w:rsidRPr="00000B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2E67" w:rsidRDefault="00000BDA" w:rsidP="00382E67">
      <w:pPr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Здійснювався </w:t>
      </w:r>
      <w:r w:rsidR="006F1F0D" w:rsidRPr="00000BD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</w:t>
      </w:r>
      <w:r>
        <w:rPr>
          <w:rFonts w:ascii="Times New Roman" w:hAnsi="Times New Roman" w:cs="Times New Roman"/>
          <w:sz w:val="28"/>
          <w:szCs w:val="28"/>
          <w:lang w:val="uk-UA"/>
        </w:rPr>
        <w:t>м рішень Сумської міської ради в межах повноважень, а с</w:t>
      </w:r>
      <w:r w:rsidR="00DE5E31" w:rsidRPr="00000BDA">
        <w:rPr>
          <w:rFonts w:ascii="Times New Roman" w:hAnsi="Times New Roman" w:cs="Times New Roman"/>
          <w:sz w:val="28"/>
          <w:szCs w:val="28"/>
          <w:lang w:val="uk-UA"/>
        </w:rPr>
        <w:t>аме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E5E31" w:rsidRPr="00000B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82E67" w:rsidRPr="00382E67" w:rsidRDefault="00382E67" w:rsidP="00382E6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6"/>
          <w:szCs w:val="28"/>
          <w:lang w:val="uk-UA"/>
        </w:rPr>
      </w:pPr>
      <w:r w:rsidRPr="00382E67">
        <w:rPr>
          <w:rFonts w:ascii="Times New Roman" w:eastAsia="Times New Roman" w:hAnsi="Times New Roman" w:cs="Times New Roman"/>
          <w:sz w:val="28"/>
        </w:rPr>
        <w:t xml:space="preserve">№ 3100-МР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від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12.03.14 року «Про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Програму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енергозбереження та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енергоефективності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в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бюджетній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сфері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м. Суми на 2014-2016 року»</w:t>
      </w:r>
      <w:r>
        <w:rPr>
          <w:rFonts w:ascii="Times New Roman" w:hAnsi="Times New Roman" w:cs="Times New Roman"/>
          <w:sz w:val="28"/>
          <w:lang w:val="uk-UA"/>
        </w:rPr>
        <w:t>;</w:t>
      </w:r>
    </w:p>
    <w:p w:rsidR="00382E67" w:rsidRPr="00382E67" w:rsidRDefault="00382E67" w:rsidP="00382E6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44"/>
          <w:szCs w:val="28"/>
          <w:lang w:val="uk-UA"/>
        </w:rPr>
      </w:pPr>
      <w:r w:rsidRPr="00382E67">
        <w:rPr>
          <w:rFonts w:ascii="Times New Roman" w:eastAsia="Times New Roman" w:hAnsi="Times New Roman" w:cs="Times New Roman"/>
          <w:sz w:val="28"/>
        </w:rPr>
        <w:t xml:space="preserve">№ 150-МР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від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24.12.2015 року «Про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міську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цільову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(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комплексну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Програму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розвитку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міського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пасажирського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транспорту м. Суми на 2016 – 2018 роки»</w:t>
      </w:r>
      <w:r>
        <w:rPr>
          <w:rFonts w:ascii="Times New Roman" w:eastAsia="Times New Roman" w:hAnsi="Times New Roman" w:cs="Times New Roman"/>
          <w:sz w:val="28"/>
          <w:lang w:val="uk-UA"/>
        </w:rPr>
        <w:t>;</w:t>
      </w:r>
    </w:p>
    <w:p w:rsidR="00382E67" w:rsidRPr="00382E67" w:rsidRDefault="00382E67" w:rsidP="00382E6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44"/>
          <w:szCs w:val="28"/>
          <w:lang w:val="uk-UA"/>
        </w:rPr>
      </w:pPr>
      <w:r w:rsidRPr="00382E67">
        <w:rPr>
          <w:rFonts w:ascii="Times New Roman" w:eastAsia="Times New Roman" w:hAnsi="Times New Roman" w:cs="Times New Roman"/>
          <w:sz w:val="28"/>
        </w:rPr>
        <w:t xml:space="preserve">№ 27-МР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від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02.12.2015 року «Про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затвердження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Програми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організації діяльності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голів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квартальних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комітетів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кварталів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приватного сектора міста Суми та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фінансове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забезпечення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їх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роботи на 2016-2018 роки і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Положення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про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матеріальне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заохочення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преміювання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голів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квартальних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комітетів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приватного сектора міста Суми»</w:t>
      </w:r>
      <w:r>
        <w:rPr>
          <w:rFonts w:ascii="Times New Roman" w:eastAsia="Times New Roman" w:hAnsi="Times New Roman" w:cs="Times New Roman"/>
          <w:sz w:val="28"/>
          <w:lang w:val="uk-UA"/>
        </w:rPr>
        <w:t>;</w:t>
      </w:r>
    </w:p>
    <w:p w:rsidR="00382E67" w:rsidRPr="00382E67" w:rsidRDefault="00382E67" w:rsidP="00382E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82E67">
        <w:rPr>
          <w:rFonts w:ascii="Times New Roman" w:eastAsia="Times New Roman" w:hAnsi="Times New Roman" w:cs="Times New Roman"/>
          <w:sz w:val="28"/>
        </w:rPr>
        <w:t xml:space="preserve">№ 3914-МР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від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26.12.2014 року «Про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затвердження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комплексної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цільової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Програми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реформування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і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розвитку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житлово-комунального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господарства м. Суми на 2015 – 2017 роки»</w:t>
      </w:r>
      <w:r>
        <w:rPr>
          <w:rFonts w:ascii="Times New Roman" w:eastAsia="Times New Roman" w:hAnsi="Times New Roman" w:cs="Times New Roman"/>
          <w:sz w:val="28"/>
          <w:lang w:val="uk-UA"/>
        </w:rPr>
        <w:t>;</w:t>
      </w:r>
    </w:p>
    <w:p w:rsidR="00382E67" w:rsidRPr="00382E67" w:rsidRDefault="00382E67" w:rsidP="00382E6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44"/>
          <w:szCs w:val="28"/>
          <w:lang w:val="uk-UA"/>
        </w:rPr>
      </w:pPr>
      <w:r w:rsidRPr="00382E67">
        <w:rPr>
          <w:rFonts w:ascii="Times New Roman" w:eastAsia="Times New Roman" w:hAnsi="Times New Roman" w:cs="Times New Roman"/>
          <w:sz w:val="28"/>
        </w:rPr>
        <w:t xml:space="preserve">№ 2942-МР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від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18.12.2013 року «Про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Програму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контролю за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додержанням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правил благоустрою, торгівлі та станом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довкілля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на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території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міста Суми на 2014 – 2016 роки»</w:t>
      </w:r>
      <w:r>
        <w:rPr>
          <w:rFonts w:ascii="Times New Roman" w:eastAsia="Times New Roman" w:hAnsi="Times New Roman" w:cs="Times New Roman"/>
          <w:sz w:val="28"/>
          <w:lang w:val="uk-UA"/>
        </w:rPr>
        <w:t>;</w:t>
      </w:r>
    </w:p>
    <w:p w:rsidR="00382E67" w:rsidRPr="00382E67" w:rsidRDefault="00382E67" w:rsidP="00382E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44"/>
          <w:szCs w:val="28"/>
          <w:lang w:val="uk-UA"/>
        </w:rPr>
      </w:pPr>
      <w:r w:rsidRPr="00382E67">
        <w:rPr>
          <w:rFonts w:ascii="Times New Roman" w:eastAsia="Times New Roman" w:hAnsi="Times New Roman" w:cs="Times New Roman"/>
          <w:sz w:val="28"/>
        </w:rPr>
        <w:lastRenderedPageBreak/>
        <w:t xml:space="preserve">№ 1965-МР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від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19.12.2012 року «Про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міську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цільову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програму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«Два колеса»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зі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створення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та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розвитку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велосипедних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доріжок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у м. Суми </w:t>
      </w:r>
      <w:proofErr w:type="gramStart"/>
      <w:r w:rsidRPr="00382E67">
        <w:rPr>
          <w:rFonts w:ascii="Times New Roman" w:eastAsia="Times New Roman" w:hAnsi="Times New Roman" w:cs="Times New Roman"/>
          <w:sz w:val="28"/>
        </w:rPr>
        <w:t>на  2013</w:t>
      </w:r>
      <w:proofErr w:type="gramEnd"/>
      <w:r w:rsidRPr="00382E67">
        <w:rPr>
          <w:rFonts w:ascii="Times New Roman" w:eastAsia="Times New Roman" w:hAnsi="Times New Roman" w:cs="Times New Roman"/>
          <w:sz w:val="28"/>
        </w:rPr>
        <w:t xml:space="preserve"> – 2018 роки</w:t>
      </w:r>
      <w:r>
        <w:rPr>
          <w:rFonts w:ascii="Times New Roman" w:eastAsia="Times New Roman" w:hAnsi="Times New Roman" w:cs="Times New Roman"/>
          <w:sz w:val="28"/>
          <w:lang w:val="uk-UA"/>
        </w:rPr>
        <w:t>;</w:t>
      </w:r>
    </w:p>
    <w:p w:rsidR="00382E67" w:rsidRPr="00382E67" w:rsidRDefault="00382E67" w:rsidP="00382E6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44"/>
          <w:szCs w:val="28"/>
          <w:lang w:val="uk-UA"/>
        </w:rPr>
      </w:pPr>
      <w:r w:rsidRPr="00382E67">
        <w:rPr>
          <w:rFonts w:ascii="Times New Roman" w:eastAsia="Times New Roman" w:hAnsi="Times New Roman" w:cs="Times New Roman"/>
          <w:sz w:val="28"/>
        </w:rPr>
        <w:t xml:space="preserve">№ 2995-МР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від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25.12.2013 «Про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міську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комплексну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Програму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захисту населення і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території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м. Суми </w:t>
      </w:r>
      <w:proofErr w:type="spellStart"/>
      <w:r w:rsidRPr="00382E67">
        <w:rPr>
          <w:rFonts w:ascii="Times New Roman" w:eastAsia="Times New Roman" w:hAnsi="Times New Roman" w:cs="Times New Roman"/>
          <w:sz w:val="28"/>
        </w:rPr>
        <w:t>від</w:t>
      </w:r>
      <w:proofErr w:type="spellEnd"/>
      <w:r w:rsidRPr="00382E67">
        <w:rPr>
          <w:rFonts w:ascii="Times New Roman" w:eastAsia="Times New Roman" w:hAnsi="Times New Roman" w:cs="Times New Roman"/>
          <w:sz w:val="28"/>
        </w:rPr>
        <w:t xml:space="preserve"> надзвичайних ситуацій техногенного та природного характеру на 2014-2018 роки».</w:t>
      </w:r>
    </w:p>
    <w:p w:rsidR="00D5433B" w:rsidRPr="00000BDA" w:rsidRDefault="00DE5E31" w:rsidP="00D5433B">
      <w:pPr>
        <w:pStyle w:val="a5"/>
        <w:spacing w:line="276" w:lineRule="auto"/>
        <w:ind w:firstLine="709"/>
        <w:jc w:val="both"/>
        <w:rPr>
          <w:rFonts w:cs="Times New Roman"/>
          <w:sz w:val="28"/>
          <w:szCs w:val="28"/>
          <w:lang w:val="uk-UA"/>
        </w:rPr>
      </w:pPr>
      <w:r w:rsidRPr="00000BDA">
        <w:rPr>
          <w:rFonts w:cs="Times New Roman"/>
          <w:sz w:val="28"/>
          <w:szCs w:val="28"/>
          <w:lang w:val="uk-UA"/>
        </w:rPr>
        <w:t>Протягом 2016 року регулярно проводилися зустрічі з громадянами із проблемних питань</w:t>
      </w:r>
      <w:r w:rsidR="00000BDA">
        <w:rPr>
          <w:rFonts w:cs="Times New Roman"/>
          <w:sz w:val="28"/>
          <w:szCs w:val="28"/>
          <w:lang w:val="uk-UA"/>
        </w:rPr>
        <w:t>,</w:t>
      </w:r>
      <w:r w:rsidRPr="00000BDA">
        <w:rPr>
          <w:rFonts w:cs="Times New Roman"/>
          <w:sz w:val="28"/>
          <w:szCs w:val="28"/>
          <w:lang w:val="uk-UA"/>
        </w:rPr>
        <w:t xml:space="preserve"> д</w:t>
      </w:r>
      <w:r w:rsidR="00000BDA">
        <w:rPr>
          <w:rFonts w:cs="Times New Roman"/>
          <w:sz w:val="28"/>
          <w:szCs w:val="28"/>
          <w:lang w:val="uk-UA"/>
        </w:rPr>
        <w:t>ля вирішення яких подавались</w:t>
      </w:r>
      <w:r w:rsidRPr="00000BDA">
        <w:rPr>
          <w:rFonts w:cs="Times New Roman"/>
          <w:sz w:val="28"/>
          <w:szCs w:val="28"/>
          <w:lang w:val="uk-UA"/>
        </w:rPr>
        <w:t xml:space="preserve"> депутатські звернення та </w:t>
      </w:r>
      <w:r w:rsidR="00382E67">
        <w:rPr>
          <w:rFonts w:cs="Times New Roman"/>
          <w:sz w:val="28"/>
          <w:szCs w:val="28"/>
          <w:lang w:val="uk-UA"/>
        </w:rPr>
        <w:t>24 запитів.</w:t>
      </w:r>
      <w:r w:rsidRPr="00000BDA">
        <w:rPr>
          <w:rFonts w:cs="Times New Roman"/>
          <w:sz w:val="28"/>
          <w:szCs w:val="28"/>
          <w:lang w:val="uk-UA"/>
        </w:rPr>
        <w:t xml:space="preserve"> На підставі цього було розв’язано зна</w:t>
      </w:r>
      <w:r w:rsidR="00BE3F01">
        <w:rPr>
          <w:rFonts w:cs="Times New Roman"/>
          <w:sz w:val="28"/>
          <w:szCs w:val="28"/>
          <w:lang w:val="uk-UA"/>
        </w:rPr>
        <w:t>чну кількість проблемних питань:</w:t>
      </w:r>
      <w:r w:rsidRPr="00000BDA">
        <w:rPr>
          <w:rFonts w:cs="Times New Roman"/>
          <w:sz w:val="28"/>
          <w:szCs w:val="28"/>
          <w:lang w:val="uk-UA"/>
        </w:rPr>
        <w:t xml:space="preserve"> встановлення дитячих </w:t>
      </w:r>
      <w:r w:rsidR="00382E67">
        <w:rPr>
          <w:rFonts w:cs="Times New Roman"/>
          <w:sz w:val="28"/>
          <w:szCs w:val="28"/>
          <w:lang w:val="uk-UA"/>
        </w:rPr>
        <w:t xml:space="preserve">та спортивних </w:t>
      </w:r>
      <w:r w:rsidRPr="00000BDA">
        <w:rPr>
          <w:rFonts w:cs="Times New Roman"/>
          <w:sz w:val="28"/>
          <w:szCs w:val="28"/>
          <w:lang w:val="uk-UA"/>
        </w:rPr>
        <w:t>майданчиків, капітальний ремонт покрівлі дахів</w:t>
      </w:r>
      <w:r w:rsidR="00BE3F01">
        <w:rPr>
          <w:rFonts w:cs="Times New Roman"/>
          <w:sz w:val="28"/>
          <w:szCs w:val="28"/>
          <w:lang w:val="uk-UA"/>
        </w:rPr>
        <w:t xml:space="preserve"> будинків</w:t>
      </w:r>
      <w:r w:rsidRPr="00000BDA">
        <w:rPr>
          <w:rFonts w:cs="Times New Roman"/>
          <w:sz w:val="28"/>
          <w:szCs w:val="28"/>
          <w:lang w:val="uk-UA"/>
        </w:rPr>
        <w:t>, ремонт прибудинкових доріг та тротуарів, заміна ліхтарів.</w:t>
      </w:r>
      <w:r w:rsidR="00D5433B" w:rsidRPr="00000BDA">
        <w:rPr>
          <w:rFonts w:cs="Times New Roman"/>
          <w:sz w:val="28"/>
          <w:szCs w:val="28"/>
          <w:lang w:val="uk-UA"/>
        </w:rPr>
        <w:t xml:space="preserve"> </w:t>
      </w:r>
    </w:p>
    <w:p w:rsidR="00DE5E31" w:rsidRPr="00000BDA" w:rsidRDefault="00BE3F01" w:rsidP="00D543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Також, у 2016 році 200 000,00 грн </w:t>
      </w:r>
      <w:r w:rsidRPr="00000BDA">
        <w:rPr>
          <w:rFonts w:ascii="Times New Roman" w:hAnsi="Times New Roman" w:cs="Times New Roman"/>
          <w:sz w:val="28"/>
          <w:szCs w:val="28"/>
          <w:lang w:val="uk-UA"/>
        </w:rPr>
        <w:t>перед</w:t>
      </w:r>
      <w:r>
        <w:rPr>
          <w:rFonts w:ascii="Times New Roman" w:hAnsi="Times New Roman" w:cs="Times New Roman"/>
          <w:sz w:val="28"/>
          <w:szCs w:val="28"/>
          <w:lang w:val="uk-UA"/>
        </w:rPr>
        <w:t>бачених</w:t>
      </w:r>
      <w:r w:rsidRPr="00000BDA">
        <w:rPr>
          <w:rFonts w:ascii="Times New Roman" w:hAnsi="Times New Roman" w:cs="Times New Roman"/>
          <w:sz w:val="28"/>
          <w:szCs w:val="28"/>
          <w:lang w:val="uk-UA"/>
        </w:rPr>
        <w:t xml:space="preserve"> у міському бюджеті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мені, як депутату СМР, </w:t>
      </w:r>
      <w:r w:rsidR="00DE5E31" w:rsidRPr="00000BDA">
        <w:rPr>
          <w:rFonts w:ascii="Times New Roman" w:hAnsi="Times New Roman" w:cs="Times New Roman"/>
          <w:sz w:val="28"/>
          <w:szCs w:val="28"/>
          <w:lang w:val="uk-UA"/>
        </w:rPr>
        <w:t>на викон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ання програм і доручень виборців, </w:t>
      </w:r>
      <w:r w:rsidR="00DE5E31" w:rsidRPr="00000BDA">
        <w:rPr>
          <w:rFonts w:ascii="Times New Roman" w:hAnsi="Times New Roman" w:cs="Times New Roman"/>
          <w:sz w:val="28"/>
          <w:szCs w:val="28"/>
          <w:lang w:val="uk-UA"/>
        </w:rPr>
        <w:t>були розподілені наступним чином:</w:t>
      </w:r>
    </w:p>
    <w:p w:rsidR="00BE3F01" w:rsidRDefault="0022741C" w:rsidP="0022741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39 821 грн. – на лікування;</w:t>
      </w:r>
    </w:p>
    <w:p w:rsidR="0022741C" w:rsidRDefault="0022741C" w:rsidP="0022741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80 000 грн. – на освіту;</w:t>
      </w:r>
    </w:p>
    <w:p w:rsidR="0022741C" w:rsidRDefault="0022741C" w:rsidP="0022741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60 179 грн. – на капітальні ремонти</w:t>
      </w:r>
      <w:r w:rsidR="00B6338B">
        <w:rPr>
          <w:rFonts w:ascii="Times New Roman" w:hAnsi="Times New Roman" w:cs="Times New Roman"/>
          <w:sz w:val="28"/>
          <w:szCs w:val="28"/>
          <w:lang w:val="uk-UA"/>
        </w:rPr>
        <w:t xml:space="preserve"> побутових приміщень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інженерних мереж</w:t>
      </w:r>
      <w:r w:rsidR="00B6338B">
        <w:rPr>
          <w:rFonts w:ascii="Times New Roman" w:hAnsi="Times New Roman" w:cs="Times New Roman"/>
          <w:sz w:val="28"/>
          <w:szCs w:val="28"/>
          <w:lang w:val="uk-UA"/>
        </w:rPr>
        <w:t xml:space="preserve"> будинків;</w:t>
      </w:r>
    </w:p>
    <w:p w:rsidR="00B6338B" w:rsidRPr="00000BDA" w:rsidRDefault="00B6338B" w:rsidP="0022741C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15 000 грн. – на спорт.</w:t>
      </w:r>
    </w:p>
    <w:p w:rsidR="00DE5E31" w:rsidRDefault="00DE5E31" w:rsidP="009B1F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24DAE" w:rsidRDefault="00C24DAE" w:rsidP="009B1F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24DAE" w:rsidRDefault="00C24DAE" w:rsidP="009B1F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24DAE" w:rsidRPr="00000BDA" w:rsidRDefault="00C24DAE" w:rsidP="009B1F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9B1F97" w:rsidRDefault="009B1F97" w:rsidP="009B1F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BDA">
        <w:rPr>
          <w:rFonts w:ascii="Times New Roman" w:hAnsi="Times New Roman" w:cs="Times New Roman"/>
          <w:sz w:val="28"/>
          <w:szCs w:val="28"/>
          <w:lang w:val="uk-UA"/>
        </w:rPr>
        <w:t>З повагою</w:t>
      </w:r>
    </w:p>
    <w:p w:rsidR="00DE5E31" w:rsidRPr="00000BDA" w:rsidRDefault="009B1F97" w:rsidP="009B1F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BDA">
        <w:rPr>
          <w:rFonts w:ascii="Times New Roman" w:hAnsi="Times New Roman" w:cs="Times New Roman"/>
          <w:sz w:val="28"/>
          <w:szCs w:val="28"/>
          <w:lang w:val="uk-UA"/>
        </w:rPr>
        <w:t xml:space="preserve">Депутат Сумської міської ради                                                       </w:t>
      </w:r>
      <w:r w:rsidR="00483572">
        <w:rPr>
          <w:rFonts w:ascii="Times New Roman" w:hAnsi="Times New Roman" w:cs="Times New Roman"/>
          <w:sz w:val="28"/>
          <w:szCs w:val="28"/>
          <w:lang w:val="uk-UA"/>
        </w:rPr>
        <w:t>О.О.Іванов</w:t>
      </w:r>
    </w:p>
    <w:p w:rsidR="00317836" w:rsidRPr="00000BDA" w:rsidRDefault="00317836" w:rsidP="009B1F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17836" w:rsidRPr="00000BDA" w:rsidSect="00C31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5E8B"/>
    <w:multiLevelType w:val="hybridMultilevel"/>
    <w:tmpl w:val="5C76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84E3D"/>
    <w:multiLevelType w:val="hybridMultilevel"/>
    <w:tmpl w:val="7AB8467E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F0681"/>
    <w:multiLevelType w:val="hybridMultilevel"/>
    <w:tmpl w:val="C71C125C"/>
    <w:lvl w:ilvl="0" w:tplc="99D40066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/>
        <w:sz w:val="22"/>
        <w:u w:val="singl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307C23"/>
    <w:multiLevelType w:val="hybridMultilevel"/>
    <w:tmpl w:val="5C081756"/>
    <w:lvl w:ilvl="0" w:tplc="3BB4DCB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D90C11"/>
    <w:multiLevelType w:val="hybridMultilevel"/>
    <w:tmpl w:val="38D234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022A11"/>
    <w:multiLevelType w:val="hybridMultilevel"/>
    <w:tmpl w:val="96EEB3B6"/>
    <w:lvl w:ilvl="0" w:tplc="3BB4D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AE2B988">
      <w:start w:val="38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9127B"/>
    <w:multiLevelType w:val="hybridMultilevel"/>
    <w:tmpl w:val="6040D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B538D"/>
    <w:multiLevelType w:val="hybridMultilevel"/>
    <w:tmpl w:val="FA0C31FE"/>
    <w:lvl w:ilvl="0" w:tplc="F0E2C2B4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75363B"/>
    <w:multiLevelType w:val="hybridMultilevel"/>
    <w:tmpl w:val="00AAD264"/>
    <w:lvl w:ilvl="0" w:tplc="17521AF6">
      <w:numFmt w:val="bullet"/>
      <w:lvlText w:val="-"/>
      <w:lvlJc w:val="left"/>
      <w:pPr>
        <w:ind w:left="4669" w:hanging="360"/>
      </w:pPr>
      <w:rPr>
        <w:rFonts w:ascii="Times New Roman" w:eastAsia="Times New Roman" w:hAnsi="Times New Roman" w:cs="Times New Roman" w:hint="default"/>
      </w:rPr>
    </w:lvl>
    <w:lvl w:ilvl="1" w:tplc="B0F2AD1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C227D73"/>
    <w:multiLevelType w:val="hybridMultilevel"/>
    <w:tmpl w:val="CE38EFF6"/>
    <w:lvl w:ilvl="0" w:tplc="64CE93A0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4B9C"/>
    <w:rsid w:val="00000BDA"/>
    <w:rsid w:val="0022741C"/>
    <w:rsid w:val="00317836"/>
    <w:rsid w:val="00382E67"/>
    <w:rsid w:val="00471CE2"/>
    <w:rsid w:val="00483572"/>
    <w:rsid w:val="0049162A"/>
    <w:rsid w:val="004D0A82"/>
    <w:rsid w:val="005A2A1C"/>
    <w:rsid w:val="006F1F0D"/>
    <w:rsid w:val="007B322A"/>
    <w:rsid w:val="007E2A76"/>
    <w:rsid w:val="00824B9C"/>
    <w:rsid w:val="008F7471"/>
    <w:rsid w:val="009B1F97"/>
    <w:rsid w:val="00B54297"/>
    <w:rsid w:val="00B6338B"/>
    <w:rsid w:val="00BE3F01"/>
    <w:rsid w:val="00C20DBB"/>
    <w:rsid w:val="00C24DAE"/>
    <w:rsid w:val="00C82A48"/>
    <w:rsid w:val="00D5433B"/>
    <w:rsid w:val="00DE5E31"/>
    <w:rsid w:val="00DF198D"/>
    <w:rsid w:val="00E33B7F"/>
    <w:rsid w:val="00E5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EBC0F"/>
  <w15:docId w15:val="{BF892C7F-8793-488C-A278-5F464F69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B9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24B9C"/>
    <w:rPr>
      <w:color w:val="0000FF"/>
      <w:u w:val="single"/>
    </w:rPr>
  </w:style>
  <w:style w:type="paragraph" w:customStyle="1" w:styleId="Default">
    <w:name w:val="Default"/>
    <w:rsid w:val="00317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/>
    </w:rPr>
  </w:style>
  <w:style w:type="paragraph" w:styleId="a5">
    <w:name w:val="No Spacing"/>
    <w:uiPriority w:val="1"/>
    <w:qFormat/>
    <w:rsid w:val="00D5433B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styleId="a6">
    <w:name w:val="Body Text Indent"/>
    <w:basedOn w:val="a"/>
    <w:link w:val="a7"/>
    <w:rsid w:val="00382E6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382E67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r.gov.ua/uk/miska-vlada/miska-rada/postijni-komisiji/56-komisiji/799-postijna-komisiya-z-pitan-zhitlovo-komunalnogo-gospodarstva-blagoustroyu-energozberezhennya-transportu-ta-zv-yazk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Конікова Світлана Анатоліївна</cp:lastModifiedBy>
  <cp:revision>3</cp:revision>
  <dcterms:created xsi:type="dcterms:W3CDTF">2017-07-19T14:06:00Z</dcterms:created>
  <dcterms:modified xsi:type="dcterms:W3CDTF">2017-07-21T13:43:00Z</dcterms:modified>
</cp:coreProperties>
</file>