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FD" w:rsidRDefault="00582435" w:rsidP="009F3CF0">
      <w:pPr>
        <w:tabs>
          <w:tab w:val="left" w:pos="15840"/>
        </w:tabs>
        <w:jc w:val="center"/>
        <w:rPr>
          <w:b/>
          <w:bCs/>
          <w:sz w:val="22"/>
          <w:szCs w:val="22"/>
        </w:rPr>
      </w:pPr>
      <w:r w:rsidRPr="009F3CF0">
        <w:rPr>
          <w:b/>
          <w:bCs/>
          <w:sz w:val="22"/>
          <w:szCs w:val="22"/>
        </w:rPr>
        <w:t xml:space="preserve">Перелік питань, які пропонуються для розгляду на засіданні постійної комісії з питань </w:t>
      </w:r>
      <w:r w:rsidR="008F354D">
        <w:rPr>
          <w:b/>
          <w:bCs/>
          <w:sz w:val="22"/>
          <w:szCs w:val="22"/>
        </w:rPr>
        <w:t xml:space="preserve">архітектури, містобудування, регулювання земельних відносин, </w:t>
      </w:r>
    </w:p>
    <w:p w:rsidR="008F354D" w:rsidRDefault="008F354D" w:rsidP="009F3CF0">
      <w:pPr>
        <w:tabs>
          <w:tab w:val="left" w:pos="15840"/>
        </w:tabs>
        <w:jc w:val="center"/>
        <w:rPr>
          <w:b/>
          <w:bCs/>
          <w:sz w:val="22"/>
          <w:szCs w:val="22"/>
        </w:rPr>
      </w:pPr>
      <w:r>
        <w:rPr>
          <w:b/>
          <w:bCs/>
          <w:sz w:val="22"/>
          <w:szCs w:val="22"/>
        </w:rPr>
        <w:t xml:space="preserve">природокористування та екології </w:t>
      </w:r>
    </w:p>
    <w:p w:rsidR="00F32A2E" w:rsidRPr="009F3CF0" w:rsidRDefault="00986EFC" w:rsidP="009F3CF0">
      <w:pPr>
        <w:tabs>
          <w:tab w:val="left" w:pos="15840"/>
        </w:tabs>
        <w:jc w:val="center"/>
        <w:rPr>
          <w:b/>
          <w:bCs/>
          <w:sz w:val="22"/>
          <w:szCs w:val="22"/>
        </w:rPr>
      </w:pPr>
      <w:r>
        <w:rPr>
          <w:b/>
          <w:bCs/>
          <w:sz w:val="22"/>
          <w:szCs w:val="22"/>
        </w:rPr>
        <w:t xml:space="preserve"> Сумської міської ради 02</w:t>
      </w:r>
      <w:r w:rsidR="005C6E53">
        <w:rPr>
          <w:b/>
          <w:bCs/>
          <w:sz w:val="22"/>
          <w:szCs w:val="22"/>
          <w:lang w:val="ru-RU"/>
        </w:rPr>
        <w:t>.1</w:t>
      </w:r>
      <w:r>
        <w:rPr>
          <w:b/>
          <w:bCs/>
          <w:sz w:val="22"/>
          <w:szCs w:val="22"/>
          <w:lang w:val="ru-RU"/>
        </w:rPr>
        <w:t>1</w:t>
      </w:r>
      <w:r w:rsidR="0023056B" w:rsidRPr="009F3CF0">
        <w:rPr>
          <w:b/>
          <w:bCs/>
          <w:sz w:val="22"/>
          <w:szCs w:val="22"/>
          <w:lang w:val="ru-RU"/>
        </w:rPr>
        <w:t>.2017</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5E3232" w:rsidRDefault="005E3232" w:rsidP="009F3CF0">
      <w:pPr>
        <w:jc w:val="center"/>
        <w:outlineLvl w:val="0"/>
        <w:rPr>
          <w:b/>
          <w:bCs/>
          <w:sz w:val="22"/>
          <w:szCs w:val="22"/>
          <w:u w:val="single"/>
        </w:rPr>
      </w:pPr>
      <w:r w:rsidRPr="005E3232">
        <w:rPr>
          <w:b/>
          <w:bCs/>
          <w:sz w:val="22"/>
          <w:szCs w:val="22"/>
          <w:u w:val="single"/>
        </w:rPr>
        <w:t>Питання архітектури:</w:t>
      </w:r>
    </w:p>
    <w:p w:rsidR="00554EDC" w:rsidRPr="005E3232" w:rsidRDefault="00554EDC" w:rsidP="009F3CF0">
      <w:pPr>
        <w:jc w:val="center"/>
        <w:outlineLvl w:val="0"/>
        <w:rPr>
          <w:b/>
          <w:bCs/>
          <w:sz w:val="22"/>
          <w:szCs w:val="22"/>
          <w:u w:val="single"/>
        </w:rPr>
      </w:pPr>
    </w:p>
    <w:p w:rsidR="00A90D66" w:rsidRPr="009F3CF0" w:rsidRDefault="00A90D66" w:rsidP="009F3CF0">
      <w:pPr>
        <w:jc w:val="both"/>
        <w:outlineLvl w:val="0"/>
        <w:rPr>
          <w:b/>
          <w:bCs/>
          <w:sz w:val="22"/>
          <w:szCs w:val="22"/>
        </w:rPr>
      </w:pPr>
    </w:p>
    <w:p w:rsidR="008F354D" w:rsidRPr="005E13CA" w:rsidRDefault="008F354D" w:rsidP="008F354D">
      <w:pPr>
        <w:jc w:val="both"/>
        <w:rPr>
          <w:rFonts w:eastAsia="Calibri"/>
          <w:b/>
          <w:sz w:val="22"/>
          <w:szCs w:val="22"/>
          <w:lang w:val="ru-RU" w:eastAsia="en-US"/>
        </w:rPr>
      </w:pPr>
      <w:r w:rsidRPr="008F354D">
        <w:rPr>
          <w:rFonts w:eastAsia="Calibri"/>
          <w:b/>
          <w:sz w:val="22"/>
          <w:szCs w:val="22"/>
          <w:lang w:eastAsia="en-US"/>
        </w:rPr>
        <w:t>1.</w:t>
      </w:r>
      <w:r w:rsidR="00AD68AF" w:rsidRPr="005E13CA">
        <w:rPr>
          <w:rFonts w:eastAsia="Calibri"/>
          <w:b/>
          <w:sz w:val="22"/>
          <w:szCs w:val="22"/>
          <w:lang w:val="ru-RU" w:eastAsia="en-US"/>
        </w:rPr>
        <w:t xml:space="preserve">Про </w:t>
      </w:r>
      <w:proofErr w:type="spellStart"/>
      <w:r w:rsidR="00AD68AF" w:rsidRPr="005E13CA">
        <w:rPr>
          <w:rFonts w:eastAsia="Calibri"/>
          <w:b/>
          <w:sz w:val="22"/>
          <w:szCs w:val="22"/>
          <w:lang w:val="ru-RU" w:eastAsia="en-US"/>
        </w:rPr>
        <w:t>надання</w:t>
      </w:r>
      <w:proofErr w:type="spellEnd"/>
      <w:r w:rsidR="00AD68AF" w:rsidRPr="005E13CA">
        <w:rPr>
          <w:rFonts w:eastAsia="Calibri"/>
          <w:b/>
          <w:sz w:val="22"/>
          <w:szCs w:val="22"/>
          <w:lang w:val="ru-RU" w:eastAsia="en-US"/>
        </w:rPr>
        <w:t xml:space="preserve"> </w:t>
      </w:r>
      <w:proofErr w:type="spellStart"/>
      <w:r w:rsidRPr="005E13CA">
        <w:rPr>
          <w:rFonts w:eastAsia="Calibri"/>
          <w:b/>
          <w:sz w:val="22"/>
          <w:szCs w:val="22"/>
          <w:lang w:val="ru-RU" w:eastAsia="en-US"/>
        </w:rPr>
        <w:t>дозволу</w:t>
      </w:r>
      <w:proofErr w:type="spellEnd"/>
      <w:r w:rsidRPr="005E13CA">
        <w:rPr>
          <w:rFonts w:eastAsia="Calibri"/>
          <w:b/>
          <w:sz w:val="22"/>
          <w:szCs w:val="22"/>
          <w:lang w:val="ru-RU" w:eastAsia="en-US"/>
        </w:rPr>
        <w:t xml:space="preserve"> на </w:t>
      </w:r>
      <w:proofErr w:type="spellStart"/>
      <w:r w:rsidRPr="005E13CA">
        <w:rPr>
          <w:rFonts w:eastAsia="Calibri"/>
          <w:b/>
          <w:sz w:val="22"/>
          <w:szCs w:val="22"/>
          <w:lang w:val="ru-RU" w:eastAsia="en-US"/>
        </w:rPr>
        <w:t>виготовлення</w:t>
      </w:r>
      <w:proofErr w:type="spellEnd"/>
      <w:r w:rsidRPr="005E13CA">
        <w:rPr>
          <w:rFonts w:eastAsia="Calibri"/>
          <w:b/>
          <w:sz w:val="22"/>
          <w:szCs w:val="22"/>
          <w:lang w:val="ru-RU" w:eastAsia="en-US"/>
        </w:rPr>
        <w:t xml:space="preserve"> паспорту </w:t>
      </w:r>
      <w:proofErr w:type="spellStart"/>
      <w:r w:rsidRPr="005E13CA">
        <w:rPr>
          <w:rFonts w:eastAsia="Calibri"/>
          <w:b/>
          <w:sz w:val="22"/>
          <w:szCs w:val="22"/>
          <w:lang w:val="ru-RU" w:eastAsia="en-US"/>
        </w:rPr>
        <w:t>прив'язки</w:t>
      </w:r>
      <w:proofErr w:type="spellEnd"/>
      <w:r w:rsidRPr="005E13CA">
        <w:rPr>
          <w:rFonts w:eastAsia="Calibri"/>
          <w:b/>
          <w:sz w:val="22"/>
          <w:szCs w:val="22"/>
          <w:lang w:val="ru-RU" w:eastAsia="en-US"/>
        </w:rPr>
        <w:t xml:space="preserve"> </w:t>
      </w:r>
      <w:proofErr w:type="spellStart"/>
      <w:r w:rsidRPr="005E13CA">
        <w:rPr>
          <w:rFonts w:eastAsia="Calibri"/>
          <w:b/>
          <w:sz w:val="22"/>
          <w:szCs w:val="22"/>
          <w:lang w:val="ru-RU" w:eastAsia="en-US"/>
        </w:rPr>
        <w:t>тимчасової</w:t>
      </w:r>
      <w:proofErr w:type="spellEnd"/>
      <w:r w:rsidRPr="005E13CA">
        <w:rPr>
          <w:rFonts w:eastAsia="Calibri"/>
          <w:b/>
          <w:sz w:val="22"/>
          <w:szCs w:val="22"/>
          <w:lang w:val="ru-RU" w:eastAsia="en-US"/>
        </w:rPr>
        <w:t xml:space="preserve"> </w:t>
      </w:r>
      <w:proofErr w:type="spellStart"/>
      <w:r w:rsidRPr="005E13CA">
        <w:rPr>
          <w:rFonts w:eastAsia="Calibri"/>
          <w:b/>
          <w:sz w:val="22"/>
          <w:szCs w:val="22"/>
          <w:lang w:val="ru-RU" w:eastAsia="en-US"/>
        </w:rPr>
        <w:t>споруди</w:t>
      </w:r>
      <w:proofErr w:type="spellEnd"/>
      <w:r w:rsidRPr="005E13CA">
        <w:rPr>
          <w:rFonts w:eastAsia="Calibri"/>
          <w:b/>
          <w:sz w:val="22"/>
          <w:szCs w:val="22"/>
          <w:lang w:val="ru-RU" w:eastAsia="en-US"/>
        </w:rPr>
        <w:t xml:space="preserve"> та </w:t>
      </w:r>
      <w:proofErr w:type="spellStart"/>
      <w:r w:rsidRPr="005E13CA">
        <w:rPr>
          <w:rFonts w:eastAsia="Calibri"/>
          <w:b/>
          <w:sz w:val="22"/>
          <w:szCs w:val="22"/>
          <w:lang w:val="ru-RU" w:eastAsia="en-US"/>
        </w:rPr>
        <w:t>розроблення</w:t>
      </w:r>
      <w:proofErr w:type="spellEnd"/>
      <w:r w:rsidRPr="005E13CA">
        <w:rPr>
          <w:rFonts w:eastAsia="Calibri"/>
          <w:b/>
          <w:sz w:val="22"/>
          <w:szCs w:val="22"/>
          <w:lang w:val="ru-RU" w:eastAsia="en-US"/>
        </w:rPr>
        <w:t xml:space="preserve"> </w:t>
      </w:r>
      <w:proofErr w:type="spellStart"/>
      <w:r w:rsidRPr="005E13CA">
        <w:rPr>
          <w:rFonts w:eastAsia="Calibri"/>
          <w:b/>
          <w:sz w:val="22"/>
          <w:szCs w:val="22"/>
          <w:lang w:val="ru-RU" w:eastAsia="en-US"/>
        </w:rPr>
        <w:t>технічної</w:t>
      </w:r>
      <w:proofErr w:type="spellEnd"/>
      <w:r w:rsidRPr="005E13CA">
        <w:rPr>
          <w:rFonts w:eastAsia="Calibri"/>
          <w:b/>
          <w:sz w:val="22"/>
          <w:szCs w:val="22"/>
          <w:lang w:val="ru-RU" w:eastAsia="en-US"/>
        </w:rPr>
        <w:t xml:space="preserve"> </w:t>
      </w:r>
      <w:proofErr w:type="spellStart"/>
      <w:r w:rsidRPr="005E13CA">
        <w:rPr>
          <w:rFonts w:eastAsia="Calibri"/>
          <w:b/>
          <w:sz w:val="22"/>
          <w:szCs w:val="22"/>
          <w:lang w:val="ru-RU" w:eastAsia="en-US"/>
        </w:rPr>
        <w:t>документації</w:t>
      </w:r>
      <w:proofErr w:type="spellEnd"/>
      <w:r w:rsidRPr="005E13CA">
        <w:rPr>
          <w:rFonts w:eastAsia="Calibri"/>
          <w:b/>
          <w:sz w:val="22"/>
          <w:szCs w:val="22"/>
          <w:lang w:val="ru-RU" w:eastAsia="en-US"/>
        </w:rPr>
        <w:t xml:space="preserve"> </w:t>
      </w:r>
      <w:proofErr w:type="spellStart"/>
      <w:r w:rsidRPr="005E13CA">
        <w:rPr>
          <w:rFonts w:eastAsia="Calibri"/>
          <w:b/>
          <w:sz w:val="22"/>
          <w:szCs w:val="22"/>
          <w:lang w:val="ru-RU" w:eastAsia="en-US"/>
        </w:rPr>
        <w:t>щодо</w:t>
      </w:r>
      <w:proofErr w:type="spellEnd"/>
      <w:r w:rsidRPr="005E13CA">
        <w:rPr>
          <w:rFonts w:eastAsia="Calibri"/>
          <w:b/>
          <w:sz w:val="22"/>
          <w:szCs w:val="22"/>
          <w:lang w:val="ru-RU" w:eastAsia="en-US"/>
        </w:rPr>
        <w:t xml:space="preserve"> </w:t>
      </w:r>
      <w:proofErr w:type="spellStart"/>
      <w:r w:rsidRPr="005E13CA">
        <w:rPr>
          <w:rFonts w:eastAsia="Calibri"/>
          <w:b/>
          <w:sz w:val="22"/>
          <w:szCs w:val="22"/>
          <w:lang w:val="ru-RU" w:eastAsia="en-US"/>
        </w:rPr>
        <w:t>встановлення</w:t>
      </w:r>
      <w:proofErr w:type="spellEnd"/>
      <w:r w:rsidRPr="005E13CA">
        <w:rPr>
          <w:rFonts w:eastAsia="Calibri"/>
          <w:b/>
          <w:sz w:val="22"/>
          <w:szCs w:val="22"/>
          <w:lang w:val="ru-RU" w:eastAsia="en-US"/>
        </w:rPr>
        <w:t xml:space="preserve"> меж </w:t>
      </w:r>
      <w:proofErr w:type="spellStart"/>
      <w:r w:rsidRPr="005E13CA">
        <w:rPr>
          <w:rFonts w:eastAsia="Calibri"/>
          <w:b/>
          <w:sz w:val="22"/>
          <w:szCs w:val="22"/>
          <w:lang w:val="ru-RU" w:eastAsia="en-US"/>
        </w:rPr>
        <w:t>сервітуту</w:t>
      </w:r>
      <w:proofErr w:type="spellEnd"/>
      <w:r w:rsidRPr="005E13CA">
        <w:rPr>
          <w:rFonts w:eastAsia="Calibri"/>
          <w:b/>
          <w:sz w:val="22"/>
          <w:szCs w:val="22"/>
          <w:lang w:val="ru-RU" w:eastAsia="en-US"/>
        </w:rPr>
        <w:t xml:space="preserve"> для </w:t>
      </w:r>
      <w:proofErr w:type="spellStart"/>
      <w:r w:rsidRPr="005E13CA">
        <w:rPr>
          <w:rFonts w:eastAsia="Calibri"/>
          <w:b/>
          <w:sz w:val="22"/>
          <w:szCs w:val="22"/>
          <w:lang w:val="ru-RU" w:eastAsia="en-US"/>
        </w:rPr>
        <w:t>розміщення</w:t>
      </w:r>
      <w:proofErr w:type="spellEnd"/>
      <w:r w:rsidRPr="005E13CA">
        <w:rPr>
          <w:rFonts w:eastAsia="Calibri"/>
          <w:b/>
          <w:sz w:val="22"/>
          <w:szCs w:val="22"/>
          <w:lang w:val="ru-RU" w:eastAsia="en-US"/>
        </w:rPr>
        <w:t xml:space="preserve"> </w:t>
      </w:r>
      <w:proofErr w:type="spellStart"/>
      <w:r w:rsidRPr="005E13CA">
        <w:rPr>
          <w:rFonts w:eastAsia="Calibri"/>
          <w:b/>
          <w:sz w:val="22"/>
          <w:szCs w:val="22"/>
          <w:lang w:val="ru-RU" w:eastAsia="en-US"/>
        </w:rPr>
        <w:t>тимчасової</w:t>
      </w:r>
      <w:proofErr w:type="spellEnd"/>
      <w:r w:rsidRPr="005E13CA">
        <w:rPr>
          <w:rFonts w:eastAsia="Calibri"/>
          <w:b/>
          <w:sz w:val="22"/>
          <w:szCs w:val="22"/>
          <w:lang w:val="ru-RU" w:eastAsia="en-US"/>
        </w:rPr>
        <w:t xml:space="preserve"> </w:t>
      </w:r>
      <w:proofErr w:type="spellStart"/>
      <w:r w:rsidRPr="005E13CA">
        <w:rPr>
          <w:rFonts w:eastAsia="Calibri"/>
          <w:b/>
          <w:sz w:val="22"/>
          <w:szCs w:val="22"/>
          <w:lang w:val="ru-RU" w:eastAsia="en-US"/>
        </w:rPr>
        <w:t>споруди</w:t>
      </w:r>
      <w:proofErr w:type="spellEnd"/>
      <w:r w:rsidR="00380B6A">
        <w:rPr>
          <w:rFonts w:eastAsia="Calibri"/>
          <w:b/>
          <w:sz w:val="22"/>
          <w:szCs w:val="22"/>
          <w:lang w:val="ru-RU" w:eastAsia="en-US"/>
        </w:rPr>
        <w:t xml:space="preserve"> (повторно)</w:t>
      </w:r>
      <w:r w:rsidR="006357FD">
        <w:rPr>
          <w:rFonts w:eastAsia="Calibri"/>
          <w:b/>
          <w:sz w:val="22"/>
          <w:szCs w:val="22"/>
          <w:lang w:val="ru-RU" w:eastAsia="en-US"/>
        </w:rPr>
        <w:t xml:space="preserve">, а </w:t>
      </w:r>
      <w:proofErr w:type="spellStart"/>
      <w:r w:rsidR="006357FD">
        <w:rPr>
          <w:rFonts w:eastAsia="Calibri"/>
          <w:b/>
          <w:sz w:val="22"/>
          <w:szCs w:val="22"/>
          <w:lang w:val="ru-RU" w:eastAsia="en-US"/>
        </w:rPr>
        <w:t>саме</w:t>
      </w:r>
      <w:proofErr w:type="spellEnd"/>
      <w:r w:rsidRPr="005E13CA">
        <w:rPr>
          <w:rFonts w:eastAsia="Calibri"/>
          <w:b/>
          <w:sz w:val="22"/>
          <w:szCs w:val="22"/>
          <w:lang w:val="ru-RU" w:eastAsia="en-US"/>
        </w:rPr>
        <w:t>:</w:t>
      </w:r>
    </w:p>
    <w:p w:rsidR="006357FD" w:rsidRPr="008F354D" w:rsidRDefault="006357FD" w:rsidP="006357FD">
      <w:pPr>
        <w:jc w:val="both"/>
        <w:rPr>
          <w:rFonts w:eastAsia="Calibri"/>
          <w:sz w:val="22"/>
          <w:szCs w:val="22"/>
          <w:lang w:val="ru-RU" w:eastAsia="en-US"/>
        </w:rPr>
      </w:pPr>
    </w:p>
    <w:tbl>
      <w:tblPr>
        <w:tblW w:w="96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Look w:val="01E0"/>
      </w:tblPr>
      <w:tblGrid>
        <w:gridCol w:w="374"/>
        <w:gridCol w:w="2209"/>
        <w:gridCol w:w="7087"/>
      </w:tblGrid>
      <w:tr w:rsidR="006357FD" w:rsidRPr="0053158E" w:rsidTr="00E32260">
        <w:tc>
          <w:tcPr>
            <w:tcW w:w="374" w:type="dxa"/>
            <w:shd w:val="clear" w:color="auto" w:fill="auto"/>
            <w:vAlign w:val="center"/>
          </w:tcPr>
          <w:p w:rsidR="006357FD" w:rsidRPr="006357FD" w:rsidRDefault="006357FD" w:rsidP="007B46D7">
            <w:pPr>
              <w:jc w:val="center"/>
              <w:rPr>
                <w:b/>
                <w:sz w:val="12"/>
                <w:szCs w:val="12"/>
              </w:rPr>
            </w:pPr>
            <w:r w:rsidRPr="006357FD">
              <w:rPr>
                <w:b/>
                <w:sz w:val="12"/>
                <w:szCs w:val="12"/>
              </w:rPr>
              <w:t>№</w:t>
            </w:r>
            <w:r w:rsidR="002C2DB2">
              <w:rPr>
                <w:b/>
                <w:sz w:val="12"/>
                <w:szCs w:val="12"/>
              </w:rPr>
              <w:t xml:space="preserve"> </w:t>
            </w:r>
            <w:r w:rsidRPr="006357FD">
              <w:rPr>
                <w:b/>
                <w:sz w:val="12"/>
                <w:szCs w:val="12"/>
              </w:rPr>
              <w:t>з/п</w:t>
            </w:r>
          </w:p>
        </w:tc>
        <w:tc>
          <w:tcPr>
            <w:tcW w:w="2209" w:type="dxa"/>
            <w:shd w:val="clear" w:color="auto" w:fill="auto"/>
            <w:vAlign w:val="center"/>
          </w:tcPr>
          <w:p w:rsidR="006357FD" w:rsidRPr="006357FD" w:rsidRDefault="006357FD" w:rsidP="007B46D7">
            <w:pPr>
              <w:jc w:val="center"/>
              <w:rPr>
                <w:b/>
                <w:sz w:val="12"/>
                <w:szCs w:val="12"/>
              </w:rPr>
            </w:pPr>
            <w:r w:rsidRPr="006357FD">
              <w:rPr>
                <w:b/>
                <w:sz w:val="12"/>
                <w:szCs w:val="12"/>
              </w:rPr>
              <w:t>Замовник</w:t>
            </w:r>
          </w:p>
        </w:tc>
        <w:tc>
          <w:tcPr>
            <w:tcW w:w="7087" w:type="dxa"/>
            <w:shd w:val="clear" w:color="auto" w:fill="auto"/>
            <w:vAlign w:val="center"/>
          </w:tcPr>
          <w:p w:rsidR="006357FD" w:rsidRPr="006357FD" w:rsidRDefault="006357FD" w:rsidP="007B46D7">
            <w:pPr>
              <w:jc w:val="center"/>
              <w:rPr>
                <w:b/>
                <w:sz w:val="12"/>
                <w:szCs w:val="12"/>
              </w:rPr>
            </w:pPr>
            <w:r w:rsidRPr="006357FD">
              <w:rPr>
                <w:b/>
                <w:sz w:val="12"/>
                <w:szCs w:val="12"/>
              </w:rPr>
              <w:t>Адреса та функціональне призначення тимчасової споруди</w:t>
            </w:r>
          </w:p>
        </w:tc>
      </w:tr>
      <w:tr w:rsidR="006357FD" w:rsidRPr="0053158E" w:rsidTr="006357FD">
        <w:tc>
          <w:tcPr>
            <w:tcW w:w="374" w:type="dxa"/>
            <w:tcBorders>
              <w:top w:val="single" w:sz="2" w:space="0" w:color="auto"/>
              <w:left w:val="single" w:sz="2" w:space="0" w:color="auto"/>
              <w:bottom w:val="single" w:sz="2" w:space="0" w:color="auto"/>
              <w:right w:val="single" w:sz="2" w:space="0" w:color="auto"/>
            </w:tcBorders>
            <w:hideMark/>
          </w:tcPr>
          <w:p w:rsidR="006357FD" w:rsidRPr="006357FD" w:rsidRDefault="006357FD" w:rsidP="007B46D7">
            <w:pPr>
              <w:rPr>
                <w:sz w:val="20"/>
                <w:szCs w:val="20"/>
              </w:rPr>
            </w:pPr>
            <w:r w:rsidRPr="006357FD">
              <w:rPr>
                <w:sz w:val="20"/>
                <w:szCs w:val="20"/>
              </w:rPr>
              <w:t>1.</w:t>
            </w:r>
          </w:p>
        </w:tc>
        <w:tc>
          <w:tcPr>
            <w:tcW w:w="2209" w:type="dxa"/>
            <w:tcBorders>
              <w:top w:val="single" w:sz="2" w:space="0" w:color="auto"/>
              <w:left w:val="single" w:sz="2" w:space="0" w:color="auto"/>
              <w:bottom w:val="single" w:sz="2" w:space="0" w:color="auto"/>
              <w:right w:val="single" w:sz="2" w:space="0" w:color="auto"/>
            </w:tcBorders>
            <w:hideMark/>
          </w:tcPr>
          <w:p w:rsidR="006357FD" w:rsidRPr="006357FD" w:rsidRDefault="006357FD" w:rsidP="006357FD">
            <w:pPr>
              <w:rPr>
                <w:sz w:val="20"/>
                <w:szCs w:val="20"/>
              </w:rPr>
            </w:pPr>
            <w:proofErr w:type="spellStart"/>
            <w:r w:rsidRPr="006357FD">
              <w:rPr>
                <w:sz w:val="20"/>
                <w:szCs w:val="20"/>
              </w:rPr>
              <w:t>ФОП</w:t>
            </w:r>
            <w:proofErr w:type="spellEnd"/>
            <w:r w:rsidRPr="006357FD">
              <w:rPr>
                <w:sz w:val="20"/>
                <w:szCs w:val="20"/>
              </w:rPr>
              <w:t xml:space="preserve"> </w:t>
            </w:r>
            <w:proofErr w:type="spellStart"/>
            <w:r w:rsidRPr="006357FD">
              <w:rPr>
                <w:sz w:val="20"/>
                <w:szCs w:val="20"/>
              </w:rPr>
              <w:t>Калініченко</w:t>
            </w:r>
            <w:proofErr w:type="spellEnd"/>
            <w:r w:rsidRPr="006357FD">
              <w:rPr>
                <w:sz w:val="20"/>
                <w:szCs w:val="20"/>
              </w:rPr>
              <w:t xml:space="preserve"> Марина Володимирівна</w:t>
            </w:r>
          </w:p>
          <w:p w:rsidR="006357FD" w:rsidRPr="006357FD" w:rsidRDefault="006357FD" w:rsidP="006357FD">
            <w:pPr>
              <w:rPr>
                <w:sz w:val="20"/>
                <w:szCs w:val="20"/>
              </w:rPr>
            </w:pPr>
          </w:p>
        </w:tc>
        <w:tc>
          <w:tcPr>
            <w:tcW w:w="7087" w:type="dxa"/>
            <w:tcBorders>
              <w:top w:val="single" w:sz="2" w:space="0" w:color="auto"/>
              <w:left w:val="single" w:sz="2" w:space="0" w:color="auto"/>
              <w:bottom w:val="single" w:sz="2" w:space="0" w:color="auto"/>
              <w:right w:val="single" w:sz="2" w:space="0" w:color="auto"/>
            </w:tcBorders>
            <w:hideMark/>
          </w:tcPr>
          <w:p w:rsidR="006357FD" w:rsidRPr="006357FD" w:rsidRDefault="006357FD" w:rsidP="00AF0721">
            <w:pPr>
              <w:jc w:val="both"/>
              <w:rPr>
                <w:sz w:val="20"/>
                <w:szCs w:val="20"/>
              </w:rPr>
            </w:pPr>
            <w:r w:rsidRPr="006357FD">
              <w:rPr>
                <w:sz w:val="20"/>
                <w:szCs w:val="20"/>
              </w:rPr>
              <w:t xml:space="preserve">Пересувна тимчасова споруда (літній майданчик) для провадження підприємницької діяльності за адресою: м. Суми, вул. 1-ша Набережна </w:t>
            </w:r>
            <w:r w:rsidR="00380B6A">
              <w:rPr>
                <w:sz w:val="20"/>
                <w:szCs w:val="20"/>
              </w:rPr>
              <w:t xml:space="preserve">                     </w:t>
            </w:r>
            <w:r w:rsidRPr="006357FD">
              <w:rPr>
                <w:sz w:val="20"/>
                <w:szCs w:val="20"/>
              </w:rPr>
              <w:t xml:space="preserve"> р. Стрілка, біля буд. 10/1</w:t>
            </w:r>
          </w:p>
        </w:tc>
      </w:tr>
      <w:tr w:rsidR="002A7A00" w:rsidRPr="0053158E" w:rsidTr="006357FD">
        <w:tc>
          <w:tcPr>
            <w:tcW w:w="374" w:type="dxa"/>
            <w:tcBorders>
              <w:top w:val="single" w:sz="2" w:space="0" w:color="auto"/>
              <w:left w:val="single" w:sz="2" w:space="0" w:color="auto"/>
              <w:bottom w:val="single" w:sz="2" w:space="0" w:color="auto"/>
              <w:right w:val="single" w:sz="2" w:space="0" w:color="auto"/>
            </w:tcBorders>
            <w:hideMark/>
          </w:tcPr>
          <w:p w:rsidR="002A7A00" w:rsidRPr="006357FD" w:rsidRDefault="000D38D5" w:rsidP="007B46D7">
            <w:pPr>
              <w:rPr>
                <w:sz w:val="20"/>
                <w:szCs w:val="20"/>
              </w:rPr>
            </w:pPr>
            <w:r>
              <w:rPr>
                <w:sz w:val="20"/>
                <w:szCs w:val="20"/>
              </w:rPr>
              <w:t>2.</w:t>
            </w:r>
          </w:p>
        </w:tc>
        <w:tc>
          <w:tcPr>
            <w:tcW w:w="2209" w:type="dxa"/>
            <w:tcBorders>
              <w:top w:val="single" w:sz="2" w:space="0" w:color="auto"/>
              <w:left w:val="single" w:sz="2" w:space="0" w:color="auto"/>
              <w:bottom w:val="single" w:sz="2" w:space="0" w:color="auto"/>
              <w:right w:val="single" w:sz="2" w:space="0" w:color="auto"/>
            </w:tcBorders>
            <w:hideMark/>
          </w:tcPr>
          <w:p w:rsidR="002A7A00" w:rsidRPr="002A7A00" w:rsidRDefault="002A7A00" w:rsidP="007B46D7">
            <w:pPr>
              <w:rPr>
                <w:sz w:val="20"/>
                <w:szCs w:val="20"/>
              </w:rPr>
            </w:pPr>
            <w:proofErr w:type="spellStart"/>
            <w:r w:rsidRPr="002A7A00">
              <w:rPr>
                <w:sz w:val="20"/>
                <w:szCs w:val="20"/>
              </w:rPr>
              <w:t>ФОП</w:t>
            </w:r>
            <w:proofErr w:type="spellEnd"/>
            <w:r w:rsidRPr="002A7A00">
              <w:rPr>
                <w:sz w:val="20"/>
                <w:szCs w:val="20"/>
              </w:rPr>
              <w:t xml:space="preserve"> Урун Ірина Анатоліївна</w:t>
            </w:r>
          </w:p>
        </w:tc>
        <w:tc>
          <w:tcPr>
            <w:tcW w:w="7087" w:type="dxa"/>
            <w:tcBorders>
              <w:top w:val="single" w:sz="2" w:space="0" w:color="auto"/>
              <w:left w:val="single" w:sz="2" w:space="0" w:color="auto"/>
              <w:bottom w:val="single" w:sz="2" w:space="0" w:color="auto"/>
              <w:right w:val="single" w:sz="2" w:space="0" w:color="auto"/>
            </w:tcBorders>
            <w:hideMark/>
          </w:tcPr>
          <w:p w:rsidR="002A7A00" w:rsidRPr="002A7A00" w:rsidRDefault="00ED1B2E" w:rsidP="00AF0721">
            <w:pPr>
              <w:jc w:val="both"/>
              <w:rPr>
                <w:sz w:val="20"/>
                <w:szCs w:val="20"/>
              </w:rPr>
            </w:pPr>
            <w:r>
              <w:rPr>
                <w:sz w:val="20"/>
                <w:szCs w:val="20"/>
              </w:rPr>
              <w:t>Пересувні тимчасові споруди</w:t>
            </w:r>
            <w:r w:rsidR="002A7A00" w:rsidRPr="002A7A00">
              <w:rPr>
                <w:sz w:val="20"/>
                <w:szCs w:val="20"/>
              </w:rPr>
              <w:t xml:space="preserve"> (зона відпочинку</w:t>
            </w:r>
            <w:r w:rsidR="00EE5617">
              <w:rPr>
                <w:sz w:val="20"/>
                <w:szCs w:val="20"/>
              </w:rPr>
              <w:t xml:space="preserve"> </w:t>
            </w:r>
            <w:r w:rsidR="00EE5617" w:rsidRPr="006357FD">
              <w:rPr>
                <w:sz w:val="20"/>
                <w:szCs w:val="20"/>
              </w:rPr>
              <w:t>в межах прибережної смуги</w:t>
            </w:r>
            <w:r w:rsidR="002A7A00" w:rsidRPr="002A7A00">
              <w:rPr>
                <w:sz w:val="20"/>
                <w:szCs w:val="20"/>
              </w:rPr>
              <w:t>) для провадження підприємницької діяльності за адресою: м.</w:t>
            </w:r>
            <w:r w:rsidR="002A7A00" w:rsidRPr="002A7A00">
              <w:rPr>
                <w:color w:val="000000"/>
                <w:sz w:val="20"/>
                <w:szCs w:val="20"/>
              </w:rPr>
              <w:t> </w:t>
            </w:r>
            <w:r w:rsidR="002A7A00" w:rsidRPr="002A7A00">
              <w:rPr>
                <w:sz w:val="20"/>
                <w:szCs w:val="20"/>
              </w:rPr>
              <w:t>Суми, вздовж вул. Івана Сірка, навпроти буд. 27 (біля оз. Чеха)</w:t>
            </w:r>
          </w:p>
        </w:tc>
      </w:tr>
      <w:tr w:rsidR="007B46D7" w:rsidRPr="0053158E" w:rsidTr="006357FD">
        <w:tc>
          <w:tcPr>
            <w:tcW w:w="374" w:type="dxa"/>
            <w:tcBorders>
              <w:top w:val="single" w:sz="2" w:space="0" w:color="auto"/>
              <w:left w:val="single" w:sz="2" w:space="0" w:color="auto"/>
              <w:bottom w:val="single" w:sz="2" w:space="0" w:color="auto"/>
              <w:right w:val="single" w:sz="2" w:space="0" w:color="auto"/>
            </w:tcBorders>
            <w:hideMark/>
          </w:tcPr>
          <w:p w:rsidR="007B46D7" w:rsidRPr="006357FD" w:rsidRDefault="000D38D5" w:rsidP="007B46D7">
            <w:pPr>
              <w:rPr>
                <w:sz w:val="20"/>
                <w:szCs w:val="20"/>
              </w:rPr>
            </w:pPr>
            <w:r>
              <w:rPr>
                <w:sz w:val="20"/>
                <w:szCs w:val="20"/>
              </w:rPr>
              <w:t>3.</w:t>
            </w:r>
          </w:p>
        </w:tc>
        <w:tc>
          <w:tcPr>
            <w:tcW w:w="2209" w:type="dxa"/>
            <w:tcBorders>
              <w:top w:val="single" w:sz="2" w:space="0" w:color="auto"/>
              <w:left w:val="single" w:sz="2" w:space="0" w:color="auto"/>
              <w:bottom w:val="single" w:sz="2" w:space="0" w:color="auto"/>
              <w:right w:val="single" w:sz="2" w:space="0" w:color="auto"/>
            </w:tcBorders>
            <w:hideMark/>
          </w:tcPr>
          <w:p w:rsidR="007B46D7" w:rsidRPr="002A7A00" w:rsidRDefault="007B46D7" w:rsidP="007B46D7">
            <w:pPr>
              <w:rPr>
                <w:sz w:val="20"/>
                <w:szCs w:val="20"/>
              </w:rPr>
            </w:pPr>
            <w:proofErr w:type="spellStart"/>
            <w:r>
              <w:rPr>
                <w:sz w:val="20"/>
                <w:szCs w:val="20"/>
              </w:rPr>
              <w:t>ФОП</w:t>
            </w:r>
            <w:proofErr w:type="spellEnd"/>
            <w:r>
              <w:rPr>
                <w:sz w:val="20"/>
                <w:szCs w:val="20"/>
              </w:rPr>
              <w:t xml:space="preserve"> Сидоренко Валентин Дмитрович</w:t>
            </w:r>
          </w:p>
        </w:tc>
        <w:tc>
          <w:tcPr>
            <w:tcW w:w="7087" w:type="dxa"/>
            <w:tcBorders>
              <w:top w:val="single" w:sz="2" w:space="0" w:color="auto"/>
              <w:left w:val="single" w:sz="2" w:space="0" w:color="auto"/>
              <w:bottom w:val="single" w:sz="2" w:space="0" w:color="auto"/>
              <w:right w:val="single" w:sz="2" w:space="0" w:color="auto"/>
            </w:tcBorders>
            <w:hideMark/>
          </w:tcPr>
          <w:p w:rsidR="007B46D7" w:rsidRPr="002A7A00" w:rsidRDefault="007B46D7" w:rsidP="00AF0721">
            <w:pPr>
              <w:jc w:val="both"/>
              <w:rPr>
                <w:sz w:val="20"/>
                <w:szCs w:val="20"/>
              </w:rPr>
            </w:pPr>
            <w:r>
              <w:rPr>
                <w:sz w:val="20"/>
                <w:szCs w:val="20"/>
              </w:rPr>
              <w:t>Т</w:t>
            </w:r>
            <w:r w:rsidRPr="006357FD">
              <w:rPr>
                <w:sz w:val="20"/>
                <w:szCs w:val="20"/>
              </w:rPr>
              <w:t>имчасова споруда (</w:t>
            </w:r>
            <w:r>
              <w:rPr>
                <w:sz w:val="20"/>
                <w:szCs w:val="20"/>
              </w:rPr>
              <w:t>кіоск</w:t>
            </w:r>
            <w:r w:rsidRPr="006357FD">
              <w:rPr>
                <w:sz w:val="20"/>
                <w:szCs w:val="20"/>
              </w:rPr>
              <w:t xml:space="preserve">) для провадження підприємницької діяльності за адресою: м. Суми, вул. </w:t>
            </w:r>
            <w:r>
              <w:rPr>
                <w:sz w:val="20"/>
                <w:szCs w:val="20"/>
              </w:rPr>
              <w:t>В’ячеслава Чорновола</w:t>
            </w:r>
            <w:r w:rsidRPr="006357FD">
              <w:rPr>
                <w:sz w:val="20"/>
                <w:szCs w:val="20"/>
              </w:rPr>
              <w:t xml:space="preserve">, біля буд. </w:t>
            </w:r>
            <w:r>
              <w:rPr>
                <w:sz w:val="20"/>
                <w:szCs w:val="20"/>
              </w:rPr>
              <w:t>78</w:t>
            </w:r>
          </w:p>
        </w:tc>
      </w:tr>
      <w:tr w:rsidR="005F2535" w:rsidRPr="0053158E" w:rsidTr="006357FD">
        <w:tc>
          <w:tcPr>
            <w:tcW w:w="374" w:type="dxa"/>
            <w:tcBorders>
              <w:top w:val="single" w:sz="2" w:space="0" w:color="auto"/>
              <w:left w:val="single" w:sz="2" w:space="0" w:color="auto"/>
              <w:bottom w:val="single" w:sz="2" w:space="0" w:color="auto"/>
              <w:right w:val="single" w:sz="2" w:space="0" w:color="auto"/>
            </w:tcBorders>
            <w:hideMark/>
          </w:tcPr>
          <w:p w:rsidR="005F2535" w:rsidRPr="006357FD" w:rsidRDefault="000D38D5" w:rsidP="007B46D7">
            <w:pPr>
              <w:rPr>
                <w:sz w:val="20"/>
                <w:szCs w:val="20"/>
              </w:rPr>
            </w:pPr>
            <w:r>
              <w:rPr>
                <w:sz w:val="20"/>
                <w:szCs w:val="20"/>
              </w:rPr>
              <w:t>4.</w:t>
            </w:r>
          </w:p>
        </w:tc>
        <w:tc>
          <w:tcPr>
            <w:tcW w:w="2209" w:type="dxa"/>
            <w:tcBorders>
              <w:top w:val="single" w:sz="2" w:space="0" w:color="auto"/>
              <w:left w:val="single" w:sz="2" w:space="0" w:color="auto"/>
              <w:bottom w:val="single" w:sz="2" w:space="0" w:color="auto"/>
              <w:right w:val="single" w:sz="2" w:space="0" w:color="auto"/>
            </w:tcBorders>
            <w:hideMark/>
          </w:tcPr>
          <w:p w:rsidR="005F2535" w:rsidRPr="002A7A00" w:rsidRDefault="005F2535" w:rsidP="00930B99">
            <w:pPr>
              <w:rPr>
                <w:sz w:val="20"/>
                <w:szCs w:val="20"/>
              </w:rPr>
            </w:pPr>
            <w:proofErr w:type="spellStart"/>
            <w:r>
              <w:rPr>
                <w:sz w:val="20"/>
                <w:szCs w:val="20"/>
              </w:rPr>
              <w:t>ФОП</w:t>
            </w:r>
            <w:proofErr w:type="spellEnd"/>
            <w:r>
              <w:rPr>
                <w:sz w:val="20"/>
                <w:szCs w:val="20"/>
              </w:rPr>
              <w:t xml:space="preserve"> Сидоренко Валентин Дмитрович</w:t>
            </w:r>
          </w:p>
        </w:tc>
        <w:tc>
          <w:tcPr>
            <w:tcW w:w="7087" w:type="dxa"/>
            <w:tcBorders>
              <w:top w:val="single" w:sz="2" w:space="0" w:color="auto"/>
              <w:left w:val="single" w:sz="2" w:space="0" w:color="auto"/>
              <w:bottom w:val="single" w:sz="2" w:space="0" w:color="auto"/>
              <w:right w:val="single" w:sz="2" w:space="0" w:color="auto"/>
            </w:tcBorders>
            <w:hideMark/>
          </w:tcPr>
          <w:p w:rsidR="005F2535" w:rsidRPr="005F2535" w:rsidRDefault="005F2535" w:rsidP="00AF0721">
            <w:pPr>
              <w:jc w:val="both"/>
              <w:rPr>
                <w:sz w:val="20"/>
                <w:szCs w:val="20"/>
                <w:u w:val="double"/>
              </w:rPr>
            </w:pPr>
            <w:r>
              <w:rPr>
                <w:sz w:val="20"/>
                <w:szCs w:val="20"/>
              </w:rPr>
              <w:t>Т</w:t>
            </w:r>
            <w:r w:rsidRPr="006357FD">
              <w:rPr>
                <w:sz w:val="20"/>
                <w:szCs w:val="20"/>
              </w:rPr>
              <w:t>имчасова споруда (</w:t>
            </w:r>
            <w:r>
              <w:rPr>
                <w:sz w:val="20"/>
                <w:szCs w:val="20"/>
              </w:rPr>
              <w:t>кіоск</w:t>
            </w:r>
            <w:r w:rsidRPr="006357FD">
              <w:rPr>
                <w:sz w:val="20"/>
                <w:szCs w:val="20"/>
              </w:rPr>
              <w:t xml:space="preserve">) для провадження підприємницької діяльності за адресою: м. Суми, вул. </w:t>
            </w:r>
            <w:r>
              <w:rPr>
                <w:sz w:val="20"/>
                <w:szCs w:val="20"/>
              </w:rPr>
              <w:t>Героїв Крут</w:t>
            </w:r>
            <w:r w:rsidRPr="006357FD">
              <w:rPr>
                <w:sz w:val="20"/>
                <w:szCs w:val="20"/>
              </w:rPr>
              <w:t xml:space="preserve">, біля буд. </w:t>
            </w:r>
            <w:r>
              <w:rPr>
                <w:sz w:val="20"/>
                <w:szCs w:val="20"/>
              </w:rPr>
              <w:t xml:space="preserve">36 </w:t>
            </w:r>
            <w:r w:rsidRPr="005F2535">
              <w:rPr>
                <w:sz w:val="20"/>
                <w:szCs w:val="20"/>
              </w:rPr>
              <w:t>В</w:t>
            </w:r>
          </w:p>
        </w:tc>
      </w:tr>
      <w:tr w:rsidR="00713421" w:rsidRPr="0053158E" w:rsidTr="006357FD">
        <w:tc>
          <w:tcPr>
            <w:tcW w:w="374" w:type="dxa"/>
            <w:tcBorders>
              <w:top w:val="single" w:sz="2" w:space="0" w:color="auto"/>
              <w:left w:val="single" w:sz="2" w:space="0" w:color="auto"/>
              <w:bottom w:val="single" w:sz="2" w:space="0" w:color="auto"/>
              <w:right w:val="single" w:sz="2" w:space="0" w:color="auto"/>
            </w:tcBorders>
            <w:hideMark/>
          </w:tcPr>
          <w:p w:rsidR="00713421" w:rsidRPr="006357FD" w:rsidRDefault="000D38D5" w:rsidP="007B46D7">
            <w:pPr>
              <w:rPr>
                <w:sz w:val="20"/>
                <w:szCs w:val="20"/>
              </w:rPr>
            </w:pPr>
            <w:r>
              <w:rPr>
                <w:sz w:val="20"/>
                <w:szCs w:val="20"/>
              </w:rPr>
              <w:t>5.</w:t>
            </w:r>
          </w:p>
        </w:tc>
        <w:tc>
          <w:tcPr>
            <w:tcW w:w="2209" w:type="dxa"/>
            <w:tcBorders>
              <w:top w:val="single" w:sz="2" w:space="0" w:color="auto"/>
              <w:left w:val="single" w:sz="2" w:space="0" w:color="auto"/>
              <w:bottom w:val="single" w:sz="2" w:space="0" w:color="auto"/>
              <w:right w:val="single" w:sz="2" w:space="0" w:color="auto"/>
            </w:tcBorders>
            <w:hideMark/>
          </w:tcPr>
          <w:p w:rsidR="00713421" w:rsidRDefault="00713421" w:rsidP="00930B99">
            <w:pPr>
              <w:rPr>
                <w:sz w:val="20"/>
                <w:szCs w:val="20"/>
              </w:rPr>
            </w:pPr>
            <w:proofErr w:type="spellStart"/>
            <w:r>
              <w:rPr>
                <w:sz w:val="20"/>
                <w:szCs w:val="20"/>
              </w:rPr>
              <w:t>ФОП</w:t>
            </w:r>
            <w:proofErr w:type="spellEnd"/>
            <w:r>
              <w:rPr>
                <w:sz w:val="20"/>
                <w:szCs w:val="20"/>
              </w:rPr>
              <w:t xml:space="preserve"> </w:t>
            </w:r>
            <w:proofErr w:type="spellStart"/>
            <w:r>
              <w:rPr>
                <w:sz w:val="20"/>
                <w:szCs w:val="20"/>
              </w:rPr>
              <w:t>Дибка</w:t>
            </w:r>
            <w:proofErr w:type="spellEnd"/>
            <w:r>
              <w:rPr>
                <w:sz w:val="20"/>
                <w:szCs w:val="20"/>
              </w:rPr>
              <w:t xml:space="preserve"> Тетяна Олегівна</w:t>
            </w:r>
          </w:p>
        </w:tc>
        <w:tc>
          <w:tcPr>
            <w:tcW w:w="7087" w:type="dxa"/>
            <w:tcBorders>
              <w:top w:val="single" w:sz="2" w:space="0" w:color="auto"/>
              <w:left w:val="single" w:sz="2" w:space="0" w:color="auto"/>
              <w:bottom w:val="single" w:sz="2" w:space="0" w:color="auto"/>
              <w:right w:val="single" w:sz="2" w:space="0" w:color="auto"/>
            </w:tcBorders>
            <w:hideMark/>
          </w:tcPr>
          <w:p w:rsidR="00713421" w:rsidRDefault="00713421" w:rsidP="00AF0721">
            <w:pPr>
              <w:jc w:val="both"/>
              <w:rPr>
                <w:sz w:val="20"/>
                <w:szCs w:val="20"/>
              </w:rPr>
            </w:pPr>
            <w:r>
              <w:rPr>
                <w:sz w:val="20"/>
                <w:szCs w:val="20"/>
              </w:rPr>
              <w:t>Т</w:t>
            </w:r>
            <w:r w:rsidRPr="006357FD">
              <w:rPr>
                <w:sz w:val="20"/>
                <w:szCs w:val="20"/>
              </w:rPr>
              <w:t>имчасова споруда (</w:t>
            </w:r>
            <w:r>
              <w:rPr>
                <w:sz w:val="20"/>
                <w:szCs w:val="20"/>
              </w:rPr>
              <w:t>кіоск</w:t>
            </w:r>
            <w:r w:rsidRPr="006357FD">
              <w:rPr>
                <w:sz w:val="20"/>
                <w:szCs w:val="20"/>
              </w:rPr>
              <w:t xml:space="preserve">) для провадження підприємницької діяльності за адресою: м. Суми, вул. </w:t>
            </w:r>
            <w:r>
              <w:rPr>
                <w:sz w:val="20"/>
                <w:szCs w:val="20"/>
              </w:rPr>
              <w:t>Гамалія</w:t>
            </w:r>
            <w:r w:rsidRPr="006357FD">
              <w:rPr>
                <w:sz w:val="20"/>
                <w:szCs w:val="20"/>
              </w:rPr>
              <w:t xml:space="preserve">, біля буд. </w:t>
            </w:r>
            <w:r>
              <w:rPr>
                <w:sz w:val="20"/>
                <w:szCs w:val="20"/>
              </w:rPr>
              <w:t>25</w:t>
            </w:r>
          </w:p>
        </w:tc>
      </w:tr>
      <w:tr w:rsidR="00930B99" w:rsidRPr="0053158E" w:rsidTr="006357FD">
        <w:tc>
          <w:tcPr>
            <w:tcW w:w="374" w:type="dxa"/>
            <w:tcBorders>
              <w:top w:val="single" w:sz="2" w:space="0" w:color="auto"/>
              <w:left w:val="single" w:sz="2" w:space="0" w:color="auto"/>
              <w:bottom w:val="single" w:sz="2" w:space="0" w:color="auto"/>
              <w:right w:val="single" w:sz="2" w:space="0" w:color="auto"/>
            </w:tcBorders>
            <w:hideMark/>
          </w:tcPr>
          <w:p w:rsidR="00930B99" w:rsidRPr="006357FD" w:rsidRDefault="000D38D5" w:rsidP="007B46D7">
            <w:pPr>
              <w:rPr>
                <w:sz w:val="20"/>
                <w:szCs w:val="20"/>
              </w:rPr>
            </w:pPr>
            <w:r>
              <w:rPr>
                <w:sz w:val="20"/>
                <w:szCs w:val="20"/>
              </w:rPr>
              <w:t>6.</w:t>
            </w:r>
          </w:p>
        </w:tc>
        <w:tc>
          <w:tcPr>
            <w:tcW w:w="2209" w:type="dxa"/>
            <w:tcBorders>
              <w:top w:val="single" w:sz="2" w:space="0" w:color="auto"/>
              <w:left w:val="single" w:sz="2" w:space="0" w:color="auto"/>
              <w:bottom w:val="single" w:sz="2" w:space="0" w:color="auto"/>
              <w:right w:val="single" w:sz="2" w:space="0" w:color="auto"/>
            </w:tcBorders>
            <w:hideMark/>
          </w:tcPr>
          <w:p w:rsidR="00930B99" w:rsidRDefault="00930B99" w:rsidP="00930B99">
            <w:pPr>
              <w:rPr>
                <w:sz w:val="20"/>
                <w:szCs w:val="20"/>
              </w:rPr>
            </w:pPr>
            <w:proofErr w:type="spellStart"/>
            <w:r>
              <w:rPr>
                <w:sz w:val="20"/>
                <w:szCs w:val="20"/>
              </w:rPr>
              <w:t>ФОП</w:t>
            </w:r>
            <w:proofErr w:type="spellEnd"/>
            <w:r>
              <w:rPr>
                <w:sz w:val="20"/>
                <w:szCs w:val="20"/>
              </w:rPr>
              <w:t xml:space="preserve"> Сіренко Юрій Володимирович</w:t>
            </w:r>
          </w:p>
        </w:tc>
        <w:tc>
          <w:tcPr>
            <w:tcW w:w="7087" w:type="dxa"/>
            <w:tcBorders>
              <w:top w:val="single" w:sz="2" w:space="0" w:color="auto"/>
              <w:left w:val="single" w:sz="2" w:space="0" w:color="auto"/>
              <w:bottom w:val="single" w:sz="2" w:space="0" w:color="auto"/>
              <w:right w:val="single" w:sz="2" w:space="0" w:color="auto"/>
            </w:tcBorders>
            <w:hideMark/>
          </w:tcPr>
          <w:p w:rsidR="00930B99" w:rsidRDefault="00930B99" w:rsidP="00AF0721">
            <w:pPr>
              <w:jc w:val="both"/>
              <w:rPr>
                <w:sz w:val="20"/>
                <w:szCs w:val="20"/>
              </w:rPr>
            </w:pPr>
            <w:r w:rsidRPr="006357FD">
              <w:rPr>
                <w:sz w:val="20"/>
                <w:szCs w:val="20"/>
              </w:rPr>
              <w:t xml:space="preserve">Пересувна тимчасова споруда (літній майданчик) для провадження підприємницької діяльності за адресою: м. Суми, вул. </w:t>
            </w:r>
            <w:r>
              <w:rPr>
                <w:sz w:val="20"/>
                <w:szCs w:val="20"/>
              </w:rPr>
              <w:t>Металургів</w:t>
            </w:r>
            <w:r w:rsidRPr="006357FD">
              <w:rPr>
                <w:sz w:val="20"/>
                <w:szCs w:val="20"/>
              </w:rPr>
              <w:t xml:space="preserve">, біля буд. </w:t>
            </w:r>
            <w:r>
              <w:rPr>
                <w:sz w:val="20"/>
                <w:szCs w:val="20"/>
              </w:rPr>
              <w:t>30-1 (біля кафе «Сова»)</w:t>
            </w:r>
          </w:p>
        </w:tc>
      </w:tr>
      <w:tr w:rsidR="008D12A9" w:rsidRPr="0053158E" w:rsidTr="006357FD">
        <w:tc>
          <w:tcPr>
            <w:tcW w:w="374" w:type="dxa"/>
            <w:tcBorders>
              <w:top w:val="single" w:sz="2" w:space="0" w:color="auto"/>
              <w:left w:val="single" w:sz="2" w:space="0" w:color="auto"/>
              <w:bottom w:val="single" w:sz="2" w:space="0" w:color="auto"/>
              <w:right w:val="single" w:sz="2" w:space="0" w:color="auto"/>
            </w:tcBorders>
            <w:hideMark/>
          </w:tcPr>
          <w:p w:rsidR="008D12A9" w:rsidRDefault="008D12A9" w:rsidP="007B46D7">
            <w:pPr>
              <w:rPr>
                <w:sz w:val="20"/>
                <w:szCs w:val="20"/>
              </w:rPr>
            </w:pPr>
            <w:r>
              <w:rPr>
                <w:sz w:val="20"/>
                <w:szCs w:val="20"/>
              </w:rPr>
              <w:t>7.</w:t>
            </w:r>
          </w:p>
        </w:tc>
        <w:tc>
          <w:tcPr>
            <w:tcW w:w="2209" w:type="dxa"/>
            <w:tcBorders>
              <w:top w:val="single" w:sz="2" w:space="0" w:color="auto"/>
              <w:left w:val="single" w:sz="2" w:space="0" w:color="auto"/>
              <w:bottom w:val="single" w:sz="2" w:space="0" w:color="auto"/>
              <w:right w:val="single" w:sz="2" w:space="0" w:color="auto"/>
            </w:tcBorders>
            <w:hideMark/>
          </w:tcPr>
          <w:p w:rsidR="008D12A9" w:rsidRPr="008D12A9" w:rsidRDefault="008D12A9" w:rsidP="003269CE">
            <w:pPr>
              <w:jc w:val="both"/>
              <w:rPr>
                <w:sz w:val="20"/>
                <w:szCs w:val="20"/>
              </w:rPr>
            </w:pPr>
            <w:proofErr w:type="spellStart"/>
            <w:r w:rsidRPr="008D12A9">
              <w:rPr>
                <w:sz w:val="20"/>
                <w:szCs w:val="20"/>
              </w:rPr>
              <w:t>Іншин</w:t>
            </w:r>
            <w:proofErr w:type="spellEnd"/>
            <w:r w:rsidRPr="008D12A9">
              <w:rPr>
                <w:sz w:val="20"/>
                <w:szCs w:val="20"/>
              </w:rPr>
              <w:t xml:space="preserve"> Ігор Вікторович</w:t>
            </w:r>
          </w:p>
        </w:tc>
        <w:tc>
          <w:tcPr>
            <w:tcW w:w="7087" w:type="dxa"/>
            <w:tcBorders>
              <w:top w:val="single" w:sz="2" w:space="0" w:color="auto"/>
              <w:left w:val="single" w:sz="2" w:space="0" w:color="auto"/>
              <w:bottom w:val="single" w:sz="2" w:space="0" w:color="auto"/>
              <w:right w:val="single" w:sz="2" w:space="0" w:color="auto"/>
            </w:tcBorders>
            <w:hideMark/>
          </w:tcPr>
          <w:p w:rsidR="008D12A9" w:rsidRPr="008D12A9" w:rsidRDefault="00ED1B2E" w:rsidP="00AF0721">
            <w:pPr>
              <w:jc w:val="both"/>
              <w:rPr>
                <w:sz w:val="20"/>
                <w:szCs w:val="20"/>
              </w:rPr>
            </w:pPr>
            <w:r>
              <w:rPr>
                <w:sz w:val="20"/>
                <w:szCs w:val="20"/>
              </w:rPr>
              <w:t>Пересувні тимчасові споруди</w:t>
            </w:r>
            <w:r w:rsidR="008D12A9" w:rsidRPr="008D12A9">
              <w:rPr>
                <w:sz w:val="20"/>
                <w:szCs w:val="20"/>
              </w:rPr>
              <w:t xml:space="preserve"> (зона відпочинку</w:t>
            </w:r>
            <w:r w:rsidR="00EE5617">
              <w:rPr>
                <w:sz w:val="20"/>
                <w:szCs w:val="20"/>
              </w:rPr>
              <w:t xml:space="preserve"> </w:t>
            </w:r>
            <w:r w:rsidR="00EE5617" w:rsidRPr="006357FD">
              <w:rPr>
                <w:sz w:val="20"/>
                <w:szCs w:val="20"/>
              </w:rPr>
              <w:t>в межах прибережної смуги</w:t>
            </w:r>
            <w:r w:rsidR="008D12A9" w:rsidRPr="008D12A9">
              <w:rPr>
                <w:sz w:val="20"/>
                <w:szCs w:val="20"/>
              </w:rPr>
              <w:t>) для провадження підприємницької діяльності за адресою: м.</w:t>
            </w:r>
            <w:r w:rsidR="008D12A9" w:rsidRPr="008D12A9">
              <w:rPr>
                <w:color w:val="000000"/>
                <w:sz w:val="20"/>
                <w:szCs w:val="20"/>
              </w:rPr>
              <w:t> </w:t>
            </w:r>
            <w:r w:rsidR="008D12A9" w:rsidRPr="008D12A9">
              <w:rPr>
                <w:sz w:val="20"/>
                <w:szCs w:val="20"/>
              </w:rPr>
              <w:t xml:space="preserve">Суми, вул. Кринична, біля гребної бази </w:t>
            </w:r>
            <w:proofErr w:type="spellStart"/>
            <w:r w:rsidR="008D12A9" w:rsidRPr="008D12A9">
              <w:rPr>
                <w:sz w:val="20"/>
                <w:szCs w:val="20"/>
              </w:rPr>
              <w:t>СумДУ</w:t>
            </w:r>
            <w:proofErr w:type="spellEnd"/>
          </w:p>
        </w:tc>
      </w:tr>
      <w:tr w:rsidR="008D12A9" w:rsidRPr="0053158E" w:rsidTr="006357FD">
        <w:tc>
          <w:tcPr>
            <w:tcW w:w="374" w:type="dxa"/>
            <w:tcBorders>
              <w:top w:val="single" w:sz="2" w:space="0" w:color="auto"/>
              <w:left w:val="single" w:sz="2" w:space="0" w:color="auto"/>
              <w:bottom w:val="single" w:sz="2" w:space="0" w:color="auto"/>
              <w:right w:val="single" w:sz="2" w:space="0" w:color="auto"/>
            </w:tcBorders>
            <w:hideMark/>
          </w:tcPr>
          <w:p w:rsidR="008D12A9" w:rsidRDefault="003269CE" w:rsidP="007B46D7">
            <w:pPr>
              <w:rPr>
                <w:sz w:val="20"/>
                <w:szCs w:val="20"/>
              </w:rPr>
            </w:pPr>
            <w:r>
              <w:rPr>
                <w:sz w:val="20"/>
                <w:szCs w:val="20"/>
              </w:rPr>
              <w:t>8.</w:t>
            </w:r>
          </w:p>
        </w:tc>
        <w:tc>
          <w:tcPr>
            <w:tcW w:w="2209" w:type="dxa"/>
            <w:tcBorders>
              <w:top w:val="single" w:sz="2" w:space="0" w:color="auto"/>
              <w:left w:val="single" w:sz="2" w:space="0" w:color="auto"/>
              <w:bottom w:val="single" w:sz="2" w:space="0" w:color="auto"/>
              <w:right w:val="single" w:sz="2" w:space="0" w:color="auto"/>
            </w:tcBorders>
            <w:hideMark/>
          </w:tcPr>
          <w:p w:rsidR="008D12A9" w:rsidRPr="008D12A9" w:rsidRDefault="00CA439F" w:rsidP="003269CE">
            <w:pPr>
              <w:jc w:val="both"/>
              <w:rPr>
                <w:sz w:val="20"/>
                <w:szCs w:val="20"/>
              </w:rPr>
            </w:pPr>
            <w:proofErr w:type="spellStart"/>
            <w:r>
              <w:rPr>
                <w:sz w:val="20"/>
                <w:szCs w:val="20"/>
              </w:rPr>
              <w:t>ФОП</w:t>
            </w:r>
            <w:proofErr w:type="spellEnd"/>
            <w:r>
              <w:rPr>
                <w:sz w:val="20"/>
                <w:szCs w:val="20"/>
              </w:rPr>
              <w:t xml:space="preserve"> </w:t>
            </w:r>
            <w:proofErr w:type="spellStart"/>
            <w:r>
              <w:rPr>
                <w:sz w:val="20"/>
                <w:szCs w:val="20"/>
              </w:rPr>
              <w:t>Сартаві</w:t>
            </w:r>
            <w:proofErr w:type="spellEnd"/>
            <w:r>
              <w:rPr>
                <w:sz w:val="20"/>
                <w:szCs w:val="20"/>
              </w:rPr>
              <w:t xml:space="preserve"> Марина Валентинівна</w:t>
            </w:r>
          </w:p>
        </w:tc>
        <w:tc>
          <w:tcPr>
            <w:tcW w:w="7087" w:type="dxa"/>
            <w:tcBorders>
              <w:top w:val="single" w:sz="2" w:space="0" w:color="auto"/>
              <w:left w:val="single" w:sz="2" w:space="0" w:color="auto"/>
              <w:bottom w:val="single" w:sz="2" w:space="0" w:color="auto"/>
              <w:right w:val="single" w:sz="2" w:space="0" w:color="auto"/>
            </w:tcBorders>
            <w:hideMark/>
          </w:tcPr>
          <w:p w:rsidR="008D12A9" w:rsidRPr="008D12A9" w:rsidRDefault="00CA439F" w:rsidP="00AF0721">
            <w:pPr>
              <w:jc w:val="both"/>
              <w:rPr>
                <w:sz w:val="20"/>
                <w:szCs w:val="20"/>
              </w:rPr>
            </w:pPr>
            <w:r w:rsidRPr="006357FD">
              <w:rPr>
                <w:sz w:val="20"/>
                <w:szCs w:val="20"/>
              </w:rPr>
              <w:t xml:space="preserve">Пересувна тимчасова споруда (літній майданчик) для провадження підприємницької діяльності за адресою: м. Суми, вул. </w:t>
            </w:r>
            <w:proofErr w:type="spellStart"/>
            <w:r w:rsidR="006A2CF4">
              <w:rPr>
                <w:sz w:val="20"/>
                <w:szCs w:val="20"/>
              </w:rPr>
              <w:t>Замостянська</w:t>
            </w:r>
            <w:proofErr w:type="spellEnd"/>
            <w:r w:rsidRPr="006357FD">
              <w:rPr>
                <w:sz w:val="20"/>
                <w:szCs w:val="20"/>
              </w:rPr>
              <w:t xml:space="preserve">, </w:t>
            </w:r>
            <w:r w:rsidR="006A2CF4">
              <w:rPr>
                <w:sz w:val="20"/>
                <w:szCs w:val="20"/>
              </w:rPr>
              <w:t>навпроти буд. 1/4 (готельно-ресторанний комплекс «Шафран»</w:t>
            </w:r>
            <w:r>
              <w:rPr>
                <w:sz w:val="20"/>
                <w:szCs w:val="20"/>
              </w:rPr>
              <w:t>)</w:t>
            </w:r>
          </w:p>
        </w:tc>
      </w:tr>
      <w:tr w:rsidR="000C1A45" w:rsidRPr="0053158E" w:rsidTr="006357FD">
        <w:tc>
          <w:tcPr>
            <w:tcW w:w="374" w:type="dxa"/>
            <w:tcBorders>
              <w:top w:val="single" w:sz="2" w:space="0" w:color="auto"/>
              <w:left w:val="single" w:sz="2" w:space="0" w:color="auto"/>
              <w:bottom w:val="single" w:sz="2" w:space="0" w:color="auto"/>
              <w:right w:val="single" w:sz="2" w:space="0" w:color="auto"/>
            </w:tcBorders>
            <w:hideMark/>
          </w:tcPr>
          <w:p w:rsidR="000C1A45" w:rsidRDefault="000C1A45" w:rsidP="007B46D7">
            <w:pPr>
              <w:rPr>
                <w:sz w:val="20"/>
                <w:szCs w:val="20"/>
              </w:rPr>
            </w:pPr>
            <w:r>
              <w:rPr>
                <w:sz w:val="20"/>
                <w:szCs w:val="20"/>
              </w:rPr>
              <w:t>9.</w:t>
            </w:r>
          </w:p>
        </w:tc>
        <w:tc>
          <w:tcPr>
            <w:tcW w:w="2209" w:type="dxa"/>
            <w:tcBorders>
              <w:top w:val="single" w:sz="2" w:space="0" w:color="auto"/>
              <w:left w:val="single" w:sz="2" w:space="0" w:color="auto"/>
              <w:bottom w:val="single" w:sz="2" w:space="0" w:color="auto"/>
              <w:right w:val="single" w:sz="2" w:space="0" w:color="auto"/>
            </w:tcBorders>
            <w:hideMark/>
          </w:tcPr>
          <w:p w:rsidR="000C1A45" w:rsidRDefault="000C1A45" w:rsidP="003269CE">
            <w:pPr>
              <w:jc w:val="both"/>
              <w:rPr>
                <w:sz w:val="20"/>
                <w:szCs w:val="20"/>
              </w:rPr>
            </w:pPr>
            <w:proofErr w:type="spellStart"/>
            <w:r>
              <w:rPr>
                <w:sz w:val="20"/>
                <w:szCs w:val="20"/>
              </w:rPr>
              <w:t>ФОП</w:t>
            </w:r>
            <w:proofErr w:type="spellEnd"/>
            <w:r>
              <w:rPr>
                <w:sz w:val="20"/>
                <w:szCs w:val="20"/>
              </w:rPr>
              <w:t xml:space="preserve"> Яременко Лариса Олександрівна</w:t>
            </w:r>
          </w:p>
        </w:tc>
        <w:tc>
          <w:tcPr>
            <w:tcW w:w="7087" w:type="dxa"/>
            <w:tcBorders>
              <w:top w:val="single" w:sz="2" w:space="0" w:color="auto"/>
              <w:left w:val="single" w:sz="2" w:space="0" w:color="auto"/>
              <w:bottom w:val="single" w:sz="2" w:space="0" w:color="auto"/>
              <w:right w:val="single" w:sz="2" w:space="0" w:color="auto"/>
            </w:tcBorders>
            <w:hideMark/>
          </w:tcPr>
          <w:p w:rsidR="000C1A45" w:rsidRPr="006357FD" w:rsidRDefault="00ED1B2E" w:rsidP="00AF0721">
            <w:pPr>
              <w:jc w:val="both"/>
              <w:rPr>
                <w:sz w:val="20"/>
                <w:szCs w:val="20"/>
              </w:rPr>
            </w:pPr>
            <w:r>
              <w:rPr>
                <w:sz w:val="20"/>
                <w:szCs w:val="20"/>
              </w:rPr>
              <w:t>Пересувні тимчасові споруди</w:t>
            </w:r>
            <w:r w:rsidR="00AF0721" w:rsidRPr="008D12A9">
              <w:rPr>
                <w:sz w:val="20"/>
                <w:szCs w:val="20"/>
              </w:rPr>
              <w:t xml:space="preserve"> (зона відпочинку</w:t>
            </w:r>
            <w:r w:rsidR="00AF0721">
              <w:rPr>
                <w:sz w:val="20"/>
                <w:szCs w:val="20"/>
              </w:rPr>
              <w:t xml:space="preserve"> </w:t>
            </w:r>
            <w:r w:rsidR="00AF0721" w:rsidRPr="006357FD">
              <w:rPr>
                <w:sz w:val="20"/>
                <w:szCs w:val="20"/>
              </w:rPr>
              <w:t>в межах прибережної смуги</w:t>
            </w:r>
            <w:r w:rsidR="00AF0721" w:rsidRPr="008D12A9">
              <w:rPr>
                <w:sz w:val="20"/>
                <w:szCs w:val="20"/>
              </w:rPr>
              <w:t>) для провадження підприємницької діяльності за адресою: м.</w:t>
            </w:r>
            <w:r w:rsidR="00AF0721" w:rsidRPr="008D12A9">
              <w:rPr>
                <w:color w:val="000000"/>
                <w:sz w:val="20"/>
                <w:szCs w:val="20"/>
              </w:rPr>
              <w:t> </w:t>
            </w:r>
            <w:r w:rsidR="00AF0721" w:rsidRPr="008D12A9">
              <w:rPr>
                <w:sz w:val="20"/>
                <w:szCs w:val="20"/>
              </w:rPr>
              <w:t xml:space="preserve">Суми, вул. </w:t>
            </w:r>
            <w:r w:rsidR="00AF0721">
              <w:rPr>
                <w:sz w:val="20"/>
                <w:szCs w:val="20"/>
              </w:rPr>
              <w:t>Харківська</w:t>
            </w:r>
            <w:r w:rsidR="00AF0721" w:rsidRPr="008D12A9">
              <w:rPr>
                <w:sz w:val="20"/>
                <w:szCs w:val="20"/>
              </w:rPr>
              <w:t xml:space="preserve">, </w:t>
            </w:r>
            <w:r w:rsidR="00AF0721">
              <w:rPr>
                <w:sz w:val="20"/>
                <w:szCs w:val="20"/>
              </w:rPr>
              <w:t>навпроти буд. № 6</w:t>
            </w:r>
          </w:p>
        </w:tc>
      </w:tr>
      <w:tr w:rsidR="009F01CE" w:rsidRPr="0053158E" w:rsidTr="006357FD">
        <w:tc>
          <w:tcPr>
            <w:tcW w:w="374" w:type="dxa"/>
            <w:tcBorders>
              <w:top w:val="single" w:sz="2" w:space="0" w:color="auto"/>
              <w:left w:val="single" w:sz="2" w:space="0" w:color="auto"/>
              <w:bottom w:val="single" w:sz="2" w:space="0" w:color="auto"/>
              <w:right w:val="single" w:sz="2" w:space="0" w:color="auto"/>
            </w:tcBorders>
            <w:hideMark/>
          </w:tcPr>
          <w:p w:rsidR="009F01CE" w:rsidRDefault="009F01CE" w:rsidP="007B46D7">
            <w:pPr>
              <w:rPr>
                <w:sz w:val="20"/>
                <w:szCs w:val="20"/>
              </w:rPr>
            </w:pPr>
            <w:r>
              <w:rPr>
                <w:sz w:val="20"/>
                <w:szCs w:val="20"/>
              </w:rPr>
              <w:t>10.</w:t>
            </w:r>
          </w:p>
        </w:tc>
        <w:tc>
          <w:tcPr>
            <w:tcW w:w="2209" w:type="dxa"/>
            <w:tcBorders>
              <w:top w:val="single" w:sz="2" w:space="0" w:color="auto"/>
              <w:left w:val="single" w:sz="2" w:space="0" w:color="auto"/>
              <w:bottom w:val="single" w:sz="2" w:space="0" w:color="auto"/>
              <w:right w:val="single" w:sz="2" w:space="0" w:color="auto"/>
            </w:tcBorders>
            <w:hideMark/>
          </w:tcPr>
          <w:p w:rsidR="009F01CE" w:rsidRDefault="009F01CE" w:rsidP="003269CE">
            <w:pPr>
              <w:jc w:val="both"/>
              <w:rPr>
                <w:sz w:val="20"/>
                <w:szCs w:val="20"/>
              </w:rPr>
            </w:pPr>
            <w:proofErr w:type="spellStart"/>
            <w:r>
              <w:rPr>
                <w:sz w:val="20"/>
                <w:szCs w:val="20"/>
              </w:rPr>
              <w:t>ФОП</w:t>
            </w:r>
            <w:proofErr w:type="spellEnd"/>
            <w:r>
              <w:rPr>
                <w:sz w:val="20"/>
                <w:szCs w:val="20"/>
              </w:rPr>
              <w:t xml:space="preserve"> Ткаченко Євген Анатолійович</w:t>
            </w:r>
          </w:p>
        </w:tc>
        <w:tc>
          <w:tcPr>
            <w:tcW w:w="7087" w:type="dxa"/>
            <w:tcBorders>
              <w:top w:val="single" w:sz="2" w:space="0" w:color="auto"/>
              <w:left w:val="single" w:sz="2" w:space="0" w:color="auto"/>
              <w:bottom w:val="single" w:sz="2" w:space="0" w:color="auto"/>
              <w:right w:val="single" w:sz="2" w:space="0" w:color="auto"/>
            </w:tcBorders>
            <w:hideMark/>
          </w:tcPr>
          <w:p w:rsidR="009F01CE" w:rsidRPr="008D12A9" w:rsidRDefault="00ED1B2E" w:rsidP="009F01CE">
            <w:pPr>
              <w:jc w:val="both"/>
              <w:rPr>
                <w:sz w:val="20"/>
                <w:szCs w:val="20"/>
              </w:rPr>
            </w:pPr>
            <w:r>
              <w:rPr>
                <w:sz w:val="20"/>
                <w:szCs w:val="20"/>
              </w:rPr>
              <w:t>Пересувні тимчасові споруди</w:t>
            </w:r>
            <w:r w:rsidR="009F01CE" w:rsidRPr="008D12A9">
              <w:rPr>
                <w:sz w:val="20"/>
                <w:szCs w:val="20"/>
              </w:rPr>
              <w:t xml:space="preserve"> (зона відпочинку</w:t>
            </w:r>
            <w:r w:rsidR="009F01CE">
              <w:rPr>
                <w:sz w:val="20"/>
                <w:szCs w:val="20"/>
              </w:rPr>
              <w:t xml:space="preserve"> </w:t>
            </w:r>
            <w:r w:rsidR="009F01CE" w:rsidRPr="006357FD">
              <w:rPr>
                <w:sz w:val="20"/>
                <w:szCs w:val="20"/>
              </w:rPr>
              <w:t>в межах прибережної смуги</w:t>
            </w:r>
            <w:r w:rsidR="009F01CE" w:rsidRPr="008D12A9">
              <w:rPr>
                <w:sz w:val="20"/>
                <w:szCs w:val="20"/>
              </w:rPr>
              <w:t>) для провадження підприємницької діяльності за адресою: м.</w:t>
            </w:r>
            <w:r w:rsidR="009F01CE" w:rsidRPr="008D12A9">
              <w:rPr>
                <w:color w:val="000000"/>
                <w:sz w:val="20"/>
                <w:szCs w:val="20"/>
              </w:rPr>
              <w:t> </w:t>
            </w:r>
            <w:r w:rsidR="009F01CE" w:rsidRPr="008D12A9">
              <w:rPr>
                <w:sz w:val="20"/>
                <w:szCs w:val="20"/>
              </w:rPr>
              <w:t xml:space="preserve">Суми, </w:t>
            </w:r>
            <w:r w:rsidR="009F01CE">
              <w:rPr>
                <w:sz w:val="20"/>
                <w:szCs w:val="20"/>
              </w:rPr>
              <w:t>район присадибних ділянок біля мосту вул. Прокоф’єва – вул. 20 років Перемоги</w:t>
            </w:r>
          </w:p>
        </w:tc>
      </w:tr>
      <w:tr w:rsidR="00ED1B2E" w:rsidRPr="0053158E" w:rsidTr="006357FD">
        <w:tc>
          <w:tcPr>
            <w:tcW w:w="374" w:type="dxa"/>
            <w:tcBorders>
              <w:top w:val="single" w:sz="2" w:space="0" w:color="auto"/>
              <w:left w:val="single" w:sz="2" w:space="0" w:color="auto"/>
              <w:bottom w:val="single" w:sz="2" w:space="0" w:color="auto"/>
              <w:right w:val="single" w:sz="2" w:space="0" w:color="auto"/>
            </w:tcBorders>
            <w:hideMark/>
          </w:tcPr>
          <w:p w:rsidR="00ED1B2E" w:rsidRDefault="00AF61BA" w:rsidP="007B46D7">
            <w:pPr>
              <w:rPr>
                <w:sz w:val="20"/>
                <w:szCs w:val="20"/>
              </w:rPr>
            </w:pPr>
            <w:r>
              <w:rPr>
                <w:sz w:val="20"/>
                <w:szCs w:val="20"/>
              </w:rPr>
              <w:t>11.</w:t>
            </w:r>
          </w:p>
        </w:tc>
        <w:tc>
          <w:tcPr>
            <w:tcW w:w="2209" w:type="dxa"/>
            <w:tcBorders>
              <w:top w:val="single" w:sz="2" w:space="0" w:color="auto"/>
              <w:left w:val="single" w:sz="2" w:space="0" w:color="auto"/>
              <w:bottom w:val="single" w:sz="2" w:space="0" w:color="auto"/>
              <w:right w:val="single" w:sz="2" w:space="0" w:color="auto"/>
            </w:tcBorders>
            <w:hideMark/>
          </w:tcPr>
          <w:p w:rsidR="00ED1B2E" w:rsidRPr="00ED1B2E" w:rsidRDefault="00ED1B2E" w:rsidP="00ED1B2E">
            <w:pPr>
              <w:rPr>
                <w:sz w:val="20"/>
                <w:szCs w:val="20"/>
              </w:rPr>
            </w:pPr>
            <w:proofErr w:type="spellStart"/>
            <w:r w:rsidRPr="00ED1B2E">
              <w:rPr>
                <w:sz w:val="20"/>
                <w:szCs w:val="20"/>
              </w:rPr>
              <w:t>ФОП</w:t>
            </w:r>
            <w:proofErr w:type="spellEnd"/>
            <w:r w:rsidRPr="00ED1B2E">
              <w:rPr>
                <w:sz w:val="20"/>
                <w:szCs w:val="20"/>
              </w:rPr>
              <w:t xml:space="preserve"> </w:t>
            </w:r>
            <w:proofErr w:type="spellStart"/>
            <w:r w:rsidRPr="00ED1B2E">
              <w:rPr>
                <w:sz w:val="20"/>
                <w:szCs w:val="20"/>
              </w:rPr>
              <w:t>Демура</w:t>
            </w:r>
            <w:proofErr w:type="spellEnd"/>
            <w:r w:rsidRPr="00ED1B2E">
              <w:rPr>
                <w:sz w:val="20"/>
                <w:szCs w:val="20"/>
              </w:rPr>
              <w:t xml:space="preserve"> Олександр Володимирович</w:t>
            </w:r>
          </w:p>
        </w:tc>
        <w:tc>
          <w:tcPr>
            <w:tcW w:w="7087" w:type="dxa"/>
            <w:tcBorders>
              <w:top w:val="single" w:sz="2" w:space="0" w:color="auto"/>
              <w:left w:val="single" w:sz="2" w:space="0" w:color="auto"/>
              <w:bottom w:val="single" w:sz="2" w:space="0" w:color="auto"/>
              <w:right w:val="single" w:sz="2" w:space="0" w:color="auto"/>
            </w:tcBorders>
            <w:hideMark/>
          </w:tcPr>
          <w:p w:rsidR="00ED1B2E" w:rsidRPr="00ED1B2E" w:rsidRDefault="00ED1B2E" w:rsidP="0000166E">
            <w:pPr>
              <w:jc w:val="both"/>
              <w:rPr>
                <w:sz w:val="20"/>
                <w:szCs w:val="20"/>
              </w:rPr>
            </w:pPr>
            <w:r>
              <w:rPr>
                <w:sz w:val="20"/>
                <w:szCs w:val="20"/>
              </w:rPr>
              <w:t>Пересувні тимчасові споруди</w:t>
            </w:r>
            <w:r w:rsidRPr="00ED1B2E">
              <w:rPr>
                <w:sz w:val="20"/>
                <w:szCs w:val="20"/>
              </w:rPr>
              <w:t xml:space="preserve"> (зона відпочинку</w:t>
            </w:r>
            <w:r>
              <w:rPr>
                <w:sz w:val="20"/>
                <w:szCs w:val="20"/>
              </w:rPr>
              <w:t xml:space="preserve"> </w:t>
            </w:r>
            <w:r w:rsidRPr="006357FD">
              <w:rPr>
                <w:sz w:val="20"/>
                <w:szCs w:val="20"/>
              </w:rPr>
              <w:t>в межах прибережної смуги</w:t>
            </w:r>
            <w:r w:rsidRPr="00ED1B2E">
              <w:rPr>
                <w:sz w:val="20"/>
                <w:szCs w:val="20"/>
              </w:rPr>
              <w:t>) для провадження підприємницької діяльності за адресою: м.</w:t>
            </w:r>
            <w:r w:rsidRPr="00ED1B2E">
              <w:rPr>
                <w:color w:val="000000"/>
                <w:sz w:val="20"/>
                <w:szCs w:val="20"/>
              </w:rPr>
              <w:t> </w:t>
            </w:r>
            <w:r w:rsidRPr="00ED1B2E">
              <w:rPr>
                <w:sz w:val="20"/>
                <w:szCs w:val="20"/>
              </w:rPr>
              <w:t>Суми, прибережна смуга оз. Чеха</w:t>
            </w:r>
          </w:p>
        </w:tc>
      </w:tr>
      <w:tr w:rsidR="00D46E7D" w:rsidRPr="0053158E" w:rsidTr="006357FD">
        <w:tc>
          <w:tcPr>
            <w:tcW w:w="374" w:type="dxa"/>
            <w:tcBorders>
              <w:top w:val="single" w:sz="2" w:space="0" w:color="auto"/>
              <w:left w:val="single" w:sz="2" w:space="0" w:color="auto"/>
              <w:bottom w:val="single" w:sz="2" w:space="0" w:color="auto"/>
              <w:right w:val="single" w:sz="2" w:space="0" w:color="auto"/>
            </w:tcBorders>
            <w:hideMark/>
          </w:tcPr>
          <w:p w:rsidR="00D46E7D" w:rsidRDefault="00AF61BA" w:rsidP="007B46D7">
            <w:pPr>
              <w:rPr>
                <w:sz w:val="20"/>
                <w:szCs w:val="20"/>
              </w:rPr>
            </w:pPr>
            <w:r>
              <w:rPr>
                <w:sz w:val="20"/>
                <w:szCs w:val="20"/>
              </w:rPr>
              <w:t>12.</w:t>
            </w:r>
          </w:p>
        </w:tc>
        <w:tc>
          <w:tcPr>
            <w:tcW w:w="2209" w:type="dxa"/>
            <w:tcBorders>
              <w:top w:val="single" w:sz="2" w:space="0" w:color="auto"/>
              <w:left w:val="single" w:sz="2" w:space="0" w:color="auto"/>
              <w:bottom w:val="single" w:sz="2" w:space="0" w:color="auto"/>
              <w:right w:val="single" w:sz="2" w:space="0" w:color="auto"/>
            </w:tcBorders>
            <w:hideMark/>
          </w:tcPr>
          <w:p w:rsidR="00D46E7D" w:rsidRPr="00ED1B2E" w:rsidRDefault="00D46E7D" w:rsidP="00D46E7D">
            <w:pPr>
              <w:rPr>
                <w:sz w:val="20"/>
                <w:szCs w:val="20"/>
              </w:rPr>
            </w:pPr>
            <w:proofErr w:type="spellStart"/>
            <w:r w:rsidRPr="00ED1B2E">
              <w:rPr>
                <w:sz w:val="20"/>
                <w:szCs w:val="20"/>
              </w:rPr>
              <w:t>ФОП</w:t>
            </w:r>
            <w:proofErr w:type="spellEnd"/>
            <w:r w:rsidRPr="00ED1B2E">
              <w:rPr>
                <w:sz w:val="20"/>
                <w:szCs w:val="20"/>
              </w:rPr>
              <w:t xml:space="preserve"> </w:t>
            </w:r>
            <w:proofErr w:type="spellStart"/>
            <w:r w:rsidRPr="00ED1B2E">
              <w:rPr>
                <w:sz w:val="20"/>
                <w:szCs w:val="20"/>
              </w:rPr>
              <w:t>Демура</w:t>
            </w:r>
            <w:proofErr w:type="spellEnd"/>
            <w:r w:rsidRPr="00ED1B2E">
              <w:rPr>
                <w:sz w:val="20"/>
                <w:szCs w:val="20"/>
              </w:rPr>
              <w:t xml:space="preserve"> Олександр Володимирович</w:t>
            </w:r>
          </w:p>
        </w:tc>
        <w:tc>
          <w:tcPr>
            <w:tcW w:w="7087" w:type="dxa"/>
            <w:tcBorders>
              <w:top w:val="single" w:sz="2" w:space="0" w:color="auto"/>
              <w:left w:val="single" w:sz="2" w:space="0" w:color="auto"/>
              <w:bottom w:val="single" w:sz="2" w:space="0" w:color="auto"/>
              <w:right w:val="single" w:sz="2" w:space="0" w:color="auto"/>
            </w:tcBorders>
            <w:hideMark/>
          </w:tcPr>
          <w:p w:rsidR="00D46E7D" w:rsidRPr="00ED1B2E" w:rsidRDefault="00D46E7D" w:rsidP="00D46E7D">
            <w:pPr>
              <w:jc w:val="both"/>
              <w:rPr>
                <w:sz w:val="20"/>
                <w:szCs w:val="20"/>
              </w:rPr>
            </w:pPr>
            <w:r>
              <w:rPr>
                <w:sz w:val="20"/>
                <w:szCs w:val="20"/>
              </w:rPr>
              <w:t>Пересувні тимчасові споруди</w:t>
            </w:r>
            <w:r w:rsidRPr="00ED1B2E">
              <w:rPr>
                <w:sz w:val="20"/>
                <w:szCs w:val="20"/>
              </w:rPr>
              <w:t xml:space="preserve"> (зона відпочинку</w:t>
            </w:r>
            <w:r>
              <w:rPr>
                <w:sz w:val="20"/>
                <w:szCs w:val="20"/>
              </w:rPr>
              <w:t xml:space="preserve"> </w:t>
            </w:r>
            <w:r w:rsidRPr="006357FD">
              <w:rPr>
                <w:sz w:val="20"/>
                <w:szCs w:val="20"/>
              </w:rPr>
              <w:t>в межах прибережної смуги</w:t>
            </w:r>
            <w:r w:rsidRPr="00ED1B2E">
              <w:rPr>
                <w:sz w:val="20"/>
                <w:szCs w:val="20"/>
              </w:rPr>
              <w:t>) для провадження підприємницької діяльності за адресою: м.</w:t>
            </w:r>
            <w:r w:rsidRPr="00ED1B2E">
              <w:rPr>
                <w:color w:val="000000"/>
                <w:sz w:val="20"/>
                <w:szCs w:val="20"/>
              </w:rPr>
              <w:t> </w:t>
            </w:r>
            <w:r w:rsidRPr="00ED1B2E">
              <w:rPr>
                <w:sz w:val="20"/>
                <w:szCs w:val="20"/>
              </w:rPr>
              <w:t xml:space="preserve">Суми, прибережна смуга </w:t>
            </w:r>
            <w:r>
              <w:rPr>
                <w:sz w:val="20"/>
                <w:szCs w:val="20"/>
              </w:rPr>
              <w:t>р. Псел</w:t>
            </w:r>
            <w:r w:rsidR="00BC53CC">
              <w:rPr>
                <w:sz w:val="20"/>
                <w:szCs w:val="20"/>
              </w:rPr>
              <w:t>, біля дитячого табору «Зоряний»</w:t>
            </w:r>
          </w:p>
        </w:tc>
      </w:tr>
    </w:tbl>
    <w:p w:rsidR="008F354D" w:rsidRPr="006357FD" w:rsidRDefault="008F354D" w:rsidP="006357FD">
      <w:pPr>
        <w:ind w:left="360"/>
        <w:jc w:val="both"/>
        <w:rPr>
          <w:rFonts w:eastAsia="Calibri"/>
          <w:sz w:val="22"/>
          <w:szCs w:val="22"/>
          <w:lang w:eastAsia="en-US"/>
        </w:rPr>
      </w:pPr>
    </w:p>
    <w:p w:rsidR="008F354D" w:rsidRPr="009F01CE" w:rsidRDefault="008F354D" w:rsidP="008F354D">
      <w:pPr>
        <w:jc w:val="both"/>
        <w:rPr>
          <w:b/>
          <w:sz w:val="22"/>
          <w:szCs w:val="22"/>
        </w:rPr>
      </w:pPr>
      <w:r w:rsidRPr="009F01CE">
        <w:rPr>
          <w:b/>
          <w:sz w:val="22"/>
          <w:szCs w:val="22"/>
        </w:rPr>
        <w:t xml:space="preserve">2. </w:t>
      </w:r>
      <w:r w:rsidR="005E13CA" w:rsidRPr="009F01CE">
        <w:rPr>
          <w:b/>
          <w:sz w:val="22"/>
          <w:szCs w:val="22"/>
        </w:rPr>
        <w:t>Про затвердження технічної документації щодо встановлення меж сервітуту для розміщення тимчасових споруд</w:t>
      </w:r>
      <w:r w:rsidR="00380B6A" w:rsidRPr="009F01CE">
        <w:rPr>
          <w:b/>
          <w:sz w:val="22"/>
          <w:szCs w:val="22"/>
        </w:rPr>
        <w:t xml:space="preserve"> (повторно)</w:t>
      </w:r>
      <w:r w:rsidR="005E13CA" w:rsidRPr="009F01CE">
        <w:rPr>
          <w:b/>
          <w:sz w:val="22"/>
          <w:szCs w:val="22"/>
        </w:rPr>
        <w:t>:</w:t>
      </w:r>
    </w:p>
    <w:p w:rsidR="006357FD" w:rsidRPr="009F01CE" w:rsidRDefault="00F31287" w:rsidP="006357FD">
      <w:pPr>
        <w:jc w:val="both"/>
        <w:rPr>
          <w:sz w:val="22"/>
          <w:szCs w:val="22"/>
        </w:rPr>
      </w:pPr>
      <w:r w:rsidRPr="009F01CE">
        <w:rPr>
          <w:b/>
          <w:sz w:val="22"/>
          <w:szCs w:val="22"/>
        </w:rPr>
        <w:t>-</w:t>
      </w:r>
      <w:bookmarkStart w:id="0" w:name="_GoBack"/>
      <w:bookmarkEnd w:id="0"/>
    </w:p>
    <w:tbl>
      <w:tblPr>
        <w:tblW w:w="500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1E0"/>
      </w:tblPr>
      <w:tblGrid>
        <w:gridCol w:w="490"/>
        <w:gridCol w:w="2263"/>
        <w:gridCol w:w="4730"/>
        <w:gridCol w:w="1435"/>
        <w:gridCol w:w="965"/>
      </w:tblGrid>
      <w:tr w:rsidR="006357FD" w:rsidRPr="006357FD" w:rsidTr="006357FD">
        <w:trPr>
          <w:trHeight w:val="409"/>
        </w:trPr>
        <w:tc>
          <w:tcPr>
            <w:tcW w:w="248" w:type="pct"/>
            <w:shd w:val="clear" w:color="auto" w:fill="auto"/>
          </w:tcPr>
          <w:p w:rsidR="006357FD" w:rsidRPr="006357FD" w:rsidRDefault="006357FD" w:rsidP="007B46D7">
            <w:pPr>
              <w:jc w:val="center"/>
              <w:rPr>
                <w:b/>
                <w:sz w:val="12"/>
                <w:szCs w:val="12"/>
              </w:rPr>
            </w:pPr>
            <w:r w:rsidRPr="006357FD">
              <w:rPr>
                <w:b/>
                <w:sz w:val="12"/>
                <w:szCs w:val="12"/>
              </w:rPr>
              <w:t xml:space="preserve">№ </w:t>
            </w:r>
            <w:proofErr w:type="spellStart"/>
            <w:r w:rsidRPr="006357FD">
              <w:rPr>
                <w:b/>
                <w:sz w:val="12"/>
                <w:szCs w:val="12"/>
              </w:rPr>
              <w:t>з\п</w:t>
            </w:r>
            <w:proofErr w:type="spellEnd"/>
          </w:p>
        </w:tc>
        <w:tc>
          <w:tcPr>
            <w:tcW w:w="1145" w:type="pct"/>
            <w:shd w:val="clear" w:color="auto" w:fill="auto"/>
          </w:tcPr>
          <w:p w:rsidR="006357FD" w:rsidRPr="006357FD" w:rsidRDefault="006357FD" w:rsidP="007B46D7">
            <w:pPr>
              <w:jc w:val="center"/>
              <w:rPr>
                <w:b/>
                <w:sz w:val="12"/>
                <w:szCs w:val="12"/>
              </w:rPr>
            </w:pPr>
            <w:r w:rsidRPr="006357FD">
              <w:rPr>
                <w:b/>
                <w:sz w:val="12"/>
                <w:szCs w:val="12"/>
              </w:rPr>
              <w:t>Замовник</w:t>
            </w:r>
          </w:p>
        </w:tc>
        <w:tc>
          <w:tcPr>
            <w:tcW w:w="2393" w:type="pct"/>
            <w:shd w:val="clear" w:color="auto" w:fill="auto"/>
          </w:tcPr>
          <w:p w:rsidR="006357FD" w:rsidRPr="006357FD" w:rsidRDefault="006357FD" w:rsidP="007B46D7">
            <w:pPr>
              <w:jc w:val="center"/>
              <w:rPr>
                <w:b/>
                <w:sz w:val="12"/>
                <w:szCs w:val="12"/>
              </w:rPr>
            </w:pPr>
            <w:r w:rsidRPr="006357FD">
              <w:rPr>
                <w:b/>
                <w:sz w:val="12"/>
                <w:szCs w:val="12"/>
              </w:rPr>
              <w:t xml:space="preserve"> Адреса та функціональне призначення тимчасової споруди</w:t>
            </w:r>
          </w:p>
        </w:tc>
        <w:tc>
          <w:tcPr>
            <w:tcW w:w="726" w:type="pct"/>
            <w:shd w:val="clear" w:color="auto" w:fill="auto"/>
          </w:tcPr>
          <w:p w:rsidR="006357FD" w:rsidRPr="006357FD" w:rsidRDefault="006357FD" w:rsidP="007B46D7">
            <w:pPr>
              <w:jc w:val="center"/>
              <w:rPr>
                <w:b/>
                <w:sz w:val="12"/>
                <w:szCs w:val="12"/>
              </w:rPr>
            </w:pPr>
            <w:r w:rsidRPr="006357FD">
              <w:rPr>
                <w:b/>
                <w:sz w:val="12"/>
                <w:szCs w:val="12"/>
              </w:rPr>
              <w:t xml:space="preserve">Площа, га, строк користування </w:t>
            </w:r>
          </w:p>
        </w:tc>
        <w:tc>
          <w:tcPr>
            <w:tcW w:w="488" w:type="pct"/>
            <w:shd w:val="clear" w:color="auto" w:fill="auto"/>
          </w:tcPr>
          <w:p w:rsidR="006357FD" w:rsidRPr="006357FD" w:rsidRDefault="006357FD" w:rsidP="007B46D7">
            <w:pPr>
              <w:jc w:val="center"/>
              <w:rPr>
                <w:b/>
                <w:sz w:val="12"/>
                <w:szCs w:val="12"/>
              </w:rPr>
            </w:pPr>
            <w:r w:rsidRPr="006357FD">
              <w:rPr>
                <w:b/>
                <w:sz w:val="12"/>
                <w:szCs w:val="12"/>
              </w:rPr>
              <w:t>Розмір плати в рік за землю у відсотках до грошової оцінки земельної  ділянки</w:t>
            </w:r>
          </w:p>
        </w:tc>
      </w:tr>
      <w:tr w:rsidR="006357FD" w:rsidRPr="006357FD" w:rsidTr="006357FD">
        <w:trPr>
          <w:trHeight w:val="409"/>
        </w:trPr>
        <w:tc>
          <w:tcPr>
            <w:tcW w:w="248" w:type="pct"/>
            <w:shd w:val="clear" w:color="auto" w:fill="auto"/>
          </w:tcPr>
          <w:p w:rsidR="006357FD" w:rsidRPr="006357FD" w:rsidRDefault="00380B6A" w:rsidP="007B46D7">
            <w:pPr>
              <w:jc w:val="center"/>
              <w:rPr>
                <w:sz w:val="20"/>
                <w:szCs w:val="20"/>
              </w:rPr>
            </w:pPr>
            <w:r>
              <w:rPr>
                <w:sz w:val="20"/>
                <w:szCs w:val="20"/>
              </w:rPr>
              <w:t>1</w:t>
            </w:r>
            <w:r w:rsidR="006357FD" w:rsidRPr="006357FD">
              <w:rPr>
                <w:sz w:val="20"/>
                <w:szCs w:val="20"/>
              </w:rPr>
              <w:t>.</w:t>
            </w:r>
          </w:p>
        </w:tc>
        <w:tc>
          <w:tcPr>
            <w:tcW w:w="1145" w:type="pct"/>
            <w:shd w:val="clear" w:color="auto" w:fill="auto"/>
          </w:tcPr>
          <w:p w:rsidR="006357FD" w:rsidRPr="006357FD" w:rsidRDefault="006357FD" w:rsidP="007B46D7">
            <w:pPr>
              <w:jc w:val="center"/>
              <w:rPr>
                <w:sz w:val="20"/>
                <w:szCs w:val="20"/>
              </w:rPr>
            </w:pPr>
            <w:proofErr w:type="spellStart"/>
            <w:r w:rsidRPr="006357FD">
              <w:rPr>
                <w:sz w:val="20"/>
                <w:szCs w:val="20"/>
              </w:rPr>
              <w:t>ФОП</w:t>
            </w:r>
            <w:proofErr w:type="spellEnd"/>
            <w:r w:rsidRPr="006357FD">
              <w:rPr>
                <w:sz w:val="20"/>
                <w:szCs w:val="20"/>
              </w:rPr>
              <w:t xml:space="preserve"> Луговий Сергій Володимирович</w:t>
            </w:r>
          </w:p>
        </w:tc>
        <w:tc>
          <w:tcPr>
            <w:tcW w:w="2393" w:type="pct"/>
            <w:shd w:val="clear" w:color="auto" w:fill="auto"/>
          </w:tcPr>
          <w:p w:rsidR="006357FD" w:rsidRPr="006357FD" w:rsidRDefault="006357FD" w:rsidP="00EE5617">
            <w:pPr>
              <w:jc w:val="both"/>
              <w:rPr>
                <w:sz w:val="20"/>
                <w:szCs w:val="20"/>
              </w:rPr>
            </w:pPr>
            <w:r w:rsidRPr="006357FD">
              <w:rPr>
                <w:sz w:val="20"/>
                <w:szCs w:val="20"/>
              </w:rPr>
              <w:t xml:space="preserve">Пересувні тимчасові споруди (зона відпочинку в межах прибережної смуги) для провадження підприємницької діяльності за адресою: м. Суми, парк культури та відпочинку ім. І.М. </w:t>
            </w:r>
            <w:proofErr w:type="spellStart"/>
            <w:r w:rsidRPr="006357FD">
              <w:rPr>
                <w:sz w:val="20"/>
                <w:szCs w:val="20"/>
              </w:rPr>
              <w:t>Кожедуба</w:t>
            </w:r>
            <w:proofErr w:type="spellEnd"/>
            <w:r w:rsidRPr="006357FD">
              <w:rPr>
                <w:sz w:val="20"/>
                <w:szCs w:val="20"/>
              </w:rPr>
              <w:t>, біля буд. 15 по вул. Гагаріна</w:t>
            </w:r>
          </w:p>
        </w:tc>
        <w:tc>
          <w:tcPr>
            <w:tcW w:w="726" w:type="pct"/>
            <w:shd w:val="clear" w:color="auto" w:fill="auto"/>
          </w:tcPr>
          <w:p w:rsidR="006357FD" w:rsidRPr="006357FD" w:rsidRDefault="006357FD" w:rsidP="007B46D7">
            <w:pPr>
              <w:jc w:val="center"/>
              <w:rPr>
                <w:sz w:val="20"/>
                <w:szCs w:val="20"/>
              </w:rPr>
            </w:pPr>
            <w:r w:rsidRPr="006357FD">
              <w:rPr>
                <w:sz w:val="20"/>
                <w:szCs w:val="20"/>
              </w:rPr>
              <w:t>0,0077</w:t>
            </w:r>
          </w:p>
          <w:p w:rsidR="006357FD" w:rsidRPr="006357FD" w:rsidRDefault="006357FD" w:rsidP="007B46D7">
            <w:pPr>
              <w:jc w:val="center"/>
              <w:rPr>
                <w:sz w:val="20"/>
                <w:szCs w:val="20"/>
              </w:rPr>
            </w:pPr>
            <w:r w:rsidRPr="006357FD">
              <w:rPr>
                <w:sz w:val="20"/>
                <w:szCs w:val="20"/>
              </w:rPr>
              <w:t>5 років</w:t>
            </w:r>
          </w:p>
          <w:p w:rsidR="006357FD" w:rsidRPr="006357FD" w:rsidRDefault="006357FD" w:rsidP="007B46D7">
            <w:pPr>
              <w:jc w:val="center"/>
              <w:rPr>
                <w:sz w:val="20"/>
                <w:szCs w:val="20"/>
              </w:rPr>
            </w:pPr>
            <w:r w:rsidRPr="006357FD">
              <w:rPr>
                <w:sz w:val="20"/>
                <w:szCs w:val="20"/>
              </w:rPr>
              <w:t>(на період з 01.05.до 31.10 кожного року)</w:t>
            </w:r>
          </w:p>
        </w:tc>
        <w:tc>
          <w:tcPr>
            <w:tcW w:w="488" w:type="pct"/>
            <w:shd w:val="clear" w:color="auto" w:fill="auto"/>
          </w:tcPr>
          <w:p w:rsidR="006357FD" w:rsidRPr="006357FD" w:rsidRDefault="006357FD" w:rsidP="007B46D7">
            <w:pPr>
              <w:jc w:val="center"/>
              <w:rPr>
                <w:sz w:val="20"/>
                <w:szCs w:val="20"/>
              </w:rPr>
            </w:pPr>
            <w:r w:rsidRPr="006357FD">
              <w:rPr>
                <w:sz w:val="20"/>
                <w:szCs w:val="20"/>
              </w:rPr>
              <w:t>8</w:t>
            </w:r>
          </w:p>
        </w:tc>
      </w:tr>
      <w:tr w:rsidR="003269CE" w:rsidRPr="006357FD" w:rsidTr="006357FD">
        <w:trPr>
          <w:trHeight w:val="409"/>
        </w:trPr>
        <w:tc>
          <w:tcPr>
            <w:tcW w:w="248" w:type="pct"/>
            <w:shd w:val="clear" w:color="auto" w:fill="auto"/>
          </w:tcPr>
          <w:p w:rsidR="003269CE" w:rsidRDefault="00AF61BA" w:rsidP="007B46D7">
            <w:pPr>
              <w:jc w:val="center"/>
              <w:rPr>
                <w:sz w:val="20"/>
                <w:szCs w:val="20"/>
              </w:rPr>
            </w:pPr>
            <w:r>
              <w:rPr>
                <w:sz w:val="20"/>
                <w:szCs w:val="20"/>
              </w:rPr>
              <w:t>2.</w:t>
            </w:r>
          </w:p>
        </w:tc>
        <w:tc>
          <w:tcPr>
            <w:tcW w:w="1145" w:type="pct"/>
            <w:shd w:val="clear" w:color="auto" w:fill="auto"/>
          </w:tcPr>
          <w:p w:rsidR="003269CE" w:rsidRPr="003269CE" w:rsidRDefault="003269CE" w:rsidP="003269CE">
            <w:pPr>
              <w:jc w:val="both"/>
              <w:rPr>
                <w:bCs/>
                <w:sz w:val="20"/>
                <w:szCs w:val="20"/>
              </w:rPr>
            </w:pPr>
            <w:proofErr w:type="spellStart"/>
            <w:r w:rsidRPr="003269CE">
              <w:rPr>
                <w:bCs/>
                <w:sz w:val="20"/>
                <w:szCs w:val="20"/>
              </w:rPr>
              <w:t>ФОП</w:t>
            </w:r>
            <w:proofErr w:type="spellEnd"/>
            <w:r w:rsidRPr="003269CE">
              <w:rPr>
                <w:bCs/>
                <w:sz w:val="20"/>
                <w:szCs w:val="20"/>
              </w:rPr>
              <w:t xml:space="preserve"> </w:t>
            </w:r>
            <w:proofErr w:type="spellStart"/>
            <w:r>
              <w:rPr>
                <w:sz w:val="20"/>
                <w:szCs w:val="20"/>
              </w:rPr>
              <w:t>Алексанян</w:t>
            </w:r>
            <w:proofErr w:type="spellEnd"/>
            <w:r>
              <w:rPr>
                <w:sz w:val="20"/>
                <w:szCs w:val="20"/>
              </w:rPr>
              <w:t xml:space="preserve"> </w:t>
            </w:r>
            <w:proofErr w:type="spellStart"/>
            <w:r>
              <w:rPr>
                <w:sz w:val="20"/>
                <w:szCs w:val="20"/>
              </w:rPr>
              <w:t>Зарі</w:t>
            </w:r>
            <w:proofErr w:type="spellEnd"/>
            <w:r>
              <w:rPr>
                <w:sz w:val="20"/>
                <w:szCs w:val="20"/>
              </w:rPr>
              <w:t xml:space="preserve"> </w:t>
            </w:r>
            <w:proofErr w:type="spellStart"/>
            <w:r>
              <w:rPr>
                <w:sz w:val="20"/>
                <w:szCs w:val="20"/>
              </w:rPr>
              <w:t>Славіковні</w:t>
            </w:r>
            <w:proofErr w:type="spellEnd"/>
          </w:p>
          <w:p w:rsidR="003269CE" w:rsidRPr="003269CE" w:rsidRDefault="003269CE" w:rsidP="003269CE">
            <w:pPr>
              <w:jc w:val="both"/>
              <w:rPr>
                <w:bCs/>
                <w:sz w:val="20"/>
                <w:szCs w:val="20"/>
              </w:rPr>
            </w:pPr>
          </w:p>
        </w:tc>
        <w:tc>
          <w:tcPr>
            <w:tcW w:w="2393" w:type="pct"/>
            <w:shd w:val="clear" w:color="auto" w:fill="auto"/>
          </w:tcPr>
          <w:p w:rsidR="003269CE" w:rsidRPr="003269CE" w:rsidRDefault="003269CE" w:rsidP="004B589B">
            <w:pPr>
              <w:jc w:val="both"/>
              <w:rPr>
                <w:bCs/>
                <w:sz w:val="20"/>
                <w:szCs w:val="20"/>
              </w:rPr>
            </w:pPr>
            <w:r w:rsidRPr="003269CE">
              <w:rPr>
                <w:sz w:val="20"/>
                <w:szCs w:val="20"/>
              </w:rPr>
              <w:t xml:space="preserve">Пересувна тимчасова споруда </w:t>
            </w:r>
            <w:r w:rsidR="004B589B" w:rsidRPr="003269CE">
              <w:rPr>
                <w:sz w:val="20"/>
                <w:szCs w:val="20"/>
              </w:rPr>
              <w:t>(літній майданчик)</w:t>
            </w:r>
            <w:r w:rsidR="004B589B">
              <w:rPr>
                <w:sz w:val="20"/>
                <w:szCs w:val="20"/>
              </w:rPr>
              <w:t xml:space="preserve"> </w:t>
            </w:r>
            <w:r w:rsidRPr="003269CE">
              <w:rPr>
                <w:sz w:val="20"/>
                <w:szCs w:val="20"/>
              </w:rPr>
              <w:t xml:space="preserve">для провадження підприємницької діяльності </w:t>
            </w:r>
            <w:r w:rsidR="004B589B" w:rsidRPr="006357FD">
              <w:rPr>
                <w:sz w:val="20"/>
                <w:szCs w:val="20"/>
              </w:rPr>
              <w:t xml:space="preserve">за адресою: м. Суми, парк культури та відпочинку </w:t>
            </w:r>
            <w:r w:rsidR="004B589B">
              <w:rPr>
                <w:sz w:val="20"/>
                <w:szCs w:val="20"/>
              </w:rPr>
              <w:t xml:space="preserve">                             </w:t>
            </w:r>
            <w:r w:rsidR="004B589B" w:rsidRPr="006357FD">
              <w:rPr>
                <w:sz w:val="20"/>
                <w:szCs w:val="20"/>
              </w:rPr>
              <w:t xml:space="preserve">ім. І.М. </w:t>
            </w:r>
            <w:proofErr w:type="spellStart"/>
            <w:r w:rsidR="004B589B" w:rsidRPr="006357FD">
              <w:rPr>
                <w:sz w:val="20"/>
                <w:szCs w:val="20"/>
              </w:rPr>
              <w:t>Кожедуба</w:t>
            </w:r>
            <w:proofErr w:type="spellEnd"/>
            <w:r w:rsidR="004B589B" w:rsidRPr="006357FD">
              <w:rPr>
                <w:sz w:val="20"/>
                <w:szCs w:val="20"/>
              </w:rPr>
              <w:t xml:space="preserve">, біля </w:t>
            </w:r>
            <w:r w:rsidR="004B589B">
              <w:rPr>
                <w:sz w:val="20"/>
                <w:szCs w:val="20"/>
              </w:rPr>
              <w:t>кафе (за умови реконструкції фасаду прилеглого кафе)</w:t>
            </w:r>
          </w:p>
        </w:tc>
        <w:tc>
          <w:tcPr>
            <w:tcW w:w="726" w:type="pct"/>
            <w:shd w:val="clear" w:color="auto" w:fill="auto"/>
          </w:tcPr>
          <w:p w:rsidR="003269CE" w:rsidRPr="003269CE" w:rsidRDefault="003269CE" w:rsidP="003269CE">
            <w:pPr>
              <w:jc w:val="center"/>
              <w:rPr>
                <w:bCs/>
                <w:sz w:val="20"/>
                <w:szCs w:val="20"/>
              </w:rPr>
            </w:pPr>
            <w:r w:rsidRPr="003269CE">
              <w:rPr>
                <w:bCs/>
                <w:sz w:val="20"/>
                <w:szCs w:val="20"/>
              </w:rPr>
              <w:t>0,0230</w:t>
            </w:r>
          </w:p>
          <w:p w:rsidR="003269CE" w:rsidRDefault="003269CE" w:rsidP="003269CE">
            <w:pPr>
              <w:jc w:val="center"/>
              <w:rPr>
                <w:bCs/>
                <w:sz w:val="20"/>
                <w:szCs w:val="20"/>
              </w:rPr>
            </w:pPr>
            <w:r w:rsidRPr="003269CE">
              <w:rPr>
                <w:bCs/>
                <w:sz w:val="20"/>
                <w:szCs w:val="20"/>
              </w:rPr>
              <w:t>5 років</w:t>
            </w:r>
          </w:p>
          <w:p w:rsidR="004B589B" w:rsidRPr="003269CE" w:rsidRDefault="004B589B" w:rsidP="003269CE">
            <w:pPr>
              <w:jc w:val="center"/>
              <w:rPr>
                <w:bCs/>
                <w:sz w:val="20"/>
                <w:szCs w:val="20"/>
              </w:rPr>
            </w:pPr>
            <w:r w:rsidRPr="006357FD">
              <w:rPr>
                <w:sz w:val="20"/>
                <w:szCs w:val="20"/>
              </w:rPr>
              <w:t>(на період з 01.05.до 31.10 кожного року)</w:t>
            </w:r>
          </w:p>
        </w:tc>
        <w:tc>
          <w:tcPr>
            <w:tcW w:w="488" w:type="pct"/>
            <w:shd w:val="clear" w:color="auto" w:fill="auto"/>
          </w:tcPr>
          <w:p w:rsidR="003269CE" w:rsidRPr="003269CE" w:rsidRDefault="003269CE" w:rsidP="003269CE">
            <w:pPr>
              <w:jc w:val="center"/>
              <w:rPr>
                <w:bCs/>
                <w:sz w:val="20"/>
                <w:szCs w:val="20"/>
              </w:rPr>
            </w:pPr>
            <w:r w:rsidRPr="003269CE">
              <w:rPr>
                <w:bCs/>
                <w:sz w:val="20"/>
                <w:szCs w:val="20"/>
              </w:rPr>
              <w:t>8</w:t>
            </w:r>
          </w:p>
        </w:tc>
      </w:tr>
    </w:tbl>
    <w:p w:rsidR="005E13CA" w:rsidRDefault="005E13CA" w:rsidP="006357FD">
      <w:pPr>
        <w:jc w:val="both"/>
        <w:rPr>
          <w:sz w:val="22"/>
          <w:szCs w:val="22"/>
          <w:lang w:val="ru-RU"/>
        </w:rPr>
      </w:pPr>
    </w:p>
    <w:p w:rsidR="00325CED" w:rsidRPr="005E13CA" w:rsidRDefault="00325CED" w:rsidP="006357FD">
      <w:pPr>
        <w:jc w:val="both"/>
        <w:rPr>
          <w:sz w:val="22"/>
          <w:szCs w:val="22"/>
          <w:lang w:val="ru-RU"/>
        </w:rPr>
      </w:pPr>
    </w:p>
    <w:p w:rsidR="005E13CA" w:rsidRDefault="00531A8A" w:rsidP="008F354D">
      <w:pPr>
        <w:jc w:val="both"/>
        <w:rPr>
          <w:b/>
          <w:sz w:val="22"/>
          <w:szCs w:val="22"/>
          <w:lang w:val="ru-RU"/>
        </w:rPr>
      </w:pPr>
      <w:r>
        <w:rPr>
          <w:b/>
          <w:sz w:val="22"/>
          <w:szCs w:val="22"/>
          <w:lang w:val="ru-RU"/>
        </w:rPr>
        <w:t xml:space="preserve">3. Про </w:t>
      </w:r>
      <w:proofErr w:type="spellStart"/>
      <w:r>
        <w:rPr>
          <w:b/>
          <w:sz w:val="22"/>
          <w:szCs w:val="22"/>
          <w:lang w:val="ru-RU"/>
        </w:rPr>
        <w:t>внесення</w:t>
      </w:r>
      <w:proofErr w:type="spellEnd"/>
      <w:r>
        <w:rPr>
          <w:b/>
          <w:sz w:val="22"/>
          <w:szCs w:val="22"/>
          <w:lang w:val="ru-RU"/>
        </w:rPr>
        <w:t xml:space="preserve"> </w:t>
      </w:r>
      <w:proofErr w:type="spellStart"/>
      <w:r>
        <w:rPr>
          <w:b/>
          <w:sz w:val="22"/>
          <w:szCs w:val="22"/>
          <w:lang w:val="ru-RU"/>
        </w:rPr>
        <w:t>змін</w:t>
      </w:r>
      <w:proofErr w:type="spellEnd"/>
      <w:r>
        <w:rPr>
          <w:b/>
          <w:sz w:val="22"/>
          <w:szCs w:val="22"/>
          <w:lang w:val="ru-RU"/>
        </w:rPr>
        <w:t xml:space="preserve"> до </w:t>
      </w:r>
      <w:proofErr w:type="spellStart"/>
      <w:r>
        <w:rPr>
          <w:b/>
          <w:sz w:val="22"/>
          <w:szCs w:val="22"/>
          <w:lang w:val="ru-RU"/>
        </w:rPr>
        <w:t>рішення</w:t>
      </w:r>
      <w:proofErr w:type="spellEnd"/>
      <w:r>
        <w:rPr>
          <w:b/>
          <w:sz w:val="22"/>
          <w:szCs w:val="22"/>
          <w:lang w:val="ru-RU"/>
        </w:rPr>
        <w:t xml:space="preserve"> </w:t>
      </w:r>
      <w:proofErr w:type="spellStart"/>
      <w:r>
        <w:rPr>
          <w:b/>
          <w:sz w:val="22"/>
          <w:szCs w:val="22"/>
          <w:lang w:val="ru-RU"/>
        </w:rPr>
        <w:t>Сумської</w:t>
      </w:r>
      <w:proofErr w:type="spellEnd"/>
      <w:r>
        <w:rPr>
          <w:b/>
          <w:sz w:val="22"/>
          <w:szCs w:val="22"/>
          <w:lang w:val="ru-RU"/>
        </w:rPr>
        <w:t xml:space="preserve"> </w:t>
      </w:r>
      <w:proofErr w:type="spellStart"/>
      <w:r>
        <w:rPr>
          <w:b/>
          <w:sz w:val="22"/>
          <w:szCs w:val="22"/>
          <w:lang w:val="ru-RU"/>
        </w:rPr>
        <w:t>міської</w:t>
      </w:r>
      <w:proofErr w:type="spellEnd"/>
      <w:r>
        <w:rPr>
          <w:b/>
          <w:sz w:val="22"/>
          <w:szCs w:val="22"/>
          <w:lang w:val="ru-RU"/>
        </w:rPr>
        <w:t xml:space="preserve"> ради</w:t>
      </w:r>
      <w:r w:rsidR="006E670E">
        <w:rPr>
          <w:b/>
          <w:sz w:val="22"/>
          <w:szCs w:val="22"/>
          <w:lang w:val="ru-RU"/>
        </w:rPr>
        <w:t xml:space="preserve"> (повторно)</w:t>
      </w:r>
      <w:r>
        <w:rPr>
          <w:b/>
          <w:sz w:val="22"/>
          <w:szCs w:val="22"/>
          <w:lang w:val="ru-RU"/>
        </w:rPr>
        <w:t>:</w:t>
      </w:r>
    </w:p>
    <w:p w:rsidR="00531A8A" w:rsidRDefault="00531A8A" w:rsidP="008F354D">
      <w:pPr>
        <w:jc w:val="both"/>
        <w:rPr>
          <w:b/>
          <w:sz w:val="22"/>
          <w:szCs w:val="22"/>
          <w:lang w:val="ru-RU"/>
        </w:rPr>
      </w:pPr>
    </w:p>
    <w:p w:rsidR="009B2CC9" w:rsidRPr="00EE195B" w:rsidRDefault="009B2CC9" w:rsidP="009B2CC9">
      <w:pPr>
        <w:widowControl w:val="0"/>
        <w:numPr>
          <w:ilvl w:val="0"/>
          <w:numId w:val="17"/>
        </w:numPr>
        <w:suppressAutoHyphens/>
        <w:ind w:left="0" w:firstLine="567"/>
        <w:jc w:val="both"/>
        <w:rPr>
          <w:sz w:val="20"/>
          <w:szCs w:val="20"/>
        </w:rPr>
      </w:pPr>
      <w:r w:rsidRPr="00EE195B">
        <w:rPr>
          <w:sz w:val="20"/>
          <w:szCs w:val="20"/>
        </w:rPr>
        <w:t>Внести зміни до рішення Сумської міської ради від 4 травня 2016 року № 760-МР «Про надання дозволу фізичній особі-підприємцю Ніколаєнко Ганні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продуктових товарів)», а саме:</w:t>
      </w:r>
    </w:p>
    <w:p w:rsidR="009B2CC9" w:rsidRPr="00EE195B" w:rsidRDefault="009B2CC9" w:rsidP="009B2CC9">
      <w:pPr>
        <w:widowControl w:val="0"/>
        <w:numPr>
          <w:ilvl w:val="1"/>
          <w:numId w:val="18"/>
        </w:numPr>
        <w:suppressAutoHyphens/>
        <w:jc w:val="both"/>
        <w:rPr>
          <w:sz w:val="20"/>
          <w:szCs w:val="20"/>
        </w:rPr>
      </w:pPr>
      <w:r w:rsidRPr="00EE195B">
        <w:rPr>
          <w:sz w:val="20"/>
          <w:szCs w:val="20"/>
        </w:rPr>
        <w:t>В пункті 1 слова, цифру та символ «, строком на 1 рік» виключити.</w:t>
      </w:r>
    </w:p>
    <w:p w:rsidR="009B2CC9" w:rsidRPr="00EE195B" w:rsidRDefault="009B2CC9" w:rsidP="009B2CC9">
      <w:pPr>
        <w:widowControl w:val="0"/>
        <w:numPr>
          <w:ilvl w:val="1"/>
          <w:numId w:val="18"/>
        </w:numPr>
        <w:suppressAutoHyphens/>
        <w:jc w:val="both"/>
        <w:rPr>
          <w:sz w:val="20"/>
          <w:szCs w:val="20"/>
        </w:rPr>
      </w:pPr>
      <w:r w:rsidRPr="00EE195B">
        <w:rPr>
          <w:sz w:val="20"/>
          <w:szCs w:val="20"/>
        </w:rPr>
        <w:t>Пункт 2 виключити. У зв’язку з цим пункт 3 рішення вважати пунктом 2.</w:t>
      </w:r>
    </w:p>
    <w:p w:rsidR="00531A8A" w:rsidRPr="00EE195B" w:rsidRDefault="00531A8A" w:rsidP="008F354D">
      <w:pPr>
        <w:jc w:val="both"/>
        <w:rPr>
          <w:sz w:val="20"/>
          <w:szCs w:val="20"/>
        </w:rPr>
      </w:pPr>
    </w:p>
    <w:p w:rsidR="00EE195B" w:rsidRPr="00EE195B" w:rsidRDefault="00EE195B">
      <w:pPr>
        <w:jc w:val="both"/>
        <w:rPr>
          <w:sz w:val="20"/>
          <w:szCs w:val="20"/>
        </w:rPr>
      </w:pPr>
    </w:p>
    <w:sectPr w:rsidR="00EE195B" w:rsidRPr="00EE195B" w:rsidSect="0059039A">
      <w:pgSz w:w="11906" w:h="16838"/>
      <w:pgMar w:top="536" w:right="1274" w:bottom="72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CC9" w:rsidRDefault="009B2CC9" w:rsidP="00D47546">
      <w:r>
        <w:separator/>
      </w:r>
    </w:p>
  </w:endnote>
  <w:endnote w:type="continuationSeparator" w:id="1">
    <w:p w:rsidR="009B2CC9" w:rsidRDefault="009B2CC9" w:rsidP="00D4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CC9" w:rsidRDefault="009B2CC9" w:rsidP="00D47546">
      <w:r>
        <w:separator/>
      </w:r>
    </w:p>
  </w:footnote>
  <w:footnote w:type="continuationSeparator" w:id="1">
    <w:p w:rsidR="009B2CC9" w:rsidRDefault="009B2CC9" w:rsidP="00D4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5">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6"/>
  </w:num>
  <w:num w:numId="5">
    <w:abstractNumId w:val="5"/>
  </w:num>
  <w:num w:numId="6">
    <w:abstractNumId w:val="7"/>
  </w:num>
  <w:num w:numId="7">
    <w:abstractNumId w:val="12"/>
  </w:num>
  <w:num w:numId="8">
    <w:abstractNumId w:val="2"/>
  </w:num>
  <w:num w:numId="9">
    <w:abstractNumId w:val="11"/>
  </w:num>
  <w:num w:numId="10">
    <w:abstractNumId w:val="14"/>
  </w:num>
  <w:num w:numId="11">
    <w:abstractNumId w:val="4"/>
  </w:num>
  <w:num w:numId="12">
    <w:abstractNumId w:val="8"/>
  </w:num>
  <w:num w:numId="13">
    <w:abstractNumId w:val="9"/>
  </w:num>
  <w:num w:numId="14">
    <w:abstractNumId w:val="15"/>
  </w:num>
  <w:num w:numId="15">
    <w:abstractNumId w:val="10"/>
  </w:num>
  <w:num w:numId="16">
    <w:abstractNumId w:val="1"/>
  </w:num>
  <w:num w:numId="17">
    <w:abstractNumId w:val="13"/>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BF2AD8"/>
    <w:rsid w:val="0000166E"/>
    <w:rsid w:val="000018DD"/>
    <w:rsid w:val="000041F0"/>
    <w:rsid w:val="000060AB"/>
    <w:rsid w:val="00011E99"/>
    <w:rsid w:val="0001370C"/>
    <w:rsid w:val="00014161"/>
    <w:rsid w:val="000155F6"/>
    <w:rsid w:val="000228A9"/>
    <w:rsid w:val="00025D96"/>
    <w:rsid w:val="00027A72"/>
    <w:rsid w:val="00030265"/>
    <w:rsid w:val="0003181C"/>
    <w:rsid w:val="000407C7"/>
    <w:rsid w:val="0004153A"/>
    <w:rsid w:val="00042DEE"/>
    <w:rsid w:val="00043A92"/>
    <w:rsid w:val="00044B15"/>
    <w:rsid w:val="0004542C"/>
    <w:rsid w:val="0004673D"/>
    <w:rsid w:val="00050673"/>
    <w:rsid w:val="00051D49"/>
    <w:rsid w:val="000555C8"/>
    <w:rsid w:val="000629C6"/>
    <w:rsid w:val="00070902"/>
    <w:rsid w:val="00072072"/>
    <w:rsid w:val="00082085"/>
    <w:rsid w:val="00082C95"/>
    <w:rsid w:val="000874E5"/>
    <w:rsid w:val="00092C99"/>
    <w:rsid w:val="000A27A2"/>
    <w:rsid w:val="000A2C7E"/>
    <w:rsid w:val="000A581E"/>
    <w:rsid w:val="000A666C"/>
    <w:rsid w:val="000C1A45"/>
    <w:rsid w:val="000C1FAC"/>
    <w:rsid w:val="000C220F"/>
    <w:rsid w:val="000C44D0"/>
    <w:rsid w:val="000C558E"/>
    <w:rsid w:val="000C562C"/>
    <w:rsid w:val="000C72F7"/>
    <w:rsid w:val="000D0D53"/>
    <w:rsid w:val="000D38D5"/>
    <w:rsid w:val="000D3C38"/>
    <w:rsid w:val="000D5632"/>
    <w:rsid w:val="000D7E15"/>
    <w:rsid w:val="000E1954"/>
    <w:rsid w:val="000E3590"/>
    <w:rsid w:val="000E368A"/>
    <w:rsid w:val="000E4ED3"/>
    <w:rsid w:val="000E533D"/>
    <w:rsid w:val="000E5878"/>
    <w:rsid w:val="000F6973"/>
    <w:rsid w:val="001020AF"/>
    <w:rsid w:val="001053BA"/>
    <w:rsid w:val="00106090"/>
    <w:rsid w:val="00112EDE"/>
    <w:rsid w:val="00113CE7"/>
    <w:rsid w:val="00113F3A"/>
    <w:rsid w:val="00114CEF"/>
    <w:rsid w:val="00115105"/>
    <w:rsid w:val="001175C7"/>
    <w:rsid w:val="001264E9"/>
    <w:rsid w:val="00130527"/>
    <w:rsid w:val="0013086F"/>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825"/>
    <w:rsid w:val="001B5946"/>
    <w:rsid w:val="001B5A17"/>
    <w:rsid w:val="001C5EDA"/>
    <w:rsid w:val="001C675E"/>
    <w:rsid w:val="001D1E2D"/>
    <w:rsid w:val="001E022D"/>
    <w:rsid w:val="001E1E16"/>
    <w:rsid w:val="001E36FD"/>
    <w:rsid w:val="001E5617"/>
    <w:rsid w:val="001E7EEC"/>
    <w:rsid w:val="001E7F15"/>
    <w:rsid w:val="001F0C33"/>
    <w:rsid w:val="001F26B1"/>
    <w:rsid w:val="001F4D79"/>
    <w:rsid w:val="001F6DF7"/>
    <w:rsid w:val="00204364"/>
    <w:rsid w:val="002067FD"/>
    <w:rsid w:val="00206F73"/>
    <w:rsid w:val="002145C3"/>
    <w:rsid w:val="002212C2"/>
    <w:rsid w:val="00222BE9"/>
    <w:rsid w:val="00224BCF"/>
    <w:rsid w:val="002265A7"/>
    <w:rsid w:val="002265DE"/>
    <w:rsid w:val="0023056B"/>
    <w:rsid w:val="002311BB"/>
    <w:rsid w:val="00234A35"/>
    <w:rsid w:val="00236642"/>
    <w:rsid w:val="0023772F"/>
    <w:rsid w:val="00241136"/>
    <w:rsid w:val="00256640"/>
    <w:rsid w:val="00260481"/>
    <w:rsid w:val="00261882"/>
    <w:rsid w:val="00264B2C"/>
    <w:rsid w:val="002655D2"/>
    <w:rsid w:val="002657B2"/>
    <w:rsid w:val="0026623B"/>
    <w:rsid w:val="002712A7"/>
    <w:rsid w:val="00272C0E"/>
    <w:rsid w:val="002736A9"/>
    <w:rsid w:val="0027581A"/>
    <w:rsid w:val="00275FEE"/>
    <w:rsid w:val="00276790"/>
    <w:rsid w:val="00281C27"/>
    <w:rsid w:val="00283FFF"/>
    <w:rsid w:val="002924B5"/>
    <w:rsid w:val="00292D8B"/>
    <w:rsid w:val="00292EA5"/>
    <w:rsid w:val="00295307"/>
    <w:rsid w:val="002978FF"/>
    <w:rsid w:val="002A09AA"/>
    <w:rsid w:val="002A300D"/>
    <w:rsid w:val="002A7A00"/>
    <w:rsid w:val="002B117E"/>
    <w:rsid w:val="002B1DDD"/>
    <w:rsid w:val="002B60A4"/>
    <w:rsid w:val="002B683F"/>
    <w:rsid w:val="002B6BDA"/>
    <w:rsid w:val="002B750E"/>
    <w:rsid w:val="002C28D4"/>
    <w:rsid w:val="002C2DB2"/>
    <w:rsid w:val="002C31DE"/>
    <w:rsid w:val="002C6EA2"/>
    <w:rsid w:val="002D2A18"/>
    <w:rsid w:val="002D3D8C"/>
    <w:rsid w:val="002D40CC"/>
    <w:rsid w:val="002D632E"/>
    <w:rsid w:val="002D77D5"/>
    <w:rsid w:val="002E08C0"/>
    <w:rsid w:val="002E11A6"/>
    <w:rsid w:val="002E5F20"/>
    <w:rsid w:val="00300EB5"/>
    <w:rsid w:val="00302CAD"/>
    <w:rsid w:val="00303654"/>
    <w:rsid w:val="00304B20"/>
    <w:rsid w:val="003057FB"/>
    <w:rsid w:val="0030643E"/>
    <w:rsid w:val="0031165F"/>
    <w:rsid w:val="003139F8"/>
    <w:rsid w:val="00314765"/>
    <w:rsid w:val="0031775E"/>
    <w:rsid w:val="00322889"/>
    <w:rsid w:val="0032543D"/>
    <w:rsid w:val="00325CED"/>
    <w:rsid w:val="00325E54"/>
    <w:rsid w:val="003269CE"/>
    <w:rsid w:val="00330AF2"/>
    <w:rsid w:val="00330EF3"/>
    <w:rsid w:val="003324C4"/>
    <w:rsid w:val="00332FE9"/>
    <w:rsid w:val="00347B15"/>
    <w:rsid w:val="00351A4D"/>
    <w:rsid w:val="00353D88"/>
    <w:rsid w:val="00355787"/>
    <w:rsid w:val="00355960"/>
    <w:rsid w:val="00364032"/>
    <w:rsid w:val="00364886"/>
    <w:rsid w:val="003651AE"/>
    <w:rsid w:val="00366A3E"/>
    <w:rsid w:val="0037289D"/>
    <w:rsid w:val="00376743"/>
    <w:rsid w:val="0037758E"/>
    <w:rsid w:val="00380B6A"/>
    <w:rsid w:val="00387AAF"/>
    <w:rsid w:val="0039058E"/>
    <w:rsid w:val="00391CB0"/>
    <w:rsid w:val="00395CD1"/>
    <w:rsid w:val="00396915"/>
    <w:rsid w:val="003A31BF"/>
    <w:rsid w:val="003A4DE6"/>
    <w:rsid w:val="003A774E"/>
    <w:rsid w:val="003B291D"/>
    <w:rsid w:val="003B2953"/>
    <w:rsid w:val="003B373A"/>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442D"/>
    <w:rsid w:val="004A730C"/>
    <w:rsid w:val="004B4596"/>
    <w:rsid w:val="004B589B"/>
    <w:rsid w:val="004C66EB"/>
    <w:rsid w:val="004C7FC5"/>
    <w:rsid w:val="004D27FC"/>
    <w:rsid w:val="004D3FF3"/>
    <w:rsid w:val="004D64F6"/>
    <w:rsid w:val="004E106B"/>
    <w:rsid w:val="004E2A1D"/>
    <w:rsid w:val="004E3AE6"/>
    <w:rsid w:val="004E562A"/>
    <w:rsid w:val="004E6879"/>
    <w:rsid w:val="004F506F"/>
    <w:rsid w:val="004F51F5"/>
    <w:rsid w:val="00500289"/>
    <w:rsid w:val="00510615"/>
    <w:rsid w:val="005115D0"/>
    <w:rsid w:val="00512805"/>
    <w:rsid w:val="0051567A"/>
    <w:rsid w:val="005169C5"/>
    <w:rsid w:val="00517386"/>
    <w:rsid w:val="005176C4"/>
    <w:rsid w:val="005238E0"/>
    <w:rsid w:val="005243D1"/>
    <w:rsid w:val="00525D7D"/>
    <w:rsid w:val="00531A8A"/>
    <w:rsid w:val="00531F95"/>
    <w:rsid w:val="005328B8"/>
    <w:rsid w:val="00532A26"/>
    <w:rsid w:val="00533B34"/>
    <w:rsid w:val="00536CEA"/>
    <w:rsid w:val="005379DC"/>
    <w:rsid w:val="0054013C"/>
    <w:rsid w:val="005413ED"/>
    <w:rsid w:val="0054619B"/>
    <w:rsid w:val="00546803"/>
    <w:rsid w:val="00551A80"/>
    <w:rsid w:val="0055373F"/>
    <w:rsid w:val="00554662"/>
    <w:rsid w:val="00554EDC"/>
    <w:rsid w:val="00556B4C"/>
    <w:rsid w:val="00557083"/>
    <w:rsid w:val="00565430"/>
    <w:rsid w:val="0056755C"/>
    <w:rsid w:val="00571095"/>
    <w:rsid w:val="005711F2"/>
    <w:rsid w:val="00573A09"/>
    <w:rsid w:val="0058198F"/>
    <w:rsid w:val="00582435"/>
    <w:rsid w:val="00582BE0"/>
    <w:rsid w:val="005830D5"/>
    <w:rsid w:val="00587340"/>
    <w:rsid w:val="0059039A"/>
    <w:rsid w:val="005904B7"/>
    <w:rsid w:val="005912EA"/>
    <w:rsid w:val="00592911"/>
    <w:rsid w:val="0059349B"/>
    <w:rsid w:val="00594939"/>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3296"/>
    <w:rsid w:val="005D793C"/>
    <w:rsid w:val="005E13CA"/>
    <w:rsid w:val="005E3232"/>
    <w:rsid w:val="005E4EAF"/>
    <w:rsid w:val="005E500F"/>
    <w:rsid w:val="005E5345"/>
    <w:rsid w:val="005F2263"/>
    <w:rsid w:val="005F2535"/>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908CA"/>
    <w:rsid w:val="00691C56"/>
    <w:rsid w:val="006953FF"/>
    <w:rsid w:val="006979A0"/>
    <w:rsid w:val="006A0ABB"/>
    <w:rsid w:val="006A1DD2"/>
    <w:rsid w:val="006A2CF4"/>
    <w:rsid w:val="006A48EA"/>
    <w:rsid w:val="006A5A2A"/>
    <w:rsid w:val="006A760B"/>
    <w:rsid w:val="006B0C09"/>
    <w:rsid w:val="006B0CCD"/>
    <w:rsid w:val="006B355A"/>
    <w:rsid w:val="006B4D77"/>
    <w:rsid w:val="006C14BF"/>
    <w:rsid w:val="006C1696"/>
    <w:rsid w:val="006C23B0"/>
    <w:rsid w:val="006C6D01"/>
    <w:rsid w:val="006D4C3B"/>
    <w:rsid w:val="006E670E"/>
    <w:rsid w:val="006E6FA1"/>
    <w:rsid w:val="006E7827"/>
    <w:rsid w:val="006E7CA9"/>
    <w:rsid w:val="006F1D28"/>
    <w:rsid w:val="006F58B7"/>
    <w:rsid w:val="006F695C"/>
    <w:rsid w:val="007007E6"/>
    <w:rsid w:val="00701E33"/>
    <w:rsid w:val="00705C94"/>
    <w:rsid w:val="0070720D"/>
    <w:rsid w:val="00711483"/>
    <w:rsid w:val="00713396"/>
    <w:rsid w:val="00713421"/>
    <w:rsid w:val="00716C31"/>
    <w:rsid w:val="00717787"/>
    <w:rsid w:val="00720E54"/>
    <w:rsid w:val="00726179"/>
    <w:rsid w:val="0072688F"/>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46D7"/>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2A9"/>
    <w:rsid w:val="008D1D95"/>
    <w:rsid w:val="008D2644"/>
    <w:rsid w:val="008D67F5"/>
    <w:rsid w:val="008E019E"/>
    <w:rsid w:val="008E1023"/>
    <w:rsid w:val="008E126A"/>
    <w:rsid w:val="008E421F"/>
    <w:rsid w:val="008F26FA"/>
    <w:rsid w:val="008F354D"/>
    <w:rsid w:val="008F6D98"/>
    <w:rsid w:val="009019FD"/>
    <w:rsid w:val="00904F90"/>
    <w:rsid w:val="009145CF"/>
    <w:rsid w:val="0091486B"/>
    <w:rsid w:val="009166D6"/>
    <w:rsid w:val="00924C76"/>
    <w:rsid w:val="00924D0C"/>
    <w:rsid w:val="009267D7"/>
    <w:rsid w:val="00930B99"/>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6EFC"/>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2CC9"/>
    <w:rsid w:val="009B57A7"/>
    <w:rsid w:val="009B721B"/>
    <w:rsid w:val="009C0751"/>
    <w:rsid w:val="009C12FE"/>
    <w:rsid w:val="009C150F"/>
    <w:rsid w:val="009C7FF4"/>
    <w:rsid w:val="009D033C"/>
    <w:rsid w:val="009D57DA"/>
    <w:rsid w:val="009D7773"/>
    <w:rsid w:val="009D79D6"/>
    <w:rsid w:val="009E1011"/>
    <w:rsid w:val="009E46F1"/>
    <w:rsid w:val="009F01CE"/>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34BA8"/>
    <w:rsid w:val="00A41EF4"/>
    <w:rsid w:val="00A53B8C"/>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AF0721"/>
    <w:rsid w:val="00AF61BA"/>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293A"/>
    <w:rsid w:val="00B43355"/>
    <w:rsid w:val="00B50534"/>
    <w:rsid w:val="00B5389E"/>
    <w:rsid w:val="00B634C6"/>
    <w:rsid w:val="00B647F2"/>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6485"/>
    <w:rsid w:val="00BB08C0"/>
    <w:rsid w:val="00BB3277"/>
    <w:rsid w:val="00BB3915"/>
    <w:rsid w:val="00BB57AE"/>
    <w:rsid w:val="00BC3398"/>
    <w:rsid w:val="00BC45D7"/>
    <w:rsid w:val="00BC53CC"/>
    <w:rsid w:val="00BC5AF8"/>
    <w:rsid w:val="00BC5B53"/>
    <w:rsid w:val="00BC7943"/>
    <w:rsid w:val="00BD150C"/>
    <w:rsid w:val="00BD1C2B"/>
    <w:rsid w:val="00BD2275"/>
    <w:rsid w:val="00BD34E3"/>
    <w:rsid w:val="00BD3513"/>
    <w:rsid w:val="00BD51EE"/>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176A9"/>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439F"/>
    <w:rsid w:val="00CA70A1"/>
    <w:rsid w:val="00CA761F"/>
    <w:rsid w:val="00CB23AA"/>
    <w:rsid w:val="00CB4333"/>
    <w:rsid w:val="00CC0AD6"/>
    <w:rsid w:val="00CC1737"/>
    <w:rsid w:val="00CC6CA7"/>
    <w:rsid w:val="00CE2378"/>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6E7D"/>
    <w:rsid w:val="00D47546"/>
    <w:rsid w:val="00D53552"/>
    <w:rsid w:val="00D57567"/>
    <w:rsid w:val="00D607E1"/>
    <w:rsid w:val="00D61D54"/>
    <w:rsid w:val="00D637E5"/>
    <w:rsid w:val="00D64750"/>
    <w:rsid w:val="00D6494E"/>
    <w:rsid w:val="00D66150"/>
    <w:rsid w:val="00D729A9"/>
    <w:rsid w:val="00D745A4"/>
    <w:rsid w:val="00D749AF"/>
    <w:rsid w:val="00D8021A"/>
    <w:rsid w:val="00D81CF8"/>
    <w:rsid w:val="00D86883"/>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37DB"/>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2260"/>
    <w:rsid w:val="00E33177"/>
    <w:rsid w:val="00E338DA"/>
    <w:rsid w:val="00E41386"/>
    <w:rsid w:val="00E41468"/>
    <w:rsid w:val="00E43F5E"/>
    <w:rsid w:val="00E4406E"/>
    <w:rsid w:val="00E44647"/>
    <w:rsid w:val="00E55744"/>
    <w:rsid w:val="00E60327"/>
    <w:rsid w:val="00E60D28"/>
    <w:rsid w:val="00E63500"/>
    <w:rsid w:val="00E657C6"/>
    <w:rsid w:val="00E67C8D"/>
    <w:rsid w:val="00E74D45"/>
    <w:rsid w:val="00E7755A"/>
    <w:rsid w:val="00E77BD1"/>
    <w:rsid w:val="00E826E6"/>
    <w:rsid w:val="00E82BEE"/>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12B3"/>
    <w:rsid w:val="00ED1B2E"/>
    <w:rsid w:val="00ED24D1"/>
    <w:rsid w:val="00ED55B4"/>
    <w:rsid w:val="00ED6E3C"/>
    <w:rsid w:val="00EE195B"/>
    <w:rsid w:val="00EE257B"/>
    <w:rsid w:val="00EE3BC4"/>
    <w:rsid w:val="00EE40A0"/>
    <w:rsid w:val="00EE4EBD"/>
    <w:rsid w:val="00EE5617"/>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287"/>
    <w:rsid w:val="00F31C0A"/>
    <w:rsid w:val="00F32A2E"/>
    <w:rsid w:val="00F32EE6"/>
    <w:rsid w:val="00F33438"/>
    <w:rsid w:val="00F351F0"/>
    <w:rsid w:val="00F46342"/>
    <w:rsid w:val="00F466E6"/>
    <w:rsid w:val="00F510DC"/>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r="http://schemas.openxmlformats.org/officeDocument/2006/relationships" xmlns:w="http://schemas.openxmlformats.org/wordprocessingml/2006/main">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159A1-3912-40FA-B5EC-B6199BC8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598</Words>
  <Characters>3887</Characters>
  <Application>Microsoft Office Word</Application>
  <DocSecurity>0</DocSecurity>
  <Lines>32</Lines>
  <Paragraphs>8</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cp:lastModifiedBy>
  <cp:revision>3</cp:revision>
  <cp:lastPrinted>2017-10-02T10:00:00Z</cp:lastPrinted>
  <dcterms:created xsi:type="dcterms:W3CDTF">2017-10-30T08:16:00Z</dcterms:created>
  <dcterms:modified xsi:type="dcterms:W3CDTF">2017-10-30T09:56:00Z</dcterms:modified>
</cp:coreProperties>
</file>