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AA5576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AA5576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захисту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населення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освіти</w:t>
      </w:r>
      <w:proofErr w:type="spellEnd"/>
      <w:r w:rsidRPr="008239DE">
        <w:rPr>
          <w:sz w:val="26"/>
          <w:szCs w:val="26"/>
        </w:rPr>
        <w:t xml:space="preserve">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</w:t>
      </w:r>
      <w:proofErr w:type="spellStart"/>
      <w:r w:rsidRPr="008239DE">
        <w:rPr>
          <w:sz w:val="26"/>
          <w:szCs w:val="26"/>
        </w:rPr>
        <w:t>сім’ї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молоді</w:t>
      </w:r>
      <w:proofErr w:type="spellEnd"/>
      <w:r w:rsidRPr="008239DE">
        <w:rPr>
          <w:sz w:val="26"/>
          <w:szCs w:val="26"/>
        </w:rPr>
        <w:t xml:space="preserve"> та спорту </w:t>
      </w:r>
    </w:p>
    <w:p w:rsidR="002A54A1" w:rsidRPr="008239DE" w:rsidRDefault="002A54A1" w:rsidP="00AA5576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AA5576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FB7E0B" w:rsidP="00AA5576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28 січня 2020</w:t>
      </w:r>
      <w:r w:rsidR="002A54A1" w:rsidRPr="007A6F5D">
        <w:rPr>
          <w:b/>
          <w:color w:val="000000" w:themeColor="text1"/>
          <w:lang w:val="uk-UA"/>
        </w:rPr>
        <w:t xml:space="preserve"> року</w:t>
      </w:r>
      <w:r w:rsidR="00CE0C47" w:rsidRPr="007A6F5D">
        <w:rPr>
          <w:b/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AA5576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proofErr w:type="spellStart"/>
      <w:r w:rsidR="00907F1B" w:rsidRPr="001A2FA8">
        <w:rPr>
          <w:b/>
          <w:sz w:val="22"/>
          <w:szCs w:val="22"/>
          <w:lang w:val="uk-UA"/>
        </w:rPr>
        <w:t>каб</w:t>
      </w:r>
      <w:proofErr w:type="spellEnd"/>
      <w:r w:rsidR="00907F1B" w:rsidRPr="001A2FA8">
        <w:rPr>
          <w:b/>
          <w:sz w:val="22"/>
          <w:szCs w:val="22"/>
          <w:lang w:val="uk-UA"/>
        </w:rPr>
        <w:t xml:space="preserve">. </w:t>
      </w:r>
      <w:r w:rsidR="00FE7421">
        <w:rPr>
          <w:b/>
          <w:sz w:val="22"/>
          <w:szCs w:val="22"/>
          <w:lang w:val="uk-UA"/>
        </w:rPr>
        <w:t>59</w:t>
      </w:r>
    </w:p>
    <w:p w:rsidR="002A54A1" w:rsidRPr="0069532D" w:rsidRDefault="00CE0C47" w:rsidP="00AA5576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 xml:space="preserve">о </w:t>
      </w:r>
      <w:r w:rsidR="00FE7421">
        <w:rPr>
          <w:b/>
          <w:sz w:val="22"/>
          <w:szCs w:val="22"/>
          <w:lang w:val="uk-UA"/>
        </w:rPr>
        <w:t>15</w:t>
      </w:r>
      <w:bookmarkStart w:id="0" w:name="_GoBack"/>
      <w:bookmarkEnd w:id="0"/>
      <w:r w:rsidR="0069532D">
        <w:rPr>
          <w:b/>
          <w:sz w:val="22"/>
          <w:szCs w:val="22"/>
          <w:lang w:val="uk-UA"/>
        </w:rPr>
        <w:t xml:space="preserve"> </w:t>
      </w:r>
      <w:r w:rsidR="00AB2233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 w:rsidRPr="0069532D">
        <w:rPr>
          <w:b/>
          <w:sz w:val="22"/>
          <w:szCs w:val="22"/>
          <w:u w:val="single"/>
          <w:vertAlign w:val="superscript"/>
          <w:lang w:val="uk-UA"/>
        </w:rPr>
        <w:t>0</w:t>
      </w:r>
      <w:r w:rsidR="0069532D">
        <w:rPr>
          <w:b/>
          <w:sz w:val="22"/>
          <w:szCs w:val="22"/>
          <w:vertAlign w:val="superscript"/>
          <w:lang w:val="uk-UA"/>
        </w:rPr>
        <w:t xml:space="preserve"> </w:t>
      </w:r>
      <w:r w:rsidR="0069532D">
        <w:rPr>
          <w:b/>
          <w:sz w:val="22"/>
          <w:szCs w:val="22"/>
          <w:lang w:val="uk-UA"/>
        </w:rPr>
        <w:t>год</w:t>
      </w:r>
    </w:p>
    <w:p w:rsidR="00D66DD0" w:rsidRDefault="00D66DD0" w:rsidP="00AA5576"/>
    <w:p w:rsidR="0058210E" w:rsidRDefault="0016683B" w:rsidP="007350E2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 w:rsidRPr="0016683B">
        <w:rPr>
          <w:sz w:val="28"/>
          <w:szCs w:val="28"/>
          <w:lang w:val="uk-UA"/>
        </w:rPr>
        <w:t xml:space="preserve">Про </w:t>
      </w:r>
      <w:r w:rsidR="007350E2">
        <w:rPr>
          <w:sz w:val="28"/>
          <w:szCs w:val="28"/>
          <w:lang w:val="uk-UA"/>
        </w:rPr>
        <w:t>звіт про роботу</w:t>
      </w:r>
      <w:r w:rsidRPr="0016683B">
        <w:rPr>
          <w:sz w:val="28"/>
          <w:szCs w:val="28"/>
          <w:lang w:val="uk-UA"/>
        </w:rPr>
        <w:t xml:space="preserve"> постійної комісії з питань охорони здоров’я, соціального захисту населення, освіти, науки, культури, туризму, сім'ї, молоді та спорту Сумської міської ради </w:t>
      </w:r>
      <w:r w:rsidR="007350E2">
        <w:rPr>
          <w:sz w:val="28"/>
          <w:szCs w:val="28"/>
          <w:lang w:val="uk-UA"/>
        </w:rPr>
        <w:t>за 2019 рік</w:t>
      </w:r>
      <w:r>
        <w:rPr>
          <w:sz w:val="28"/>
          <w:szCs w:val="28"/>
          <w:lang w:val="uk-UA"/>
        </w:rPr>
        <w:t>.</w:t>
      </w:r>
    </w:p>
    <w:p w:rsidR="007350E2" w:rsidRPr="007350E2" w:rsidRDefault="007350E2" w:rsidP="00C52DB0">
      <w:pPr>
        <w:pStyle w:val="a5"/>
        <w:ind w:left="5812"/>
        <w:jc w:val="both"/>
        <w:rPr>
          <w:i/>
          <w:sz w:val="28"/>
          <w:szCs w:val="28"/>
          <w:lang w:val="uk-UA"/>
        </w:rPr>
      </w:pPr>
      <w:r w:rsidRPr="007350E2">
        <w:rPr>
          <w:i/>
          <w:sz w:val="28"/>
          <w:szCs w:val="28"/>
          <w:lang w:val="uk-UA"/>
        </w:rPr>
        <w:t>Доповідає: Мельник В.А.</w:t>
      </w:r>
    </w:p>
    <w:p w:rsidR="00272FF1" w:rsidRPr="008B2D0C" w:rsidRDefault="00272FF1" w:rsidP="00272FF1">
      <w:pPr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 w:rsidRPr="008B2D0C">
        <w:rPr>
          <w:sz w:val="28"/>
          <w:szCs w:val="28"/>
          <w:lang w:val="uk-UA"/>
        </w:rPr>
        <w:t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sz w:val="28"/>
          <w:szCs w:val="28"/>
          <w:lang w:val="uk-UA"/>
        </w:rPr>
        <w:t xml:space="preserve"> за 2019 рік (лист від 28.12.19</w:t>
      </w:r>
      <w:r w:rsidRPr="008B2D0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 № 2643</w:t>
      </w:r>
      <w:r w:rsidRPr="008B2D0C">
        <w:rPr>
          <w:sz w:val="28"/>
          <w:szCs w:val="28"/>
          <w:lang w:val="uk-UA"/>
        </w:rPr>
        <w:t>).</w:t>
      </w:r>
    </w:p>
    <w:p w:rsidR="00272FF1" w:rsidRDefault="00272FF1" w:rsidP="00272FF1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8B2D0C">
        <w:rPr>
          <w:i/>
          <w:sz w:val="28"/>
          <w:szCs w:val="28"/>
          <w:lang w:val="uk-UA"/>
        </w:rPr>
        <w:t>Подопригора</w:t>
      </w:r>
      <w:proofErr w:type="spellEnd"/>
      <w:r w:rsidRPr="008B2D0C">
        <w:rPr>
          <w:i/>
          <w:sz w:val="28"/>
          <w:szCs w:val="28"/>
          <w:lang w:val="uk-UA"/>
        </w:rPr>
        <w:t xml:space="preserve"> В.В.</w:t>
      </w:r>
    </w:p>
    <w:p w:rsidR="00797E29" w:rsidRDefault="00797E29" w:rsidP="00797E29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 w:rsidRPr="008B2D0C">
        <w:rPr>
          <w:sz w:val="28"/>
          <w:szCs w:val="28"/>
          <w:lang w:val="uk-UA"/>
        </w:rPr>
        <w:t>Про інформацію про хід виконання рішення Сумської міської ради від</w:t>
      </w:r>
      <w:r>
        <w:rPr>
          <w:sz w:val="28"/>
          <w:szCs w:val="28"/>
          <w:lang w:val="uk-UA"/>
        </w:rPr>
        <w:t xml:space="preserve"> 19 грудня 2018 року № 4329-МР «Про міську цільову комплексну Програму розвитку культури міста Суми на 2019 – 2020 роки» (зі змінами) за підсумками 2019 року.</w:t>
      </w:r>
    </w:p>
    <w:p w:rsidR="00797E29" w:rsidRDefault="00797E29" w:rsidP="00797E29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Цибульська Н. О.</w:t>
      </w:r>
    </w:p>
    <w:p w:rsidR="007350E2" w:rsidRDefault="00063E02" w:rsidP="007350E2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11.12.19 за № 1533 директора Сумського міського центру соціальних служб для сім’ї, дітей та молоді </w:t>
      </w:r>
      <w:proofErr w:type="spellStart"/>
      <w:r>
        <w:rPr>
          <w:sz w:val="28"/>
          <w:szCs w:val="28"/>
          <w:lang w:val="uk-UA"/>
        </w:rPr>
        <w:t>Вертель</w:t>
      </w:r>
      <w:proofErr w:type="spellEnd"/>
      <w:r>
        <w:rPr>
          <w:sz w:val="28"/>
          <w:szCs w:val="28"/>
          <w:lang w:val="uk-UA"/>
        </w:rPr>
        <w:t xml:space="preserve"> М.Ю. щодо ініціювання на засідання сесії проекту рішення Сумської міської ради «Про призначення стипендії м</w:t>
      </w:r>
      <w:r w:rsidR="00C52DB0">
        <w:rPr>
          <w:sz w:val="28"/>
          <w:szCs w:val="28"/>
          <w:lang w:val="uk-UA"/>
        </w:rPr>
        <w:t>іської ради міської виставки-кон</w:t>
      </w:r>
      <w:r>
        <w:rPr>
          <w:sz w:val="28"/>
          <w:szCs w:val="28"/>
          <w:lang w:val="uk-UA"/>
        </w:rPr>
        <w:t>курсу живопису та декоративно-прикладного мистецтва «Всесвіт очима дитини».</w:t>
      </w:r>
    </w:p>
    <w:p w:rsidR="00063E02" w:rsidRDefault="00063E02" w:rsidP="00063E02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Вертель</w:t>
      </w:r>
      <w:proofErr w:type="spellEnd"/>
      <w:r>
        <w:rPr>
          <w:i/>
          <w:sz w:val="28"/>
          <w:szCs w:val="28"/>
          <w:lang w:val="uk-UA"/>
        </w:rPr>
        <w:t xml:space="preserve"> М.Ю.</w:t>
      </w:r>
    </w:p>
    <w:p w:rsidR="00C52DB0" w:rsidRDefault="00C52DB0" w:rsidP="00C52DB0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10.01.2020 за № 24 директора Сумського міського центру соціальних служб для сім’ї, дітей та молоді </w:t>
      </w:r>
      <w:proofErr w:type="spellStart"/>
      <w:r>
        <w:rPr>
          <w:sz w:val="28"/>
          <w:szCs w:val="28"/>
          <w:lang w:val="uk-UA"/>
        </w:rPr>
        <w:t>Вертель</w:t>
      </w:r>
      <w:proofErr w:type="spellEnd"/>
      <w:r>
        <w:rPr>
          <w:sz w:val="28"/>
          <w:szCs w:val="28"/>
          <w:lang w:val="uk-UA"/>
        </w:rPr>
        <w:t xml:space="preserve"> М.Ю. щодо ініціювання на сесію проекту рішення Сумської міської ради «Про внесення змін до рішення Сумської міської ради від 19 грудня 2018 року № 4328-МР «Про затвердження міської цільової програми «Соціальні служби </w:t>
      </w:r>
      <w:proofErr w:type="spellStart"/>
      <w:r>
        <w:rPr>
          <w:sz w:val="28"/>
          <w:szCs w:val="28"/>
          <w:lang w:val="uk-UA"/>
        </w:rPr>
        <w:t>гові</w:t>
      </w:r>
      <w:proofErr w:type="spellEnd"/>
      <w:r>
        <w:rPr>
          <w:sz w:val="28"/>
          <w:szCs w:val="28"/>
          <w:lang w:val="uk-UA"/>
        </w:rPr>
        <w:t xml:space="preserve"> прийти на допомогу на 2019-2021 роки».</w:t>
      </w:r>
    </w:p>
    <w:p w:rsidR="00C52DB0" w:rsidRPr="00C52DB0" w:rsidRDefault="00C52DB0" w:rsidP="00C52DB0">
      <w:pPr>
        <w:pStyle w:val="a5"/>
        <w:ind w:left="5670"/>
        <w:jc w:val="both"/>
        <w:rPr>
          <w:i/>
          <w:sz w:val="28"/>
          <w:szCs w:val="28"/>
          <w:lang w:val="uk-UA"/>
        </w:rPr>
      </w:pPr>
      <w:r w:rsidRPr="00C52DB0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C52DB0">
        <w:rPr>
          <w:i/>
          <w:sz w:val="28"/>
          <w:szCs w:val="28"/>
          <w:lang w:val="uk-UA"/>
        </w:rPr>
        <w:t>Вертель</w:t>
      </w:r>
      <w:proofErr w:type="spellEnd"/>
      <w:r w:rsidRPr="00C52DB0">
        <w:rPr>
          <w:i/>
          <w:sz w:val="28"/>
          <w:szCs w:val="28"/>
          <w:lang w:val="uk-UA"/>
        </w:rPr>
        <w:t xml:space="preserve"> М.Ю.</w:t>
      </w:r>
    </w:p>
    <w:p w:rsidR="00063E02" w:rsidRDefault="00111D96" w:rsidP="007350E2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08.01.2020 голови ГО «Спеціально для тебе» Макаренко А.В. щодо  </w:t>
      </w:r>
      <w:r w:rsidR="0008424D">
        <w:rPr>
          <w:sz w:val="28"/>
          <w:szCs w:val="28"/>
          <w:lang w:val="uk-UA"/>
        </w:rPr>
        <w:t>розроблення місцевої програми для забезпечення дітей з інвалідністю слуховими апаратами.</w:t>
      </w:r>
    </w:p>
    <w:p w:rsidR="0008424D" w:rsidRPr="008B2D0C" w:rsidRDefault="0008424D" w:rsidP="0008424D">
      <w:pPr>
        <w:ind w:left="4956" w:hanging="987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Макаренко А.В.</w:t>
      </w:r>
    </w:p>
    <w:p w:rsidR="0008424D" w:rsidRDefault="00B4723C" w:rsidP="007350E2">
      <w:pPr>
        <w:pStyle w:val="a5"/>
        <w:numPr>
          <w:ilvl w:val="0"/>
          <w:numId w:val="43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16.12.19 за № 1673 в.о. начальника відділу охорони здоров’я Сумської міської ради Чумаченко О.Ю. щодо додаткового виділення коштів у сумі 13 398,3 тис. грн. для забезпечення дотримання правил пожежної безпеки, а саме:</w:t>
      </w:r>
    </w:p>
    <w:p w:rsidR="00B4723C" w:rsidRDefault="00B4723C" w:rsidP="00B4723C">
      <w:pPr>
        <w:pStyle w:val="a5"/>
        <w:numPr>
          <w:ilvl w:val="0"/>
          <w:numId w:val="4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КНП «Центральна міська клінічна лікарня» - 4 262,1 тис. грн.;</w:t>
      </w:r>
    </w:p>
    <w:p w:rsidR="00B4723C" w:rsidRDefault="00B4723C" w:rsidP="00B4723C">
      <w:pPr>
        <w:pStyle w:val="a5"/>
        <w:numPr>
          <w:ilvl w:val="0"/>
          <w:numId w:val="4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КНП «Клінічна лікарня № 4» - 2 710,7 тис. грн.;</w:t>
      </w:r>
    </w:p>
    <w:p w:rsidR="00B4723C" w:rsidRDefault="00B4723C" w:rsidP="00B4723C">
      <w:pPr>
        <w:pStyle w:val="a5"/>
        <w:numPr>
          <w:ilvl w:val="0"/>
          <w:numId w:val="4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КНП «Клінічна лікарня № 5» - 4 951,2 тис. грн.;</w:t>
      </w:r>
    </w:p>
    <w:p w:rsidR="00B4723C" w:rsidRDefault="00B4723C" w:rsidP="00B4723C">
      <w:pPr>
        <w:pStyle w:val="a5"/>
        <w:numPr>
          <w:ilvl w:val="0"/>
          <w:numId w:val="4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КНП «Дитяча клінічна лікарня Святої Зінаїди» - 654,5 тис. грн.;</w:t>
      </w:r>
    </w:p>
    <w:p w:rsidR="00B4723C" w:rsidRDefault="00B4723C" w:rsidP="00B4723C">
      <w:pPr>
        <w:pStyle w:val="a5"/>
        <w:numPr>
          <w:ilvl w:val="0"/>
          <w:numId w:val="46"/>
        </w:num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КНП «Клінічний пологовий будинок Пресвятої Діви Марії» - 819,8 тис. грн.</w:t>
      </w:r>
    </w:p>
    <w:p w:rsidR="00B4723C" w:rsidRPr="008B2D0C" w:rsidRDefault="00B4723C" w:rsidP="00B4723C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B4723C" w:rsidRDefault="007E07C3" w:rsidP="00FE7421">
      <w:pPr>
        <w:pStyle w:val="a5"/>
        <w:numPr>
          <w:ilvl w:val="0"/>
          <w:numId w:val="43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лист від 11.12.19 за № 1649 в.о. начальника відділу охорони здоров’я Сумської міської ради Чумаченко О.Ю. щодо додаткового виділення коштів у сумі 1100,0 тис. грн. на виготовлення </w:t>
      </w:r>
      <w:proofErr w:type="spellStart"/>
      <w:r>
        <w:rPr>
          <w:sz w:val="28"/>
          <w:szCs w:val="28"/>
          <w:lang w:val="uk-UA"/>
        </w:rPr>
        <w:t>проєктно</w:t>
      </w:r>
      <w:proofErr w:type="spellEnd"/>
      <w:r>
        <w:rPr>
          <w:sz w:val="28"/>
          <w:szCs w:val="28"/>
          <w:lang w:val="uk-UA"/>
        </w:rPr>
        <w:t>-кошторисної документації для створення відділення екстреної (невідкладної) медичної допомоги КНП</w:t>
      </w:r>
      <w:r w:rsidR="00A07F2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«Центральна міська клінічна лікарня».</w:t>
      </w:r>
    </w:p>
    <w:p w:rsidR="007E07C3" w:rsidRPr="008B2D0C" w:rsidRDefault="007E07C3" w:rsidP="007E07C3">
      <w:pPr>
        <w:ind w:left="4253" w:firstLine="6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 xml:space="preserve">Чумаченко О.Ю., </w:t>
      </w:r>
      <w:proofErr w:type="spellStart"/>
      <w:r>
        <w:rPr>
          <w:i/>
          <w:sz w:val="28"/>
          <w:szCs w:val="28"/>
          <w:lang w:val="uk-UA"/>
        </w:rPr>
        <w:t>Домінас</w:t>
      </w:r>
      <w:proofErr w:type="spellEnd"/>
      <w:r>
        <w:rPr>
          <w:i/>
          <w:sz w:val="28"/>
          <w:szCs w:val="28"/>
          <w:lang w:val="uk-UA"/>
        </w:rPr>
        <w:t xml:space="preserve"> В.М.</w:t>
      </w:r>
    </w:p>
    <w:p w:rsidR="007E07C3" w:rsidRDefault="00A07F24" w:rsidP="00FE7421">
      <w:pPr>
        <w:pStyle w:val="a5"/>
        <w:numPr>
          <w:ilvl w:val="0"/>
          <w:numId w:val="43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29.11.19 за № 295 начальника управління стратегічного розвитку міста Сумської міської ради </w:t>
      </w:r>
      <w:proofErr w:type="spellStart"/>
      <w:r>
        <w:rPr>
          <w:sz w:val="28"/>
          <w:szCs w:val="28"/>
          <w:lang w:val="uk-UA"/>
        </w:rPr>
        <w:t>Кубрак</w:t>
      </w:r>
      <w:proofErr w:type="spellEnd"/>
      <w:r>
        <w:rPr>
          <w:sz w:val="28"/>
          <w:szCs w:val="28"/>
          <w:lang w:val="uk-UA"/>
        </w:rPr>
        <w:t xml:space="preserve"> О.М. щодо додаткового виділення коштів у сумі 582,5 тис. грн. на заходи</w:t>
      </w:r>
      <w:r w:rsidR="00AF59F2">
        <w:rPr>
          <w:sz w:val="28"/>
          <w:szCs w:val="28"/>
          <w:lang w:val="uk-UA"/>
        </w:rPr>
        <w:t>, які пов’язані з розробкою стратегії розвитку міста на 2020-2030 роки.</w:t>
      </w:r>
    </w:p>
    <w:p w:rsidR="00AF59F2" w:rsidRDefault="00AF59F2" w:rsidP="00AF59F2">
      <w:pPr>
        <w:ind w:left="4956" w:firstLine="708"/>
        <w:jc w:val="both"/>
        <w:rPr>
          <w:i/>
          <w:sz w:val="28"/>
          <w:szCs w:val="28"/>
          <w:lang w:val="uk-UA"/>
        </w:rPr>
      </w:pPr>
      <w:r w:rsidRPr="008B2D0C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Кубрак</w:t>
      </w:r>
      <w:proofErr w:type="spellEnd"/>
      <w:r>
        <w:rPr>
          <w:i/>
          <w:sz w:val="28"/>
          <w:szCs w:val="28"/>
          <w:lang w:val="uk-UA"/>
        </w:rPr>
        <w:t xml:space="preserve"> О.М.</w:t>
      </w:r>
    </w:p>
    <w:p w:rsidR="00AF59F2" w:rsidRPr="002E6160" w:rsidRDefault="00874E9B" w:rsidP="00FE7421">
      <w:pPr>
        <w:pStyle w:val="a5"/>
        <w:numPr>
          <w:ilvl w:val="0"/>
          <w:numId w:val="43"/>
        </w:numPr>
        <w:ind w:left="284" w:hanging="426"/>
        <w:jc w:val="both"/>
        <w:rPr>
          <w:sz w:val="28"/>
          <w:szCs w:val="28"/>
          <w:lang w:val="uk-UA"/>
        </w:rPr>
      </w:pPr>
      <w:r w:rsidRPr="002E6160">
        <w:rPr>
          <w:sz w:val="28"/>
          <w:szCs w:val="28"/>
          <w:lang w:val="uk-UA"/>
        </w:rPr>
        <w:t xml:space="preserve">Про лист від 14.01.2020 за № 59 в. о. начальника відділу охорони здоров’я Сумської міської ради </w:t>
      </w:r>
      <w:proofErr w:type="spellStart"/>
      <w:r w:rsidRPr="002E6160">
        <w:rPr>
          <w:sz w:val="28"/>
          <w:szCs w:val="28"/>
          <w:lang w:val="uk-UA"/>
        </w:rPr>
        <w:t>Кіпенко</w:t>
      </w:r>
      <w:proofErr w:type="spellEnd"/>
      <w:r w:rsidRPr="002E6160">
        <w:rPr>
          <w:sz w:val="28"/>
          <w:szCs w:val="28"/>
          <w:lang w:val="uk-UA"/>
        </w:rPr>
        <w:t xml:space="preserve"> Н.Б. </w:t>
      </w:r>
      <w:r w:rsidR="00B80C18" w:rsidRPr="002E6160">
        <w:rPr>
          <w:sz w:val="28"/>
          <w:szCs w:val="28"/>
          <w:lang w:val="uk-UA"/>
        </w:rPr>
        <w:t xml:space="preserve">на </w:t>
      </w:r>
      <w:proofErr w:type="spellStart"/>
      <w:r w:rsidR="00B80C18" w:rsidRPr="002E6160">
        <w:rPr>
          <w:sz w:val="28"/>
          <w:szCs w:val="28"/>
          <w:lang w:val="uk-UA"/>
        </w:rPr>
        <w:t>п.п</w:t>
      </w:r>
      <w:proofErr w:type="spellEnd"/>
      <w:r w:rsidR="00B80C18" w:rsidRPr="002E6160">
        <w:rPr>
          <w:sz w:val="28"/>
          <w:szCs w:val="28"/>
          <w:lang w:val="uk-UA"/>
        </w:rPr>
        <w:t xml:space="preserve">. 2.2, пункту 2 протоколу №67 засідання постійної комісії з питань охорони здоров’я, соціального захисту населення, освіти, науки, культури, туризму, </w:t>
      </w:r>
      <w:proofErr w:type="spellStart"/>
      <w:r w:rsidR="00B80C18" w:rsidRPr="002E6160">
        <w:rPr>
          <w:sz w:val="28"/>
          <w:szCs w:val="28"/>
          <w:lang w:val="uk-UA"/>
        </w:rPr>
        <w:t>сім’ї,молоді</w:t>
      </w:r>
      <w:proofErr w:type="spellEnd"/>
      <w:r w:rsidR="00B80C18" w:rsidRPr="002E6160">
        <w:rPr>
          <w:sz w:val="28"/>
          <w:szCs w:val="28"/>
          <w:lang w:val="uk-UA"/>
        </w:rPr>
        <w:t xml:space="preserve"> і спорту Сумської міської ради </w:t>
      </w:r>
      <w:r w:rsidR="00B80C18" w:rsidRPr="002E6160">
        <w:rPr>
          <w:sz w:val="28"/>
          <w:szCs w:val="28"/>
          <w:lang w:val="en-US"/>
        </w:rPr>
        <w:t>VII</w:t>
      </w:r>
      <w:r w:rsidR="00B80C18" w:rsidRPr="002E6160">
        <w:rPr>
          <w:sz w:val="28"/>
          <w:szCs w:val="28"/>
          <w:lang w:val="uk-UA"/>
        </w:rPr>
        <w:t xml:space="preserve"> скликання від 09 грудня 2019 року надає інформацію по суті.</w:t>
      </w:r>
    </w:p>
    <w:p w:rsidR="00B80C18" w:rsidRPr="002E6160" w:rsidRDefault="00B80C18" w:rsidP="00B80C18">
      <w:pPr>
        <w:ind w:left="4956" w:firstLine="708"/>
        <w:jc w:val="both"/>
        <w:rPr>
          <w:i/>
          <w:sz w:val="28"/>
          <w:szCs w:val="28"/>
          <w:lang w:val="uk-UA"/>
        </w:rPr>
      </w:pPr>
      <w:r w:rsidRPr="002E6160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2E6160">
        <w:rPr>
          <w:i/>
          <w:sz w:val="28"/>
          <w:szCs w:val="28"/>
          <w:lang w:val="uk-UA"/>
        </w:rPr>
        <w:t>Кіпенко</w:t>
      </w:r>
      <w:proofErr w:type="spellEnd"/>
      <w:r w:rsidRPr="002E6160">
        <w:rPr>
          <w:i/>
          <w:sz w:val="28"/>
          <w:szCs w:val="28"/>
          <w:lang w:val="uk-UA"/>
        </w:rPr>
        <w:t xml:space="preserve"> Н.Б.</w:t>
      </w:r>
    </w:p>
    <w:p w:rsidR="00F62AFE" w:rsidRPr="00F62AFE" w:rsidRDefault="00F62AFE" w:rsidP="00F62AFE">
      <w:pPr>
        <w:pStyle w:val="a5"/>
        <w:numPr>
          <w:ilvl w:val="0"/>
          <w:numId w:val="43"/>
        </w:numPr>
        <w:ind w:hanging="502"/>
        <w:jc w:val="both"/>
        <w:rPr>
          <w:i/>
          <w:sz w:val="28"/>
          <w:szCs w:val="28"/>
          <w:lang w:val="uk-UA"/>
        </w:rPr>
      </w:pPr>
      <w:r w:rsidRPr="002E6160">
        <w:rPr>
          <w:sz w:val="28"/>
          <w:szCs w:val="28"/>
          <w:lang w:val="uk-UA"/>
        </w:rPr>
        <w:t xml:space="preserve">Про лист від 20.01.2020 за № 94 в. о. начальника відділу охорони </w:t>
      </w:r>
      <w:r w:rsidRPr="00F62AFE">
        <w:rPr>
          <w:sz w:val="28"/>
          <w:szCs w:val="28"/>
          <w:lang w:val="uk-UA"/>
        </w:rPr>
        <w:t xml:space="preserve">здоров’я Сумської міської ради </w:t>
      </w:r>
      <w:proofErr w:type="spellStart"/>
      <w:r w:rsidRPr="00F62AFE">
        <w:rPr>
          <w:sz w:val="28"/>
          <w:szCs w:val="28"/>
          <w:lang w:val="uk-UA"/>
        </w:rPr>
        <w:t>Кіпенко</w:t>
      </w:r>
      <w:proofErr w:type="spellEnd"/>
      <w:r w:rsidRPr="00F62AFE">
        <w:rPr>
          <w:sz w:val="28"/>
          <w:szCs w:val="28"/>
          <w:lang w:val="uk-UA"/>
        </w:rPr>
        <w:t xml:space="preserve"> Н.Б.</w:t>
      </w:r>
      <w:r>
        <w:rPr>
          <w:sz w:val="28"/>
          <w:szCs w:val="28"/>
          <w:lang w:val="uk-UA"/>
        </w:rPr>
        <w:t xml:space="preserve"> щодо додаткового виділення коштів на забезпечення препаратами інсуліну хворих на цукровий та нецукровий діабет до 01.10.2020 року по </w:t>
      </w:r>
      <w:r w:rsidRPr="00F62AFE">
        <w:rPr>
          <w:sz w:val="28"/>
          <w:szCs w:val="28"/>
          <w:lang w:val="uk-UA"/>
        </w:rPr>
        <w:t>КПКВК 0712144 «Централізовані заходи з лікування хворих на цукровий діабет та нецукровий діабет»</w:t>
      </w:r>
      <w:r>
        <w:rPr>
          <w:sz w:val="28"/>
          <w:szCs w:val="28"/>
          <w:lang w:val="uk-UA"/>
        </w:rPr>
        <w:t xml:space="preserve"> у сумі 8442533,00 грн.</w:t>
      </w:r>
    </w:p>
    <w:p w:rsidR="00F62AFE" w:rsidRPr="00F62AFE" w:rsidRDefault="00F62AFE" w:rsidP="00F62AFE">
      <w:pPr>
        <w:ind w:left="4956" w:firstLine="708"/>
        <w:jc w:val="both"/>
        <w:rPr>
          <w:i/>
          <w:sz w:val="28"/>
          <w:szCs w:val="28"/>
          <w:lang w:val="uk-UA"/>
        </w:rPr>
      </w:pPr>
      <w:r w:rsidRPr="00F62AFE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F62AFE">
        <w:rPr>
          <w:i/>
          <w:sz w:val="28"/>
          <w:szCs w:val="28"/>
          <w:lang w:val="uk-UA"/>
        </w:rPr>
        <w:t>Кіпенко</w:t>
      </w:r>
      <w:proofErr w:type="spellEnd"/>
      <w:r w:rsidRPr="00F62AFE">
        <w:rPr>
          <w:i/>
          <w:sz w:val="28"/>
          <w:szCs w:val="28"/>
          <w:lang w:val="uk-UA"/>
        </w:rPr>
        <w:t xml:space="preserve"> Н.Б.</w:t>
      </w:r>
    </w:p>
    <w:p w:rsidR="00F62AFE" w:rsidRPr="00F62AFE" w:rsidRDefault="00F62AFE" w:rsidP="00F62AFE">
      <w:pPr>
        <w:pStyle w:val="a5"/>
        <w:numPr>
          <w:ilvl w:val="0"/>
          <w:numId w:val="43"/>
        </w:numPr>
        <w:ind w:hanging="50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17.01.2020 за № 82 </w:t>
      </w:r>
      <w:r w:rsidRPr="00F62AFE">
        <w:rPr>
          <w:sz w:val="28"/>
          <w:szCs w:val="28"/>
          <w:lang w:val="uk-UA"/>
        </w:rPr>
        <w:t xml:space="preserve">в. о. начальника відділу охорони здоров’я Сумської міської ради </w:t>
      </w:r>
      <w:proofErr w:type="spellStart"/>
      <w:r w:rsidRPr="00F62AFE">
        <w:rPr>
          <w:sz w:val="28"/>
          <w:szCs w:val="28"/>
          <w:lang w:val="uk-UA"/>
        </w:rPr>
        <w:t>Кіпенко</w:t>
      </w:r>
      <w:proofErr w:type="spellEnd"/>
      <w:r w:rsidRPr="00F62AFE">
        <w:rPr>
          <w:sz w:val="28"/>
          <w:szCs w:val="28"/>
          <w:lang w:val="uk-UA"/>
        </w:rPr>
        <w:t xml:space="preserve"> Н.Б.</w:t>
      </w:r>
      <w:r>
        <w:rPr>
          <w:sz w:val="28"/>
          <w:szCs w:val="28"/>
          <w:lang w:val="uk-UA"/>
        </w:rPr>
        <w:t xml:space="preserve"> щодо виділення з міського бюджету коштів в сумі 6954,7 тис</w:t>
      </w:r>
      <w:r w:rsidR="003033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грн. на усунення недоліків</w:t>
      </w:r>
      <w:r w:rsidR="00303361">
        <w:rPr>
          <w:sz w:val="28"/>
          <w:szCs w:val="28"/>
          <w:lang w:val="uk-UA"/>
        </w:rPr>
        <w:t xml:space="preserve"> пов’язаних з пожежною безпекою</w:t>
      </w:r>
      <w:r>
        <w:rPr>
          <w:sz w:val="28"/>
          <w:szCs w:val="28"/>
          <w:lang w:val="uk-UA"/>
        </w:rPr>
        <w:t xml:space="preserve"> (КПКВК 0712010 «</w:t>
      </w:r>
      <w:r w:rsidR="00303361">
        <w:rPr>
          <w:sz w:val="28"/>
          <w:szCs w:val="28"/>
          <w:lang w:val="uk-UA"/>
        </w:rPr>
        <w:t>Багато профільна стаціонарна медична допомога населенню», КЕКВ 2610 «Субсидії та поточні трансферти підприємствам (установам, організаціям)» - 32,0 тис. грн., в т. ч. напрям використання «Предмети, матеріали, обладнання та інвентар» - 20,0 тис. грн., напрям використання «Оплата послуг (крім комунальних)» - 12,0 тис. грн.; КЕКВ 3210 «Капітальні трансфери підприємствам (установам, організаціям)», в т. ч. напрям використання «Капітальний ремонт інших об’єктів» - 6922,7 тис. грн.)</w:t>
      </w:r>
    </w:p>
    <w:p w:rsidR="00303361" w:rsidRPr="00F62AFE" w:rsidRDefault="00303361" w:rsidP="00303361">
      <w:pPr>
        <w:ind w:left="4956" w:firstLine="708"/>
        <w:jc w:val="both"/>
        <w:rPr>
          <w:i/>
          <w:sz w:val="28"/>
          <w:szCs w:val="28"/>
          <w:lang w:val="uk-UA"/>
        </w:rPr>
      </w:pPr>
      <w:r w:rsidRPr="00F62AFE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F62AFE">
        <w:rPr>
          <w:i/>
          <w:sz w:val="28"/>
          <w:szCs w:val="28"/>
          <w:lang w:val="uk-UA"/>
        </w:rPr>
        <w:t>Кіпенко</w:t>
      </w:r>
      <w:proofErr w:type="spellEnd"/>
      <w:r w:rsidRPr="00F62AFE">
        <w:rPr>
          <w:i/>
          <w:sz w:val="28"/>
          <w:szCs w:val="28"/>
          <w:lang w:val="uk-UA"/>
        </w:rPr>
        <w:t xml:space="preserve"> Н.Б.</w:t>
      </w:r>
    </w:p>
    <w:p w:rsidR="00FE7421" w:rsidRPr="00FE7421" w:rsidRDefault="00FE7421" w:rsidP="00FE7421">
      <w:pPr>
        <w:pStyle w:val="a5"/>
        <w:numPr>
          <w:ilvl w:val="0"/>
          <w:numId w:val="43"/>
        </w:numPr>
        <w:ind w:hanging="502"/>
        <w:jc w:val="both"/>
        <w:rPr>
          <w:sz w:val="28"/>
          <w:szCs w:val="28"/>
          <w:lang w:val="uk-UA"/>
        </w:rPr>
      </w:pPr>
      <w:r w:rsidRPr="00FE742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проект рішення щодо </w:t>
      </w:r>
      <w:r w:rsidRPr="00FE7421">
        <w:rPr>
          <w:sz w:val="28"/>
          <w:szCs w:val="28"/>
          <w:lang w:val="uk-UA"/>
        </w:rPr>
        <w:t xml:space="preserve">внесення змін до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Pr="00FE7421">
        <w:rPr>
          <w:sz w:val="28"/>
          <w:szCs w:val="28"/>
          <w:lang w:val="uk-UA"/>
        </w:rPr>
        <w:t>28 листопада 2018 року № 4148-МР «Про затвердження програми Сумської міської об’єднаної територіальної громади «Милосердя» на 2019-2021 роки» (зі змінами)».</w:t>
      </w:r>
    </w:p>
    <w:p w:rsidR="00FE7421" w:rsidRPr="00FE7421" w:rsidRDefault="00FE7421" w:rsidP="00FE7421">
      <w:pPr>
        <w:ind w:left="4956" w:firstLine="708"/>
        <w:jc w:val="both"/>
        <w:rPr>
          <w:i/>
          <w:sz w:val="28"/>
          <w:szCs w:val="28"/>
          <w:lang w:val="uk-UA"/>
        </w:rPr>
      </w:pPr>
      <w:r w:rsidRPr="00FE7421">
        <w:rPr>
          <w:i/>
          <w:sz w:val="28"/>
          <w:szCs w:val="28"/>
          <w:lang w:val="uk-UA"/>
        </w:rPr>
        <w:t xml:space="preserve">Доповідає </w:t>
      </w:r>
      <w:proofErr w:type="spellStart"/>
      <w:r w:rsidRPr="00FE7421">
        <w:rPr>
          <w:i/>
          <w:sz w:val="28"/>
          <w:szCs w:val="28"/>
          <w:lang w:val="uk-UA"/>
        </w:rPr>
        <w:t>Масік</w:t>
      </w:r>
      <w:proofErr w:type="spellEnd"/>
      <w:r w:rsidRPr="00FE7421">
        <w:rPr>
          <w:i/>
          <w:sz w:val="28"/>
          <w:szCs w:val="28"/>
          <w:lang w:val="uk-UA"/>
        </w:rPr>
        <w:t xml:space="preserve"> Т.О.</w:t>
      </w:r>
    </w:p>
    <w:p w:rsidR="00FE7421" w:rsidRDefault="00FE7421" w:rsidP="00FE7421">
      <w:pPr>
        <w:pStyle w:val="a5"/>
        <w:numPr>
          <w:ilvl w:val="0"/>
          <w:numId w:val="43"/>
        </w:numPr>
        <w:ind w:hanging="502"/>
        <w:jc w:val="both"/>
        <w:rPr>
          <w:sz w:val="28"/>
          <w:szCs w:val="28"/>
          <w:lang w:val="uk-UA"/>
        </w:rPr>
      </w:pPr>
      <w:r w:rsidRPr="00FE742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проект рішення щодо</w:t>
      </w:r>
      <w:r w:rsidRPr="00FE7421">
        <w:rPr>
          <w:sz w:val="28"/>
          <w:szCs w:val="28"/>
          <w:lang w:val="uk-UA"/>
        </w:rPr>
        <w:t xml:space="preserve"> внесення змін до рішення Сумської міської ради від 27 листопада 2019 року № 5996-МР «Про затвердження програми Сумської міської об’єднаної територіальної громади «</w:t>
      </w:r>
      <w:proofErr w:type="spellStart"/>
      <w:r w:rsidRPr="00FE7421">
        <w:rPr>
          <w:sz w:val="28"/>
          <w:szCs w:val="28"/>
          <w:lang w:val="uk-UA"/>
        </w:rPr>
        <w:t>Cоціальна</w:t>
      </w:r>
      <w:proofErr w:type="spellEnd"/>
      <w:r w:rsidRPr="00FE7421">
        <w:rPr>
          <w:sz w:val="28"/>
          <w:szCs w:val="28"/>
          <w:lang w:val="uk-UA"/>
        </w:rPr>
        <w:t xml:space="preserve"> підтримка захисників України та членів їх сімей» на 2020-2022 роки».</w:t>
      </w:r>
    </w:p>
    <w:p w:rsidR="00FE7421" w:rsidRPr="00FE7421" w:rsidRDefault="00FE7421" w:rsidP="00FE7421">
      <w:pPr>
        <w:ind w:left="4956" w:firstLine="708"/>
        <w:jc w:val="both"/>
        <w:rPr>
          <w:i/>
          <w:sz w:val="28"/>
          <w:szCs w:val="28"/>
          <w:lang w:val="uk-UA"/>
        </w:rPr>
      </w:pPr>
      <w:r w:rsidRPr="00FE7421">
        <w:rPr>
          <w:i/>
          <w:sz w:val="28"/>
          <w:szCs w:val="28"/>
          <w:lang w:val="uk-UA"/>
        </w:rPr>
        <w:t xml:space="preserve">Доповідає </w:t>
      </w:r>
      <w:proofErr w:type="spellStart"/>
      <w:r w:rsidRPr="00FE7421">
        <w:rPr>
          <w:i/>
          <w:sz w:val="28"/>
          <w:szCs w:val="28"/>
          <w:lang w:val="uk-UA"/>
        </w:rPr>
        <w:t>Масік</w:t>
      </w:r>
      <w:proofErr w:type="spellEnd"/>
      <w:r w:rsidRPr="00FE7421">
        <w:rPr>
          <w:i/>
          <w:sz w:val="28"/>
          <w:szCs w:val="28"/>
          <w:lang w:val="uk-UA"/>
        </w:rPr>
        <w:t xml:space="preserve"> Т.О.</w:t>
      </w:r>
    </w:p>
    <w:p w:rsidR="00FE7421" w:rsidRDefault="00FE7421" w:rsidP="00FE7421">
      <w:pPr>
        <w:pStyle w:val="a5"/>
        <w:numPr>
          <w:ilvl w:val="0"/>
          <w:numId w:val="43"/>
        </w:numPr>
        <w:ind w:hanging="502"/>
        <w:jc w:val="both"/>
        <w:rPr>
          <w:sz w:val="28"/>
          <w:szCs w:val="28"/>
          <w:lang w:val="uk-UA"/>
        </w:rPr>
      </w:pPr>
      <w:r w:rsidRPr="00FE742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проект рішення щодо</w:t>
      </w:r>
      <w:r w:rsidRPr="00FE7421">
        <w:rPr>
          <w:sz w:val="28"/>
          <w:szCs w:val="28"/>
          <w:lang w:val="uk-UA"/>
        </w:rPr>
        <w:t xml:space="preserve"> внесення змін до рішення Сумської міської ради від 18 грудня 2019 року № 6122-МР «Про умови та порядок надання щомісячної грошової допомоги дітям з інвалідністю, хворим на </w:t>
      </w:r>
      <w:proofErr w:type="spellStart"/>
      <w:r w:rsidRPr="00FE7421">
        <w:rPr>
          <w:sz w:val="28"/>
          <w:szCs w:val="28"/>
          <w:lang w:val="uk-UA"/>
        </w:rPr>
        <w:t>фенілкетонурію</w:t>
      </w:r>
      <w:proofErr w:type="spellEnd"/>
      <w:r w:rsidRPr="00FE7421">
        <w:rPr>
          <w:sz w:val="28"/>
          <w:szCs w:val="28"/>
          <w:lang w:val="uk-UA"/>
        </w:rPr>
        <w:t>».</w:t>
      </w:r>
    </w:p>
    <w:p w:rsidR="00FE7421" w:rsidRPr="00FE7421" w:rsidRDefault="00FE7421" w:rsidP="00FE7421">
      <w:pPr>
        <w:ind w:left="4956" w:firstLine="708"/>
        <w:jc w:val="both"/>
        <w:rPr>
          <w:i/>
          <w:sz w:val="28"/>
          <w:szCs w:val="28"/>
          <w:lang w:val="uk-UA"/>
        </w:rPr>
      </w:pPr>
      <w:r w:rsidRPr="00FE7421">
        <w:rPr>
          <w:i/>
          <w:sz w:val="28"/>
          <w:szCs w:val="28"/>
          <w:lang w:val="uk-UA"/>
        </w:rPr>
        <w:t xml:space="preserve">Доповідає </w:t>
      </w:r>
      <w:proofErr w:type="spellStart"/>
      <w:r w:rsidRPr="00FE7421">
        <w:rPr>
          <w:i/>
          <w:sz w:val="28"/>
          <w:szCs w:val="28"/>
          <w:lang w:val="uk-UA"/>
        </w:rPr>
        <w:t>Масік</w:t>
      </w:r>
      <w:proofErr w:type="spellEnd"/>
      <w:r w:rsidRPr="00FE7421">
        <w:rPr>
          <w:i/>
          <w:sz w:val="28"/>
          <w:szCs w:val="28"/>
          <w:lang w:val="uk-UA"/>
        </w:rPr>
        <w:t xml:space="preserve"> Т.О.</w:t>
      </w:r>
    </w:p>
    <w:p w:rsidR="00FE7421" w:rsidRDefault="00FE7421" w:rsidP="00FE7421">
      <w:pPr>
        <w:pStyle w:val="a5"/>
        <w:numPr>
          <w:ilvl w:val="0"/>
          <w:numId w:val="43"/>
        </w:numPr>
        <w:ind w:hanging="502"/>
        <w:jc w:val="both"/>
        <w:rPr>
          <w:sz w:val="28"/>
          <w:szCs w:val="28"/>
          <w:lang w:val="uk-UA"/>
        </w:rPr>
      </w:pPr>
      <w:r w:rsidRPr="00FE742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проект рішення щодо</w:t>
      </w:r>
      <w:r w:rsidRPr="00FE7421">
        <w:rPr>
          <w:sz w:val="28"/>
          <w:szCs w:val="28"/>
          <w:lang w:val="uk-UA"/>
        </w:rPr>
        <w:t xml:space="preserve"> внесення змін до рішення Сумської міської ради від 18 грудня 2019 року № 6128-МР «Про умови та порядок надання в  2020 році допомог, компенсацій і послуг для окремих категорій громадян».</w:t>
      </w:r>
    </w:p>
    <w:p w:rsidR="00FE7421" w:rsidRPr="00FE7421" w:rsidRDefault="00FE7421" w:rsidP="00FE7421">
      <w:pPr>
        <w:ind w:left="4956" w:firstLine="708"/>
        <w:jc w:val="both"/>
        <w:rPr>
          <w:i/>
          <w:sz w:val="28"/>
          <w:szCs w:val="28"/>
          <w:lang w:val="uk-UA"/>
        </w:rPr>
      </w:pPr>
      <w:r w:rsidRPr="00FE7421">
        <w:rPr>
          <w:i/>
          <w:sz w:val="28"/>
          <w:szCs w:val="28"/>
          <w:lang w:val="uk-UA"/>
        </w:rPr>
        <w:t xml:space="preserve">Доповідає </w:t>
      </w:r>
      <w:proofErr w:type="spellStart"/>
      <w:r w:rsidRPr="00FE7421">
        <w:rPr>
          <w:i/>
          <w:sz w:val="28"/>
          <w:szCs w:val="28"/>
          <w:lang w:val="uk-UA"/>
        </w:rPr>
        <w:t>Масік</w:t>
      </w:r>
      <w:proofErr w:type="spellEnd"/>
      <w:r w:rsidRPr="00FE7421">
        <w:rPr>
          <w:i/>
          <w:sz w:val="28"/>
          <w:szCs w:val="28"/>
          <w:lang w:val="uk-UA"/>
        </w:rPr>
        <w:t xml:space="preserve"> Т.О.</w:t>
      </w:r>
    </w:p>
    <w:sectPr w:rsidR="00FE7421" w:rsidRPr="00FE7421" w:rsidSect="001122A8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21C"/>
    <w:multiLevelType w:val="hybridMultilevel"/>
    <w:tmpl w:val="FE1E861E"/>
    <w:lvl w:ilvl="0" w:tplc="AF4EE0D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7951"/>
    <w:multiLevelType w:val="hybridMultilevel"/>
    <w:tmpl w:val="329AC3F0"/>
    <w:lvl w:ilvl="0" w:tplc="8CC6E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593B"/>
    <w:multiLevelType w:val="hybridMultilevel"/>
    <w:tmpl w:val="D8B07B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4914C0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2EE4"/>
    <w:multiLevelType w:val="hybridMultilevel"/>
    <w:tmpl w:val="980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C5843"/>
    <w:multiLevelType w:val="hybridMultilevel"/>
    <w:tmpl w:val="25F0B360"/>
    <w:lvl w:ilvl="0" w:tplc="F4C0F5B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ABA"/>
    <w:multiLevelType w:val="hybridMultilevel"/>
    <w:tmpl w:val="F9D4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980"/>
    <w:multiLevelType w:val="hybridMultilevel"/>
    <w:tmpl w:val="25F0B360"/>
    <w:lvl w:ilvl="0" w:tplc="F4C0F5B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DEF2777"/>
    <w:multiLevelType w:val="hybridMultilevel"/>
    <w:tmpl w:val="B192AE2C"/>
    <w:lvl w:ilvl="0" w:tplc="682280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2A4BEF"/>
    <w:multiLevelType w:val="hybridMultilevel"/>
    <w:tmpl w:val="9964237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C269D3"/>
    <w:multiLevelType w:val="hybridMultilevel"/>
    <w:tmpl w:val="8F82EB00"/>
    <w:lvl w:ilvl="0" w:tplc="BDFE65F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438A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746D9"/>
    <w:multiLevelType w:val="hybridMultilevel"/>
    <w:tmpl w:val="8E3AC388"/>
    <w:lvl w:ilvl="0" w:tplc="99F61574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E05FF"/>
    <w:multiLevelType w:val="hybridMultilevel"/>
    <w:tmpl w:val="9976ECC4"/>
    <w:lvl w:ilvl="0" w:tplc="C6C4FEF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131D"/>
    <w:multiLevelType w:val="hybridMultilevel"/>
    <w:tmpl w:val="0A50DF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41D7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97BEC"/>
    <w:multiLevelType w:val="hybridMultilevel"/>
    <w:tmpl w:val="B2A2708A"/>
    <w:lvl w:ilvl="0" w:tplc="A534284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66A0"/>
    <w:multiLevelType w:val="hybridMultilevel"/>
    <w:tmpl w:val="C6E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5"/>
  </w:num>
  <w:num w:numId="6">
    <w:abstractNumId w:val="32"/>
  </w:num>
  <w:num w:numId="7">
    <w:abstractNumId w:val="42"/>
  </w:num>
  <w:num w:numId="8">
    <w:abstractNumId w:val="6"/>
  </w:num>
  <w:num w:numId="9">
    <w:abstractNumId w:val="34"/>
  </w:num>
  <w:num w:numId="10">
    <w:abstractNumId w:val="23"/>
  </w:num>
  <w:num w:numId="11">
    <w:abstractNumId w:val="19"/>
  </w:num>
  <w:num w:numId="12">
    <w:abstractNumId w:val="40"/>
  </w:num>
  <w:num w:numId="13">
    <w:abstractNumId w:val="1"/>
  </w:num>
  <w:num w:numId="14">
    <w:abstractNumId w:val="10"/>
  </w:num>
  <w:num w:numId="15">
    <w:abstractNumId w:val="30"/>
  </w:num>
  <w:num w:numId="16">
    <w:abstractNumId w:val="2"/>
  </w:num>
  <w:num w:numId="17">
    <w:abstractNumId w:val="36"/>
  </w:num>
  <w:num w:numId="18">
    <w:abstractNumId w:val="37"/>
  </w:num>
  <w:num w:numId="19">
    <w:abstractNumId w:val="18"/>
  </w:num>
  <w:num w:numId="20">
    <w:abstractNumId w:val="0"/>
  </w:num>
  <w:num w:numId="21">
    <w:abstractNumId w:val="39"/>
  </w:num>
  <w:num w:numId="22">
    <w:abstractNumId w:val="13"/>
  </w:num>
  <w:num w:numId="23">
    <w:abstractNumId w:val="16"/>
  </w:num>
  <w:num w:numId="24">
    <w:abstractNumId w:val="38"/>
  </w:num>
  <w:num w:numId="25">
    <w:abstractNumId w:val="8"/>
  </w:num>
  <w:num w:numId="26">
    <w:abstractNumId w:val="45"/>
  </w:num>
  <w:num w:numId="27">
    <w:abstractNumId w:val="4"/>
  </w:num>
  <w:num w:numId="28">
    <w:abstractNumId w:val="21"/>
  </w:num>
  <w:num w:numId="29">
    <w:abstractNumId w:val="43"/>
  </w:num>
  <w:num w:numId="30">
    <w:abstractNumId w:val="35"/>
  </w:num>
  <w:num w:numId="31">
    <w:abstractNumId w:val="20"/>
  </w:num>
  <w:num w:numId="32">
    <w:abstractNumId w:val="27"/>
  </w:num>
  <w:num w:numId="33">
    <w:abstractNumId w:val="28"/>
  </w:num>
  <w:num w:numId="34">
    <w:abstractNumId w:val="44"/>
  </w:num>
  <w:num w:numId="35">
    <w:abstractNumId w:val="15"/>
  </w:num>
  <w:num w:numId="36">
    <w:abstractNumId w:val="41"/>
  </w:num>
  <w:num w:numId="37">
    <w:abstractNumId w:val="25"/>
  </w:num>
  <w:num w:numId="38">
    <w:abstractNumId w:val="29"/>
  </w:num>
  <w:num w:numId="39">
    <w:abstractNumId w:val="33"/>
  </w:num>
  <w:num w:numId="40">
    <w:abstractNumId w:val="3"/>
  </w:num>
  <w:num w:numId="41">
    <w:abstractNumId w:val="2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2"/>
  </w:num>
  <w:num w:numId="45">
    <w:abstractNumId w:val="31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16D2D"/>
    <w:rsid w:val="00023523"/>
    <w:rsid w:val="00027060"/>
    <w:rsid w:val="00027C23"/>
    <w:rsid w:val="0003319B"/>
    <w:rsid w:val="00034B81"/>
    <w:rsid w:val="00040442"/>
    <w:rsid w:val="00050E43"/>
    <w:rsid w:val="0006350B"/>
    <w:rsid w:val="00063E02"/>
    <w:rsid w:val="0008424D"/>
    <w:rsid w:val="00085A58"/>
    <w:rsid w:val="000A339F"/>
    <w:rsid w:val="000A388A"/>
    <w:rsid w:val="000C0389"/>
    <w:rsid w:val="000C0A6A"/>
    <w:rsid w:val="000C1240"/>
    <w:rsid w:val="000C13D7"/>
    <w:rsid w:val="000C4FD5"/>
    <w:rsid w:val="000D319E"/>
    <w:rsid w:val="000D5462"/>
    <w:rsid w:val="000D6227"/>
    <w:rsid w:val="000D67A5"/>
    <w:rsid w:val="000F3CA3"/>
    <w:rsid w:val="00103650"/>
    <w:rsid w:val="00103828"/>
    <w:rsid w:val="001063FC"/>
    <w:rsid w:val="00110788"/>
    <w:rsid w:val="00111D96"/>
    <w:rsid w:val="001122A8"/>
    <w:rsid w:val="00112EC6"/>
    <w:rsid w:val="001153C8"/>
    <w:rsid w:val="001163D4"/>
    <w:rsid w:val="001250A8"/>
    <w:rsid w:val="00125617"/>
    <w:rsid w:val="00127117"/>
    <w:rsid w:val="00136123"/>
    <w:rsid w:val="001477F7"/>
    <w:rsid w:val="001512EE"/>
    <w:rsid w:val="00153464"/>
    <w:rsid w:val="00160974"/>
    <w:rsid w:val="00161024"/>
    <w:rsid w:val="00163C17"/>
    <w:rsid w:val="0016683B"/>
    <w:rsid w:val="00166D55"/>
    <w:rsid w:val="00167284"/>
    <w:rsid w:val="00172590"/>
    <w:rsid w:val="00177590"/>
    <w:rsid w:val="001805F8"/>
    <w:rsid w:val="001816C7"/>
    <w:rsid w:val="001A1F94"/>
    <w:rsid w:val="001A279B"/>
    <w:rsid w:val="001A2FA8"/>
    <w:rsid w:val="001B1C4B"/>
    <w:rsid w:val="001B708A"/>
    <w:rsid w:val="001C25FE"/>
    <w:rsid w:val="001D3DA1"/>
    <w:rsid w:val="001D5413"/>
    <w:rsid w:val="001D6418"/>
    <w:rsid w:val="001E3A5C"/>
    <w:rsid w:val="001E7384"/>
    <w:rsid w:val="001F606E"/>
    <w:rsid w:val="001F6F7B"/>
    <w:rsid w:val="00203B2F"/>
    <w:rsid w:val="00205715"/>
    <w:rsid w:val="002125A7"/>
    <w:rsid w:val="00212817"/>
    <w:rsid w:val="00214D13"/>
    <w:rsid w:val="002162D8"/>
    <w:rsid w:val="00216C66"/>
    <w:rsid w:val="00230791"/>
    <w:rsid w:val="00233AA8"/>
    <w:rsid w:val="00234C82"/>
    <w:rsid w:val="00243DD7"/>
    <w:rsid w:val="002453A8"/>
    <w:rsid w:val="00246926"/>
    <w:rsid w:val="00251C7B"/>
    <w:rsid w:val="00272FF1"/>
    <w:rsid w:val="002765C0"/>
    <w:rsid w:val="0028763C"/>
    <w:rsid w:val="00290FB3"/>
    <w:rsid w:val="00292A75"/>
    <w:rsid w:val="002A4C05"/>
    <w:rsid w:val="002A54A1"/>
    <w:rsid w:val="002A6889"/>
    <w:rsid w:val="002B0770"/>
    <w:rsid w:val="002C0118"/>
    <w:rsid w:val="002C4F17"/>
    <w:rsid w:val="002D553D"/>
    <w:rsid w:val="002E1AE1"/>
    <w:rsid w:val="002E6160"/>
    <w:rsid w:val="002E7957"/>
    <w:rsid w:val="002F1721"/>
    <w:rsid w:val="002F7D8E"/>
    <w:rsid w:val="00300E4E"/>
    <w:rsid w:val="00301BF0"/>
    <w:rsid w:val="00303361"/>
    <w:rsid w:val="0032029E"/>
    <w:rsid w:val="00321901"/>
    <w:rsid w:val="00322695"/>
    <w:rsid w:val="003426CC"/>
    <w:rsid w:val="00351DEF"/>
    <w:rsid w:val="00352997"/>
    <w:rsid w:val="00356548"/>
    <w:rsid w:val="00363ADC"/>
    <w:rsid w:val="003703FE"/>
    <w:rsid w:val="003755DA"/>
    <w:rsid w:val="0038195D"/>
    <w:rsid w:val="003829CE"/>
    <w:rsid w:val="003840BB"/>
    <w:rsid w:val="00385A27"/>
    <w:rsid w:val="00386030"/>
    <w:rsid w:val="00393478"/>
    <w:rsid w:val="003934A6"/>
    <w:rsid w:val="00397000"/>
    <w:rsid w:val="003A0F05"/>
    <w:rsid w:val="003A1720"/>
    <w:rsid w:val="003A1B16"/>
    <w:rsid w:val="003A29FF"/>
    <w:rsid w:val="003B715A"/>
    <w:rsid w:val="003C1F67"/>
    <w:rsid w:val="003D1545"/>
    <w:rsid w:val="003D3BA1"/>
    <w:rsid w:val="003D3C0A"/>
    <w:rsid w:val="003E46DD"/>
    <w:rsid w:val="003E5B76"/>
    <w:rsid w:val="003F0F06"/>
    <w:rsid w:val="003F387B"/>
    <w:rsid w:val="003F6F3D"/>
    <w:rsid w:val="00411AB2"/>
    <w:rsid w:val="004143EF"/>
    <w:rsid w:val="00414BDB"/>
    <w:rsid w:val="00417D4E"/>
    <w:rsid w:val="00417F34"/>
    <w:rsid w:val="00421891"/>
    <w:rsid w:val="00432CB7"/>
    <w:rsid w:val="004361D5"/>
    <w:rsid w:val="004407A2"/>
    <w:rsid w:val="00442B4B"/>
    <w:rsid w:val="00444A5D"/>
    <w:rsid w:val="0045055E"/>
    <w:rsid w:val="00460667"/>
    <w:rsid w:val="00464FA8"/>
    <w:rsid w:val="00471D0D"/>
    <w:rsid w:val="00480751"/>
    <w:rsid w:val="00485880"/>
    <w:rsid w:val="00494171"/>
    <w:rsid w:val="00495DF5"/>
    <w:rsid w:val="004A1857"/>
    <w:rsid w:val="004B24AA"/>
    <w:rsid w:val="004C313E"/>
    <w:rsid w:val="004C4B28"/>
    <w:rsid w:val="004D61D0"/>
    <w:rsid w:val="004E430F"/>
    <w:rsid w:val="004E7786"/>
    <w:rsid w:val="004F0DA2"/>
    <w:rsid w:val="004F489C"/>
    <w:rsid w:val="00512DF0"/>
    <w:rsid w:val="005162A3"/>
    <w:rsid w:val="00520BED"/>
    <w:rsid w:val="00520E36"/>
    <w:rsid w:val="00530F49"/>
    <w:rsid w:val="005355FD"/>
    <w:rsid w:val="00537DAC"/>
    <w:rsid w:val="00542308"/>
    <w:rsid w:val="005461BB"/>
    <w:rsid w:val="0055032A"/>
    <w:rsid w:val="00550A18"/>
    <w:rsid w:val="00553635"/>
    <w:rsid w:val="00557410"/>
    <w:rsid w:val="00557A19"/>
    <w:rsid w:val="0056383A"/>
    <w:rsid w:val="0056457F"/>
    <w:rsid w:val="00566B4B"/>
    <w:rsid w:val="005702D0"/>
    <w:rsid w:val="00571225"/>
    <w:rsid w:val="00574518"/>
    <w:rsid w:val="00575CC2"/>
    <w:rsid w:val="00575F84"/>
    <w:rsid w:val="0058210E"/>
    <w:rsid w:val="0059038D"/>
    <w:rsid w:val="00591598"/>
    <w:rsid w:val="00597CC5"/>
    <w:rsid w:val="005A08B8"/>
    <w:rsid w:val="005A27E7"/>
    <w:rsid w:val="005B192D"/>
    <w:rsid w:val="005B6108"/>
    <w:rsid w:val="005C2AAF"/>
    <w:rsid w:val="005C5D91"/>
    <w:rsid w:val="005C61FD"/>
    <w:rsid w:val="005C70E9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27AB"/>
    <w:rsid w:val="0066727B"/>
    <w:rsid w:val="006709D7"/>
    <w:rsid w:val="0067206E"/>
    <w:rsid w:val="0067588A"/>
    <w:rsid w:val="00692E27"/>
    <w:rsid w:val="0069532D"/>
    <w:rsid w:val="00696AC2"/>
    <w:rsid w:val="00696DB0"/>
    <w:rsid w:val="0069752A"/>
    <w:rsid w:val="006B4D8E"/>
    <w:rsid w:val="006C07B0"/>
    <w:rsid w:val="006C6A7B"/>
    <w:rsid w:val="006C6BF4"/>
    <w:rsid w:val="006C76C0"/>
    <w:rsid w:val="006F0C30"/>
    <w:rsid w:val="006F1C8F"/>
    <w:rsid w:val="006F5E0A"/>
    <w:rsid w:val="00700B1A"/>
    <w:rsid w:val="007044B3"/>
    <w:rsid w:val="007131A6"/>
    <w:rsid w:val="00713F41"/>
    <w:rsid w:val="0071432D"/>
    <w:rsid w:val="00717A3F"/>
    <w:rsid w:val="007350E2"/>
    <w:rsid w:val="007405E0"/>
    <w:rsid w:val="00744989"/>
    <w:rsid w:val="007532EA"/>
    <w:rsid w:val="00754298"/>
    <w:rsid w:val="0076197D"/>
    <w:rsid w:val="00767BE4"/>
    <w:rsid w:val="007733D2"/>
    <w:rsid w:val="00774CC1"/>
    <w:rsid w:val="00776BB8"/>
    <w:rsid w:val="007803CB"/>
    <w:rsid w:val="007833B8"/>
    <w:rsid w:val="00787873"/>
    <w:rsid w:val="00797E29"/>
    <w:rsid w:val="007A156E"/>
    <w:rsid w:val="007A5BED"/>
    <w:rsid w:val="007A6F5D"/>
    <w:rsid w:val="007A710C"/>
    <w:rsid w:val="007A71D8"/>
    <w:rsid w:val="007B1091"/>
    <w:rsid w:val="007B2F35"/>
    <w:rsid w:val="007B45AE"/>
    <w:rsid w:val="007B4901"/>
    <w:rsid w:val="007B7B5A"/>
    <w:rsid w:val="007C0B77"/>
    <w:rsid w:val="007C1C75"/>
    <w:rsid w:val="007C7C54"/>
    <w:rsid w:val="007D0805"/>
    <w:rsid w:val="007E07C3"/>
    <w:rsid w:val="007E4D75"/>
    <w:rsid w:val="007E6BCE"/>
    <w:rsid w:val="007F545B"/>
    <w:rsid w:val="00800F52"/>
    <w:rsid w:val="008030D9"/>
    <w:rsid w:val="008056C9"/>
    <w:rsid w:val="008070AD"/>
    <w:rsid w:val="008101F8"/>
    <w:rsid w:val="00827FE8"/>
    <w:rsid w:val="00830F90"/>
    <w:rsid w:val="00843229"/>
    <w:rsid w:val="00856186"/>
    <w:rsid w:val="008600F3"/>
    <w:rsid w:val="008624DD"/>
    <w:rsid w:val="00872C0D"/>
    <w:rsid w:val="00874E9B"/>
    <w:rsid w:val="00875026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771"/>
    <w:rsid w:val="008F08AB"/>
    <w:rsid w:val="008F5FC9"/>
    <w:rsid w:val="0090351C"/>
    <w:rsid w:val="00906BA8"/>
    <w:rsid w:val="00907F1B"/>
    <w:rsid w:val="0091049B"/>
    <w:rsid w:val="00916620"/>
    <w:rsid w:val="009174C5"/>
    <w:rsid w:val="00920AA6"/>
    <w:rsid w:val="00922CE5"/>
    <w:rsid w:val="009327D7"/>
    <w:rsid w:val="0093437F"/>
    <w:rsid w:val="009353AD"/>
    <w:rsid w:val="009515A8"/>
    <w:rsid w:val="009628FC"/>
    <w:rsid w:val="009749ED"/>
    <w:rsid w:val="00975A60"/>
    <w:rsid w:val="00997BA0"/>
    <w:rsid w:val="009A16A8"/>
    <w:rsid w:val="009A4D22"/>
    <w:rsid w:val="009B09CE"/>
    <w:rsid w:val="009B4815"/>
    <w:rsid w:val="009B4E62"/>
    <w:rsid w:val="009C36C3"/>
    <w:rsid w:val="009C49AE"/>
    <w:rsid w:val="009C7934"/>
    <w:rsid w:val="009D4DB3"/>
    <w:rsid w:val="009D67FC"/>
    <w:rsid w:val="009F1BF3"/>
    <w:rsid w:val="009F6369"/>
    <w:rsid w:val="009F66FE"/>
    <w:rsid w:val="00A07F24"/>
    <w:rsid w:val="00A15FB8"/>
    <w:rsid w:val="00A16D4D"/>
    <w:rsid w:val="00A17A93"/>
    <w:rsid w:val="00A21428"/>
    <w:rsid w:val="00A22876"/>
    <w:rsid w:val="00A26973"/>
    <w:rsid w:val="00A376E1"/>
    <w:rsid w:val="00A755AB"/>
    <w:rsid w:val="00A81469"/>
    <w:rsid w:val="00A96877"/>
    <w:rsid w:val="00AA5576"/>
    <w:rsid w:val="00AB144C"/>
    <w:rsid w:val="00AB2233"/>
    <w:rsid w:val="00AB3986"/>
    <w:rsid w:val="00AB5F3E"/>
    <w:rsid w:val="00AC0D8C"/>
    <w:rsid w:val="00AC0EFF"/>
    <w:rsid w:val="00AD6BC3"/>
    <w:rsid w:val="00AE058B"/>
    <w:rsid w:val="00AE3AF5"/>
    <w:rsid w:val="00AF2B3B"/>
    <w:rsid w:val="00AF3FEA"/>
    <w:rsid w:val="00AF59F2"/>
    <w:rsid w:val="00B059EE"/>
    <w:rsid w:val="00B0604D"/>
    <w:rsid w:val="00B068E9"/>
    <w:rsid w:val="00B07E9F"/>
    <w:rsid w:val="00B16796"/>
    <w:rsid w:val="00B16923"/>
    <w:rsid w:val="00B21F66"/>
    <w:rsid w:val="00B24B7B"/>
    <w:rsid w:val="00B3026C"/>
    <w:rsid w:val="00B3564D"/>
    <w:rsid w:val="00B4619A"/>
    <w:rsid w:val="00B4723C"/>
    <w:rsid w:val="00B731D6"/>
    <w:rsid w:val="00B770EE"/>
    <w:rsid w:val="00B80C18"/>
    <w:rsid w:val="00BC055E"/>
    <w:rsid w:val="00BE1905"/>
    <w:rsid w:val="00BE6484"/>
    <w:rsid w:val="00C01A35"/>
    <w:rsid w:val="00C03DB5"/>
    <w:rsid w:val="00C05A0A"/>
    <w:rsid w:val="00C14B8E"/>
    <w:rsid w:val="00C154DF"/>
    <w:rsid w:val="00C211F1"/>
    <w:rsid w:val="00C51A1C"/>
    <w:rsid w:val="00C52DB0"/>
    <w:rsid w:val="00C53BFF"/>
    <w:rsid w:val="00C66718"/>
    <w:rsid w:val="00C80C1A"/>
    <w:rsid w:val="00C82B59"/>
    <w:rsid w:val="00C90E2F"/>
    <w:rsid w:val="00CA3D8D"/>
    <w:rsid w:val="00CA5725"/>
    <w:rsid w:val="00CA68C7"/>
    <w:rsid w:val="00CA7360"/>
    <w:rsid w:val="00CB15D5"/>
    <w:rsid w:val="00CB4C4C"/>
    <w:rsid w:val="00CB79FD"/>
    <w:rsid w:val="00CC6C3E"/>
    <w:rsid w:val="00CC7913"/>
    <w:rsid w:val="00CD20C0"/>
    <w:rsid w:val="00CD4CB0"/>
    <w:rsid w:val="00CE0C47"/>
    <w:rsid w:val="00CE1446"/>
    <w:rsid w:val="00CF0F2F"/>
    <w:rsid w:val="00CF10AB"/>
    <w:rsid w:val="00D00748"/>
    <w:rsid w:val="00D05226"/>
    <w:rsid w:val="00D12CD4"/>
    <w:rsid w:val="00D12FCD"/>
    <w:rsid w:val="00D159A7"/>
    <w:rsid w:val="00D16D4A"/>
    <w:rsid w:val="00D30C41"/>
    <w:rsid w:val="00D37C3D"/>
    <w:rsid w:val="00D413BC"/>
    <w:rsid w:val="00D47CC6"/>
    <w:rsid w:val="00D515C4"/>
    <w:rsid w:val="00D61F98"/>
    <w:rsid w:val="00D66DD0"/>
    <w:rsid w:val="00D677D9"/>
    <w:rsid w:val="00D82555"/>
    <w:rsid w:val="00D902F8"/>
    <w:rsid w:val="00D90876"/>
    <w:rsid w:val="00D94AF9"/>
    <w:rsid w:val="00D961A9"/>
    <w:rsid w:val="00DB6DA7"/>
    <w:rsid w:val="00DD053E"/>
    <w:rsid w:val="00DD083D"/>
    <w:rsid w:val="00DD2307"/>
    <w:rsid w:val="00DD2751"/>
    <w:rsid w:val="00DD4CF3"/>
    <w:rsid w:val="00DD5862"/>
    <w:rsid w:val="00DD5D01"/>
    <w:rsid w:val="00DE0CC6"/>
    <w:rsid w:val="00DE652C"/>
    <w:rsid w:val="00DE713E"/>
    <w:rsid w:val="00DE79F2"/>
    <w:rsid w:val="00DF0547"/>
    <w:rsid w:val="00DF2FAA"/>
    <w:rsid w:val="00DF3F6F"/>
    <w:rsid w:val="00DF6935"/>
    <w:rsid w:val="00DF6B88"/>
    <w:rsid w:val="00E1275E"/>
    <w:rsid w:val="00E171B6"/>
    <w:rsid w:val="00E17A58"/>
    <w:rsid w:val="00E2197C"/>
    <w:rsid w:val="00E234C8"/>
    <w:rsid w:val="00E24E4C"/>
    <w:rsid w:val="00E253B4"/>
    <w:rsid w:val="00E3120F"/>
    <w:rsid w:val="00E3289C"/>
    <w:rsid w:val="00E6060B"/>
    <w:rsid w:val="00E649E5"/>
    <w:rsid w:val="00E77C70"/>
    <w:rsid w:val="00E819EF"/>
    <w:rsid w:val="00E81C4A"/>
    <w:rsid w:val="00E848A9"/>
    <w:rsid w:val="00E85802"/>
    <w:rsid w:val="00E87E0F"/>
    <w:rsid w:val="00E90160"/>
    <w:rsid w:val="00EA3B9C"/>
    <w:rsid w:val="00EA65DA"/>
    <w:rsid w:val="00EA73B8"/>
    <w:rsid w:val="00EB07A1"/>
    <w:rsid w:val="00EB2B58"/>
    <w:rsid w:val="00EB39AC"/>
    <w:rsid w:val="00EB3BD0"/>
    <w:rsid w:val="00EB7A31"/>
    <w:rsid w:val="00ED15F9"/>
    <w:rsid w:val="00EE44EF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364D"/>
    <w:rsid w:val="00F559D3"/>
    <w:rsid w:val="00F56DDC"/>
    <w:rsid w:val="00F60397"/>
    <w:rsid w:val="00F6122D"/>
    <w:rsid w:val="00F616B6"/>
    <w:rsid w:val="00F62AFE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935FB"/>
    <w:rsid w:val="00FA477D"/>
    <w:rsid w:val="00FB6250"/>
    <w:rsid w:val="00FB77FE"/>
    <w:rsid w:val="00FB7E0B"/>
    <w:rsid w:val="00FC1D53"/>
    <w:rsid w:val="00FC588D"/>
    <w:rsid w:val="00FC6800"/>
    <w:rsid w:val="00FD1807"/>
    <w:rsid w:val="00FD6886"/>
    <w:rsid w:val="00FD6AF0"/>
    <w:rsid w:val="00FE1047"/>
    <w:rsid w:val="00FE2532"/>
    <w:rsid w:val="00FE742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BDCE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34"/>
    <w:qFormat/>
    <w:rsid w:val="00246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1262</cp:revision>
  <cp:lastPrinted>2019-12-09T11:01:00Z</cp:lastPrinted>
  <dcterms:created xsi:type="dcterms:W3CDTF">2019-01-08T06:33:00Z</dcterms:created>
  <dcterms:modified xsi:type="dcterms:W3CDTF">2020-01-23T11:45:00Z</dcterms:modified>
</cp:coreProperties>
</file>