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DC5A0B" w:rsidRDefault="009A4557" w:rsidP="000E23AB">
      <w:pPr>
        <w:tabs>
          <w:tab w:val="left" w:pos="15840"/>
        </w:tabs>
        <w:jc w:val="center"/>
        <w:rPr>
          <w:b/>
          <w:bCs/>
          <w:sz w:val="28"/>
          <w:szCs w:val="28"/>
        </w:rPr>
      </w:pPr>
      <w:r w:rsidRPr="00DC5A0B">
        <w:rPr>
          <w:b/>
          <w:bCs/>
          <w:sz w:val="28"/>
          <w:szCs w:val="28"/>
        </w:rPr>
        <w:t>Перелік питань,</w:t>
      </w:r>
    </w:p>
    <w:p w:rsidR="000E23AB" w:rsidRDefault="009A4557" w:rsidP="000E23AB">
      <w:pPr>
        <w:tabs>
          <w:tab w:val="left" w:pos="15840"/>
        </w:tabs>
        <w:jc w:val="center"/>
        <w:rPr>
          <w:b/>
          <w:bCs/>
          <w:sz w:val="28"/>
          <w:szCs w:val="28"/>
        </w:rPr>
      </w:pPr>
      <w:r w:rsidRPr="00DC5A0B">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DC5A0B" w:rsidRDefault="000E23AB" w:rsidP="000E23AB">
      <w:pPr>
        <w:tabs>
          <w:tab w:val="left" w:pos="15840"/>
        </w:tabs>
        <w:jc w:val="center"/>
        <w:rPr>
          <w:b/>
          <w:sz w:val="28"/>
          <w:szCs w:val="28"/>
        </w:rPr>
      </w:pPr>
      <w:r>
        <w:rPr>
          <w:b/>
          <w:bCs/>
          <w:sz w:val="28"/>
          <w:szCs w:val="28"/>
        </w:rPr>
        <w:t>23</w:t>
      </w:r>
      <w:r w:rsidR="00A20802" w:rsidRPr="00DC5A0B">
        <w:rPr>
          <w:b/>
          <w:bCs/>
          <w:sz w:val="28"/>
          <w:szCs w:val="28"/>
        </w:rPr>
        <w:t>.10</w:t>
      </w:r>
      <w:r w:rsidR="009A4557" w:rsidRPr="00DC5A0B">
        <w:rPr>
          <w:b/>
          <w:bCs/>
          <w:sz w:val="28"/>
          <w:szCs w:val="28"/>
        </w:rPr>
        <w:t>.2018 р.</w:t>
      </w:r>
    </w:p>
    <w:p w:rsidR="009A4557" w:rsidRPr="00DC5A0B" w:rsidRDefault="009A4557" w:rsidP="009A4557">
      <w:pPr>
        <w:pStyle w:val="a3"/>
        <w:ind w:left="-360" w:right="-108"/>
        <w:jc w:val="both"/>
        <w:outlineLvl w:val="0"/>
        <w:rPr>
          <w:b/>
          <w:bCs/>
          <w:sz w:val="28"/>
          <w:szCs w:val="28"/>
        </w:rPr>
      </w:pPr>
    </w:p>
    <w:p w:rsidR="009908DF" w:rsidRDefault="006C0095" w:rsidP="009908DF">
      <w:pPr>
        <w:jc w:val="both"/>
        <w:rPr>
          <w:b/>
          <w:bCs/>
          <w:color w:val="000000"/>
          <w:sz w:val="28"/>
          <w:szCs w:val="28"/>
        </w:rPr>
      </w:pPr>
      <w:r>
        <w:rPr>
          <w:b/>
          <w:sz w:val="28"/>
          <w:szCs w:val="28"/>
        </w:rPr>
        <w:t>1.</w:t>
      </w:r>
      <w:r w:rsidR="00842593">
        <w:rPr>
          <w:b/>
          <w:sz w:val="28"/>
          <w:szCs w:val="28"/>
          <w:lang w:val="ru-RU"/>
        </w:rPr>
        <w:t> </w:t>
      </w:r>
      <w:r w:rsidR="009908DF" w:rsidRPr="009908DF">
        <w:rPr>
          <w:bCs/>
          <w:color w:val="000000"/>
          <w:sz w:val="28"/>
          <w:szCs w:val="28"/>
        </w:rPr>
        <w:t>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p>
    <w:p w:rsidR="006C0095" w:rsidRDefault="009908DF" w:rsidP="000E23AB">
      <w:pPr>
        <w:jc w:val="both"/>
        <w:rPr>
          <w:b/>
          <w:sz w:val="28"/>
          <w:szCs w:val="28"/>
        </w:rPr>
      </w:pPr>
      <w:r w:rsidRPr="006C0095">
        <w:rPr>
          <w:b/>
          <w:sz w:val="28"/>
          <w:szCs w:val="28"/>
        </w:rPr>
        <w:t>Доповідає:</w:t>
      </w:r>
      <w:r>
        <w:rPr>
          <w:b/>
          <w:sz w:val="28"/>
          <w:szCs w:val="28"/>
        </w:rPr>
        <w:t xml:space="preserve"> Чайченко О.В.</w:t>
      </w:r>
    </w:p>
    <w:p w:rsidR="00E33165" w:rsidRDefault="006C0095" w:rsidP="000E23AB">
      <w:pPr>
        <w:jc w:val="both"/>
        <w:rPr>
          <w:sz w:val="28"/>
          <w:szCs w:val="28"/>
        </w:rPr>
      </w:pPr>
      <w:r>
        <w:rPr>
          <w:b/>
          <w:sz w:val="28"/>
          <w:szCs w:val="28"/>
        </w:rPr>
        <w:t>2</w:t>
      </w:r>
      <w:r w:rsidR="00141A06">
        <w:rPr>
          <w:b/>
          <w:sz w:val="28"/>
          <w:szCs w:val="28"/>
        </w:rPr>
        <w:t>.</w:t>
      </w:r>
      <w:r w:rsidR="00842593">
        <w:rPr>
          <w:b/>
          <w:sz w:val="28"/>
          <w:szCs w:val="28"/>
          <w:lang w:val="ru-RU"/>
        </w:rPr>
        <w:t> </w:t>
      </w:r>
      <w:r w:rsidR="00141A06" w:rsidRPr="00FA7C10">
        <w:rPr>
          <w:sz w:val="28"/>
          <w:szCs w:val="28"/>
        </w:rPr>
        <w:t xml:space="preserve">Про звернення начальника управління капітального будівництва та дорожнього господарства Сумської міської ради Шилова В.В. щодо </w:t>
      </w:r>
      <w:r w:rsidR="00C04EB6" w:rsidRPr="00FA7C10">
        <w:rPr>
          <w:sz w:val="28"/>
          <w:szCs w:val="28"/>
        </w:rPr>
        <w:t xml:space="preserve">звільнення від сплати пайового внеску в розвиток інфраструктури міста Суми у сумі 843571,26 </w:t>
      </w:r>
      <w:r w:rsidR="00506762" w:rsidRPr="00FA7C10">
        <w:rPr>
          <w:sz w:val="28"/>
          <w:szCs w:val="28"/>
        </w:rPr>
        <w:t xml:space="preserve">грн. ТОВ ВКП «Нотехс» при введенні в експлуатацію </w:t>
      </w:r>
      <w:r w:rsidR="00666808" w:rsidRPr="00FA7C10">
        <w:rPr>
          <w:sz w:val="28"/>
          <w:szCs w:val="28"/>
        </w:rPr>
        <w:t>об’єкту</w:t>
      </w:r>
      <w:r w:rsidR="00506762" w:rsidRPr="00FA7C10">
        <w:rPr>
          <w:sz w:val="28"/>
          <w:szCs w:val="28"/>
        </w:rPr>
        <w:t xml:space="preserve">: «Будівництво 10-ти поверхового житлового будинку </w:t>
      </w:r>
      <w:r w:rsidR="00666808" w:rsidRPr="00FA7C10">
        <w:rPr>
          <w:sz w:val="28"/>
          <w:szCs w:val="28"/>
        </w:rPr>
        <w:t xml:space="preserve">з вбудованими </w:t>
      </w:r>
      <w:r w:rsidR="00FA7C10">
        <w:rPr>
          <w:sz w:val="28"/>
          <w:szCs w:val="28"/>
        </w:rPr>
        <w:t xml:space="preserve">нежитловими приміщеннями (корпус № 2) за адресою: вулиця Прокоф’єва, 16. </w:t>
      </w:r>
    </w:p>
    <w:p w:rsidR="006C0095" w:rsidRDefault="006C0095" w:rsidP="000E23AB">
      <w:pPr>
        <w:jc w:val="both"/>
        <w:rPr>
          <w:b/>
          <w:sz w:val="28"/>
          <w:szCs w:val="28"/>
        </w:rPr>
      </w:pPr>
      <w:r w:rsidRPr="006C0095">
        <w:rPr>
          <w:b/>
          <w:sz w:val="28"/>
          <w:szCs w:val="28"/>
        </w:rPr>
        <w:t>Доповідає: Шилов В.В.</w:t>
      </w:r>
    </w:p>
    <w:p w:rsidR="0071750D" w:rsidRDefault="009908DF" w:rsidP="000E23AB">
      <w:pPr>
        <w:jc w:val="both"/>
        <w:rPr>
          <w:sz w:val="28"/>
          <w:szCs w:val="28"/>
        </w:rPr>
      </w:pPr>
      <w:r>
        <w:rPr>
          <w:b/>
          <w:sz w:val="28"/>
          <w:szCs w:val="28"/>
        </w:rPr>
        <w:t>3.</w:t>
      </w:r>
      <w:r w:rsidR="00842593">
        <w:rPr>
          <w:b/>
          <w:sz w:val="28"/>
          <w:szCs w:val="28"/>
        </w:rPr>
        <w:t> </w:t>
      </w:r>
      <w:r w:rsidR="00770CBE" w:rsidRPr="00770CBE">
        <w:rPr>
          <w:sz w:val="28"/>
          <w:szCs w:val="28"/>
        </w:rPr>
        <w:t xml:space="preserve">Про звернення директора департаменту комунікацій та інформаційної політики Сумської міської ради  </w:t>
      </w:r>
      <w:r w:rsidR="0054032E">
        <w:rPr>
          <w:sz w:val="28"/>
          <w:szCs w:val="28"/>
        </w:rPr>
        <w:t>Кохан А.І. щодо розгляду проекту рішення «Про міську програму сприяння розвитку гро</w:t>
      </w:r>
      <w:r w:rsidR="0071750D">
        <w:rPr>
          <w:sz w:val="28"/>
          <w:szCs w:val="28"/>
        </w:rPr>
        <w:t>мадянського суспільства у місті Суми на 2019-2021 роки».</w:t>
      </w:r>
    </w:p>
    <w:p w:rsidR="009908DF" w:rsidRDefault="0071750D" w:rsidP="000E23AB">
      <w:pPr>
        <w:jc w:val="both"/>
        <w:rPr>
          <w:b/>
          <w:sz w:val="28"/>
          <w:szCs w:val="28"/>
        </w:rPr>
      </w:pPr>
      <w:r w:rsidRPr="0071750D">
        <w:rPr>
          <w:b/>
          <w:sz w:val="28"/>
          <w:szCs w:val="28"/>
        </w:rPr>
        <w:t xml:space="preserve">Доповідає: Кохан А.І. </w:t>
      </w:r>
      <w:bookmarkStart w:id="0" w:name="_GoBack"/>
      <w:bookmarkEnd w:id="0"/>
    </w:p>
    <w:p w:rsidR="0071750D" w:rsidRDefault="0071750D" w:rsidP="000E23AB">
      <w:pPr>
        <w:jc w:val="both"/>
        <w:rPr>
          <w:sz w:val="28"/>
          <w:szCs w:val="28"/>
        </w:rPr>
      </w:pPr>
      <w:r>
        <w:rPr>
          <w:b/>
          <w:sz w:val="28"/>
          <w:szCs w:val="28"/>
        </w:rPr>
        <w:t xml:space="preserve">4. </w:t>
      </w:r>
      <w:r w:rsidR="00E76C0E">
        <w:rPr>
          <w:sz w:val="28"/>
          <w:szCs w:val="28"/>
        </w:rPr>
        <w:t xml:space="preserve">Про звернення директора ТОВ «ІКС-ПРЕС» </w:t>
      </w:r>
      <w:r w:rsidR="004E4EA3">
        <w:rPr>
          <w:sz w:val="28"/>
          <w:szCs w:val="28"/>
        </w:rPr>
        <w:t xml:space="preserve">Сурми Р.С. щодо включення до переліку </w:t>
      </w:r>
      <w:r w:rsidR="004F0458">
        <w:rPr>
          <w:sz w:val="28"/>
          <w:szCs w:val="28"/>
        </w:rPr>
        <w:t>об’єктів</w:t>
      </w:r>
      <w:r w:rsidR="004E4EA3">
        <w:rPr>
          <w:sz w:val="28"/>
          <w:szCs w:val="28"/>
        </w:rPr>
        <w:t xml:space="preserve">, які підлягають </w:t>
      </w:r>
      <w:r w:rsidR="004F0458">
        <w:rPr>
          <w:sz w:val="28"/>
          <w:szCs w:val="28"/>
        </w:rPr>
        <w:t>приватизації</w:t>
      </w:r>
      <w:r w:rsidR="005C3D4D">
        <w:rPr>
          <w:sz w:val="28"/>
          <w:szCs w:val="28"/>
        </w:rPr>
        <w:t xml:space="preserve"> шляхом викупу </w:t>
      </w:r>
      <w:r w:rsidR="00420B2A">
        <w:rPr>
          <w:sz w:val="28"/>
          <w:szCs w:val="28"/>
        </w:rPr>
        <w:t>нежитлового приміщення по вулиці Петропавлівській, 53 у місті Суми, загальною площею 54,1 кв.</w:t>
      </w:r>
      <w:r w:rsidR="004F0458">
        <w:rPr>
          <w:sz w:val="28"/>
          <w:szCs w:val="28"/>
        </w:rPr>
        <w:t xml:space="preserve"> </w:t>
      </w:r>
      <w:r w:rsidR="00420B2A">
        <w:rPr>
          <w:sz w:val="28"/>
          <w:szCs w:val="28"/>
        </w:rPr>
        <w:t xml:space="preserve">м. </w:t>
      </w:r>
    </w:p>
    <w:p w:rsidR="00EA32D3" w:rsidRDefault="004F0458" w:rsidP="000E23AB">
      <w:pPr>
        <w:jc w:val="both"/>
        <w:rPr>
          <w:sz w:val="28"/>
          <w:szCs w:val="28"/>
        </w:rPr>
      </w:pPr>
      <w:r w:rsidRPr="004F0458">
        <w:rPr>
          <w:b/>
          <w:sz w:val="28"/>
          <w:szCs w:val="28"/>
        </w:rPr>
        <w:t>5.</w:t>
      </w:r>
      <w:r w:rsidR="00842593">
        <w:rPr>
          <w:b/>
          <w:sz w:val="28"/>
          <w:szCs w:val="28"/>
          <w:lang w:val="ru-RU"/>
        </w:rPr>
        <w:t> </w:t>
      </w:r>
      <w:r w:rsidR="00FD7896">
        <w:rPr>
          <w:sz w:val="28"/>
          <w:szCs w:val="28"/>
        </w:rPr>
        <w:t xml:space="preserve">Про звернення мешканців будинку № 16/5 по вулиці Засумській щодо </w:t>
      </w:r>
      <w:r w:rsidR="00EA32D3">
        <w:rPr>
          <w:sz w:val="28"/>
          <w:szCs w:val="28"/>
        </w:rPr>
        <w:t>незаконного</w:t>
      </w:r>
      <w:r w:rsidR="00FD7896">
        <w:rPr>
          <w:sz w:val="28"/>
          <w:szCs w:val="28"/>
        </w:rPr>
        <w:t xml:space="preserve"> обрання </w:t>
      </w:r>
      <w:r w:rsidR="00EA32D3">
        <w:rPr>
          <w:sz w:val="28"/>
          <w:szCs w:val="28"/>
        </w:rPr>
        <w:t>Яркову Л.А. головою</w:t>
      </w:r>
      <w:r w:rsidR="00FD7896">
        <w:rPr>
          <w:sz w:val="28"/>
          <w:szCs w:val="28"/>
        </w:rPr>
        <w:t xml:space="preserve"> будинкового </w:t>
      </w:r>
      <w:r w:rsidR="00EA32D3">
        <w:rPr>
          <w:sz w:val="28"/>
          <w:szCs w:val="28"/>
        </w:rPr>
        <w:t>комітету вищевказаного будинку.</w:t>
      </w:r>
    </w:p>
    <w:p w:rsidR="003C72F2" w:rsidRDefault="00F131C1" w:rsidP="000E23AB">
      <w:pPr>
        <w:jc w:val="both"/>
        <w:rPr>
          <w:sz w:val="28"/>
          <w:szCs w:val="28"/>
        </w:rPr>
      </w:pPr>
      <w:r w:rsidRPr="00F131C1">
        <w:rPr>
          <w:b/>
          <w:sz w:val="28"/>
          <w:szCs w:val="28"/>
        </w:rPr>
        <w:t>6.</w:t>
      </w:r>
      <w:r w:rsidR="00842593">
        <w:rPr>
          <w:b/>
          <w:sz w:val="28"/>
          <w:szCs w:val="28"/>
        </w:rPr>
        <w:t> </w:t>
      </w:r>
      <w:r w:rsidR="00803ED0">
        <w:rPr>
          <w:sz w:val="28"/>
          <w:szCs w:val="28"/>
        </w:rPr>
        <w:t xml:space="preserve">Про звернення </w:t>
      </w:r>
      <w:r w:rsidR="00E736D3">
        <w:rPr>
          <w:sz w:val="28"/>
          <w:szCs w:val="28"/>
        </w:rPr>
        <w:t xml:space="preserve">громадянка </w:t>
      </w:r>
      <w:r w:rsidR="00803ED0">
        <w:rPr>
          <w:sz w:val="28"/>
          <w:szCs w:val="28"/>
        </w:rPr>
        <w:t>Чесної О.О.</w:t>
      </w:r>
      <w:r w:rsidR="003C72F2">
        <w:rPr>
          <w:sz w:val="28"/>
          <w:szCs w:val="28"/>
        </w:rPr>
        <w:t xml:space="preserve"> щодо порушення принципів та правил депутатської етики депутата Сумської міської ради Татаренка С.О.</w:t>
      </w:r>
    </w:p>
    <w:p w:rsidR="004F0458" w:rsidRDefault="00AD6CA9" w:rsidP="000E23AB">
      <w:pPr>
        <w:jc w:val="both"/>
        <w:rPr>
          <w:sz w:val="28"/>
          <w:szCs w:val="28"/>
        </w:rPr>
      </w:pPr>
      <w:r>
        <w:rPr>
          <w:b/>
          <w:sz w:val="28"/>
          <w:szCs w:val="28"/>
        </w:rPr>
        <w:t>7</w:t>
      </w:r>
      <w:r w:rsidR="003C72F2" w:rsidRPr="003C72F2">
        <w:rPr>
          <w:b/>
          <w:sz w:val="28"/>
          <w:szCs w:val="28"/>
        </w:rPr>
        <w:t>.</w:t>
      </w:r>
      <w:r w:rsidR="004530EA">
        <w:rPr>
          <w:b/>
          <w:sz w:val="28"/>
          <w:szCs w:val="28"/>
        </w:rPr>
        <w:t> </w:t>
      </w:r>
      <w:r w:rsidR="0029577D">
        <w:rPr>
          <w:sz w:val="28"/>
          <w:szCs w:val="28"/>
        </w:rPr>
        <w:t xml:space="preserve">Про звернення начальника управління «Центр надання адміністративних послуг у м. Суми» </w:t>
      </w:r>
      <w:r w:rsidR="00667EFC">
        <w:rPr>
          <w:sz w:val="28"/>
          <w:szCs w:val="28"/>
        </w:rPr>
        <w:t>Стрижова А.В. щодо розгляду проекту рішення «Про перелік адміністративних послуг</w:t>
      </w:r>
      <w:r w:rsidR="00EB1752">
        <w:rPr>
          <w:sz w:val="28"/>
          <w:szCs w:val="28"/>
        </w:rPr>
        <w:t xml:space="preserve">, які надаються </w:t>
      </w:r>
      <w:r w:rsidR="00E13BD8">
        <w:rPr>
          <w:sz w:val="28"/>
          <w:szCs w:val="28"/>
        </w:rPr>
        <w:t>через</w:t>
      </w:r>
      <w:r w:rsidR="00667EFC">
        <w:rPr>
          <w:sz w:val="28"/>
          <w:szCs w:val="28"/>
        </w:rPr>
        <w:t xml:space="preserve"> </w:t>
      </w:r>
      <w:r w:rsidR="00396B29">
        <w:rPr>
          <w:sz w:val="28"/>
          <w:szCs w:val="28"/>
        </w:rPr>
        <w:t>управління «Центр надання адміністративних послуг у м. Суми»</w:t>
      </w:r>
      <w:r w:rsidR="00396B29">
        <w:rPr>
          <w:sz w:val="28"/>
          <w:szCs w:val="28"/>
        </w:rPr>
        <w:t xml:space="preserve"> Сумської міської ради.</w:t>
      </w:r>
    </w:p>
    <w:p w:rsidR="004530EA" w:rsidRPr="004530EA" w:rsidRDefault="004530EA" w:rsidP="000E23AB">
      <w:pPr>
        <w:jc w:val="both"/>
        <w:rPr>
          <w:b/>
          <w:sz w:val="28"/>
          <w:szCs w:val="28"/>
        </w:rPr>
      </w:pPr>
      <w:r w:rsidRPr="004530EA">
        <w:rPr>
          <w:b/>
          <w:sz w:val="28"/>
          <w:szCs w:val="28"/>
        </w:rPr>
        <w:t>Доповідає: Стрижова А.В.</w:t>
      </w:r>
    </w:p>
    <w:p w:rsidR="00396B29" w:rsidRDefault="00396B29" w:rsidP="000E23AB">
      <w:pPr>
        <w:jc w:val="both"/>
        <w:rPr>
          <w:sz w:val="28"/>
          <w:szCs w:val="28"/>
        </w:rPr>
      </w:pPr>
      <w:r w:rsidRPr="004530EA">
        <w:rPr>
          <w:b/>
          <w:sz w:val="28"/>
          <w:szCs w:val="28"/>
        </w:rPr>
        <w:t>8.</w:t>
      </w:r>
      <w:r w:rsidR="004530EA">
        <w:rPr>
          <w:sz w:val="28"/>
          <w:szCs w:val="28"/>
        </w:rPr>
        <w:t> </w:t>
      </w:r>
      <w:r>
        <w:rPr>
          <w:sz w:val="28"/>
          <w:szCs w:val="28"/>
        </w:rPr>
        <w:t>Про звернення начальника управління «Центр надання адміністративних послуг у м. Суми» Стрижова А.В. щодо розгляду проекту рішення «</w:t>
      </w:r>
      <w:r>
        <w:rPr>
          <w:sz w:val="28"/>
          <w:szCs w:val="28"/>
        </w:rPr>
        <w:t xml:space="preserve">Про </w:t>
      </w:r>
      <w:r w:rsidR="002B3E63">
        <w:rPr>
          <w:sz w:val="28"/>
          <w:szCs w:val="28"/>
        </w:rPr>
        <w:t>Р</w:t>
      </w:r>
      <w:r>
        <w:rPr>
          <w:sz w:val="28"/>
          <w:szCs w:val="28"/>
        </w:rPr>
        <w:t>егламент</w:t>
      </w:r>
      <w:r>
        <w:rPr>
          <w:sz w:val="28"/>
          <w:szCs w:val="28"/>
        </w:rPr>
        <w:t xml:space="preserve"> управління «Центр надання адміністративних послуг у м. Суми» Сумської міської ради.</w:t>
      </w:r>
    </w:p>
    <w:p w:rsidR="004530EA" w:rsidRPr="004530EA" w:rsidRDefault="004530EA" w:rsidP="000E23AB">
      <w:pPr>
        <w:jc w:val="both"/>
        <w:rPr>
          <w:b/>
          <w:sz w:val="28"/>
          <w:szCs w:val="28"/>
        </w:rPr>
      </w:pPr>
      <w:r w:rsidRPr="004530EA">
        <w:rPr>
          <w:b/>
          <w:sz w:val="28"/>
          <w:szCs w:val="28"/>
        </w:rPr>
        <w:t>Доповідає: Стрижова А.В.</w:t>
      </w:r>
    </w:p>
    <w:p w:rsidR="002B3E63" w:rsidRDefault="002B3E63" w:rsidP="000E23AB">
      <w:pPr>
        <w:jc w:val="both"/>
        <w:rPr>
          <w:sz w:val="28"/>
          <w:szCs w:val="28"/>
        </w:rPr>
      </w:pPr>
      <w:r w:rsidRPr="004530EA">
        <w:rPr>
          <w:b/>
          <w:sz w:val="28"/>
          <w:szCs w:val="28"/>
        </w:rPr>
        <w:t>9.</w:t>
      </w:r>
      <w:r w:rsidR="004530EA">
        <w:rPr>
          <w:sz w:val="28"/>
          <w:szCs w:val="28"/>
        </w:rPr>
        <w:t> </w:t>
      </w:r>
      <w:r>
        <w:rPr>
          <w:sz w:val="28"/>
          <w:szCs w:val="28"/>
        </w:rPr>
        <w:t xml:space="preserve">Про звернення начальника управління «Центр надання адміністративних послуг у м. Суми» Стрижова А.В. щодо розгляду проекту рішення «Про </w:t>
      </w:r>
      <w:r w:rsidR="005F7AA6">
        <w:rPr>
          <w:sz w:val="28"/>
          <w:szCs w:val="28"/>
        </w:rPr>
        <w:t>Положення</w:t>
      </w:r>
      <w:r>
        <w:rPr>
          <w:sz w:val="28"/>
          <w:szCs w:val="28"/>
        </w:rPr>
        <w:t xml:space="preserve"> управління «Центр надання адміністративних послуг у м. Суми» Сумської міської ради.</w:t>
      </w:r>
    </w:p>
    <w:p w:rsidR="004530EA" w:rsidRDefault="004530EA" w:rsidP="004530EA">
      <w:pPr>
        <w:jc w:val="both"/>
        <w:rPr>
          <w:b/>
          <w:sz w:val="28"/>
          <w:szCs w:val="28"/>
        </w:rPr>
      </w:pPr>
      <w:r w:rsidRPr="004530EA">
        <w:rPr>
          <w:b/>
          <w:sz w:val="28"/>
          <w:szCs w:val="28"/>
        </w:rPr>
        <w:t>Доповідає: Стрижова А.В.</w:t>
      </w:r>
    </w:p>
    <w:p w:rsidR="009829E7" w:rsidRPr="00DC5A0B" w:rsidRDefault="009829E7" w:rsidP="009829E7">
      <w:pPr>
        <w:jc w:val="both"/>
        <w:rPr>
          <w:sz w:val="28"/>
          <w:szCs w:val="28"/>
        </w:rPr>
      </w:pPr>
      <w:r w:rsidRPr="00DC5A0B">
        <w:rPr>
          <w:b/>
          <w:sz w:val="28"/>
          <w:szCs w:val="28"/>
        </w:rPr>
        <w:lastRenderedPageBreak/>
        <w:t>1</w:t>
      </w:r>
      <w:r>
        <w:rPr>
          <w:b/>
          <w:sz w:val="28"/>
          <w:szCs w:val="28"/>
        </w:rPr>
        <w:t>0</w:t>
      </w:r>
      <w:r w:rsidRPr="00DC5A0B">
        <w:rPr>
          <w:sz w:val="28"/>
          <w:szCs w:val="28"/>
        </w:rPr>
        <w:t>.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9829E7" w:rsidRPr="00DC5A0B" w:rsidRDefault="009829E7" w:rsidP="009829E7">
      <w:pPr>
        <w:jc w:val="both"/>
        <w:rPr>
          <w:sz w:val="28"/>
          <w:szCs w:val="28"/>
        </w:rPr>
      </w:pPr>
      <w:r>
        <w:rPr>
          <w:b/>
          <w:sz w:val="28"/>
          <w:szCs w:val="28"/>
        </w:rPr>
        <w:t>11</w:t>
      </w:r>
      <w:r w:rsidRPr="00DC5A0B">
        <w:rPr>
          <w:b/>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42 в будинку № 16 по вул. Івана Сірка в м. Суми</w:t>
      </w:r>
      <w:r w:rsidRPr="00DC5A0B">
        <w:rPr>
          <w:sz w:val="28"/>
          <w:szCs w:val="28"/>
        </w:rPr>
        <w:t>.</w:t>
      </w:r>
    </w:p>
    <w:p w:rsidR="009829E7" w:rsidRPr="00E33165" w:rsidRDefault="009829E7" w:rsidP="009829E7">
      <w:pPr>
        <w:jc w:val="both"/>
        <w:rPr>
          <w:sz w:val="26"/>
          <w:szCs w:val="26"/>
        </w:rPr>
      </w:pPr>
      <w:r>
        <w:rPr>
          <w:b/>
          <w:sz w:val="28"/>
          <w:szCs w:val="28"/>
        </w:rPr>
        <w:t>12</w:t>
      </w:r>
      <w:r w:rsidRPr="00E33165">
        <w:rPr>
          <w:b/>
          <w:sz w:val="28"/>
          <w:szCs w:val="28"/>
        </w:rPr>
        <w:t>.</w:t>
      </w:r>
      <w:r w:rsidRPr="00DC5A0B">
        <w:rPr>
          <w:sz w:val="28"/>
          <w:szCs w:val="28"/>
        </w:rPr>
        <w:t xml:space="preserve"> </w:t>
      </w:r>
      <w:r w:rsidRPr="00DC5A0B">
        <w:rPr>
          <w:rStyle w:val="ad"/>
          <w:i w:val="0"/>
          <w:color w:val="000000"/>
          <w:sz w:val="28"/>
          <w:szCs w:val="28"/>
        </w:rPr>
        <w:t>Про внесення змін до рішення Сумської міської ради</w:t>
      </w:r>
      <w:r w:rsidRPr="00DC5A0B">
        <w:rPr>
          <w:sz w:val="28"/>
          <w:szCs w:val="28"/>
        </w:rPr>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9829E7" w:rsidRDefault="009829E7" w:rsidP="009829E7">
      <w:pPr>
        <w:jc w:val="both"/>
        <w:rPr>
          <w:sz w:val="28"/>
          <w:szCs w:val="28"/>
        </w:rPr>
      </w:pPr>
      <w:r>
        <w:rPr>
          <w:b/>
          <w:sz w:val="28"/>
          <w:szCs w:val="28"/>
        </w:rPr>
        <w:t>13</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зливової каналізації (зливова каналізація біля будинку № 11/1 по вул. Генерала Чібісова в місті Суми з метою проведення ремонту).</w:t>
      </w:r>
    </w:p>
    <w:p w:rsidR="009829E7" w:rsidRPr="00C142D5" w:rsidRDefault="009829E7" w:rsidP="009829E7">
      <w:pPr>
        <w:jc w:val="both"/>
        <w:rPr>
          <w:sz w:val="28"/>
          <w:szCs w:val="28"/>
        </w:rPr>
      </w:pPr>
      <w:r>
        <w:rPr>
          <w:b/>
          <w:sz w:val="28"/>
          <w:szCs w:val="28"/>
        </w:rPr>
        <w:t>14</w:t>
      </w:r>
      <w:r>
        <w:rPr>
          <w:b/>
          <w:sz w:val="28"/>
          <w:szCs w:val="28"/>
        </w:rPr>
        <w:t xml:space="preserve">. </w:t>
      </w:r>
      <w:r w:rsidRPr="00C142D5">
        <w:rPr>
          <w:sz w:val="28"/>
          <w:szCs w:val="28"/>
        </w:rPr>
        <w:t>Про проведення</w:t>
      </w:r>
      <w:r>
        <w:rPr>
          <w:sz w:val="28"/>
          <w:szCs w:val="28"/>
        </w:rPr>
        <w:t xml:space="preserve">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9829E7" w:rsidRDefault="009829E7" w:rsidP="009829E7">
      <w:pPr>
        <w:pStyle w:val="a3"/>
        <w:ind w:left="0" w:right="-108"/>
        <w:jc w:val="center"/>
        <w:outlineLvl w:val="0"/>
        <w:rPr>
          <w:b/>
          <w:bCs/>
          <w:sz w:val="28"/>
          <w:szCs w:val="28"/>
        </w:rPr>
      </w:pPr>
      <w:r w:rsidRPr="0089440E">
        <w:rPr>
          <w:b/>
          <w:bCs/>
          <w:sz w:val="28"/>
          <w:szCs w:val="28"/>
        </w:rPr>
        <w:t>Інше:</w:t>
      </w:r>
    </w:p>
    <w:p w:rsidR="009829E7" w:rsidRPr="0089440E" w:rsidRDefault="009829E7" w:rsidP="009829E7">
      <w:pPr>
        <w:pStyle w:val="a3"/>
        <w:ind w:left="0" w:right="-108"/>
        <w:jc w:val="both"/>
        <w:outlineLvl w:val="0"/>
        <w:rPr>
          <w:b/>
          <w:bCs/>
          <w:sz w:val="28"/>
          <w:szCs w:val="28"/>
        </w:rPr>
      </w:pPr>
      <w:r w:rsidRPr="0089440E">
        <w:rPr>
          <w:b/>
          <w:sz w:val="28"/>
          <w:szCs w:val="28"/>
        </w:rPr>
        <w:t>1</w:t>
      </w:r>
      <w:r>
        <w:rPr>
          <w:b/>
          <w:sz w:val="28"/>
          <w:szCs w:val="28"/>
        </w:rPr>
        <w:t>5</w:t>
      </w:r>
      <w:r w:rsidRPr="0089440E">
        <w:rPr>
          <w:b/>
          <w:sz w:val="28"/>
          <w:szCs w:val="28"/>
        </w:rPr>
        <w:t>.</w:t>
      </w:r>
      <w:r w:rsidRPr="0089440E">
        <w:rPr>
          <w:sz w:val="28"/>
          <w:szCs w:val="28"/>
        </w:rPr>
        <w:t xml:space="preserve"> Про розгляд звернення </w:t>
      </w:r>
      <w:r w:rsidRPr="0089440E">
        <w:rPr>
          <w:b/>
          <w:bCs/>
          <w:sz w:val="28"/>
          <w:szCs w:val="28"/>
        </w:rPr>
        <w:t xml:space="preserve">БЛАГОДІЙНОГО ФОНДУ СОЦІАЛЬНОГО ЗАХИСТУ (ПІДТРИМКИ) ІНВАЛІДІВ СУМСЬКОЇ ОБЛАСТІ «СОЦІНВЕСТ» </w:t>
      </w:r>
      <w:r w:rsidRPr="0089440E">
        <w:rPr>
          <w:sz w:val="28"/>
          <w:szCs w:val="28"/>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Кожедуба (борг відсутній).</w:t>
      </w:r>
    </w:p>
    <w:p w:rsidR="009829E7" w:rsidRPr="0089440E" w:rsidRDefault="009829E7" w:rsidP="009829E7">
      <w:pPr>
        <w:pStyle w:val="1"/>
        <w:autoSpaceDE w:val="0"/>
        <w:autoSpaceDN w:val="0"/>
        <w:adjustRightInd w:val="0"/>
        <w:ind w:left="0"/>
        <w:jc w:val="both"/>
        <w:outlineLvl w:val="0"/>
        <w:rPr>
          <w:sz w:val="28"/>
          <w:szCs w:val="28"/>
        </w:rPr>
      </w:pPr>
      <w:r>
        <w:rPr>
          <w:b/>
          <w:sz w:val="28"/>
          <w:szCs w:val="28"/>
        </w:rPr>
        <w:t>16</w:t>
      </w:r>
      <w:r w:rsidRPr="0089440E">
        <w:rPr>
          <w:b/>
          <w:sz w:val="28"/>
          <w:szCs w:val="28"/>
        </w:rPr>
        <w:t>.</w:t>
      </w:r>
      <w:r w:rsidRPr="0089440E">
        <w:rPr>
          <w:sz w:val="28"/>
          <w:szCs w:val="28"/>
        </w:rPr>
        <w:t xml:space="preserve"> Про розгляд звернення </w:t>
      </w:r>
      <w:r w:rsidRPr="0089440E">
        <w:rPr>
          <w:b/>
          <w:bCs/>
          <w:sz w:val="28"/>
          <w:szCs w:val="28"/>
        </w:rPr>
        <w:t xml:space="preserve">БЛАГОДІЙНОГО ФОНДУ СОЦІАЛЬНОГО ЗАХИСТУ (ПІДТРИМКИ) ІНВАЛІДІВ СУМСЬКОЇ ОБЛАСТІ «СОЦІНВЕСТ» </w:t>
      </w:r>
      <w:r w:rsidRPr="0089440E">
        <w:rPr>
          <w:sz w:val="28"/>
          <w:szCs w:val="28"/>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9829E7" w:rsidRPr="00967D7A" w:rsidRDefault="009829E7" w:rsidP="009829E7">
      <w:pPr>
        <w:pStyle w:val="1"/>
        <w:autoSpaceDE w:val="0"/>
        <w:autoSpaceDN w:val="0"/>
        <w:adjustRightInd w:val="0"/>
        <w:ind w:left="0"/>
        <w:jc w:val="both"/>
        <w:outlineLvl w:val="0"/>
        <w:rPr>
          <w:sz w:val="28"/>
          <w:szCs w:val="28"/>
        </w:rPr>
      </w:pPr>
      <w:r>
        <w:rPr>
          <w:b/>
          <w:sz w:val="28"/>
          <w:szCs w:val="28"/>
        </w:rPr>
        <w:t>17</w:t>
      </w:r>
      <w:r>
        <w:rPr>
          <w:b/>
          <w:sz w:val="28"/>
          <w:szCs w:val="28"/>
        </w:rPr>
        <w:t>.</w:t>
      </w:r>
      <w:r>
        <w:rPr>
          <w:sz w:val="28"/>
          <w:szCs w:val="28"/>
        </w:rPr>
        <w:t xml:space="preserve"> </w:t>
      </w:r>
      <w:r w:rsidRPr="00967D7A">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4530EA" w:rsidRPr="00AD6CA9" w:rsidRDefault="004530EA" w:rsidP="000E23AB">
      <w:pPr>
        <w:jc w:val="both"/>
        <w:rPr>
          <w:sz w:val="28"/>
          <w:szCs w:val="28"/>
        </w:rPr>
      </w:pPr>
    </w:p>
    <w:sectPr w:rsidR="004530EA" w:rsidRPr="00AD6CA9" w:rsidSect="009829E7">
      <w:pgSz w:w="11906" w:h="16838"/>
      <w:pgMar w:top="993"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2A" w:rsidRDefault="001E2C2A" w:rsidP="00D47546">
      <w:r>
        <w:separator/>
      </w:r>
    </w:p>
  </w:endnote>
  <w:endnote w:type="continuationSeparator" w:id="0">
    <w:p w:rsidR="001E2C2A" w:rsidRDefault="001E2C2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2A" w:rsidRDefault="001E2C2A" w:rsidP="00D47546">
      <w:r>
        <w:separator/>
      </w:r>
    </w:p>
  </w:footnote>
  <w:footnote w:type="continuationSeparator" w:id="0">
    <w:p w:rsidR="001E2C2A" w:rsidRDefault="001E2C2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23AB"/>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1A06"/>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2C2A"/>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577D"/>
    <w:rsid w:val="002978FF"/>
    <w:rsid w:val="002A09AA"/>
    <w:rsid w:val="002A300D"/>
    <w:rsid w:val="002B117E"/>
    <w:rsid w:val="002B1DDD"/>
    <w:rsid w:val="002B3E63"/>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6B29"/>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C67A5"/>
    <w:rsid w:val="003C72F2"/>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0B2A"/>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30EA"/>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4EA3"/>
    <w:rsid w:val="004E562A"/>
    <w:rsid w:val="004E6879"/>
    <w:rsid w:val="004E778F"/>
    <w:rsid w:val="004F0458"/>
    <w:rsid w:val="004F51F5"/>
    <w:rsid w:val="004F69AF"/>
    <w:rsid w:val="004F6FA7"/>
    <w:rsid w:val="00500289"/>
    <w:rsid w:val="00501821"/>
    <w:rsid w:val="00506762"/>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032E"/>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72CB"/>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D4D"/>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A6"/>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808"/>
    <w:rsid w:val="00666E2C"/>
    <w:rsid w:val="0066748F"/>
    <w:rsid w:val="00667EFC"/>
    <w:rsid w:val="00667F42"/>
    <w:rsid w:val="00670883"/>
    <w:rsid w:val="0067129F"/>
    <w:rsid w:val="00674B62"/>
    <w:rsid w:val="00677CB5"/>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0095"/>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50D"/>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119"/>
    <w:rsid w:val="0076751A"/>
    <w:rsid w:val="00770CBE"/>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3ED0"/>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593"/>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7192"/>
    <w:rsid w:val="008A72B5"/>
    <w:rsid w:val="008B0849"/>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2564"/>
    <w:rsid w:val="00904F90"/>
    <w:rsid w:val="00905060"/>
    <w:rsid w:val="00906164"/>
    <w:rsid w:val="009145CF"/>
    <w:rsid w:val="0091486B"/>
    <w:rsid w:val="009166D6"/>
    <w:rsid w:val="00924C76"/>
    <w:rsid w:val="00924D0C"/>
    <w:rsid w:val="009267D7"/>
    <w:rsid w:val="0093288A"/>
    <w:rsid w:val="009358A6"/>
    <w:rsid w:val="0093670A"/>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29E7"/>
    <w:rsid w:val="00985A3B"/>
    <w:rsid w:val="009860E2"/>
    <w:rsid w:val="009875F8"/>
    <w:rsid w:val="009908DF"/>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1949"/>
    <w:rsid w:val="00AD3EC1"/>
    <w:rsid w:val="00AD5166"/>
    <w:rsid w:val="00AD53F1"/>
    <w:rsid w:val="00AD5F75"/>
    <w:rsid w:val="00AD68AF"/>
    <w:rsid w:val="00AD6CA9"/>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4EB6"/>
    <w:rsid w:val="00C05313"/>
    <w:rsid w:val="00C0550C"/>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7EA"/>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BD8"/>
    <w:rsid w:val="00E13E5D"/>
    <w:rsid w:val="00E140E9"/>
    <w:rsid w:val="00E164FD"/>
    <w:rsid w:val="00E169EF"/>
    <w:rsid w:val="00E17762"/>
    <w:rsid w:val="00E17F4B"/>
    <w:rsid w:val="00E17F8E"/>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36D3"/>
    <w:rsid w:val="00E75A84"/>
    <w:rsid w:val="00E76C0E"/>
    <w:rsid w:val="00E7755A"/>
    <w:rsid w:val="00E77BD1"/>
    <w:rsid w:val="00E826E6"/>
    <w:rsid w:val="00E83096"/>
    <w:rsid w:val="00E84FF7"/>
    <w:rsid w:val="00E873EE"/>
    <w:rsid w:val="00E92D08"/>
    <w:rsid w:val="00E94BE5"/>
    <w:rsid w:val="00E96ED8"/>
    <w:rsid w:val="00E978F5"/>
    <w:rsid w:val="00EA32D3"/>
    <w:rsid w:val="00EA6A97"/>
    <w:rsid w:val="00EA6EF9"/>
    <w:rsid w:val="00EB0F61"/>
    <w:rsid w:val="00EB1752"/>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31C1"/>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10"/>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896"/>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6521B"/>
  <w15:docId w15:val="{EB4F7EC3-3619-4CF7-B7D1-39A8DD39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72D92-97F3-4615-8110-C2DCBB2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11</cp:revision>
  <cp:lastPrinted>2018-10-12T08:51:00Z</cp:lastPrinted>
  <dcterms:created xsi:type="dcterms:W3CDTF">2018-10-11T08:05:00Z</dcterms:created>
  <dcterms:modified xsi:type="dcterms:W3CDTF">2018-10-19T06:40:00Z</dcterms:modified>
</cp:coreProperties>
</file>