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57670D" w:rsidRDefault="00730314" w:rsidP="00730314">
      <w:pPr>
        <w:tabs>
          <w:tab w:val="left" w:pos="15840"/>
        </w:tabs>
        <w:jc w:val="center"/>
        <w:rPr>
          <w:b/>
          <w:bCs/>
          <w:sz w:val="28"/>
          <w:szCs w:val="28"/>
        </w:rPr>
      </w:pPr>
      <w:r w:rsidRPr="0057670D">
        <w:rPr>
          <w:b/>
          <w:bCs/>
          <w:sz w:val="28"/>
          <w:szCs w:val="28"/>
        </w:rPr>
        <w:t>Перелік питань,</w:t>
      </w:r>
    </w:p>
    <w:p w:rsidR="00730314" w:rsidRPr="0057670D" w:rsidRDefault="00730314" w:rsidP="00730314">
      <w:pPr>
        <w:tabs>
          <w:tab w:val="left" w:pos="15840"/>
        </w:tabs>
        <w:jc w:val="center"/>
        <w:rPr>
          <w:b/>
          <w:bCs/>
          <w:sz w:val="28"/>
          <w:szCs w:val="28"/>
        </w:rPr>
      </w:pPr>
      <w:r w:rsidRPr="0057670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30314" w:rsidRPr="0057670D" w:rsidRDefault="00131E43" w:rsidP="00730314">
      <w:pPr>
        <w:tabs>
          <w:tab w:val="left" w:pos="15840"/>
        </w:tabs>
        <w:jc w:val="center"/>
        <w:rPr>
          <w:b/>
          <w:bCs/>
          <w:sz w:val="28"/>
          <w:szCs w:val="28"/>
        </w:rPr>
      </w:pPr>
      <w:r>
        <w:rPr>
          <w:b/>
          <w:bCs/>
          <w:sz w:val="28"/>
          <w:szCs w:val="28"/>
        </w:rPr>
        <w:t>24</w:t>
      </w:r>
      <w:r w:rsidR="000E190E">
        <w:rPr>
          <w:b/>
          <w:bCs/>
          <w:sz w:val="28"/>
          <w:szCs w:val="28"/>
        </w:rPr>
        <w:t>.</w:t>
      </w:r>
      <w:r w:rsidR="00755EE1" w:rsidRPr="0057670D">
        <w:rPr>
          <w:b/>
          <w:bCs/>
          <w:sz w:val="28"/>
          <w:szCs w:val="28"/>
        </w:rPr>
        <w:t>0</w:t>
      </w:r>
      <w:r w:rsidR="00110ADF">
        <w:rPr>
          <w:b/>
          <w:bCs/>
          <w:sz w:val="28"/>
          <w:szCs w:val="28"/>
        </w:rPr>
        <w:t>9</w:t>
      </w:r>
      <w:r w:rsidR="00755EE1" w:rsidRPr="0057670D">
        <w:rPr>
          <w:b/>
          <w:bCs/>
          <w:sz w:val="28"/>
          <w:szCs w:val="28"/>
        </w:rPr>
        <w:t>.</w:t>
      </w:r>
      <w:r w:rsidR="00730314" w:rsidRPr="0057670D">
        <w:rPr>
          <w:b/>
          <w:bCs/>
          <w:sz w:val="28"/>
          <w:szCs w:val="28"/>
        </w:rPr>
        <w:t>2019 р.</w:t>
      </w:r>
    </w:p>
    <w:p w:rsidR="001C7022" w:rsidRPr="0057670D" w:rsidRDefault="001C7022" w:rsidP="00730314">
      <w:pPr>
        <w:tabs>
          <w:tab w:val="left" w:pos="15840"/>
        </w:tabs>
        <w:jc w:val="center"/>
        <w:rPr>
          <w:b/>
          <w:sz w:val="28"/>
          <w:szCs w:val="28"/>
        </w:rPr>
      </w:pPr>
    </w:p>
    <w:p w:rsidR="00755EE1" w:rsidRPr="0057670D" w:rsidRDefault="00755EE1" w:rsidP="001C7022">
      <w:pPr>
        <w:pStyle w:val="a3"/>
        <w:numPr>
          <w:ilvl w:val="0"/>
          <w:numId w:val="20"/>
        </w:numPr>
        <w:jc w:val="both"/>
        <w:rPr>
          <w:sz w:val="28"/>
          <w:szCs w:val="28"/>
        </w:rPr>
      </w:pPr>
      <w:r w:rsidRPr="0057670D">
        <w:rPr>
          <w:sz w:val="28"/>
          <w:szCs w:val="28"/>
        </w:rPr>
        <w:t>Про прийняття до комунальної власності тери</w:t>
      </w:r>
      <w:r w:rsidR="00090336" w:rsidRPr="0057670D">
        <w:rPr>
          <w:sz w:val="28"/>
          <w:szCs w:val="28"/>
        </w:rPr>
        <w:t>торіальної громади</w:t>
      </w:r>
      <w:r w:rsidRPr="0057670D">
        <w:rPr>
          <w:sz w:val="28"/>
          <w:szCs w:val="28"/>
        </w:rPr>
        <w:t xml:space="preserve"> міста Суми квартири № 15 в будинку  № 25-А по в</w:t>
      </w:r>
      <w:r w:rsidR="00090336" w:rsidRPr="0057670D">
        <w:rPr>
          <w:sz w:val="28"/>
          <w:szCs w:val="28"/>
        </w:rPr>
        <w:t xml:space="preserve">ул. Прокоф’єва м. Суми </w:t>
      </w:r>
      <w:r w:rsidRPr="0057670D">
        <w:rPr>
          <w:sz w:val="28"/>
          <w:szCs w:val="28"/>
        </w:rPr>
        <w:t xml:space="preserve"> від приватного акціонерного товариства «Сумбуд».</w:t>
      </w:r>
    </w:p>
    <w:p w:rsidR="00755EE1" w:rsidRPr="0057670D" w:rsidRDefault="00755EE1" w:rsidP="001C7022">
      <w:pPr>
        <w:pStyle w:val="a3"/>
        <w:numPr>
          <w:ilvl w:val="0"/>
          <w:numId w:val="20"/>
        </w:numPr>
        <w:jc w:val="both"/>
        <w:rPr>
          <w:sz w:val="28"/>
          <w:szCs w:val="28"/>
        </w:rPr>
      </w:pPr>
      <w:r w:rsidRPr="0057670D">
        <w:rPr>
          <w:sz w:val="28"/>
          <w:szCs w:val="28"/>
        </w:rPr>
        <w:t>Про прийняття до комунальної власності терит</w:t>
      </w:r>
      <w:r w:rsidR="00090336" w:rsidRPr="0057670D">
        <w:rPr>
          <w:sz w:val="28"/>
          <w:szCs w:val="28"/>
        </w:rPr>
        <w:t xml:space="preserve">оріальної громади </w:t>
      </w:r>
      <w:r w:rsidRPr="0057670D">
        <w:rPr>
          <w:sz w:val="28"/>
          <w:szCs w:val="28"/>
        </w:rPr>
        <w:t>міста Су</w:t>
      </w:r>
      <w:r w:rsidR="00090336" w:rsidRPr="0057670D">
        <w:rPr>
          <w:sz w:val="28"/>
          <w:szCs w:val="28"/>
        </w:rPr>
        <w:t>ми квартири № 60 в будинку</w:t>
      </w:r>
      <w:r w:rsidRPr="0057670D">
        <w:rPr>
          <w:sz w:val="28"/>
          <w:szCs w:val="28"/>
        </w:rPr>
        <w:t xml:space="preserve"> № 10 по вул</w:t>
      </w:r>
      <w:r w:rsidR="00090336" w:rsidRPr="0057670D">
        <w:rPr>
          <w:sz w:val="28"/>
          <w:szCs w:val="28"/>
        </w:rPr>
        <w:t xml:space="preserve">. Івана Сірка м. Суми  </w:t>
      </w:r>
      <w:r w:rsidRPr="0057670D">
        <w:rPr>
          <w:sz w:val="28"/>
          <w:szCs w:val="28"/>
        </w:rPr>
        <w:t>від приватного акціонерного товариства «Сумбуд».</w:t>
      </w:r>
    </w:p>
    <w:p w:rsidR="00791C6E" w:rsidRPr="0057670D" w:rsidRDefault="00755EE1" w:rsidP="00791C6E">
      <w:pPr>
        <w:pStyle w:val="a3"/>
        <w:numPr>
          <w:ilvl w:val="0"/>
          <w:numId w:val="20"/>
        </w:numPr>
        <w:jc w:val="both"/>
        <w:rPr>
          <w:sz w:val="28"/>
          <w:szCs w:val="28"/>
        </w:rPr>
      </w:pPr>
      <w:r w:rsidRPr="0057670D">
        <w:rPr>
          <w:sz w:val="28"/>
          <w:szCs w:val="28"/>
        </w:rPr>
        <w:t>Про прийняття до комунальної власності тери</w:t>
      </w:r>
      <w:r w:rsidR="00090336" w:rsidRPr="0057670D">
        <w:rPr>
          <w:sz w:val="28"/>
          <w:szCs w:val="28"/>
        </w:rPr>
        <w:t>торіальної громади</w:t>
      </w:r>
      <w:r w:rsidRPr="0057670D">
        <w:rPr>
          <w:sz w:val="28"/>
          <w:szCs w:val="28"/>
        </w:rPr>
        <w:t xml:space="preserve"> міста Суми к</w:t>
      </w:r>
      <w:r w:rsidR="00090336" w:rsidRPr="0057670D">
        <w:rPr>
          <w:sz w:val="28"/>
          <w:szCs w:val="28"/>
        </w:rPr>
        <w:t xml:space="preserve">вартири № 67 в будинку  </w:t>
      </w:r>
      <w:r w:rsidRPr="0057670D">
        <w:rPr>
          <w:sz w:val="28"/>
          <w:szCs w:val="28"/>
        </w:rPr>
        <w:t>№ 27 по ву</w:t>
      </w:r>
      <w:r w:rsidR="00090336" w:rsidRPr="0057670D">
        <w:rPr>
          <w:sz w:val="28"/>
          <w:szCs w:val="28"/>
        </w:rPr>
        <w:t xml:space="preserve">л. Прокоф’єва м. Суми  </w:t>
      </w:r>
      <w:r w:rsidRPr="0057670D">
        <w:rPr>
          <w:sz w:val="28"/>
          <w:szCs w:val="28"/>
        </w:rPr>
        <w:t>від приватного акціонерного товариства «Сумбуд».</w:t>
      </w:r>
    </w:p>
    <w:p w:rsidR="00755EE1" w:rsidRPr="0057670D" w:rsidRDefault="00755EE1" w:rsidP="00791C6E">
      <w:pPr>
        <w:pStyle w:val="a3"/>
        <w:numPr>
          <w:ilvl w:val="0"/>
          <w:numId w:val="20"/>
        </w:numPr>
        <w:jc w:val="both"/>
        <w:rPr>
          <w:sz w:val="28"/>
          <w:szCs w:val="28"/>
        </w:rPr>
      </w:pPr>
      <w:r w:rsidRPr="0057670D">
        <w:rPr>
          <w:sz w:val="28"/>
          <w:szCs w:val="28"/>
        </w:rPr>
        <w:t>Про прийняття до комунальної власності тер</w:t>
      </w:r>
      <w:r w:rsidR="00090336" w:rsidRPr="0057670D">
        <w:rPr>
          <w:sz w:val="28"/>
          <w:szCs w:val="28"/>
        </w:rPr>
        <w:t>иторіальної громади</w:t>
      </w:r>
      <w:r w:rsidRPr="0057670D">
        <w:rPr>
          <w:sz w:val="28"/>
          <w:szCs w:val="28"/>
        </w:rPr>
        <w:t xml:space="preserve"> міста Суми квартири № 70 в будинку       № 10 по вул. Івана </w:t>
      </w:r>
      <w:r w:rsidR="00090336" w:rsidRPr="0057670D">
        <w:rPr>
          <w:sz w:val="28"/>
          <w:szCs w:val="28"/>
        </w:rPr>
        <w:t xml:space="preserve">Сірка м. Суми  </w:t>
      </w:r>
      <w:r w:rsidRPr="0057670D">
        <w:rPr>
          <w:sz w:val="28"/>
          <w:szCs w:val="28"/>
        </w:rPr>
        <w:t>від приватного акціонерного товариства «Сумбуд».</w:t>
      </w:r>
    </w:p>
    <w:p w:rsidR="00755EE1" w:rsidRPr="0057670D" w:rsidRDefault="00755EE1" w:rsidP="001C7022">
      <w:pPr>
        <w:pStyle w:val="a3"/>
        <w:numPr>
          <w:ilvl w:val="0"/>
          <w:numId w:val="20"/>
        </w:numPr>
        <w:jc w:val="both"/>
        <w:rPr>
          <w:sz w:val="28"/>
          <w:szCs w:val="28"/>
        </w:rPr>
      </w:pPr>
      <w:r w:rsidRPr="0057670D">
        <w:rPr>
          <w:sz w:val="28"/>
          <w:szCs w:val="28"/>
        </w:rPr>
        <w:t>Про зарахування до комунальної власності територіальної громади міста Суми квартири № 162 у будинку № 14 по вул. Засумській в  місті Суми.</w:t>
      </w:r>
    </w:p>
    <w:p w:rsidR="00D66F0E" w:rsidRPr="0057670D" w:rsidRDefault="00D66F0E" w:rsidP="00D66F0E">
      <w:pPr>
        <w:pStyle w:val="a3"/>
        <w:numPr>
          <w:ilvl w:val="0"/>
          <w:numId w:val="20"/>
        </w:numPr>
        <w:jc w:val="both"/>
        <w:rPr>
          <w:sz w:val="28"/>
          <w:szCs w:val="28"/>
        </w:rPr>
      </w:pPr>
      <w:r w:rsidRPr="0057670D">
        <w:rPr>
          <w:sz w:val="28"/>
          <w:szCs w:val="28"/>
        </w:rPr>
        <w:t>Про зарахування до комунальної власності територіальної громади міста Суми квартири № 12 у будинку № 14 по вул. Івана Сірка в  місті Суми.</w:t>
      </w:r>
    </w:p>
    <w:p w:rsidR="0057670D" w:rsidRDefault="006A44B0" w:rsidP="001C7022">
      <w:pPr>
        <w:pStyle w:val="a3"/>
        <w:numPr>
          <w:ilvl w:val="0"/>
          <w:numId w:val="20"/>
        </w:numPr>
        <w:jc w:val="both"/>
        <w:rPr>
          <w:sz w:val="28"/>
          <w:szCs w:val="28"/>
        </w:rPr>
      </w:pPr>
      <w:r w:rsidRPr="00D30C9B">
        <w:rPr>
          <w:sz w:val="28"/>
          <w:szCs w:val="28"/>
        </w:rPr>
        <w:t xml:space="preserve">Про передачу на баланс </w:t>
      </w:r>
      <w:r>
        <w:rPr>
          <w:sz w:val="28"/>
          <w:szCs w:val="28"/>
        </w:rPr>
        <w:t>департаменту інфраструктури міста Сумської міської ради дитячих майданчиків</w:t>
      </w:r>
      <w:r w:rsidR="0057670D" w:rsidRPr="0057670D">
        <w:rPr>
          <w:sz w:val="28"/>
          <w:szCs w:val="28"/>
        </w:rPr>
        <w:t>.</w:t>
      </w:r>
    </w:p>
    <w:p w:rsidR="006A44B0" w:rsidRPr="0057670D" w:rsidRDefault="006A44B0" w:rsidP="001C7022">
      <w:pPr>
        <w:pStyle w:val="a3"/>
        <w:numPr>
          <w:ilvl w:val="0"/>
          <w:numId w:val="20"/>
        </w:numPr>
        <w:jc w:val="both"/>
        <w:rPr>
          <w:sz w:val="28"/>
          <w:szCs w:val="28"/>
        </w:rPr>
      </w:pPr>
      <w:r w:rsidRPr="00EB3F19">
        <w:rPr>
          <w:sz w:val="28"/>
          <w:szCs w:val="28"/>
        </w:rPr>
        <w:t xml:space="preserve">Про зарахування до комунальної власності територіальної громади </w:t>
      </w:r>
      <w:r>
        <w:rPr>
          <w:sz w:val="28"/>
          <w:szCs w:val="28"/>
        </w:rPr>
        <w:t xml:space="preserve">                 </w:t>
      </w:r>
      <w:r w:rsidRPr="00EB3F19">
        <w:rPr>
          <w:sz w:val="28"/>
          <w:szCs w:val="28"/>
        </w:rPr>
        <w:t xml:space="preserve">міста Суми  </w:t>
      </w:r>
      <w:r>
        <w:rPr>
          <w:sz w:val="28"/>
          <w:szCs w:val="28"/>
        </w:rPr>
        <w:t>дитячого майданчика</w:t>
      </w:r>
      <w:r w:rsidR="004D6EB9">
        <w:rPr>
          <w:sz w:val="28"/>
          <w:szCs w:val="28"/>
        </w:rPr>
        <w:t>.</w:t>
      </w:r>
    </w:p>
    <w:p w:rsidR="0057670D" w:rsidRPr="009B3054" w:rsidRDefault="0059431E" w:rsidP="0059431E">
      <w:pPr>
        <w:pStyle w:val="a3"/>
        <w:numPr>
          <w:ilvl w:val="0"/>
          <w:numId w:val="20"/>
        </w:numPr>
        <w:ind w:right="-108"/>
        <w:jc w:val="both"/>
        <w:outlineLvl w:val="0"/>
        <w:rPr>
          <w:b/>
          <w:bCs/>
          <w:sz w:val="28"/>
          <w:szCs w:val="28"/>
        </w:rPr>
      </w:pPr>
      <w:r>
        <w:rPr>
          <w:sz w:val="28"/>
          <w:szCs w:val="28"/>
        </w:rPr>
        <w:t xml:space="preserve">Про внесення змін до рішення Сумської міської ради від </w:t>
      </w:r>
      <w:r>
        <w:rPr>
          <w:sz w:val="28"/>
        </w:rPr>
        <w:t xml:space="preserve">27 березня </w:t>
      </w:r>
      <w:r w:rsidRPr="00696F24">
        <w:rPr>
          <w:sz w:val="28"/>
        </w:rPr>
        <w:t>20</w:t>
      </w:r>
      <w:r>
        <w:rPr>
          <w:sz w:val="28"/>
        </w:rPr>
        <w:t>19</w:t>
      </w:r>
      <w:r w:rsidRPr="00696F24">
        <w:rPr>
          <w:sz w:val="28"/>
        </w:rPr>
        <w:t xml:space="preserve"> р</w:t>
      </w:r>
      <w:r>
        <w:rPr>
          <w:sz w:val="28"/>
        </w:rPr>
        <w:t>оку</w:t>
      </w:r>
      <w:r w:rsidRPr="00696F24">
        <w:rPr>
          <w:sz w:val="28"/>
        </w:rPr>
        <w:t xml:space="preserve"> №</w:t>
      </w:r>
      <w:r>
        <w:rPr>
          <w:sz w:val="28"/>
        </w:rPr>
        <w:t xml:space="preserve"> 4809</w:t>
      </w:r>
      <w:r w:rsidRPr="00696F24">
        <w:rPr>
          <w:sz w:val="28"/>
        </w:rPr>
        <w:t>-МР</w:t>
      </w:r>
      <w:r w:rsidRPr="006E3005">
        <w:rPr>
          <w:sz w:val="28"/>
          <w:szCs w:val="28"/>
        </w:rPr>
        <w:t xml:space="preserve"> </w:t>
      </w:r>
      <w:r>
        <w:rPr>
          <w:sz w:val="28"/>
          <w:szCs w:val="28"/>
        </w:rPr>
        <w:t>«</w:t>
      </w:r>
      <w:r w:rsidRPr="006E3005">
        <w:rPr>
          <w:sz w:val="28"/>
          <w:szCs w:val="28"/>
        </w:rPr>
        <w:t xml:space="preserve">Про зарахування до комунальної власності територіальної громади міста Суми </w:t>
      </w:r>
      <w:r>
        <w:rPr>
          <w:sz w:val="28"/>
          <w:szCs w:val="28"/>
        </w:rPr>
        <w:t>майна, розташованого по вул. Шкільній, 26 в с. Піщане,                      м. Суми»</w:t>
      </w:r>
      <w:r w:rsidR="004D6EB9">
        <w:rPr>
          <w:sz w:val="28"/>
          <w:szCs w:val="28"/>
        </w:rPr>
        <w:t>.</w:t>
      </w:r>
    </w:p>
    <w:p w:rsidR="009B3054" w:rsidRPr="006B4560" w:rsidRDefault="009B3054" w:rsidP="0059431E">
      <w:pPr>
        <w:pStyle w:val="a3"/>
        <w:numPr>
          <w:ilvl w:val="0"/>
          <w:numId w:val="20"/>
        </w:numPr>
        <w:ind w:right="-108"/>
        <w:jc w:val="both"/>
        <w:outlineLvl w:val="0"/>
        <w:rPr>
          <w:b/>
          <w:bCs/>
          <w:sz w:val="28"/>
          <w:szCs w:val="28"/>
        </w:rPr>
      </w:pP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3 у будинку  № 12 по вул. Лесі Українки в місті Суми.</w:t>
      </w:r>
    </w:p>
    <w:p w:rsidR="006B4560" w:rsidRPr="009B3054" w:rsidRDefault="006B4560" w:rsidP="0059431E">
      <w:pPr>
        <w:pStyle w:val="a3"/>
        <w:numPr>
          <w:ilvl w:val="0"/>
          <w:numId w:val="20"/>
        </w:numPr>
        <w:ind w:right="-108"/>
        <w:jc w:val="both"/>
        <w:outlineLvl w:val="0"/>
        <w:rPr>
          <w:b/>
          <w:bCs/>
          <w:sz w:val="28"/>
          <w:szCs w:val="28"/>
        </w:rPr>
      </w:pPr>
      <w:r>
        <w:rPr>
          <w:sz w:val="28"/>
          <w:szCs w:val="28"/>
        </w:rPr>
        <w:t xml:space="preserve"> </w:t>
      </w:r>
      <w:r w:rsidRPr="009770FA">
        <w:rPr>
          <w:sz w:val="28"/>
        </w:rPr>
        <w:t>Про надання згоди на</w:t>
      </w:r>
      <w:r w:rsidRPr="00CD7457">
        <w:rPr>
          <w:sz w:val="28"/>
          <w:szCs w:val="28"/>
        </w:rPr>
        <w:t xml:space="preserve"> </w:t>
      </w:r>
      <w:r>
        <w:rPr>
          <w:sz w:val="28"/>
          <w:szCs w:val="28"/>
        </w:rPr>
        <w:t xml:space="preserve">прийняття з державної власності до </w:t>
      </w:r>
      <w:r w:rsidRPr="00CD7457">
        <w:rPr>
          <w:sz w:val="28"/>
          <w:szCs w:val="28"/>
        </w:rPr>
        <w:t>комунальної в</w:t>
      </w:r>
      <w:r>
        <w:rPr>
          <w:sz w:val="28"/>
          <w:szCs w:val="28"/>
        </w:rPr>
        <w:t xml:space="preserve">ласності територіальної громади </w:t>
      </w:r>
      <w:r w:rsidRPr="00CD7457">
        <w:rPr>
          <w:sz w:val="28"/>
          <w:szCs w:val="28"/>
        </w:rPr>
        <w:t>міста Суми</w:t>
      </w:r>
      <w:r>
        <w:rPr>
          <w:sz w:val="28"/>
          <w:szCs w:val="28"/>
        </w:rPr>
        <w:t xml:space="preserve"> гуртожитку по вул. Герасима Кондратьєва, 136/1 в м. Суми.</w:t>
      </w:r>
    </w:p>
    <w:p w:rsidR="009B3054" w:rsidRPr="00397DEA" w:rsidRDefault="009B3054" w:rsidP="009B3054">
      <w:pPr>
        <w:pStyle w:val="a3"/>
        <w:ind w:left="360" w:right="-108"/>
        <w:jc w:val="both"/>
        <w:outlineLvl w:val="0"/>
        <w:rPr>
          <w:b/>
          <w:bCs/>
          <w:sz w:val="28"/>
          <w:szCs w:val="28"/>
        </w:rPr>
      </w:pPr>
    </w:p>
    <w:p w:rsidR="0057670D" w:rsidRPr="0057670D" w:rsidRDefault="0057670D" w:rsidP="0057670D">
      <w:pPr>
        <w:ind w:right="-108"/>
        <w:jc w:val="center"/>
        <w:outlineLvl w:val="0"/>
        <w:rPr>
          <w:b/>
          <w:bCs/>
          <w:sz w:val="28"/>
          <w:szCs w:val="28"/>
        </w:rPr>
      </w:pPr>
      <w:r w:rsidRPr="0057670D">
        <w:rPr>
          <w:b/>
          <w:bCs/>
          <w:sz w:val="28"/>
          <w:szCs w:val="28"/>
        </w:rPr>
        <w:t>Інше:</w:t>
      </w:r>
    </w:p>
    <w:p w:rsidR="0057670D" w:rsidRDefault="003B2F99" w:rsidP="0057670D">
      <w:pPr>
        <w:autoSpaceDE w:val="0"/>
        <w:autoSpaceDN w:val="0"/>
        <w:adjustRightInd w:val="0"/>
        <w:jc w:val="both"/>
        <w:outlineLvl w:val="0"/>
        <w:rPr>
          <w:rFonts w:eastAsia="Calibri"/>
          <w:b/>
          <w:sz w:val="28"/>
          <w:szCs w:val="28"/>
        </w:rPr>
      </w:pPr>
      <w:r w:rsidRPr="003B2F99">
        <w:rPr>
          <w:rFonts w:eastAsia="Calibri"/>
          <w:b/>
          <w:sz w:val="28"/>
          <w:szCs w:val="28"/>
        </w:rPr>
        <w:t xml:space="preserve">12. </w:t>
      </w:r>
      <w:r w:rsidR="00323B38" w:rsidRPr="00323B38">
        <w:rPr>
          <w:sz w:val="28"/>
        </w:rPr>
        <w:t>Про проект рішення «Про позбавлення звання «Почесний громадянин міста Суми» Єпіфанова А.О.</w:t>
      </w:r>
    </w:p>
    <w:p w:rsidR="00323B38" w:rsidRDefault="00323B38" w:rsidP="0057670D">
      <w:pPr>
        <w:autoSpaceDE w:val="0"/>
        <w:autoSpaceDN w:val="0"/>
        <w:adjustRightInd w:val="0"/>
        <w:jc w:val="both"/>
        <w:outlineLvl w:val="0"/>
        <w:rPr>
          <w:rFonts w:eastAsia="Calibri"/>
          <w:b/>
          <w:sz w:val="28"/>
          <w:szCs w:val="28"/>
          <w:lang w:val="en-US"/>
        </w:rPr>
      </w:pPr>
      <w:r w:rsidRPr="00437752">
        <w:rPr>
          <w:b/>
          <w:bCs/>
          <w:sz w:val="28"/>
          <w:szCs w:val="28"/>
        </w:rPr>
        <w:t>Доповідає:</w:t>
      </w:r>
      <w:r w:rsidR="00FB64C8">
        <w:rPr>
          <w:rFonts w:eastAsia="Calibri"/>
          <w:b/>
          <w:sz w:val="28"/>
          <w:szCs w:val="28"/>
        </w:rPr>
        <w:t xml:space="preserve"> Чепік В.І., Чайченко О.В.</w:t>
      </w:r>
    </w:p>
    <w:p w:rsidR="00AA113C" w:rsidRDefault="00AA113C" w:rsidP="00AA113C">
      <w:pPr>
        <w:pStyle w:val="1"/>
        <w:autoSpaceDE w:val="0"/>
        <w:autoSpaceDN w:val="0"/>
        <w:adjustRightInd w:val="0"/>
        <w:ind w:left="0"/>
        <w:jc w:val="both"/>
        <w:outlineLvl w:val="0"/>
        <w:rPr>
          <w:b/>
          <w:sz w:val="28"/>
          <w:szCs w:val="28"/>
        </w:rPr>
      </w:pPr>
      <w:r>
        <w:rPr>
          <w:b/>
          <w:sz w:val="28"/>
          <w:szCs w:val="28"/>
          <w:lang w:val="en-US"/>
        </w:rPr>
        <w:t>13</w:t>
      </w:r>
      <w:r w:rsidRPr="00AA113C">
        <w:rPr>
          <w:b/>
          <w:sz w:val="28"/>
          <w:szCs w:val="28"/>
          <w:lang w:val="en-US"/>
        </w:rPr>
        <w:t xml:space="preserve">. </w:t>
      </w:r>
      <w:r w:rsidRPr="00D2505A">
        <w:rPr>
          <w:bCs/>
          <w:sz w:val="28"/>
          <w:szCs w:val="28"/>
        </w:rPr>
        <w:t xml:space="preserve">Про звернення керівника секретаріату «Сумської платформи реформ» Корнієнка Максима щодо розгляду проекту рішення «Про внесення змін до рішення Сумської міської ради від 29.12.2016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Pr="00D2505A">
        <w:rPr>
          <w:bCs/>
          <w:sz w:val="28"/>
          <w:szCs w:val="28"/>
          <w:lang w:val="en-US"/>
        </w:rPr>
        <w:t>ProZoro</w:t>
      </w:r>
      <w:r w:rsidRPr="00D2505A">
        <w:rPr>
          <w:bCs/>
          <w:sz w:val="28"/>
          <w:szCs w:val="28"/>
        </w:rPr>
        <w:t>».</w:t>
      </w:r>
    </w:p>
    <w:p w:rsidR="00AA113C" w:rsidRPr="00AA113C" w:rsidRDefault="00AA113C" w:rsidP="00AA113C">
      <w:pPr>
        <w:pStyle w:val="1"/>
        <w:autoSpaceDE w:val="0"/>
        <w:autoSpaceDN w:val="0"/>
        <w:adjustRightInd w:val="0"/>
        <w:ind w:left="0"/>
        <w:jc w:val="both"/>
        <w:outlineLvl w:val="0"/>
        <w:rPr>
          <w:b/>
          <w:sz w:val="28"/>
          <w:szCs w:val="28"/>
        </w:rPr>
      </w:pPr>
      <w:r w:rsidRPr="00437752">
        <w:rPr>
          <w:b/>
          <w:bCs/>
          <w:sz w:val="28"/>
          <w:szCs w:val="28"/>
        </w:rPr>
        <w:lastRenderedPageBreak/>
        <w:t>Доповідає:</w:t>
      </w:r>
      <w:r>
        <w:rPr>
          <w:b/>
          <w:sz w:val="28"/>
          <w:szCs w:val="28"/>
        </w:rPr>
        <w:t xml:space="preserve"> Корнієнко Максим </w:t>
      </w:r>
    </w:p>
    <w:p w:rsidR="00A5253B" w:rsidRDefault="00FD4400" w:rsidP="00FD4400">
      <w:pPr>
        <w:pStyle w:val="1"/>
        <w:autoSpaceDE w:val="0"/>
        <w:autoSpaceDN w:val="0"/>
        <w:adjustRightInd w:val="0"/>
        <w:ind w:left="0"/>
        <w:jc w:val="both"/>
        <w:outlineLvl w:val="0"/>
        <w:rPr>
          <w:sz w:val="28"/>
          <w:szCs w:val="28"/>
        </w:rPr>
      </w:pPr>
      <w:r w:rsidRPr="00FD4400">
        <w:rPr>
          <w:b/>
          <w:sz w:val="28"/>
          <w:szCs w:val="28"/>
        </w:rPr>
        <w:t>1</w:t>
      </w:r>
      <w:r w:rsidR="00AA113C">
        <w:rPr>
          <w:b/>
          <w:sz w:val="28"/>
          <w:szCs w:val="28"/>
        </w:rPr>
        <w:t>4</w:t>
      </w:r>
      <w:r w:rsidRPr="00FD4400">
        <w:rPr>
          <w:b/>
          <w:sz w:val="28"/>
          <w:szCs w:val="28"/>
        </w:rPr>
        <w:t>.</w:t>
      </w:r>
      <w:r>
        <w:rPr>
          <w:sz w:val="28"/>
          <w:szCs w:val="28"/>
        </w:rPr>
        <w:t xml:space="preserve"> </w:t>
      </w:r>
      <w:r w:rsidR="004D6EB9" w:rsidRPr="002E2E77">
        <w:rPr>
          <w:sz w:val="28"/>
          <w:szCs w:val="28"/>
        </w:rPr>
        <w:t>Про звернення орендарів щодо включення нежитлових приміщень до переліку об’єктів, які підлягають приватизації шляхом викупу</w:t>
      </w:r>
      <w:r w:rsidR="004D6EB9">
        <w:rPr>
          <w:sz w:val="28"/>
          <w:szCs w:val="28"/>
        </w:rPr>
        <w:t>.</w:t>
      </w:r>
    </w:p>
    <w:p w:rsidR="00FD4400" w:rsidRDefault="00AA113C" w:rsidP="00FD4400">
      <w:pPr>
        <w:pStyle w:val="1"/>
        <w:autoSpaceDE w:val="0"/>
        <w:autoSpaceDN w:val="0"/>
        <w:adjustRightInd w:val="0"/>
        <w:ind w:left="0"/>
        <w:jc w:val="both"/>
        <w:outlineLvl w:val="0"/>
        <w:rPr>
          <w:bCs/>
          <w:sz w:val="28"/>
          <w:szCs w:val="28"/>
        </w:rPr>
      </w:pPr>
      <w:r>
        <w:rPr>
          <w:b/>
          <w:sz w:val="28"/>
          <w:szCs w:val="28"/>
        </w:rPr>
        <w:t>15</w:t>
      </w:r>
      <w:r w:rsidR="00FD4400" w:rsidRPr="00FD4400">
        <w:rPr>
          <w:b/>
          <w:sz w:val="28"/>
          <w:szCs w:val="28"/>
        </w:rPr>
        <w:t xml:space="preserve">. </w:t>
      </w:r>
      <w:r w:rsidR="00545D47" w:rsidRPr="003E5BA7">
        <w:rPr>
          <w:sz w:val="28"/>
          <w:szCs w:val="28"/>
        </w:rPr>
        <w:t xml:space="preserve">Про хід виконання рішення Сумської міської ради від 28 листопада 2018 року № 4151-МР «Про міську цільову </w:t>
      </w:r>
      <w:r w:rsidR="0028081D" w:rsidRPr="003E5BA7">
        <w:rPr>
          <w:sz w:val="28"/>
          <w:szCs w:val="28"/>
        </w:rPr>
        <w:t xml:space="preserve">програму з військово-патріотичного виховання молоді, сприяння організації призову громадян </w:t>
      </w:r>
      <w:r w:rsidR="005F6678" w:rsidRPr="003E5BA7">
        <w:rPr>
          <w:sz w:val="28"/>
          <w:szCs w:val="28"/>
        </w:rPr>
        <w:t>на строкову військову службу</w:t>
      </w:r>
      <w:r w:rsidR="005F6678">
        <w:rPr>
          <w:b/>
          <w:sz w:val="28"/>
          <w:szCs w:val="28"/>
        </w:rPr>
        <w:t xml:space="preserve"> </w:t>
      </w:r>
      <w:r w:rsidR="003E5BA7" w:rsidRPr="00307282">
        <w:rPr>
          <w:bCs/>
          <w:sz w:val="28"/>
          <w:szCs w:val="28"/>
        </w:rPr>
        <w:t xml:space="preserve">до Збройних Сил України та військовим формуванням, розташованим на території міста Суми, у проведенні заходів </w:t>
      </w:r>
      <w:r w:rsidR="00307282" w:rsidRPr="00307282">
        <w:rPr>
          <w:bCs/>
          <w:sz w:val="28"/>
          <w:szCs w:val="28"/>
        </w:rPr>
        <w:t>з оборони та мобілізації на 2019 рік»</w:t>
      </w:r>
      <w:r w:rsidR="00307282">
        <w:rPr>
          <w:b/>
          <w:bCs/>
          <w:sz w:val="28"/>
          <w:szCs w:val="28"/>
        </w:rPr>
        <w:t xml:space="preserve"> </w:t>
      </w:r>
      <w:r w:rsidR="00307282">
        <w:rPr>
          <w:bCs/>
          <w:sz w:val="28"/>
          <w:szCs w:val="28"/>
        </w:rPr>
        <w:t>за І-ше півріччя 2019 року.</w:t>
      </w:r>
    </w:p>
    <w:p w:rsidR="00307282" w:rsidRDefault="00437752" w:rsidP="00FD4400">
      <w:pPr>
        <w:pStyle w:val="1"/>
        <w:autoSpaceDE w:val="0"/>
        <w:autoSpaceDN w:val="0"/>
        <w:adjustRightInd w:val="0"/>
        <w:ind w:left="0"/>
        <w:jc w:val="both"/>
        <w:outlineLvl w:val="0"/>
        <w:rPr>
          <w:b/>
          <w:bCs/>
          <w:sz w:val="28"/>
          <w:szCs w:val="28"/>
        </w:rPr>
      </w:pPr>
      <w:r w:rsidRPr="00437752">
        <w:rPr>
          <w:b/>
          <w:bCs/>
          <w:sz w:val="28"/>
          <w:szCs w:val="28"/>
        </w:rPr>
        <w:t>Доповідає: Кононенко С.В.</w:t>
      </w:r>
    </w:p>
    <w:p w:rsidR="00437752" w:rsidRDefault="00AA113C" w:rsidP="00FD4400">
      <w:pPr>
        <w:pStyle w:val="1"/>
        <w:autoSpaceDE w:val="0"/>
        <w:autoSpaceDN w:val="0"/>
        <w:adjustRightInd w:val="0"/>
        <w:ind w:left="0"/>
        <w:jc w:val="both"/>
        <w:outlineLvl w:val="0"/>
        <w:rPr>
          <w:b/>
          <w:bCs/>
          <w:sz w:val="28"/>
          <w:szCs w:val="28"/>
        </w:rPr>
      </w:pPr>
      <w:r>
        <w:rPr>
          <w:b/>
          <w:bCs/>
          <w:sz w:val="28"/>
          <w:szCs w:val="28"/>
        </w:rPr>
        <w:t>16</w:t>
      </w:r>
      <w:r w:rsidR="00437752">
        <w:rPr>
          <w:b/>
          <w:bCs/>
          <w:sz w:val="28"/>
          <w:szCs w:val="28"/>
        </w:rPr>
        <w:t xml:space="preserve">. </w:t>
      </w:r>
      <w:r w:rsidR="006A572F" w:rsidRPr="006A572F">
        <w:rPr>
          <w:sz w:val="28"/>
          <w:szCs w:val="28"/>
          <w:lang w:eastAsia="uk-UA"/>
        </w:rPr>
        <w:t>Про стан правопорядку в місті та заходи щодо забезпечення громадського порядку на території міста і боротьби зі злочинністю.</w:t>
      </w:r>
    </w:p>
    <w:p w:rsidR="006A572F" w:rsidRDefault="006A572F" w:rsidP="006A572F">
      <w:pPr>
        <w:pStyle w:val="1"/>
        <w:autoSpaceDE w:val="0"/>
        <w:autoSpaceDN w:val="0"/>
        <w:adjustRightInd w:val="0"/>
        <w:ind w:left="0"/>
        <w:jc w:val="both"/>
        <w:outlineLvl w:val="0"/>
        <w:rPr>
          <w:b/>
          <w:bCs/>
          <w:sz w:val="28"/>
          <w:szCs w:val="28"/>
        </w:rPr>
      </w:pPr>
      <w:r w:rsidRPr="00437752">
        <w:rPr>
          <w:b/>
          <w:bCs/>
          <w:sz w:val="28"/>
          <w:szCs w:val="28"/>
        </w:rPr>
        <w:t>Доповідає: Кононенко С.В.</w:t>
      </w:r>
      <w:r>
        <w:rPr>
          <w:b/>
          <w:bCs/>
          <w:sz w:val="28"/>
          <w:szCs w:val="28"/>
        </w:rPr>
        <w:t xml:space="preserve"> представники патрульної та національної поліції.</w:t>
      </w:r>
    </w:p>
    <w:p w:rsidR="006A572F" w:rsidRDefault="00AA113C" w:rsidP="006A572F">
      <w:pPr>
        <w:pStyle w:val="1"/>
        <w:autoSpaceDE w:val="0"/>
        <w:autoSpaceDN w:val="0"/>
        <w:adjustRightInd w:val="0"/>
        <w:ind w:left="0"/>
        <w:jc w:val="both"/>
        <w:outlineLvl w:val="0"/>
        <w:rPr>
          <w:bCs/>
          <w:sz w:val="28"/>
          <w:szCs w:val="28"/>
        </w:rPr>
      </w:pPr>
      <w:r>
        <w:rPr>
          <w:b/>
          <w:bCs/>
          <w:sz w:val="28"/>
          <w:szCs w:val="28"/>
        </w:rPr>
        <w:t>17</w:t>
      </w:r>
      <w:r w:rsidR="006A572F">
        <w:rPr>
          <w:b/>
          <w:bCs/>
          <w:sz w:val="28"/>
          <w:szCs w:val="28"/>
        </w:rPr>
        <w:t xml:space="preserve">. </w:t>
      </w:r>
      <w:r w:rsidR="008D7031" w:rsidRPr="008D7031">
        <w:rPr>
          <w:bCs/>
          <w:sz w:val="28"/>
          <w:szCs w:val="28"/>
        </w:rPr>
        <w:t xml:space="preserve">Про </w:t>
      </w:r>
      <w:r w:rsidR="008D7031">
        <w:rPr>
          <w:bCs/>
          <w:sz w:val="28"/>
          <w:szCs w:val="28"/>
        </w:rPr>
        <w:t xml:space="preserve">звернення голови правління ОСББ «Харківська 12» </w:t>
      </w:r>
      <w:r w:rsidR="00BC4701">
        <w:rPr>
          <w:bCs/>
          <w:sz w:val="28"/>
          <w:szCs w:val="28"/>
        </w:rPr>
        <w:t>Потапової О.Б.</w:t>
      </w:r>
      <w:r w:rsidR="00DC5126">
        <w:rPr>
          <w:bCs/>
          <w:sz w:val="28"/>
          <w:szCs w:val="28"/>
        </w:rPr>
        <w:t xml:space="preserve"> щодо </w:t>
      </w:r>
      <w:r w:rsidR="00212CEE">
        <w:rPr>
          <w:bCs/>
          <w:sz w:val="28"/>
          <w:szCs w:val="28"/>
        </w:rPr>
        <w:t xml:space="preserve">безоплатної </w:t>
      </w:r>
      <w:r w:rsidR="00DC5126">
        <w:rPr>
          <w:bCs/>
          <w:sz w:val="28"/>
          <w:szCs w:val="28"/>
        </w:rPr>
        <w:t xml:space="preserve">передачі </w:t>
      </w:r>
      <w:r w:rsidR="00353F8D">
        <w:rPr>
          <w:bCs/>
          <w:sz w:val="28"/>
          <w:szCs w:val="28"/>
        </w:rPr>
        <w:t xml:space="preserve">їм </w:t>
      </w:r>
      <w:r w:rsidR="00DC5126">
        <w:rPr>
          <w:bCs/>
          <w:sz w:val="28"/>
          <w:szCs w:val="28"/>
        </w:rPr>
        <w:t xml:space="preserve">приміщення </w:t>
      </w:r>
      <w:r w:rsidR="00A96344">
        <w:rPr>
          <w:bCs/>
          <w:sz w:val="28"/>
          <w:szCs w:val="28"/>
        </w:rPr>
        <w:t>площею 10,4 кв.м.</w:t>
      </w:r>
      <w:r w:rsidR="00353F8D">
        <w:rPr>
          <w:bCs/>
          <w:sz w:val="28"/>
          <w:szCs w:val="28"/>
        </w:rPr>
        <w:t xml:space="preserve">, яке </w:t>
      </w:r>
      <w:r w:rsidR="00EB444A">
        <w:rPr>
          <w:bCs/>
          <w:sz w:val="28"/>
          <w:szCs w:val="28"/>
        </w:rPr>
        <w:t xml:space="preserve">є власністю територіальної громади міста Суми, </w:t>
      </w:r>
      <w:r w:rsidR="00212CEE">
        <w:rPr>
          <w:bCs/>
          <w:sz w:val="28"/>
          <w:szCs w:val="28"/>
        </w:rPr>
        <w:t xml:space="preserve">для </w:t>
      </w:r>
      <w:r w:rsidR="00655A5F">
        <w:rPr>
          <w:bCs/>
          <w:sz w:val="28"/>
          <w:szCs w:val="28"/>
        </w:rPr>
        <w:t>використання його</w:t>
      </w:r>
      <w:r w:rsidR="00EB444A">
        <w:rPr>
          <w:bCs/>
          <w:sz w:val="28"/>
          <w:szCs w:val="28"/>
        </w:rPr>
        <w:t xml:space="preserve"> за призначенням</w:t>
      </w:r>
      <w:r w:rsidR="00E93CFF">
        <w:rPr>
          <w:bCs/>
          <w:sz w:val="28"/>
          <w:szCs w:val="28"/>
        </w:rPr>
        <w:t xml:space="preserve"> співвласниками будинку № 12 по вулиці Харківській</w:t>
      </w:r>
      <w:r w:rsidR="00EB444A">
        <w:rPr>
          <w:bCs/>
          <w:sz w:val="28"/>
          <w:szCs w:val="28"/>
        </w:rPr>
        <w:t>.</w:t>
      </w:r>
    </w:p>
    <w:p w:rsidR="00E93CFF" w:rsidRDefault="00AA113C" w:rsidP="00E93CFF">
      <w:pPr>
        <w:pStyle w:val="1"/>
        <w:autoSpaceDE w:val="0"/>
        <w:autoSpaceDN w:val="0"/>
        <w:adjustRightInd w:val="0"/>
        <w:ind w:left="0"/>
        <w:jc w:val="both"/>
        <w:outlineLvl w:val="0"/>
        <w:rPr>
          <w:bCs/>
          <w:sz w:val="28"/>
          <w:szCs w:val="28"/>
        </w:rPr>
      </w:pPr>
      <w:r>
        <w:rPr>
          <w:b/>
          <w:bCs/>
          <w:sz w:val="28"/>
          <w:szCs w:val="28"/>
        </w:rPr>
        <w:t>18</w:t>
      </w:r>
      <w:r w:rsidR="00EB444A" w:rsidRPr="00EB444A">
        <w:rPr>
          <w:b/>
          <w:bCs/>
          <w:sz w:val="28"/>
          <w:szCs w:val="28"/>
        </w:rPr>
        <w:t xml:space="preserve">. </w:t>
      </w:r>
      <w:r w:rsidR="00F550BF">
        <w:rPr>
          <w:bCs/>
          <w:sz w:val="28"/>
          <w:szCs w:val="28"/>
        </w:rPr>
        <w:t>Про звернення голови правління ОСББ «</w:t>
      </w:r>
      <w:r w:rsidR="00C1251D">
        <w:rPr>
          <w:bCs/>
          <w:sz w:val="28"/>
          <w:szCs w:val="28"/>
        </w:rPr>
        <w:t xml:space="preserve">Г. Кондратьєва 211/1» </w:t>
      </w:r>
      <w:r w:rsidR="00E13CD8">
        <w:rPr>
          <w:bCs/>
          <w:sz w:val="28"/>
          <w:szCs w:val="28"/>
        </w:rPr>
        <w:t xml:space="preserve">Гученка Р.А. щодо безоплатної передачі їм </w:t>
      </w:r>
      <w:r w:rsidR="001C0501">
        <w:rPr>
          <w:bCs/>
          <w:sz w:val="28"/>
          <w:szCs w:val="28"/>
        </w:rPr>
        <w:t xml:space="preserve">приміщення площею 11,1 кв. м. </w:t>
      </w:r>
      <w:r w:rsidR="00E93CFF">
        <w:rPr>
          <w:bCs/>
          <w:sz w:val="28"/>
          <w:szCs w:val="28"/>
        </w:rPr>
        <w:t>яке є власністю територіальної громади міста Суми, для використання його за призначенням</w:t>
      </w:r>
      <w:r w:rsidR="00E93CFF">
        <w:rPr>
          <w:bCs/>
          <w:sz w:val="28"/>
          <w:szCs w:val="28"/>
        </w:rPr>
        <w:t xml:space="preserve"> співвласниками </w:t>
      </w:r>
      <w:r w:rsidR="00E93CFF">
        <w:rPr>
          <w:bCs/>
          <w:sz w:val="28"/>
          <w:szCs w:val="28"/>
        </w:rPr>
        <w:t>співвласниками будинку</w:t>
      </w:r>
      <w:r w:rsidR="00E93CFF">
        <w:rPr>
          <w:bCs/>
          <w:sz w:val="28"/>
          <w:szCs w:val="28"/>
        </w:rPr>
        <w:t xml:space="preserve"> № 211/1 по вулиці Г. Кондратьєва. </w:t>
      </w:r>
    </w:p>
    <w:p w:rsidR="00620451" w:rsidRDefault="00AA113C" w:rsidP="00E93CFF">
      <w:pPr>
        <w:pStyle w:val="1"/>
        <w:autoSpaceDE w:val="0"/>
        <w:autoSpaceDN w:val="0"/>
        <w:adjustRightInd w:val="0"/>
        <w:ind w:left="0"/>
        <w:jc w:val="both"/>
        <w:outlineLvl w:val="0"/>
        <w:rPr>
          <w:bCs/>
          <w:sz w:val="28"/>
          <w:szCs w:val="28"/>
        </w:rPr>
      </w:pPr>
      <w:r>
        <w:rPr>
          <w:b/>
          <w:bCs/>
          <w:sz w:val="28"/>
          <w:szCs w:val="28"/>
        </w:rPr>
        <w:t>19</w:t>
      </w:r>
      <w:r w:rsidR="00620451" w:rsidRPr="006B1CD0">
        <w:rPr>
          <w:b/>
          <w:bCs/>
          <w:sz w:val="28"/>
          <w:szCs w:val="28"/>
        </w:rPr>
        <w:t>.</w:t>
      </w:r>
      <w:r w:rsidR="00620451">
        <w:rPr>
          <w:bCs/>
          <w:sz w:val="28"/>
          <w:szCs w:val="28"/>
        </w:rPr>
        <w:t xml:space="preserve"> Про звернення голови громадської організації </w:t>
      </w:r>
      <w:r w:rsidR="004B525C">
        <w:rPr>
          <w:bCs/>
          <w:sz w:val="28"/>
          <w:szCs w:val="28"/>
        </w:rPr>
        <w:t xml:space="preserve">«Спеціально для тебе» Макаренко А.В. щодо передачі в оренду приміщення за адресою: м. Суми вулиця Супруна, 13 для створення «Інклюзивно-інноваційного </w:t>
      </w:r>
      <w:r w:rsidR="006B1CD0">
        <w:rPr>
          <w:bCs/>
          <w:sz w:val="28"/>
          <w:szCs w:val="28"/>
        </w:rPr>
        <w:t xml:space="preserve">центру «Спеціально для тебе», на пільгових умовах (1 грн. на рік). </w:t>
      </w:r>
      <w:r w:rsidR="004B525C">
        <w:rPr>
          <w:bCs/>
          <w:sz w:val="28"/>
          <w:szCs w:val="28"/>
        </w:rPr>
        <w:t xml:space="preserve"> </w:t>
      </w:r>
    </w:p>
    <w:p w:rsidR="0044203E" w:rsidRPr="0044203E" w:rsidRDefault="00AA113C" w:rsidP="00E93CFF">
      <w:pPr>
        <w:pStyle w:val="1"/>
        <w:autoSpaceDE w:val="0"/>
        <w:autoSpaceDN w:val="0"/>
        <w:adjustRightInd w:val="0"/>
        <w:ind w:left="0"/>
        <w:jc w:val="both"/>
        <w:outlineLvl w:val="0"/>
        <w:rPr>
          <w:b/>
          <w:bCs/>
          <w:sz w:val="28"/>
          <w:szCs w:val="28"/>
        </w:rPr>
      </w:pPr>
      <w:r>
        <w:rPr>
          <w:b/>
          <w:bCs/>
          <w:sz w:val="28"/>
          <w:szCs w:val="28"/>
        </w:rPr>
        <w:t>20</w:t>
      </w:r>
      <w:bookmarkStart w:id="0" w:name="_GoBack"/>
      <w:bookmarkEnd w:id="0"/>
      <w:r w:rsidR="0044203E" w:rsidRPr="0044203E">
        <w:rPr>
          <w:b/>
          <w:bCs/>
          <w:sz w:val="28"/>
          <w:szCs w:val="28"/>
        </w:rPr>
        <w:t xml:space="preserve">. </w:t>
      </w:r>
      <w:r w:rsidR="0044203E" w:rsidRPr="00841E86">
        <w:rPr>
          <w:bCs/>
          <w:sz w:val="28"/>
          <w:szCs w:val="28"/>
        </w:rPr>
        <w:t>Про виконання протокольного доручення правовим управлінням Сумської міської ради (Чайченко О.В.) щодо</w:t>
      </w:r>
      <w:r w:rsidR="0044203E">
        <w:rPr>
          <w:b/>
          <w:bCs/>
          <w:sz w:val="28"/>
          <w:szCs w:val="28"/>
        </w:rPr>
        <w:t xml:space="preserve"> </w:t>
      </w:r>
      <w:r w:rsidR="00CD0EDB" w:rsidRPr="00312390">
        <w:rPr>
          <w:bCs/>
          <w:sz w:val="28"/>
          <w:szCs w:val="28"/>
        </w:rPr>
        <w:t xml:space="preserve">законності </w:t>
      </w:r>
      <w:r w:rsidR="00CD0EDB" w:rsidRPr="00312390">
        <w:rPr>
          <w:sz w:val="28"/>
          <w:szCs w:val="28"/>
        </w:rPr>
        <w:t>проектів</w:t>
      </w:r>
      <w:r w:rsidR="00CD0EDB">
        <w:rPr>
          <w:sz w:val="28"/>
          <w:szCs w:val="28"/>
        </w:rPr>
        <w:t xml:space="preserve"> рішень, які виносяться на розгляд сесії Сумської міської ради, а саме: «Про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 та про надання Броварнику Андрію Юрійовичу дозволу на розроблення проекту землеустрою щодо відведення земельної ділянки за адресою: м. Суми, вул. Героїв Крут, 23А».</w:t>
      </w:r>
    </w:p>
    <w:p w:rsidR="00EB444A" w:rsidRPr="00EB444A" w:rsidRDefault="00841E86" w:rsidP="006A572F">
      <w:pPr>
        <w:pStyle w:val="1"/>
        <w:autoSpaceDE w:val="0"/>
        <w:autoSpaceDN w:val="0"/>
        <w:adjustRightInd w:val="0"/>
        <w:ind w:left="0"/>
        <w:jc w:val="both"/>
        <w:outlineLvl w:val="0"/>
        <w:rPr>
          <w:bCs/>
          <w:sz w:val="28"/>
          <w:szCs w:val="28"/>
        </w:rPr>
      </w:pPr>
      <w:r w:rsidRPr="00437752">
        <w:rPr>
          <w:b/>
          <w:bCs/>
          <w:sz w:val="28"/>
          <w:szCs w:val="28"/>
        </w:rPr>
        <w:t>Доповідає:</w:t>
      </w:r>
      <w:r>
        <w:rPr>
          <w:bCs/>
          <w:sz w:val="28"/>
          <w:szCs w:val="28"/>
        </w:rPr>
        <w:t xml:space="preserve"> </w:t>
      </w:r>
      <w:r w:rsidRPr="00841E86">
        <w:rPr>
          <w:b/>
          <w:bCs/>
          <w:sz w:val="28"/>
          <w:szCs w:val="28"/>
        </w:rPr>
        <w:t>Чайченко О.В.</w:t>
      </w:r>
      <w:r>
        <w:rPr>
          <w:bCs/>
          <w:sz w:val="28"/>
          <w:szCs w:val="28"/>
        </w:rPr>
        <w:t xml:space="preserve"> </w:t>
      </w:r>
    </w:p>
    <w:p w:rsidR="006A572F" w:rsidRPr="008D7031" w:rsidRDefault="006A572F" w:rsidP="00FD4400">
      <w:pPr>
        <w:pStyle w:val="1"/>
        <w:autoSpaceDE w:val="0"/>
        <w:autoSpaceDN w:val="0"/>
        <w:adjustRightInd w:val="0"/>
        <w:ind w:left="0"/>
        <w:jc w:val="both"/>
        <w:outlineLvl w:val="0"/>
        <w:rPr>
          <w:bCs/>
          <w:sz w:val="28"/>
          <w:szCs w:val="28"/>
        </w:rPr>
      </w:pPr>
    </w:p>
    <w:sectPr w:rsidR="006A572F" w:rsidRPr="008D7031" w:rsidSect="00913C40">
      <w:pgSz w:w="11906" w:h="16838"/>
      <w:pgMar w:top="42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A9" w:rsidRDefault="00FD2EA9" w:rsidP="00D47546">
      <w:r>
        <w:separator/>
      </w:r>
    </w:p>
  </w:endnote>
  <w:endnote w:type="continuationSeparator" w:id="0">
    <w:p w:rsidR="00FD2EA9" w:rsidRDefault="00FD2EA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A9" w:rsidRDefault="00FD2EA9" w:rsidP="00D47546">
      <w:r>
        <w:separator/>
      </w:r>
    </w:p>
  </w:footnote>
  <w:footnote w:type="continuationSeparator" w:id="0">
    <w:p w:rsidR="00FD2EA9" w:rsidRDefault="00FD2EA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1FB4B1FA"/>
    <w:lvl w:ilvl="0" w:tplc="2FCC085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D13C24"/>
    <w:multiLevelType w:val="hybridMultilevel"/>
    <w:tmpl w:val="9E3025B6"/>
    <w:lvl w:ilvl="0" w:tplc="14EC1190">
      <w:start w:val="1"/>
      <w:numFmt w:val="decimal"/>
      <w:lvlText w:val="%1."/>
      <w:lvlJc w:val="left"/>
      <w:pPr>
        <w:ind w:left="360"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8"/>
  </w:num>
  <w:num w:numId="5">
    <w:abstractNumId w:val="6"/>
  </w:num>
  <w:num w:numId="6">
    <w:abstractNumId w:val="8"/>
  </w:num>
  <w:num w:numId="7">
    <w:abstractNumId w:val="15"/>
  </w:num>
  <w:num w:numId="8">
    <w:abstractNumId w:val="4"/>
  </w:num>
  <w:num w:numId="9">
    <w:abstractNumId w:val="14"/>
  </w:num>
  <w:num w:numId="10">
    <w:abstractNumId w:val="16"/>
  </w:num>
  <w:num w:numId="11">
    <w:abstractNumId w:val="5"/>
  </w:num>
  <w:num w:numId="12">
    <w:abstractNumId w:val="9"/>
  </w:num>
  <w:num w:numId="13">
    <w:abstractNumId w:val="10"/>
  </w:num>
  <w:num w:numId="14">
    <w:abstractNumId w:val="17"/>
  </w:num>
  <w:num w:numId="15">
    <w:abstractNumId w:val="11"/>
  </w:num>
  <w:num w:numId="16">
    <w:abstractNumId w:val="13"/>
  </w:num>
  <w:num w:numId="17">
    <w:abstractNumId w:val="19"/>
  </w:num>
  <w:num w:numId="18">
    <w:abstractNumId w:val="0"/>
  </w:num>
  <w:num w:numId="19">
    <w:abstractNumId w:val="3"/>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1071"/>
    <w:rsid w:val="00092C99"/>
    <w:rsid w:val="00092F2D"/>
    <w:rsid w:val="00094054"/>
    <w:rsid w:val="0009778E"/>
    <w:rsid w:val="000A10E3"/>
    <w:rsid w:val="000A27A2"/>
    <w:rsid w:val="000A29C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0501"/>
    <w:rsid w:val="001C3694"/>
    <w:rsid w:val="001C5EDA"/>
    <w:rsid w:val="001C675E"/>
    <w:rsid w:val="001C7022"/>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2CEE"/>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81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07282"/>
    <w:rsid w:val="00310CAF"/>
    <w:rsid w:val="0031165F"/>
    <w:rsid w:val="003139F8"/>
    <w:rsid w:val="00314765"/>
    <w:rsid w:val="003150DB"/>
    <w:rsid w:val="00316AB4"/>
    <w:rsid w:val="0031775E"/>
    <w:rsid w:val="00322889"/>
    <w:rsid w:val="00323B38"/>
    <w:rsid w:val="0032543D"/>
    <w:rsid w:val="00325E54"/>
    <w:rsid w:val="0033085F"/>
    <w:rsid w:val="00330AF2"/>
    <w:rsid w:val="00330EF3"/>
    <w:rsid w:val="003324C4"/>
    <w:rsid w:val="00332FE9"/>
    <w:rsid w:val="00333921"/>
    <w:rsid w:val="00333E78"/>
    <w:rsid w:val="00346F44"/>
    <w:rsid w:val="00347B15"/>
    <w:rsid w:val="00351A4D"/>
    <w:rsid w:val="00353D88"/>
    <w:rsid w:val="00353F8D"/>
    <w:rsid w:val="00355787"/>
    <w:rsid w:val="00355960"/>
    <w:rsid w:val="00360913"/>
    <w:rsid w:val="00360944"/>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2F99"/>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E5BA7"/>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752"/>
    <w:rsid w:val="00437AFF"/>
    <w:rsid w:val="004410F4"/>
    <w:rsid w:val="00441B08"/>
    <w:rsid w:val="0044203E"/>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525C"/>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5D47"/>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6678"/>
    <w:rsid w:val="005F7A9E"/>
    <w:rsid w:val="005F7AE2"/>
    <w:rsid w:val="005F7DD8"/>
    <w:rsid w:val="005F7F5E"/>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451"/>
    <w:rsid w:val="00621179"/>
    <w:rsid w:val="00622373"/>
    <w:rsid w:val="006238E5"/>
    <w:rsid w:val="0062408C"/>
    <w:rsid w:val="00624723"/>
    <w:rsid w:val="00630D76"/>
    <w:rsid w:val="00631148"/>
    <w:rsid w:val="0063296C"/>
    <w:rsid w:val="0063551E"/>
    <w:rsid w:val="0063558D"/>
    <w:rsid w:val="00636A12"/>
    <w:rsid w:val="00636A53"/>
    <w:rsid w:val="006420FB"/>
    <w:rsid w:val="00643CFA"/>
    <w:rsid w:val="006445D2"/>
    <w:rsid w:val="00645F84"/>
    <w:rsid w:val="006478BC"/>
    <w:rsid w:val="00647B35"/>
    <w:rsid w:val="006542C0"/>
    <w:rsid w:val="00655A5F"/>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4B0"/>
    <w:rsid w:val="006A48EA"/>
    <w:rsid w:val="006A572F"/>
    <w:rsid w:val="006A5A2A"/>
    <w:rsid w:val="006A760B"/>
    <w:rsid w:val="006B0C09"/>
    <w:rsid w:val="006B0CCD"/>
    <w:rsid w:val="006B1CD0"/>
    <w:rsid w:val="006B355A"/>
    <w:rsid w:val="006B4560"/>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C6E"/>
    <w:rsid w:val="00791E4D"/>
    <w:rsid w:val="00792BEF"/>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7289"/>
    <w:rsid w:val="007E09E5"/>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1E86"/>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CE0"/>
    <w:rsid w:val="008D1D95"/>
    <w:rsid w:val="008D2644"/>
    <w:rsid w:val="008D4032"/>
    <w:rsid w:val="008D67F5"/>
    <w:rsid w:val="008D7031"/>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6344"/>
    <w:rsid w:val="00A97026"/>
    <w:rsid w:val="00A978A4"/>
    <w:rsid w:val="00AA0200"/>
    <w:rsid w:val="00AA0432"/>
    <w:rsid w:val="00AA113C"/>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46B7"/>
    <w:rsid w:val="00BC4701"/>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6F5F"/>
    <w:rsid w:val="00C07355"/>
    <w:rsid w:val="00C11E71"/>
    <w:rsid w:val="00C1251D"/>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5622"/>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0EDB"/>
    <w:rsid w:val="00CD40FC"/>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05A73"/>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729A9"/>
    <w:rsid w:val="00D745A4"/>
    <w:rsid w:val="00D749AF"/>
    <w:rsid w:val="00D76D0E"/>
    <w:rsid w:val="00D8021A"/>
    <w:rsid w:val="00D84061"/>
    <w:rsid w:val="00D85CC9"/>
    <w:rsid w:val="00D860AD"/>
    <w:rsid w:val="00D86883"/>
    <w:rsid w:val="00D9338D"/>
    <w:rsid w:val="00D9445C"/>
    <w:rsid w:val="00D977DC"/>
    <w:rsid w:val="00D97E6E"/>
    <w:rsid w:val="00DA136F"/>
    <w:rsid w:val="00DA2D24"/>
    <w:rsid w:val="00DA4CA5"/>
    <w:rsid w:val="00DA560B"/>
    <w:rsid w:val="00DA623F"/>
    <w:rsid w:val="00DA66B9"/>
    <w:rsid w:val="00DB1420"/>
    <w:rsid w:val="00DB2520"/>
    <w:rsid w:val="00DB267D"/>
    <w:rsid w:val="00DB5FE0"/>
    <w:rsid w:val="00DB6979"/>
    <w:rsid w:val="00DB72EB"/>
    <w:rsid w:val="00DC1730"/>
    <w:rsid w:val="00DC2C53"/>
    <w:rsid w:val="00DC4EB6"/>
    <w:rsid w:val="00DC512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CD8"/>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3CFF"/>
    <w:rsid w:val="00E94BE5"/>
    <w:rsid w:val="00E96ED8"/>
    <w:rsid w:val="00E978F5"/>
    <w:rsid w:val="00EA6A97"/>
    <w:rsid w:val="00EA6EF9"/>
    <w:rsid w:val="00EB0F61"/>
    <w:rsid w:val="00EB19C4"/>
    <w:rsid w:val="00EB2D10"/>
    <w:rsid w:val="00EB34DA"/>
    <w:rsid w:val="00EB4118"/>
    <w:rsid w:val="00EB4289"/>
    <w:rsid w:val="00EB444A"/>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50BF"/>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4C8"/>
    <w:rsid w:val="00FB65DA"/>
    <w:rsid w:val="00FC0F1C"/>
    <w:rsid w:val="00FC10F8"/>
    <w:rsid w:val="00FC1361"/>
    <w:rsid w:val="00FC4234"/>
    <w:rsid w:val="00FC45D6"/>
    <w:rsid w:val="00FC47AE"/>
    <w:rsid w:val="00FC5EE6"/>
    <w:rsid w:val="00FC62B5"/>
    <w:rsid w:val="00FC6D42"/>
    <w:rsid w:val="00FD1370"/>
    <w:rsid w:val="00FD29AF"/>
    <w:rsid w:val="00FD29ED"/>
    <w:rsid w:val="00FD2EA9"/>
    <w:rsid w:val="00FD439F"/>
    <w:rsid w:val="00FD4400"/>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96B8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2AB27-8CE4-472A-8100-7A99DFD2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2019-07-08T10:58:00Z</cp:lastPrinted>
  <dcterms:created xsi:type="dcterms:W3CDTF">2019-09-20T08:21:00Z</dcterms:created>
  <dcterms:modified xsi:type="dcterms:W3CDTF">2019-09-20T11:46:00Z</dcterms:modified>
</cp:coreProperties>
</file>