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640" w:rsidRPr="00A434DE" w:rsidRDefault="00912CE9" w:rsidP="007D6640">
      <w:pPr>
        <w:pStyle w:val="a3"/>
        <w:rPr>
          <w:szCs w:val="28"/>
          <w:lang w:val="en-US"/>
        </w:rPr>
      </w:pPr>
      <w:r>
        <w:rPr>
          <w:szCs w:val="28"/>
        </w:rPr>
        <w:t xml:space="preserve">ПРОТОКОЛ № </w:t>
      </w:r>
      <w:r w:rsidR="00A434DE">
        <w:rPr>
          <w:szCs w:val="28"/>
          <w:lang w:val="uk-UA"/>
        </w:rPr>
        <w:t>4</w:t>
      </w:r>
      <w:r w:rsidR="00A434DE">
        <w:rPr>
          <w:szCs w:val="28"/>
          <w:lang w:val="en-US"/>
        </w:rPr>
        <w:t>5</w:t>
      </w:r>
    </w:p>
    <w:p w:rsidR="007D6640" w:rsidRPr="00175359" w:rsidRDefault="007D6640" w:rsidP="007D6640">
      <w:pPr>
        <w:jc w:val="center"/>
        <w:rPr>
          <w:bCs/>
          <w:sz w:val="28"/>
          <w:szCs w:val="28"/>
          <w:lang w:val="uk-UA"/>
        </w:rPr>
      </w:pPr>
      <w:r w:rsidRPr="00175359">
        <w:rPr>
          <w:bCs/>
          <w:sz w:val="28"/>
          <w:szCs w:val="28"/>
          <w:lang w:val="uk-UA"/>
        </w:rPr>
        <w:t xml:space="preserve">засідання постійної комісії з питань планування соціально-економічного розвитку, бюджету, фінансів, розвитку підприємництва, торгівлі та послуг, регуляторної політики Сумської міської ради </w:t>
      </w:r>
      <w:r w:rsidRPr="00175359">
        <w:rPr>
          <w:bCs/>
          <w:sz w:val="28"/>
          <w:szCs w:val="28"/>
          <w:lang w:val="en-US"/>
        </w:rPr>
        <w:t>VII</w:t>
      </w:r>
      <w:r w:rsidRPr="00175359">
        <w:rPr>
          <w:bCs/>
          <w:sz w:val="28"/>
          <w:szCs w:val="28"/>
          <w:lang w:val="uk-UA"/>
        </w:rPr>
        <w:t xml:space="preserve"> скликання</w:t>
      </w:r>
    </w:p>
    <w:p w:rsidR="007D6640" w:rsidRPr="007D6640" w:rsidRDefault="007D6640" w:rsidP="007D6640">
      <w:pPr>
        <w:widowControl w:val="0"/>
        <w:rPr>
          <w:sz w:val="28"/>
          <w:szCs w:val="28"/>
          <w:lang w:val="uk-UA"/>
        </w:rPr>
      </w:pPr>
    </w:p>
    <w:p w:rsidR="007D6640" w:rsidRPr="007D6640" w:rsidRDefault="007D6640" w:rsidP="00175359">
      <w:pPr>
        <w:tabs>
          <w:tab w:val="left" w:pos="6804"/>
        </w:tabs>
        <w:ind w:left="284"/>
        <w:rPr>
          <w:sz w:val="20"/>
          <w:szCs w:val="20"/>
          <w:lang w:val="uk-UA"/>
        </w:rPr>
      </w:pPr>
      <w:r w:rsidRPr="007D6640">
        <w:rPr>
          <w:sz w:val="20"/>
          <w:szCs w:val="20"/>
          <w:lang w:val="uk-UA"/>
        </w:rPr>
        <w:t xml:space="preserve">від </w:t>
      </w:r>
      <w:r w:rsidR="00A434DE" w:rsidRPr="00A434DE">
        <w:rPr>
          <w:sz w:val="20"/>
          <w:szCs w:val="20"/>
        </w:rPr>
        <w:t>02</w:t>
      </w:r>
      <w:r w:rsidRPr="007D6640">
        <w:rPr>
          <w:sz w:val="20"/>
          <w:szCs w:val="20"/>
          <w:lang w:val="uk-UA"/>
        </w:rPr>
        <w:t xml:space="preserve"> </w:t>
      </w:r>
      <w:r w:rsidR="00A434DE">
        <w:rPr>
          <w:sz w:val="20"/>
          <w:szCs w:val="20"/>
          <w:lang w:val="uk-UA"/>
        </w:rPr>
        <w:t>березня</w:t>
      </w:r>
      <w:r w:rsidR="00175359">
        <w:rPr>
          <w:sz w:val="20"/>
          <w:szCs w:val="20"/>
          <w:lang w:val="uk-UA"/>
        </w:rPr>
        <w:t xml:space="preserve"> 2017 року </w:t>
      </w:r>
      <w:r w:rsidR="00175359">
        <w:rPr>
          <w:sz w:val="20"/>
          <w:szCs w:val="20"/>
          <w:lang w:val="uk-UA"/>
        </w:rPr>
        <w:tab/>
      </w:r>
      <w:r w:rsidRPr="007D6640">
        <w:rPr>
          <w:sz w:val="20"/>
          <w:szCs w:val="20"/>
          <w:lang w:val="uk-UA"/>
        </w:rPr>
        <w:t>м. Суми,</w:t>
      </w:r>
    </w:p>
    <w:p w:rsidR="007D6640" w:rsidRPr="007D6640" w:rsidRDefault="00175359" w:rsidP="00175359">
      <w:pPr>
        <w:tabs>
          <w:tab w:val="left" w:pos="6804"/>
        </w:tabs>
        <w:ind w:left="284"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7D6640" w:rsidRPr="007D6640">
        <w:rPr>
          <w:sz w:val="20"/>
          <w:szCs w:val="20"/>
          <w:lang w:val="uk-UA"/>
        </w:rPr>
        <w:t xml:space="preserve">пл. Незалежності, 2, </w:t>
      </w:r>
      <w:proofErr w:type="spellStart"/>
      <w:r w:rsidR="007D6640" w:rsidRPr="007D6640">
        <w:rPr>
          <w:sz w:val="20"/>
          <w:szCs w:val="20"/>
          <w:lang w:val="uk-UA"/>
        </w:rPr>
        <w:t>каб</w:t>
      </w:r>
      <w:proofErr w:type="spellEnd"/>
      <w:r w:rsidR="007D6640" w:rsidRPr="007D6640">
        <w:rPr>
          <w:sz w:val="20"/>
          <w:szCs w:val="20"/>
          <w:lang w:val="uk-UA"/>
        </w:rPr>
        <w:t>. 59</w:t>
      </w:r>
    </w:p>
    <w:p w:rsidR="007D6640" w:rsidRPr="007D6640" w:rsidRDefault="00175359" w:rsidP="00175359">
      <w:pPr>
        <w:tabs>
          <w:tab w:val="left" w:pos="6804"/>
        </w:tabs>
        <w:ind w:right="-284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 w:rsidR="00A434DE">
        <w:rPr>
          <w:sz w:val="20"/>
          <w:szCs w:val="20"/>
          <w:lang w:val="uk-UA"/>
        </w:rPr>
        <w:t>початок 15</w:t>
      </w:r>
      <w:r w:rsidR="007D6640" w:rsidRPr="007D6640">
        <w:rPr>
          <w:sz w:val="20"/>
          <w:szCs w:val="20"/>
          <w:u w:val="single"/>
          <w:vertAlign w:val="superscript"/>
          <w:lang w:val="uk-UA"/>
        </w:rPr>
        <w:t>00</w:t>
      </w:r>
      <w:r w:rsidR="007D6640" w:rsidRPr="007D6640">
        <w:rPr>
          <w:sz w:val="20"/>
          <w:szCs w:val="20"/>
          <w:lang w:val="uk-UA"/>
        </w:rPr>
        <w:t xml:space="preserve"> </w:t>
      </w:r>
    </w:p>
    <w:p w:rsidR="007D6640" w:rsidRPr="007D6640" w:rsidRDefault="007D6640" w:rsidP="007D6640">
      <w:pPr>
        <w:widowControl w:val="0"/>
        <w:rPr>
          <w:bCs/>
          <w:sz w:val="28"/>
          <w:szCs w:val="28"/>
          <w:lang w:val="uk-UA"/>
        </w:rPr>
      </w:pPr>
    </w:p>
    <w:p w:rsidR="007D6640" w:rsidRPr="007D6640" w:rsidRDefault="007D6640" w:rsidP="00C74170">
      <w:pPr>
        <w:spacing w:line="276" w:lineRule="auto"/>
        <w:ind w:firstLine="567"/>
        <w:jc w:val="both"/>
        <w:rPr>
          <w:bCs/>
          <w:sz w:val="28"/>
          <w:szCs w:val="28"/>
          <w:lang w:val="uk-UA"/>
        </w:rPr>
      </w:pPr>
      <w:r w:rsidRPr="007D6640">
        <w:rPr>
          <w:b/>
          <w:bCs/>
          <w:sz w:val="28"/>
          <w:szCs w:val="28"/>
          <w:lang w:val="uk-UA"/>
        </w:rPr>
        <w:t>Присутні</w:t>
      </w:r>
      <w:r w:rsidR="00A434DE">
        <w:rPr>
          <w:bCs/>
          <w:sz w:val="28"/>
          <w:szCs w:val="28"/>
          <w:lang w:val="uk-UA"/>
        </w:rPr>
        <w:t xml:space="preserve"> 9</w:t>
      </w:r>
      <w:r w:rsidRPr="007D6640">
        <w:rPr>
          <w:bCs/>
          <w:sz w:val="28"/>
          <w:szCs w:val="28"/>
          <w:lang w:val="uk-UA"/>
        </w:rPr>
        <w:t xml:space="preserve"> депутатів з 10 обраних: </w:t>
      </w:r>
      <w:r w:rsidRPr="007D6640">
        <w:rPr>
          <w:sz w:val="28"/>
          <w:szCs w:val="28"/>
          <w:lang w:val="uk-UA"/>
        </w:rPr>
        <w:t>Шилов</w:t>
      </w:r>
      <w:r w:rsidR="002B2745">
        <w:rPr>
          <w:sz w:val="28"/>
          <w:szCs w:val="28"/>
          <w:lang w:val="uk-UA"/>
        </w:rPr>
        <w:t xml:space="preserve"> В.О., Жиленко В.М., Крамченков </w:t>
      </w:r>
      <w:r w:rsidRPr="007D6640">
        <w:rPr>
          <w:sz w:val="28"/>
          <w:szCs w:val="28"/>
          <w:lang w:val="uk-UA"/>
        </w:rPr>
        <w:t xml:space="preserve">А.Б., </w:t>
      </w:r>
      <w:proofErr w:type="spellStart"/>
      <w:r w:rsidRPr="007D6640">
        <w:rPr>
          <w:sz w:val="28"/>
          <w:szCs w:val="28"/>
          <w:lang w:val="uk-UA"/>
        </w:rPr>
        <w:t>Лантушенко</w:t>
      </w:r>
      <w:proofErr w:type="spellEnd"/>
      <w:r w:rsidRPr="007D6640">
        <w:rPr>
          <w:sz w:val="28"/>
          <w:szCs w:val="28"/>
          <w:lang w:val="uk-UA"/>
        </w:rPr>
        <w:t xml:space="preserve"> Д.С., Липова С.А., </w:t>
      </w:r>
      <w:proofErr w:type="spellStart"/>
      <w:r w:rsidRPr="007D6640">
        <w:rPr>
          <w:sz w:val="28"/>
          <w:szCs w:val="28"/>
          <w:lang w:val="uk-UA"/>
        </w:rPr>
        <w:t>Никоненко</w:t>
      </w:r>
      <w:proofErr w:type="spellEnd"/>
      <w:r w:rsidRPr="007D6640">
        <w:rPr>
          <w:sz w:val="28"/>
          <w:szCs w:val="28"/>
          <w:lang w:val="uk-UA"/>
        </w:rPr>
        <w:t xml:space="preserve"> В.В., </w:t>
      </w:r>
      <w:r w:rsidR="00A434DE" w:rsidRPr="007D6640">
        <w:rPr>
          <w:sz w:val="28"/>
          <w:szCs w:val="28"/>
          <w:lang w:val="uk-UA"/>
        </w:rPr>
        <w:t>Рибальченко І.А.</w:t>
      </w:r>
      <w:r w:rsidR="00A434DE">
        <w:rPr>
          <w:sz w:val="28"/>
          <w:szCs w:val="28"/>
          <w:lang w:val="uk-UA"/>
        </w:rPr>
        <w:t xml:space="preserve">, </w:t>
      </w:r>
      <w:r w:rsidRPr="007D6640">
        <w:rPr>
          <w:sz w:val="28"/>
          <w:szCs w:val="28"/>
          <w:lang w:val="uk-UA"/>
        </w:rPr>
        <w:t xml:space="preserve">Рябенков О.В., </w:t>
      </w:r>
      <w:proofErr w:type="spellStart"/>
      <w:r w:rsidRPr="007D6640">
        <w:rPr>
          <w:sz w:val="28"/>
          <w:szCs w:val="28"/>
          <w:lang w:val="uk-UA"/>
        </w:rPr>
        <w:t>Саченко</w:t>
      </w:r>
      <w:proofErr w:type="spellEnd"/>
      <w:r w:rsidRPr="007D6640">
        <w:rPr>
          <w:sz w:val="28"/>
          <w:szCs w:val="28"/>
          <w:lang w:val="uk-UA"/>
        </w:rPr>
        <w:t xml:space="preserve"> М.В.</w:t>
      </w:r>
    </w:p>
    <w:p w:rsidR="007D6640" w:rsidRP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Відсутні</w:t>
      </w:r>
      <w:r w:rsidR="00A434DE">
        <w:rPr>
          <w:sz w:val="28"/>
          <w:szCs w:val="28"/>
          <w:lang w:val="uk-UA"/>
        </w:rPr>
        <w:t xml:space="preserve"> – 1 депутат</w:t>
      </w:r>
      <w:r w:rsidRPr="007D6640">
        <w:rPr>
          <w:sz w:val="28"/>
          <w:szCs w:val="28"/>
          <w:lang w:val="uk-UA"/>
        </w:rPr>
        <w:t xml:space="preserve">: Левченко Ю.О., </w:t>
      </w:r>
    </w:p>
    <w:p w:rsidR="007D6640" w:rsidRDefault="007D6640" w:rsidP="00C74170">
      <w:pPr>
        <w:spacing w:line="276" w:lineRule="auto"/>
        <w:ind w:firstLine="567"/>
        <w:jc w:val="both"/>
        <w:rPr>
          <w:sz w:val="28"/>
          <w:szCs w:val="28"/>
          <w:lang w:val="uk-UA"/>
        </w:rPr>
      </w:pPr>
      <w:r w:rsidRPr="007D6640">
        <w:rPr>
          <w:sz w:val="28"/>
          <w:szCs w:val="28"/>
          <w:lang w:val="uk-UA"/>
        </w:rPr>
        <w:t xml:space="preserve">Головуючий на засіданні – </w:t>
      </w:r>
      <w:r w:rsidRPr="007D6640">
        <w:rPr>
          <w:bCs/>
          <w:sz w:val="28"/>
          <w:szCs w:val="28"/>
          <w:lang w:val="uk-UA"/>
        </w:rPr>
        <w:t xml:space="preserve">голова постійної комісії </w:t>
      </w:r>
      <w:r w:rsidRPr="007D6640">
        <w:rPr>
          <w:sz w:val="28"/>
          <w:szCs w:val="28"/>
          <w:lang w:val="uk-UA"/>
        </w:rPr>
        <w:t>Шилов В.О.</w:t>
      </w:r>
    </w:p>
    <w:p w:rsidR="007D6640" w:rsidRPr="007D6640" w:rsidRDefault="007D6640" w:rsidP="007D6640">
      <w:pPr>
        <w:pStyle w:val="a5"/>
        <w:spacing w:after="0"/>
        <w:ind w:left="1440" w:hanging="1440"/>
        <w:jc w:val="both"/>
        <w:rPr>
          <w:b/>
          <w:sz w:val="28"/>
          <w:szCs w:val="28"/>
          <w:lang w:val="uk-UA"/>
        </w:rPr>
      </w:pPr>
      <w:r w:rsidRPr="007D6640">
        <w:rPr>
          <w:b/>
          <w:sz w:val="28"/>
          <w:szCs w:val="28"/>
          <w:lang w:val="uk-UA"/>
        </w:rPr>
        <w:t>Запрошені:</w:t>
      </w:r>
    </w:p>
    <w:p w:rsidR="007D6640" w:rsidRDefault="007D6640" w:rsidP="008E5630">
      <w:pPr>
        <w:pStyle w:val="a7"/>
        <w:numPr>
          <w:ilvl w:val="0"/>
          <w:numId w:val="1"/>
        </w:numPr>
        <w:ind w:left="426" w:hanging="436"/>
        <w:jc w:val="both"/>
        <w:rPr>
          <w:sz w:val="28"/>
          <w:szCs w:val="28"/>
          <w:lang w:val="uk-UA" w:bidi="he-IL"/>
        </w:rPr>
      </w:pPr>
      <w:r w:rsidRPr="007D6640">
        <w:rPr>
          <w:sz w:val="28"/>
          <w:szCs w:val="28"/>
          <w:lang w:val="uk-UA"/>
        </w:rPr>
        <w:t>Шилов В.В. – начальник управління капітального будівництва та дорожнього господарства Сумської міської ради.</w:t>
      </w:r>
    </w:p>
    <w:p w:rsidR="007F52E9" w:rsidRPr="007D6640" w:rsidRDefault="007F52E9" w:rsidP="008E5630">
      <w:pPr>
        <w:pStyle w:val="a7"/>
        <w:numPr>
          <w:ilvl w:val="0"/>
          <w:numId w:val="1"/>
        </w:numPr>
        <w:ind w:left="426" w:hanging="436"/>
        <w:jc w:val="both"/>
        <w:rPr>
          <w:sz w:val="28"/>
          <w:szCs w:val="28"/>
          <w:lang w:val="uk-UA" w:bidi="he-IL"/>
        </w:rPr>
      </w:pPr>
      <w:r>
        <w:rPr>
          <w:sz w:val="28"/>
          <w:szCs w:val="28"/>
          <w:lang w:val="uk-UA"/>
        </w:rPr>
        <w:t>Баранов А.В. – секретар Сумської міської ради.</w:t>
      </w:r>
    </w:p>
    <w:p w:rsidR="007D6640" w:rsidRPr="007D6640" w:rsidRDefault="007D6640" w:rsidP="007D6640">
      <w:pPr>
        <w:ind w:firstLine="567"/>
        <w:jc w:val="both"/>
        <w:rPr>
          <w:sz w:val="28"/>
          <w:szCs w:val="28"/>
          <w:lang w:val="uk-UA" w:bidi="he-IL"/>
        </w:rPr>
      </w:pPr>
    </w:p>
    <w:p w:rsidR="007D6640" w:rsidRPr="007D6640" w:rsidRDefault="007D6640" w:rsidP="007D6640">
      <w:pPr>
        <w:pStyle w:val="1"/>
        <w:spacing w:before="0"/>
        <w:jc w:val="center"/>
        <w:rPr>
          <w:rFonts w:ascii="Times New Roman" w:hAnsi="Times New Roman"/>
          <w:sz w:val="28"/>
          <w:szCs w:val="28"/>
          <w:lang w:val="uk-UA"/>
        </w:rPr>
      </w:pPr>
      <w:r w:rsidRPr="007D6640">
        <w:rPr>
          <w:rFonts w:ascii="Times New Roman" w:hAnsi="Times New Roman"/>
          <w:sz w:val="28"/>
          <w:szCs w:val="28"/>
          <w:lang w:val="uk-UA"/>
        </w:rPr>
        <w:t>ПОРЯДОК ДЕННИЙ:</w:t>
      </w:r>
    </w:p>
    <w:p w:rsidR="00A434DE" w:rsidRPr="00BA1E91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BA1E91">
        <w:rPr>
          <w:sz w:val="28"/>
          <w:szCs w:val="28"/>
          <w:lang w:val="uk-UA"/>
        </w:rPr>
        <w:t>Про процес розгляду вільного залишку коштів  2016 року та формування змі</w:t>
      </w:r>
      <w:r w:rsidR="00BA1E91">
        <w:rPr>
          <w:sz w:val="28"/>
          <w:szCs w:val="28"/>
          <w:lang w:val="uk-UA"/>
        </w:rPr>
        <w:t>н до міського бюджету 2017 року (додається)</w:t>
      </w:r>
      <w:r w:rsidR="00AE1ED6">
        <w:rPr>
          <w:sz w:val="28"/>
          <w:szCs w:val="28"/>
          <w:lang w:val="uk-UA"/>
        </w:rPr>
        <w:t>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Про лист від 26.01.2017 за № 188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13,15 млн. грн.  на поповнення статутного капіталу К</w:t>
      </w:r>
      <w:proofErr w:type="spellStart"/>
      <w:r w:rsidRPr="00A434DE">
        <w:rPr>
          <w:sz w:val="28"/>
          <w:szCs w:val="28"/>
          <w:lang w:val="uk-UA"/>
        </w:rPr>
        <w:t>П «Шляхрем</w:t>
      </w:r>
      <w:proofErr w:type="spellEnd"/>
      <w:r w:rsidRPr="00A434DE">
        <w:rPr>
          <w:sz w:val="28"/>
          <w:szCs w:val="28"/>
          <w:lang w:val="uk-UA"/>
        </w:rPr>
        <w:t>буд» Сумської міської ради, а саме:</w:t>
      </w:r>
    </w:p>
    <w:p w:rsidR="00A434DE" w:rsidRPr="00A434DE" w:rsidRDefault="00A434DE" w:rsidP="00A434DE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5,2 млн. грн. на придбання навантажувача;</w:t>
      </w:r>
    </w:p>
    <w:p w:rsidR="00A434DE" w:rsidRPr="00A434DE" w:rsidRDefault="00A434DE" w:rsidP="00A434DE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6,6 млн. грн. на придбання двох автосамоскидів зі змінним обладнанням (літо/зима);</w:t>
      </w:r>
    </w:p>
    <w:p w:rsidR="00A434DE" w:rsidRPr="00A434DE" w:rsidRDefault="00A434DE" w:rsidP="00A434DE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1,350 млн. грн. на придбання трьох тракторів зі змінним обладнанням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Про лист від 24.02.17 за № 541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9,85 млн. грн.  на поповнення статутного капіталу К</w:t>
      </w:r>
      <w:proofErr w:type="spellStart"/>
      <w:r w:rsidRPr="00A434DE">
        <w:rPr>
          <w:sz w:val="28"/>
          <w:szCs w:val="28"/>
          <w:lang w:val="uk-UA"/>
        </w:rPr>
        <w:t>П «Шляхрем</w:t>
      </w:r>
      <w:proofErr w:type="spellEnd"/>
      <w:r w:rsidRPr="00A434DE">
        <w:rPr>
          <w:sz w:val="28"/>
          <w:szCs w:val="28"/>
          <w:lang w:val="uk-UA"/>
        </w:rPr>
        <w:t>буд» Сумської міської ради, а саме:</w:t>
      </w:r>
    </w:p>
    <w:p w:rsidR="00A434DE" w:rsidRPr="00A434DE" w:rsidRDefault="00A434DE" w:rsidP="00A434DE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5,2 млн. грн. на придбання навантажувача;</w:t>
      </w:r>
    </w:p>
    <w:p w:rsidR="00A434DE" w:rsidRPr="00A434DE" w:rsidRDefault="00A434DE" w:rsidP="00A434DE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3,3 млн. грн. на придбання  автосамоскиду зі змінним обладнанням (літо/зима);</w:t>
      </w:r>
    </w:p>
    <w:p w:rsidR="00A434DE" w:rsidRPr="00A434DE" w:rsidRDefault="00A434DE" w:rsidP="00A434DE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1,350 млн. грн. на придбання трьох тракторів зі змінним обладнанням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Про листи від 01.02.2017 за № 248 та від 14.02.17 за № 405 начальника управління капітального будівництва та дорожнього господарства Сумської </w:t>
      </w:r>
      <w:r w:rsidRPr="00A434DE">
        <w:rPr>
          <w:sz w:val="28"/>
          <w:szCs w:val="28"/>
          <w:lang w:val="uk-UA"/>
        </w:rPr>
        <w:lastRenderedPageBreak/>
        <w:t xml:space="preserve">міської ради Шилова В.В. щодо додаткового виділення з міського бюджету коштів у сумі 20,0 млн. грн. на проведення капітальних ремонтів доріг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Про лист від 01.02.2017 за № 241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100,0 тис. грн. на реконструкцію каналізаційних мереж з перемиканням КНС № 3 на </w:t>
      </w:r>
      <w:proofErr w:type="spellStart"/>
      <w:r w:rsidRPr="00A434DE">
        <w:rPr>
          <w:sz w:val="28"/>
          <w:szCs w:val="28"/>
          <w:lang w:val="uk-UA"/>
        </w:rPr>
        <w:t>самоплинний</w:t>
      </w:r>
      <w:proofErr w:type="spellEnd"/>
      <w:r w:rsidRPr="00A434DE">
        <w:rPr>
          <w:sz w:val="28"/>
          <w:szCs w:val="28"/>
          <w:lang w:val="uk-UA"/>
        </w:rPr>
        <w:t xml:space="preserve"> колектор по вул. Миргородській до вул. Черкаської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Про лист від 31.01.17 за № 224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1500,0 тис. грн. на наступні об’єкти:</w:t>
      </w:r>
    </w:p>
    <w:p w:rsidR="00A434DE" w:rsidRPr="00A434DE" w:rsidRDefault="00A434DE" w:rsidP="00A434DE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500,0 тис. грн. на реконструкцію будівлі по вул. Герасима </w:t>
      </w:r>
      <w:proofErr w:type="spellStart"/>
      <w:r w:rsidRPr="00A434DE">
        <w:rPr>
          <w:sz w:val="28"/>
          <w:szCs w:val="28"/>
          <w:lang w:val="uk-UA"/>
        </w:rPr>
        <w:t>Кондратьєва</w:t>
      </w:r>
      <w:proofErr w:type="spellEnd"/>
      <w:r w:rsidRPr="00A434DE">
        <w:rPr>
          <w:sz w:val="28"/>
          <w:szCs w:val="28"/>
          <w:lang w:val="uk-UA"/>
        </w:rPr>
        <w:t>, 159;</w:t>
      </w:r>
    </w:p>
    <w:p w:rsidR="00A434DE" w:rsidRPr="00A434DE" w:rsidRDefault="00A434DE" w:rsidP="00A434DE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500,0 тис. грн. на реконструкцію будівлі по вул. Герасима </w:t>
      </w:r>
      <w:proofErr w:type="spellStart"/>
      <w:r w:rsidRPr="00A434DE">
        <w:rPr>
          <w:sz w:val="28"/>
          <w:szCs w:val="28"/>
          <w:lang w:val="uk-UA"/>
        </w:rPr>
        <w:t>Кондратьєва</w:t>
      </w:r>
      <w:proofErr w:type="spellEnd"/>
      <w:r w:rsidRPr="00A434DE">
        <w:rPr>
          <w:sz w:val="28"/>
          <w:szCs w:val="28"/>
          <w:lang w:val="uk-UA"/>
        </w:rPr>
        <w:t>, 12;</w:t>
      </w:r>
    </w:p>
    <w:p w:rsidR="00A434DE" w:rsidRPr="00A434DE" w:rsidRDefault="00A434DE" w:rsidP="00A434DE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500,0 тис. грн. на реконструкцію будівлі по вул. Академічній, 13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Про лист від 24.02.17 за № 544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41,0 млн. грн.  на проведення капітальних ремонтів доріг та світлофорних об’єктів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Про лист від 24.02.17 за № 545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500,0 тис. грн. на реставрацію будівлі по </w:t>
      </w:r>
      <w:proofErr w:type="spellStart"/>
      <w:r w:rsidRPr="00A434DE">
        <w:rPr>
          <w:sz w:val="28"/>
          <w:szCs w:val="28"/>
          <w:lang w:val="uk-UA"/>
        </w:rPr>
        <w:t>вул. Петропавлівській</w:t>
      </w:r>
      <w:proofErr w:type="spellEnd"/>
      <w:r w:rsidRPr="00A434DE">
        <w:rPr>
          <w:sz w:val="28"/>
          <w:szCs w:val="28"/>
          <w:lang w:val="uk-UA"/>
        </w:rPr>
        <w:t xml:space="preserve">, 91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A434DE">
      <w:pPr>
        <w:numPr>
          <w:ilvl w:val="0"/>
          <w:numId w:val="11"/>
        </w:numPr>
        <w:ind w:left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Про лист від 24.02.17 за № 546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43,2 млн. грн. на проведення поточного ремонту вулично-дорожньої мережі та штучних споруд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760FF1">
      <w:pPr>
        <w:numPr>
          <w:ilvl w:val="0"/>
          <w:numId w:val="11"/>
        </w:numPr>
        <w:ind w:left="426" w:hanging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Про лист від 24.02.17 за № 540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11,0 млн. грн. по КПКВК 4716324, КЕКВ 3122 </w:t>
      </w:r>
      <w:r w:rsidR="00494688">
        <w:rPr>
          <w:sz w:val="28"/>
          <w:szCs w:val="28"/>
          <w:lang w:val="uk-UA"/>
        </w:rPr>
        <w:t>(додається</w:t>
      </w:r>
      <w:r w:rsidR="00494688" w:rsidRPr="00A434DE">
        <w:rPr>
          <w:sz w:val="28"/>
          <w:szCs w:val="28"/>
          <w:lang w:val="uk-UA"/>
        </w:rPr>
        <w:t>).</w:t>
      </w:r>
    </w:p>
    <w:p w:rsidR="00A434DE" w:rsidRPr="00A434DE" w:rsidRDefault="00A434DE" w:rsidP="00760FF1">
      <w:pPr>
        <w:numPr>
          <w:ilvl w:val="0"/>
          <w:numId w:val="11"/>
        </w:numPr>
        <w:ind w:left="426" w:hanging="426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Про лист від 24.02.17 за № 543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31522,041 тис. грн. по КПКВК 4716310, а саме:</w:t>
      </w:r>
    </w:p>
    <w:p w:rsidR="00A434DE" w:rsidRPr="00A434DE" w:rsidRDefault="00A434DE" w:rsidP="00A434DE">
      <w:pPr>
        <w:pStyle w:val="a7"/>
        <w:numPr>
          <w:ilvl w:val="0"/>
          <w:numId w:val="18"/>
        </w:numPr>
        <w:ind w:left="1134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По КЕКВ 3122 у сумі 1350,0 тис. грн.:</w:t>
      </w:r>
    </w:p>
    <w:p w:rsidR="00A434DE" w:rsidRPr="00A434DE" w:rsidRDefault="00A434DE" w:rsidP="00A434DE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850,0 тис. грн. на будівництво дороги</w:t>
      </w:r>
      <w:r w:rsidR="0066338A">
        <w:rPr>
          <w:sz w:val="28"/>
          <w:szCs w:val="28"/>
          <w:lang w:val="uk-UA"/>
        </w:rPr>
        <w:t xml:space="preserve"> по вул. Р. Корсакова (від вул. </w:t>
      </w:r>
      <w:r w:rsidRPr="00A434DE">
        <w:rPr>
          <w:sz w:val="28"/>
          <w:szCs w:val="28"/>
          <w:lang w:val="uk-UA"/>
        </w:rPr>
        <w:t>Серпневої  до меж житлового масиву);</w:t>
      </w:r>
    </w:p>
    <w:p w:rsidR="00A434DE" w:rsidRPr="00A434DE" w:rsidRDefault="00A434DE" w:rsidP="00A434DE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будівництво ліній освітлення ХІІ МР.</w:t>
      </w:r>
    </w:p>
    <w:p w:rsidR="00A434DE" w:rsidRPr="00A434DE" w:rsidRDefault="00A434DE" w:rsidP="00A434DE">
      <w:pPr>
        <w:pStyle w:val="a7"/>
        <w:numPr>
          <w:ilvl w:val="0"/>
          <w:numId w:val="18"/>
        </w:numPr>
        <w:ind w:left="1134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По КЕКВ 3142 у сумі 30172,041 тис. грн.: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будівлі реального училища (школа №</w:t>
      </w:r>
      <w:r w:rsidR="0066338A">
        <w:rPr>
          <w:sz w:val="28"/>
          <w:szCs w:val="28"/>
          <w:lang w:val="uk-UA"/>
        </w:rPr>
        <w:t xml:space="preserve"> </w:t>
      </w:r>
      <w:r w:rsidRPr="00A434DE">
        <w:rPr>
          <w:sz w:val="28"/>
          <w:szCs w:val="28"/>
          <w:lang w:val="uk-UA"/>
        </w:rPr>
        <w:t>4), м. Суми;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lastRenderedPageBreak/>
        <w:t xml:space="preserve">2050,0 тис. грн. на реконструкцію будівлі під дитячий садок в районі </w:t>
      </w:r>
      <w:proofErr w:type="spellStart"/>
      <w:r w:rsidRPr="00A434DE">
        <w:rPr>
          <w:sz w:val="28"/>
          <w:szCs w:val="28"/>
          <w:lang w:val="uk-UA"/>
        </w:rPr>
        <w:t>Хіммістечка</w:t>
      </w:r>
      <w:proofErr w:type="spellEnd"/>
      <w:r w:rsidRPr="00A434DE">
        <w:rPr>
          <w:sz w:val="28"/>
          <w:szCs w:val="28"/>
          <w:lang w:val="uk-UA"/>
        </w:rPr>
        <w:t>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1322,041 на реконструкцію ССШ № 29 по вул. Заливній, 25;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4000,00 тис. грн. на реконструкцію ДНЗ №22 «Джерельце»;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2500,0 тис. грн. на реконструкцію ін</w:t>
      </w:r>
      <w:r w:rsidR="0066338A">
        <w:rPr>
          <w:sz w:val="28"/>
          <w:szCs w:val="28"/>
          <w:lang w:val="uk-UA"/>
        </w:rPr>
        <w:t xml:space="preserve">женерних мереж КУ </w:t>
      </w:r>
      <w:proofErr w:type="spellStart"/>
      <w:r w:rsidR="0066338A">
        <w:rPr>
          <w:sz w:val="28"/>
          <w:szCs w:val="28"/>
          <w:lang w:val="uk-UA"/>
        </w:rPr>
        <w:t>Піщанська</w:t>
      </w:r>
      <w:proofErr w:type="spellEnd"/>
      <w:r w:rsidR="0066338A">
        <w:rPr>
          <w:sz w:val="28"/>
          <w:szCs w:val="28"/>
          <w:lang w:val="uk-UA"/>
        </w:rPr>
        <w:t xml:space="preserve"> ЗОШ</w:t>
      </w:r>
      <w:r w:rsidRPr="00A434DE">
        <w:rPr>
          <w:sz w:val="28"/>
          <w:szCs w:val="28"/>
          <w:lang w:val="uk-UA"/>
        </w:rPr>
        <w:t xml:space="preserve"> І-ІІ ступенів;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1000,0 тис. грн. на реконструкцію грального поля по вул. Якіра;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5000,0 тис. грн. реконструкцію стадіону «Авангард»;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1100,0 тис. </w:t>
      </w:r>
      <w:proofErr w:type="spellStart"/>
      <w:r w:rsidRPr="00A434DE">
        <w:rPr>
          <w:sz w:val="28"/>
          <w:szCs w:val="28"/>
          <w:lang w:val="uk-UA"/>
        </w:rPr>
        <w:t>грн</w:t>
      </w:r>
      <w:proofErr w:type="spellEnd"/>
      <w:r w:rsidRPr="00A434DE">
        <w:rPr>
          <w:sz w:val="28"/>
          <w:szCs w:val="28"/>
          <w:lang w:val="uk-UA"/>
        </w:rPr>
        <w:t xml:space="preserve"> на реконструкцію приміщення по вул. Г. </w:t>
      </w:r>
      <w:proofErr w:type="spellStart"/>
      <w:r w:rsidRPr="00A434DE">
        <w:rPr>
          <w:sz w:val="28"/>
          <w:szCs w:val="28"/>
          <w:lang w:val="uk-UA"/>
        </w:rPr>
        <w:t>Кондратьєва</w:t>
      </w:r>
      <w:proofErr w:type="spellEnd"/>
      <w:r w:rsidRPr="00A434DE">
        <w:rPr>
          <w:sz w:val="28"/>
          <w:szCs w:val="28"/>
          <w:lang w:val="uk-UA"/>
        </w:rPr>
        <w:t>, 165/71 під розміщення КУ «Центр надання соціально-медичних, психологічних послуг учасникам антитерористичної операції та членам їх сімей»;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5000,0 тис. грн. на реконструкцію будівлі молодіжного центру «Романтика»; 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5000,0 тис. грн. на реконструкцію театральної площі;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нежитлових приміщень по вул. Металургів, 17;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будівлі комунальної установи «Сумський дошкільний навчальний заклад №27 «Світанок» по вул. Червонопрапорній, 23 (ДНЗ №</w:t>
      </w:r>
      <w:r w:rsidRPr="00A434DE">
        <w:rPr>
          <w:sz w:val="28"/>
          <w:szCs w:val="28"/>
          <w:lang w:val="en-US"/>
        </w:rPr>
        <w:t> </w:t>
      </w:r>
      <w:r w:rsidRPr="00A434DE">
        <w:rPr>
          <w:sz w:val="28"/>
          <w:szCs w:val="28"/>
          <w:lang w:val="uk-UA"/>
        </w:rPr>
        <w:t>27) (заміна віконних блоків на енергозберігаючі, дообладнання газової котельні котлом, що працює на поновлювальних джерелах енергії (біомаса));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системи опалення з установленням модульної котельні, що працює на поновлювальних джерелах енергії (біомаса) в комунальній установі «Сумс</w:t>
      </w:r>
      <w:r w:rsidR="0066338A">
        <w:rPr>
          <w:sz w:val="28"/>
          <w:szCs w:val="28"/>
          <w:lang w:val="uk-UA"/>
        </w:rPr>
        <w:t>ька загальноосвітня школа І-ІІІ </w:t>
      </w:r>
      <w:r w:rsidRPr="00A434DE">
        <w:rPr>
          <w:sz w:val="28"/>
          <w:szCs w:val="28"/>
          <w:lang w:val="uk-UA"/>
        </w:rPr>
        <w:t>ступеня №</w:t>
      </w:r>
      <w:r w:rsidR="0066338A">
        <w:rPr>
          <w:sz w:val="28"/>
          <w:szCs w:val="28"/>
          <w:lang w:val="uk-UA"/>
        </w:rPr>
        <w:t xml:space="preserve"> </w:t>
      </w:r>
      <w:r w:rsidRPr="00A434DE">
        <w:rPr>
          <w:sz w:val="28"/>
          <w:szCs w:val="28"/>
          <w:lang w:val="uk-UA"/>
        </w:rPr>
        <w:t>11 по вул. Шишкіна;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500,00 тис. грн. на реконструкцію басейну ДНЗ №14 по вул. Прокоф’єва, 15;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1000,0 тис. грн. на реконструкцію пологового будинку по вул. Троїцька, 20;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ортопедичного відділення КУ «Сумська міська клінічна лікарня №1»;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інфекційного відділення КУ «Сумська міська клінічна лікарня №4»;</w:t>
      </w:r>
    </w:p>
    <w:p w:rsidR="00A434DE" w:rsidRPr="00A434DE" w:rsidRDefault="00A434DE" w:rsidP="00A434DE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200,0 тис. грн. на реконструкцію фо</w:t>
      </w:r>
      <w:r w:rsidR="00494688">
        <w:rPr>
          <w:sz w:val="28"/>
          <w:szCs w:val="28"/>
          <w:lang w:val="uk-UA"/>
        </w:rPr>
        <w:t>нтану «Міст-Побратимів (додається</w:t>
      </w:r>
      <w:r w:rsidRPr="00A434DE">
        <w:rPr>
          <w:sz w:val="28"/>
          <w:szCs w:val="28"/>
          <w:lang w:val="uk-UA"/>
        </w:rPr>
        <w:t>).</w:t>
      </w:r>
    </w:p>
    <w:p w:rsidR="00AE1ED6" w:rsidRDefault="00AE1ED6" w:rsidP="007D6640">
      <w:pPr>
        <w:rPr>
          <w:b/>
          <w:sz w:val="28"/>
          <w:szCs w:val="28"/>
          <w:lang w:val="uk-UA"/>
        </w:rPr>
      </w:pPr>
    </w:p>
    <w:p w:rsidR="00AE1ED6" w:rsidRPr="00AE1ED6" w:rsidRDefault="007D6640" w:rsidP="00AE1ED6">
      <w:pPr>
        <w:pStyle w:val="a7"/>
        <w:numPr>
          <w:ilvl w:val="1"/>
          <w:numId w:val="1"/>
        </w:numPr>
        <w:tabs>
          <w:tab w:val="clear" w:pos="1440"/>
        </w:tabs>
        <w:ind w:left="0" w:firstLine="0"/>
        <w:jc w:val="both"/>
        <w:rPr>
          <w:sz w:val="28"/>
          <w:szCs w:val="28"/>
          <w:lang w:val="uk-UA"/>
        </w:rPr>
      </w:pPr>
      <w:r w:rsidRPr="00AE1ED6">
        <w:rPr>
          <w:b/>
          <w:sz w:val="28"/>
          <w:szCs w:val="28"/>
          <w:lang w:val="uk-UA"/>
        </w:rPr>
        <w:t xml:space="preserve">СЛУХАЛИ: </w:t>
      </w:r>
      <w:r w:rsidR="00AE1ED6" w:rsidRPr="00AE1ED6">
        <w:rPr>
          <w:sz w:val="28"/>
          <w:szCs w:val="28"/>
          <w:lang w:val="uk-UA"/>
        </w:rPr>
        <w:t>Про процес розгляду вільного залишку коштів  2016 року та формування змі</w:t>
      </w:r>
      <w:r w:rsidR="00AE1ED6" w:rsidRPr="00AE1ED6">
        <w:rPr>
          <w:sz w:val="28"/>
          <w:szCs w:val="28"/>
          <w:lang w:val="uk-UA"/>
        </w:rPr>
        <w:t>н до міського бюджету 2017 року (додається).</w:t>
      </w:r>
    </w:p>
    <w:p w:rsidR="007D6640" w:rsidRDefault="007D6640" w:rsidP="001C6797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1C6797">
        <w:rPr>
          <w:b/>
          <w:sz w:val="28"/>
          <w:szCs w:val="28"/>
          <w:lang w:val="uk-UA"/>
        </w:rPr>
        <w:t xml:space="preserve"> </w:t>
      </w:r>
      <w:r w:rsidR="001C6797" w:rsidRPr="001C6797">
        <w:rPr>
          <w:sz w:val="28"/>
          <w:szCs w:val="28"/>
          <w:lang w:val="uk-UA"/>
        </w:rPr>
        <w:t>Липова С.А.</w:t>
      </w:r>
      <w:r w:rsidR="001C6797">
        <w:rPr>
          <w:sz w:val="28"/>
          <w:szCs w:val="28"/>
          <w:lang w:val="uk-UA"/>
        </w:rPr>
        <w:t xml:space="preserve"> проінформувала присутніх щодо </w:t>
      </w:r>
      <w:r w:rsidR="00641C43">
        <w:rPr>
          <w:sz w:val="28"/>
          <w:szCs w:val="28"/>
          <w:lang w:val="uk-UA"/>
        </w:rPr>
        <w:t xml:space="preserve">обсягів </w:t>
      </w:r>
      <w:r w:rsidR="001C6797">
        <w:rPr>
          <w:sz w:val="28"/>
          <w:szCs w:val="28"/>
          <w:lang w:val="uk-UA"/>
        </w:rPr>
        <w:t>залишку коштів загального та спеціального (бюджету розвитку) фондів міського бюджету (інформація додається).</w:t>
      </w:r>
    </w:p>
    <w:p w:rsidR="001C6797" w:rsidRDefault="001C6797" w:rsidP="001C6797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Шилов В.О. запропонував всі питання щодо внесення змін до міського бюджету розглядати разом з відповідними профільними заступниками міського голови та відповідними начальниками </w:t>
      </w:r>
      <w:r w:rsidR="0064423A">
        <w:rPr>
          <w:sz w:val="28"/>
          <w:szCs w:val="28"/>
          <w:lang w:val="uk-UA"/>
        </w:rPr>
        <w:t xml:space="preserve">та директорами </w:t>
      </w:r>
      <w:r>
        <w:rPr>
          <w:sz w:val="28"/>
          <w:szCs w:val="28"/>
          <w:lang w:val="uk-UA"/>
        </w:rPr>
        <w:t>структурних підрозділів Сумської міської ради.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УХВАЛИЛИ:</w:t>
      </w:r>
    </w:p>
    <w:p w:rsidR="00411FA0" w:rsidRPr="00411FA0" w:rsidRDefault="00411FA0" w:rsidP="00411FA0">
      <w:pPr>
        <w:pStyle w:val="a7"/>
        <w:numPr>
          <w:ilvl w:val="1"/>
          <w:numId w:val="24"/>
        </w:numPr>
        <w:ind w:left="0" w:firstLine="0"/>
        <w:jc w:val="both"/>
        <w:rPr>
          <w:b/>
          <w:sz w:val="28"/>
          <w:szCs w:val="28"/>
          <w:lang w:val="uk-UA"/>
        </w:rPr>
      </w:pPr>
      <w:r w:rsidRPr="00411FA0">
        <w:rPr>
          <w:sz w:val="28"/>
          <w:szCs w:val="28"/>
          <w:lang w:val="uk-UA"/>
        </w:rPr>
        <w:t xml:space="preserve">Питання щодо </w:t>
      </w:r>
      <w:r w:rsidRPr="00411FA0">
        <w:rPr>
          <w:sz w:val="28"/>
          <w:szCs w:val="28"/>
          <w:lang w:val="uk-UA"/>
        </w:rPr>
        <w:t xml:space="preserve">внесення змін до міського бюджету розглядати разом з відповідними профільними заступниками міського голови та відповідними начальниками </w:t>
      </w:r>
      <w:r>
        <w:rPr>
          <w:sz w:val="28"/>
          <w:szCs w:val="28"/>
          <w:lang w:val="uk-UA"/>
        </w:rPr>
        <w:t xml:space="preserve">та директорами </w:t>
      </w:r>
      <w:r w:rsidRPr="00411FA0">
        <w:rPr>
          <w:sz w:val="28"/>
          <w:szCs w:val="28"/>
          <w:lang w:val="uk-UA"/>
        </w:rPr>
        <w:t>структурних підрозділів Сумської міської ради.</w:t>
      </w:r>
    </w:p>
    <w:p w:rsidR="001C6797" w:rsidRDefault="001C6797" w:rsidP="001C6797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9</w:t>
      </w:r>
      <w:r>
        <w:rPr>
          <w:sz w:val="18"/>
          <w:szCs w:val="18"/>
          <w:lang w:val="uk-UA"/>
        </w:rPr>
        <w:t xml:space="preserve"> (вісім</w:t>
      </w:r>
      <w:r w:rsidRPr="008A59ED">
        <w:rPr>
          <w:sz w:val="18"/>
          <w:szCs w:val="18"/>
          <w:lang w:val="uk-UA"/>
        </w:rPr>
        <w:t>):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946CCF" w:rsidRPr="008A59ED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946CCF" w:rsidRDefault="00946CCF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1C6797" w:rsidRPr="008A59ED" w:rsidRDefault="001C6797" w:rsidP="001C6797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1C6797" w:rsidRDefault="001C6797" w:rsidP="001C6797">
      <w:pPr>
        <w:pStyle w:val="ad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1C6797" w:rsidRPr="008A59ED" w:rsidRDefault="001C6797" w:rsidP="001C6797">
      <w:pPr>
        <w:pStyle w:val="ad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5D5C50" w:rsidRDefault="005D5C50" w:rsidP="005D5C50">
      <w:pPr>
        <w:pStyle w:val="a7"/>
        <w:jc w:val="both"/>
        <w:rPr>
          <w:sz w:val="28"/>
          <w:szCs w:val="28"/>
          <w:lang w:val="uk-UA"/>
        </w:rPr>
      </w:pPr>
    </w:p>
    <w:p w:rsidR="005D5C50" w:rsidRPr="0064423A" w:rsidRDefault="005D5C50" w:rsidP="0064423A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  <w:lang w:val="uk-UA"/>
        </w:rPr>
      </w:pPr>
      <w:r w:rsidRPr="0064423A">
        <w:rPr>
          <w:sz w:val="28"/>
          <w:szCs w:val="28"/>
          <w:lang w:val="uk-UA"/>
        </w:rPr>
        <w:t>Заслухати н</w:t>
      </w:r>
      <w:r w:rsidRPr="0064423A">
        <w:rPr>
          <w:sz w:val="28"/>
          <w:szCs w:val="28"/>
          <w:lang w:val="uk-UA"/>
        </w:rPr>
        <w:t>а засіданні постійної комісії 14</w:t>
      </w:r>
      <w:r w:rsidRPr="0064423A">
        <w:rPr>
          <w:sz w:val="28"/>
          <w:szCs w:val="28"/>
          <w:lang w:val="uk-UA"/>
        </w:rPr>
        <w:t xml:space="preserve"> </w:t>
      </w:r>
      <w:r w:rsidRPr="0064423A">
        <w:rPr>
          <w:sz w:val="28"/>
          <w:szCs w:val="28"/>
          <w:lang w:val="uk-UA"/>
        </w:rPr>
        <w:t>березня</w:t>
      </w:r>
      <w:r w:rsidRPr="0064423A">
        <w:rPr>
          <w:sz w:val="28"/>
          <w:szCs w:val="28"/>
          <w:lang w:val="uk-UA"/>
        </w:rPr>
        <w:t xml:space="preserve"> 2017 року о 1</w:t>
      </w:r>
      <w:r w:rsidRPr="0064423A">
        <w:rPr>
          <w:sz w:val="28"/>
          <w:szCs w:val="28"/>
          <w:lang w:val="uk-UA"/>
        </w:rPr>
        <w:t>4</w:t>
      </w:r>
      <w:r w:rsidRPr="0064423A">
        <w:rPr>
          <w:sz w:val="28"/>
          <w:szCs w:val="28"/>
          <w:lang w:val="uk-UA"/>
        </w:rPr>
        <w:t xml:space="preserve"> </w:t>
      </w:r>
      <w:proofErr w:type="spellStart"/>
      <w:r w:rsidRPr="0064423A">
        <w:rPr>
          <w:sz w:val="28"/>
          <w:szCs w:val="28"/>
          <w:lang w:val="uk-UA"/>
        </w:rPr>
        <w:t>год</w:t>
      </w:r>
      <w:proofErr w:type="spellEnd"/>
      <w:r w:rsidRPr="0064423A">
        <w:rPr>
          <w:sz w:val="28"/>
          <w:szCs w:val="28"/>
          <w:lang w:val="uk-UA"/>
        </w:rPr>
        <w:t xml:space="preserve"> </w:t>
      </w:r>
      <w:r w:rsidRPr="0064423A">
        <w:rPr>
          <w:sz w:val="28"/>
          <w:szCs w:val="28"/>
          <w:lang w:val="uk-UA"/>
        </w:rPr>
        <w:t>фінансові</w:t>
      </w:r>
      <w:r w:rsidRPr="0064423A">
        <w:rPr>
          <w:sz w:val="28"/>
          <w:szCs w:val="28"/>
          <w:lang w:val="uk-UA"/>
        </w:rPr>
        <w:t xml:space="preserve"> звіт</w:t>
      </w:r>
      <w:r w:rsidRPr="0064423A">
        <w:rPr>
          <w:sz w:val="28"/>
          <w:szCs w:val="28"/>
          <w:lang w:val="uk-UA"/>
        </w:rPr>
        <w:t>и</w:t>
      </w:r>
      <w:r w:rsidRPr="0064423A">
        <w:rPr>
          <w:sz w:val="28"/>
          <w:szCs w:val="28"/>
          <w:lang w:val="uk-UA"/>
        </w:rPr>
        <w:t xml:space="preserve"> про виконання міського бюджету за  2016 рік  управління освіти і науки Сумської </w:t>
      </w:r>
      <w:r w:rsidRPr="0064423A">
        <w:rPr>
          <w:sz w:val="28"/>
          <w:szCs w:val="28"/>
          <w:lang w:val="uk-UA"/>
        </w:rPr>
        <w:t>міської ради (Данильченко А.М.), відділу охорони здоров’я Сумської міської ради (</w:t>
      </w:r>
      <w:proofErr w:type="spellStart"/>
      <w:r w:rsidRPr="0064423A">
        <w:rPr>
          <w:sz w:val="28"/>
          <w:szCs w:val="28"/>
          <w:lang w:val="uk-UA"/>
        </w:rPr>
        <w:t>Братушка</w:t>
      </w:r>
      <w:proofErr w:type="spellEnd"/>
      <w:r w:rsidRPr="0064423A">
        <w:rPr>
          <w:sz w:val="28"/>
          <w:szCs w:val="28"/>
          <w:lang w:val="uk-UA"/>
        </w:rPr>
        <w:t xml:space="preserve"> О.В.), управління капітального будівництва та дорожнього господарства Сумської міської ради (Шилов В.В.) та департаменту інфраструктури міста Сумської міської ради (Яременко Г.І.)</w:t>
      </w:r>
    </w:p>
    <w:p w:rsidR="005D5C50" w:rsidRPr="005D5C50" w:rsidRDefault="005D5C50" w:rsidP="005D5C50">
      <w:pPr>
        <w:pStyle w:val="a7"/>
        <w:numPr>
          <w:ilvl w:val="1"/>
          <w:numId w:val="23"/>
        </w:numPr>
        <w:ind w:left="0" w:firstLine="0"/>
        <w:jc w:val="both"/>
        <w:rPr>
          <w:sz w:val="28"/>
          <w:szCs w:val="28"/>
          <w:lang w:val="uk-UA"/>
        </w:rPr>
      </w:pPr>
      <w:r w:rsidRPr="005D5C50">
        <w:rPr>
          <w:sz w:val="28"/>
          <w:szCs w:val="28"/>
          <w:lang w:val="uk-UA"/>
        </w:rPr>
        <w:t>Доповідачам</w:t>
      </w:r>
      <w:r>
        <w:rPr>
          <w:sz w:val="28"/>
          <w:szCs w:val="28"/>
          <w:lang w:val="uk-UA"/>
        </w:rPr>
        <w:t xml:space="preserve"> (з пункту 1.2.</w:t>
      </w:r>
      <w:r w:rsidRPr="005D5C50">
        <w:rPr>
          <w:sz w:val="28"/>
          <w:szCs w:val="28"/>
          <w:lang w:val="uk-UA"/>
        </w:rPr>
        <w:t>):</w:t>
      </w:r>
    </w:p>
    <w:p w:rsidR="005D5C50" w:rsidRPr="005D5C50" w:rsidRDefault="005D5C50" w:rsidP="005D5C50">
      <w:pPr>
        <w:pStyle w:val="a7"/>
        <w:numPr>
          <w:ilvl w:val="2"/>
          <w:numId w:val="23"/>
        </w:numPr>
        <w:ind w:left="0" w:firstLine="0"/>
        <w:jc w:val="both"/>
        <w:rPr>
          <w:sz w:val="28"/>
          <w:szCs w:val="28"/>
          <w:lang w:val="uk-UA"/>
        </w:rPr>
      </w:pPr>
      <w:r w:rsidRPr="005D5C50">
        <w:rPr>
          <w:sz w:val="28"/>
          <w:szCs w:val="28"/>
          <w:lang w:val="uk-UA"/>
        </w:rPr>
        <w:t xml:space="preserve">У термін </w:t>
      </w:r>
      <w:r>
        <w:rPr>
          <w:sz w:val="28"/>
          <w:szCs w:val="28"/>
          <w:lang w:val="uk-UA"/>
        </w:rPr>
        <w:t>до 09 березня</w:t>
      </w:r>
      <w:r w:rsidRPr="005D5C50">
        <w:rPr>
          <w:sz w:val="28"/>
          <w:szCs w:val="28"/>
          <w:lang w:val="uk-UA"/>
        </w:rPr>
        <w:t xml:space="preserve"> 2017 року надіслати на електронну адресу відділу з організації діяльності ради Сумської міської ради (</w:t>
      </w:r>
      <w:hyperlink r:id="rId6" w:history="1">
        <w:r w:rsidRPr="005D5C50">
          <w:rPr>
            <w:rStyle w:val="ae"/>
            <w:sz w:val="28"/>
            <w:szCs w:val="28"/>
          </w:rPr>
          <w:t>rad</w:t>
        </w:r>
        <w:r w:rsidRPr="005D5C50">
          <w:rPr>
            <w:rStyle w:val="ae"/>
            <w:sz w:val="28"/>
            <w:szCs w:val="28"/>
            <w:lang w:val="uk-UA"/>
          </w:rPr>
          <w:t>а@</w:t>
        </w:r>
        <w:r w:rsidRPr="005D5C50">
          <w:rPr>
            <w:rStyle w:val="ae"/>
            <w:sz w:val="28"/>
            <w:szCs w:val="28"/>
            <w:lang w:val="en-US"/>
          </w:rPr>
          <w:t>smr</w:t>
        </w:r>
        <w:r w:rsidRPr="005D5C50">
          <w:rPr>
            <w:rStyle w:val="ae"/>
            <w:sz w:val="28"/>
            <w:szCs w:val="28"/>
            <w:lang w:val="uk-UA"/>
          </w:rPr>
          <w:t>.</w:t>
        </w:r>
        <w:r w:rsidRPr="005D5C50">
          <w:rPr>
            <w:rStyle w:val="ae"/>
            <w:sz w:val="28"/>
            <w:szCs w:val="28"/>
            <w:lang w:val="en-US"/>
          </w:rPr>
          <w:t>gov</w:t>
        </w:r>
        <w:r w:rsidRPr="005D5C50">
          <w:rPr>
            <w:rStyle w:val="ae"/>
            <w:sz w:val="28"/>
            <w:szCs w:val="28"/>
            <w:lang w:val="uk-UA"/>
          </w:rPr>
          <w:t>.</w:t>
        </w:r>
        <w:proofErr w:type="spellStart"/>
        <w:r w:rsidRPr="005D5C50">
          <w:rPr>
            <w:rStyle w:val="ae"/>
            <w:sz w:val="28"/>
            <w:szCs w:val="28"/>
          </w:rPr>
          <w:t>ua</w:t>
        </w:r>
        <w:proofErr w:type="spellEnd"/>
      </w:hyperlink>
      <w:r w:rsidRPr="005D5C50">
        <w:rPr>
          <w:rStyle w:val="header-user-name"/>
          <w:sz w:val="28"/>
          <w:szCs w:val="28"/>
          <w:lang w:val="uk-UA"/>
        </w:rPr>
        <w:t>)</w:t>
      </w:r>
      <w:r w:rsidRPr="005D5C50">
        <w:rPr>
          <w:rStyle w:val="header-user-name"/>
          <w:lang w:val="uk-UA"/>
        </w:rPr>
        <w:t xml:space="preserve"> </w:t>
      </w:r>
      <w:r w:rsidRPr="005D5C50">
        <w:rPr>
          <w:rStyle w:val="header-user-name"/>
          <w:sz w:val="28"/>
          <w:szCs w:val="28"/>
          <w:lang w:val="uk-UA"/>
        </w:rPr>
        <w:t xml:space="preserve">електронні варіанти вказаних звітів з метою їх подальшого надсилання </w:t>
      </w:r>
      <w:r>
        <w:rPr>
          <w:rStyle w:val="header-user-name"/>
          <w:sz w:val="28"/>
          <w:szCs w:val="28"/>
          <w:lang w:val="uk-UA"/>
        </w:rPr>
        <w:t>депутатам Сумської міської ради</w:t>
      </w:r>
      <w:r w:rsidRPr="005D5C50">
        <w:rPr>
          <w:rStyle w:val="header-user-name"/>
          <w:sz w:val="28"/>
          <w:szCs w:val="28"/>
          <w:lang w:val="uk-UA"/>
        </w:rPr>
        <w:t>.</w:t>
      </w:r>
    </w:p>
    <w:p w:rsidR="005D5C50" w:rsidRPr="005D5C50" w:rsidRDefault="005D5C50" w:rsidP="005D5C50">
      <w:pPr>
        <w:pStyle w:val="a7"/>
        <w:numPr>
          <w:ilvl w:val="2"/>
          <w:numId w:val="23"/>
        </w:numPr>
        <w:ind w:left="0" w:firstLine="0"/>
        <w:jc w:val="both"/>
        <w:rPr>
          <w:sz w:val="28"/>
          <w:szCs w:val="28"/>
          <w:lang w:val="uk-UA"/>
        </w:rPr>
      </w:pPr>
      <w:r w:rsidRPr="005D5C50">
        <w:rPr>
          <w:sz w:val="28"/>
          <w:szCs w:val="28"/>
          <w:lang w:val="uk-UA"/>
        </w:rPr>
        <w:t>У термін</w:t>
      </w:r>
      <w:r w:rsidRPr="005D5C50">
        <w:rPr>
          <w:b/>
          <w:sz w:val="28"/>
          <w:szCs w:val="28"/>
          <w:lang w:val="uk-UA"/>
        </w:rPr>
        <w:t xml:space="preserve"> </w:t>
      </w:r>
      <w:r w:rsidRPr="005D5C50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13 березня</w:t>
      </w:r>
      <w:r w:rsidRPr="005D5C50">
        <w:rPr>
          <w:sz w:val="28"/>
          <w:szCs w:val="28"/>
          <w:lang w:val="uk-UA"/>
        </w:rPr>
        <w:t xml:space="preserve"> 2017 року</w:t>
      </w:r>
      <w:r w:rsidRPr="005D5C50">
        <w:rPr>
          <w:b/>
          <w:sz w:val="28"/>
          <w:szCs w:val="28"/>
          <w:lang w:val="uk-UA"/>
        </w:rPr>
        <w:t xml:space="preserve"> </w:t>
      </w:r>
      <w:r w:rsidRPr="005D5C50">
        <w:rPr>
          <w:sz w:val="28"/>
          <w:szCs w:val="28"/>
          <w:lang w:val="uk-UA"/>
        </w:rPr>
        <w:t>надати у відділ</w:t>
      </w:r>
      <w:r w:rsidRPr="005D5C50">
        <w:rPr>
          <w:b/>
          <w:sz w:val="28"/>
          <w:szCs w:val="28"/>
          <w:lang w:val="uk-UA"/>
        </w:rPr>
        <w:t xml:space="preserve"> </w:t>
      </w:r>
      <w:r w:rsidRPr="005D5C50">
        <w:rPr>
          <w:sz w:val="28"/>
          <w:szCs w:val="28"/>
          <w:lang w:val="uk-UA"/>
        </w:rPr>
        <w:t>з організації діяльності ради Сумської міської ради (</w:t>
      </w:r>
      <w:proofErr w:type="spellStart"/>
      <w:r w:rsidRPr="005D5C50">
        <w:rPr>
          <w:sz w:val="28"/>
          <w:szCs w:val="28"/>
          <w:lang w:val="uk-UA"/>
        </w:rPr>
        <w:t>каб</w:t>
      </w:r>
      <w:proofErr w:type="spellEnd"/>
      <w:r w:rsidRPr="005D5C50">
        <w:rPr>
          <w:sz w:val="28"/>
          <w:szCs w:val="28"/>
          <w:lang w:val="uk-UA"/>
        </w:rPr>
        <w:t>. 64) письмові екземпляри вказаних звітів.</w:t>
      </w:r>
    </w:p>
    <w:p w:rsidR="005D5C50" w:rsidRDefault="005D5C50" w:rsidP="005D5C50">
      <w:pPr>
        <w:pStyle w:val="a7"/>
        <w:ind w:left="5529" w:hanging="1701"/>
        <w:jc w:val="both"/>
        <w:rPr>
          <w:sz w:val="18"/>
          <w:szCs w:val="18"/>
          <w:lang w:val="uk-UA"/>
        </w:rPr>
      </w:pPr>
      <w:r w:rsidRPr="008A59ED">
        <w:rPr>
          <w:b/>
          <w:bCs/>
          <w:sz w:val="18"/>
          <w:szCs w:val="18"/>
          <w:lang w:val="uk-UA"/>
        </w:rPr>
        <w:t>ГОЛОСУВАЛИ:</w:t>
      </w:r>
      <w:r>
        <w:rPr>
          <w:sz w:val="18"/>
          <w:szCs w:val="18"/>
          <w:lang w:val="uk-UA"/>
        </w:rPr>
        <w:t xml:space="preserve">   «За» – 9 (вісім</w:t>
      </w:r>
      <w:r w:rsidRPr="008A59ED">
        <w:rPr>
          <w:sz w:val="18"/>
          <w:szCs w:val="18"/>
          <w:lang w:val="uk-UA"/>
        </w:rPr>
        <w:t>):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Жиленко В.М.;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Крамченков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А.Б.;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Лантушенко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Д.С.;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Липова С.А.;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Никоненко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В.В.;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Рибальченко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І.А.;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Рябенков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О.В.;</w:t>
      </w:r>
    </w:p>
    <w:p w:rsidR="005D5C50" w:rsidRPr="008A59ED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uk-UA"/>
        </w:rPr>
        <w:t>Саченко</w:t>
      </w:r>
      <w:proofErr w:type="spellEnd"/>
      <w:r>
        <w:rPr>
          <w:rFonts w:ascii="Times New Roman" w:hAnsi="Times New Roman" w:cs="Times New Roman"/>
          <w:sz w:val="18"/>
          <w:szCs w:val="18"/>
          <w:lang w:val="uk-UA"/>
        </w:rPr>
        <w:t xml:space="preserve"> М.В.;</w:t>
      </w:r>
    </w:p>
    <w:p w:rsidR="005D5C50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Шилов В.О.;</w:t>
      </w:r>
    </w:p>
    <w:p w:rsidR="005D5C50" w:rsidRPr="008A59ED" w:rsidRDefault="005D5C50" w:rsidP="005D5C50">
      <w:pPr>
        <w:pStyle w:val="ad"/>
        <w:spacing w:after="0"/>
        <w:ind w:left="5387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sz w:val="18"/>
          <w:szCs w:val="18"/>
          <w:lang w:val="uk-UA"/>
        </w:rPr>
        <w:t>«Проти» – 0 (нуль);</w:t>
      </w:r>
    </w:p>
    <w:p w:rsidR="005D5C50" w:rsidRDefault="005D5C50" w:rsidP="005D5C50">
      <w:pPr>
        <w:pStyle w:val="ad"/>
        <w:spacing w:after="0"/>
        <w:ind w:left="5387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sz w:val="18"/>
          <w:szCs w:val="18"/>
          <w:lang w:val="uk-UA"/>
        </w:rPr>
        <w:t>«Утримався» – 0 (нуль);</w:t>
      </w:r>
    </w:p>
    <w:p w:rsidR="005D5C50" w:rsidRPr="008A59ED" w:rsidRDefault="005D5C50" w:rsidP="005D5C50">
      <w:pPr>
        <w:pStyle w:val="ad"/>
        <w:spacing w:after="0"/>
        <w:ind w:left="5387"/>
        <w:rPr>
          <w:rFonts w:ascii="Times New Roman" w:hAnsi="Times New Roman" w:cs="Times New Roman"/>
          <w:b/>
          <w:bCs/>
          <w:sz w:val="18"/>
          <w:szCs w:val="18"/>
          <w:lang w:val="uk-UA"/>
        </w:rPr>
      </w:pPr>
      <w:r w:rsidRPr="008A59ED">
        <w:rPr>
          <w:rFonts w:ascii="Times New Roman" w:hAnsi="Times New Roman" w:cs="Times New Roman"/>
          <w:b/>
          <w:bCs/>
          <w:sz w:val="18"/>
          <w:szCs w:val="18"/>
          <w:lang w:val="uk-UA"/>
        </w:rPr>
        <w:t>Рішення прийнято</w:t>
      </w:r>
    </w:p>
    <w:p w:rsidR="005D5C50" w:rsidRPr="00946CCF" w:rsidRDefault="005D5C50" w:rsidP="005D5C50">
      <w:pPr>
        <w:pStyle w:val="a7"/>
        <w:rPr>
          <w:sz w:val="28"/>
          <w:szCs w:val="28"/>
          <w:lang w:val="uk-UA"/>
        </w:rPr>
      </w:pPr>
    </w:p>
    <w:p w:rsidR="00543FF2" w:rsidRPr="00543FF2" w:rsidRDefault="007D6640" w:rsidP="00543FF2">
      <w:pPr>
        <w:pStyle w:val="a7"/>
        <w:numPr>
          <w:ilvl w:val="0"/>
          <w:numId w:val="23"/>
        </w:numPr>
        <w:ind w:left="0" w:firstLine="0"/>
        <w:jc w:val="both"/>
        <w:rPr>
          <w:sz w:val="28"/>
          <w:szCs w:val="28"/>
          <w:lang w:val="uk-UA"/>
        </w:rPr>
      </w:pPr>
      <w:r w:rsidRPr="00543FF2">
        <w:rPr>
          <w:b/>
          <w:sz w:val="28"/>
          <w:szCs w:val="28"/>
          <w:lang w:val="uk-UA"/>
        </w:rPr>
        <w:t xml:space="preserve">СЛУХАЛИ: </w:t>
      </w:r>
      <w:r w:rsidR="00543FF2" w:rsidRPr="00543FF2">
        <w:rPr>
          <w:sz w:val="28"/>
          <w:szCs w:val="28"/>
          <w:lang w:val="uk-UA"/>
        </w:rPr>
        <w:t>Про лист від 26.01.2017 за № 188 начальника управління капітального будівництва та дорожнього господарства Сумської міської ради Шилова В.В. щодо додаткового виділення з міськ</w:t>
      </w:r>
      <w:r w:rsidR="0066338A">
        <w:rPr>
          <w:sz w:val="28"/>
          <w:szCs w:val="28"/>
          <w:lang w:val="uk-UA"/>
        </w:rPr>
        <w:t>ого бюджету коштів у сумі 13,15 </w:t>
      </w:r>
      <w:r w:rsidR="00543FF2" w:rsidRPr="00543FF2">
        <w:rPr>
          <w:sz w:val="28"/>
          <w:szCs w:val="28"/>
          <w:lang w:val="uk-UA"/>
        </w:rPr>
        <w:t>млн. грн.  на поповнення статутного капіталу К</w:t>
      </w:r>
      <w:proofErr w:type="spellStart"/>
      <w:r w:rsidR="00543FF2" w:rsidRPr="00543FF2">
        <w:rPr>
          <w:sz w:val="28"/>
          <w:szCs w:val="28"/>
          <w:lang w:val="uk-UA"/>
        </w:rPr>
        <w:t>П «Шляхрем</w:t>
      </w:r>
      <w:proofErr w:type="spellEnd"/>
      <w:r w:rsidR="00543FF2" w:rsidRPr="00543FF2">
        <w:rPr>
          <w:sz w:val="28"/>
          <w:szCs w:val="28"/>
          <w:lang w:val="uk-UA"/>
        </w:rPr>
        <w:t>буд» Сумської міської ради, а саме:</w:t>
      </w:r>
    </w:p>
    <w:p w:rsidR="00543FF2" w:rsidRPr="00A434DE" w:rsidRDefault="00543FF2" w:rsidP="00543FF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5,2 млн. грн. на придбання навантажувача;</w:t>
      </w:r>
    </w:p>
    <w:p w:rsidR="00543FF2" w:rsidRPr="00A434DE" w:rsidRDefault="00543FF2" w:rsidP="00543FF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6,6 млн. грн. на придбання двох автосамоскидів зі змінним обладнанням (літо/зима);</w:t>
      </w:r>
    </w:p>
    <w:p w:rsidR="00543FF2" w:rsidRPr="00A434DE" w:rsidRDefault="00543FF2" w:rsidP="00543FF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lastRenderedPageBreak/>
        <w:t xml:space="preserve">1,350 млн. грн. на придбання трьох тракторів зі змінним обладнанням </w:t>
      </w:r>
      <w:r>
        <w:rPr>
          <w:sz w:val="28"/>
          <w:szCs w:val="28"/>
          <w:lang w:val="uk-UA"/>
        </w:rPr>
        <w:t>(додається</w:t>
      </w:r>
      <w:r w:rsidRPr="00A434DE">
        <w:rPr>
          <w:sz w:val="28"/>
          <w:szCs w:val="28"/>
          <w:lang w:val="uk-UA"/>
        </w:rPr>
        <w:t>).</w:t>
      </w:r>
    </w:p>
    <w:p w:rsidR="007D6640" w:rsidRPr="00543FF2" w:rsidRDefault="007D6640" w:rsidP="00BA1E91">
      <w:pPr>
        <w:rPr>
          <w:sz w:val="28"/>
          <w:szCs w:val="28"/>
          <w:lang w:val="uk-UA"/>
        </w:rPr>
      </w:pPr>
      <w:r w:rsidRPr="00BA1E91"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543FF2" w:rsidRPr="00A434DE" w:rsidRDefault="007D6640" w:rsidP="00543F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СЛУХАЛИ:</w:t>
      </w:r>
      <w:r w:rsidR="00214A10">
        <w:rPr>
          <w:b/>
          <w:sz w:val="28"/>
          <w:szCs w:val="28"/>
          <w:lang w:val="uk-UA"/>
        </w:rPr>
        <w:t xml:space="preserve"> </w:t>
      </w:r>
      <w:r w:rsidR="00543FF2" w:rsidRPr="00A434DE">
        <w:rPr>
          <w:sz w:val="28"/>
          <w:szCs w:val="28"/>
          <w:lang w:val="uk-UA"/>
        </w:rPr>
        <w:t>Про лист від 24.02.17 за № 541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9,85 млн. грн.  на поповнення статутного капіталу К</w:t>
      </w:r>
      <w:proofErr w:type="spellStart"/>
      <w:r w:rsidR="00543FF2" w:rsidRPr="00A434DE">
        <w:rPr>
          <w:sz w:val="28"/>
          <w:szCs w:val="28"/>
          <w:lang w:val="uk-UA"/>
        </w:rPr>
        <w:t>П «Шляхрем</w:t>
      </w:r>
      <w:proofErr w:type="spellEnd"/>
      <w:r w:rsidR="00543FF2" w:rsidRPr="00A434DE">
        <w:rPr>
          <w:sz w:val="28"/>
          <w:szCs w:val="28"/>
          <w:lang w:val="uk-UA"/>
        </w:rPr>
        <w:t>буд» Сумської міської ради, а саме:</w:t>
      </w:r>
    </w:p>
    <w:p w:rsidR="00543FF2" w:rsidRPr="00A434DE" w:rsidRDefault="00543FF2" w:rsidP="00543FF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5,2 млн. грн. на придбання навантажувача;</w:t>
      </w:r>
    </w:p>
    <w:p w:rsidR="00543FF2" w:rsidRPr="00A434DE" w:rsidRDefault="00543FF2" w:rsidP="00543FF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3,3 млн. грн. на придбання  автосамоскиду зі змінним обладнанням (літо/зима);</w:t>
      </w:r>
    </w:p>
    <w:p w:rsidR="00543FF2" w:rsidRPr="00A434DE" w:rsidRDefault="00543FF2" w:rsidP="00543FF2">
      <w:pPr>
        <w:numPr>
          <w:ilvl w:val="0"/>
          <w:numId w:val="12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1,350 млн. грн. на придбання трьох тракторів зі змінним обладнанням </w:t>
      </w:r>
      <w:r>
        <w:rPr>
          <w:sz w:val="28"/>
          <w:szCs w:val="28"/>
          <w:lang w:val="uk-UA"/>
        </w:rPr>
        <w:t>(додається</w:t>
      </w:r>
      <w:r w:rsidRPr="00A434DE">
        <w:rPr>
          <w:sz w:val="28"/>
          <w:szCs w:val="28"/>
          <w:lang w:val="uk-UA"/>
        </w:rPr>
        <w:t>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7D6640" w:rsidRPr="007D6640" w:rsidRDefault="007D6640" w:rsidP="007D6640">
      <w:pPr>
        <w:rPr>
          <w:b/>
          <w:sz w:val="28"/>
          <w:szCs w:val="28"/>
          <w:lang w:val="uk-UA"/>
        </w:rPr>
      </w:pP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543FF2" w:rsidRPr="00A434DE" w:rsidRDefault="007D6640" w:rsidP="00543F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СЛУХАЛИ:</w:t>
      </w:r>
      <w:r w:rsidR="00214A10">
        <w:rPr>
          <w:b/>
          <w:sz w:val="28"/>
          <w:szCs w:val="28"/>
          <w:lang w:val="uk-UA"/>
        </w:rPr>
        <w:t xml:space="preserve"> </w:t>
      </w:r>
      <w:r w:rsidR="00543FF2" w:rsidRPr="00A434DE">
        <w:rPr>
          <w:sz w:val="28"/>
          <w:szCs w:val="28"/>
          <w:lang w:val="uk-UA"/>
        </w:rPr>
        <w:t xml:space="preserve">Про листи від 01.02.2017 за № 248 та від 14.02.17 за № 405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20,0 млн. грн. на проведення капітальних ремонтів доріг </w:t>
      </w:r>
      <w:r w:rsidR="00543FF2">
        <w:rPr>
          <w:sz w:val="28"/>
          <w:szCs w:val="28"/>
          <w:lang w:val="uk-UA"/>
        </w:rPr>
        <w:t>(додається</w:t>
      </w:r>
      <w:r w:rsidR="00543FF2" w:rsidRPr="00A434DE">
        <w:rPr>
          <w:sz w:val="28"/>
          <w:szCs w:val="28"/>
          <w:lang w:val="uk-UA"/>
        </w:rPr>
        <w:t>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7D6640" w:rsidRPr="007D6640" w:rsidRDefault="007D6640" w:rsidP="007D6640">
      <w:pPr>
        <w:rPr>
          <w:b/>
          <w:sz w:val="28"/>
          <w:szCs w:val="28"/>
          <w:lang w:val="uk-UA"/>
        </w:rPr>
      </w:pPr>
    </w:p>
    <w:p w:rsidR="007D6640" w:rsidRDefault="007D6640" w:rsidP="007D6640">
      <w:pPr>
        <w:ind w:firstLine="708"/>
        <w:rPr>
          <w:sz w:val="28"/>
          <w:szCs w:val="28"/>
          <w:lang w:val="uk-UA"/>
        </w:rPr>
      </w:pPr>
    </w:p>
    <w:p w:rsidR="00543FF2" w:rsidRPr="00A434DE" w:rsidRDefault="007D6640" w:rsidP="00543FF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СЛУХАЛИ:</w:t>
      </w:r>
      <w:r w:rsidR="00E22AC8">
        <w:rPr>
          <w:b/>
          <w:sz w:val="28"/>
          <w:szCs w:val="28"/>
          <w:lang w:val="uk-UA"/>
        </w:rPr>
        <w:t xml:space="preserve"> </w:t>
      </w:r>
      <w:r w:rsidR="00543FF2" w:rsidRPr="00A434DE">
        <w:rPr>
          <w:sz w:val="28"/>
          <w:szCs w:val="28"/>
          <w:lang w:val="uk-UA"/>
        </w:rPr>
        <w:t>Про лист від 01.02.2017 за № 241 начальника управління капітального будівництва та дорожнього господарства Сумської міської ради Шилова В.В. щодо додаткового виділення з міськ</w:t>
      </w:r>
      <w:r w:rsidR="00543FF2">
        <w:rPr>
          <w:sz w:val="28"/>
          <w:szCs w:val="28"/>
          <w:lang w:val="uk-UA"/>
        </w:rPr>
        <w:t>ого бюджету коштів у сумі 100,0 </w:t>
      </w:r>
      <w:r w:rsidR="00543FF2" w:rsidRPr="00A434DE">
        <w:rPr>
          <w:sz w:val="28"/>
          <w:szCs w:val="28"/>
          <w:lang w:val="uk-UA"/>
        </w:rPr>
        <w:t xml:space="preserve">тис. грн. на реконструкцію каналізаційних мереж з перемиканням КНС № 3 на </w:t>
      </w:r>
      <w:proofErr w:type="spellStart"/>
      <w:r w:rsidR="00543FF2" w:rsidRPr="00A434DE">
        <w:rPr>
          <w:sz w:val="28"/>
          <w:szCs w:val="28"/>
          <w:lang w:val="uk-UA"/>
        </w:rPr>
        <w:t>самоплинний</w:t>
      </w:r>
      <w:proofErr w:type="spellEnd"/>
      <w:r w:rsidR="00543FF2" w:rsidRPr="00A434DE">
        <w:rPr>
          <w:sz w:val="28"/>
          <w:szCs w:val="28"/>
          <w:lang w:val="uk-UA"/>
        </w:rPr>
        <w:t xml:space="preserve"> колектор по вул. Миргородській до вул. Черкаської </w:t>
      </w:r>
      <w:r w:rsidR="00543FF2">
        <w:rPr>
          <w:sz w:val="28"/>
          <w:szCs w:val="28"/>
          <w:lang w:val="uk-UA"/>
        </w:rPr>
        <w:t>(додається</w:t>
      </w:r>
      <w:r w:rsidR="00543FF2" w:rsidRPr="00A434DE">
        <w:rPr>
          <w:sz w:val="28"/>
          <w:szCs w:val="28"/>
          <w:lang w:val="uk-UA"/>
        </w:rPr>
        <w:t>).</w:t>
      </w:r>
    </w:p>
    <w:p w:rsidR="007D6640" w:rsidRDefault="007D6640" w:rsidP="007D664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E22AC8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137745" w:rsidRDefault="00137745" w:rsidP="00137745">
      <w:pPr>
        <w:rPr>
          <w:sz w:val="28"/>
          <w:szCs w:val="28"/>
          <w:lang w:val="uk-UA"/>
        </w:rPr>
      </w:pPr>
    </w:p>
    <w:p w:rsidR="00401CFB" w:rsidRPr="00A434DE" w:rsidRDefault="00B326D7" w:rsidP="00401C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6. СЛУХАЛИ: </w:t>
      </w:r>
      <w:r w:rsidR="00401CFB" w:rsidRPr="00A434DE">
        <w:rPr>
          <w:sz w:val="28"/>
          <w:szCs w:val="28"/>
          <w:lang w:val="uk-UA"/>
        </w:rPr>
        <w:t>Про лист від 31.01.17 за № 224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1500,0 тис. грн. на наступні об’єкти:</w:t>
      </w:r>
    </w:p>
    <w:p w:rsidR="00401CFB" w:rsidRPr="00A434DE" w:rsidRDefault="00401CFB" w:rsidP="00401CFB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500,0 тис. грн. на реконструкцію будівлі по вул. Герасима </w:t>
      </w:r>
      <w:proofErr w:type="spellStart"/>
      <w:r w:rsidRPr="00A434DE">
        <w:rPr>
          <w:sz w:val="28"/>
          <w:szCs w:val="28"/>
          <w:lang w:val="uk-UA"/>
        </w:rPr>
        <w:t>Кондратьєва</w:t>
      </w:r>
      <w:proofErr w:type="spellEnd"/>
      <w:r w:rsidRPr="00A434DE">
        <w:rPr>
          <w:sz w:val="28"/>
          <w:szCs w:val="28"/>
          <w:lang w:val="uk-UA"/>
        </w:rPr>
        <w:t>, 159;</w:t>
      </w:r>
    </w:p>
    <w:p w:rsidR="00401CFB" w:rsidRPr="00A434DE" w:rsidRDefault="00401CFB" w:rsidP="00401CFB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500,0 тис. грн. на реконструкцію будівлі по вул. Герасима </w:t>
      </w:r>
      <w:proofErr w:type="spellStart"/>
      <w:r w:rsidRPr="00A434DE">
        <w:rPr>
          <w:sz w:val="28"/>
          <w:szCs w:val="28"/>
          <w:lang w:val="uk-UA"/>
        </w:rPr>
        <w:t>Кондратьєва</w:t>
      </w:r>
      <w:proofErr w:type="spellEnd"/>
      <w:r w:rsidRPr="00A434DE">
        <w:rPr>
          <w:sz w:val="28"/>
          <w:szCs w:val="28"/>
          <w:lang w:val="uk-UA"/>
        </w:rPr>
        <w:t>, 12;</w:t>
      </w:r>
    </w:p>
    <w:p w:rsidR="00401CFB" w:rsidRPr="00A434DE" w:rsidRDefault="00401CFB" w:rsidP="00401CFB">
      <w:pPr>
        <w:numPr>
          <w:ilvl w:val="0"/>
          <w:numId w:val="13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500,0 тис. грн. на реконструкцію будівлі по вул. Академічній, 13 </w:t>
      </w:r>
      <w:r>
        <w:rPr>
          <w:sz w:val="28"/>
          <w:szCs w:val="28"/>
          <w:lang w:val="uk-UA"/>
        </w:rPr>
        <w:t>(додається</w:t>
      </w:r>
      <w:r w:rsidRPr="00A434DE">
        <w:rPr>
          <w:sz w:val="28"/>
          <w:szCs w:val="28"/>
          <w:lang w:val="uk-UA"/>
        </w:rPr>
        <w:t>).</w:t>
      </w:r>
    </w:p>
    <w:p w:rsidR="00B326D7" w:rsidRDefault="00B326D7" w:rsidP="00B32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B326D7" w:rsidRDefault="00B326D7" w:rsidP="00B326D7">
      <w:pPr>
        <w:rPr>
          <w:sz w:val="28"/>
          <w:szCs w:val="28"/>
          <w:lang w:val="uk-UA"/>
        </w:rPr>
      </w:pPr>
    </w:p>
    <w:p w:rsidR="00401CFB" w:rsidRPr="00A434DE" w:rsidRDefault="00B326D7" w:rsidP="00401C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СЛУХАЛИ: </w:t>
      </w:r>
      <w:r w:rsidR="00401CFB" w:rsidRPr="00A434DE">
        <w:rPr>
          <w:sz w:val="28"/>
          <w:szCs w:val="28"/>
          <w:lang w:val="uk-UA"/>
        </w:rPr>
        <w:t xml:space="preserve">Про лист від 24.02.17 за № 544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41,0 млн. грн.  на проведення капітальних ремонтів доріг та світлофорних об’єктів </w:t>
      </w:r>
      <w:r w:rsidR="00401CFB">
        <w:rPr>
          <w:sz w:val="28"/>
          <w:szCs w:val="28"/>
          <w:lang w:val="uk-UA"/>
        </w:rPr>
        <w:t>(додається</w:t>
      </w:r>
      <w:r w:rsidR="00401CFB" w:rsidRPr="00A434DE">
        <w:rPr>
          <w:sz w:val="28"/>
          <w:szCs w:val="28"/>
          <w:lang w:val="uk-UA"/>
        </w:rPr>
        <w:t>).</w:t>
      </w:r>
    </w:p>
    <w:p w:rsidR="00B326D7" w:rsidRDefault="00B326D7" w:rsidP="00B32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B326D7" w:rsidRDefault="00B326D7" w:rsidP="00B326D7">
      <w:pPr>
        <w:rPr>
          <w:sz w:val="28"/>
          <w:szCs w:val="28"/>
          <w:lang w:val="uk-UA"/>
        </w:rPr>
      </w:pPr>
    </w:p>
    <w:p w:rsidR="00401CFB" w:rsidRPr="00A434DE" w:rsidRDefault="00B326D7" w:rsidP="00401CFB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8. СЛУХАЛИ: </w:t>
      </w:r>
      <w:r w:rsidR="00401CFB" w:rsidRPr="00A434DE">
        <w:rPr>
          <w:sz w:val="28"/>
          <w:szCs w:val="28"/>
          <w:lang w:val="uk-UA"/>
        </w:rPr>
        <w:t xml:space="preserve">Про лист від 24.02.17 за № 545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500,0 тис. грн. на реставрацію будівлі по </w:t>
      </w:r>
      <w:proofErr w:type="spellStart"/>
      <w:r w:rsidR="00401CFB" w:rsidRPr="00A434DE">
        <w:rPr>
          <w:sz w:val="28"/>
          <w:szCs w:val="28"/>
          <w:lang w:val="uk-UA"/>
        </w:rPr>
        <w:t>вул. Петропавлівській</w:t>
      </w:r>
      <w:proofErr w:type="spellEnd"/>
      <w:r w:rsidR="00401CFB" w:rsidRPr="00A434DE">
        <w:rPr>
          <w:sz w:val="28"/>
          <w:szCs w:val="28"/>
          <w:lang w:val="uk-UA"/>
        </w:rPr>
        <w:t xml:space="preserve">, 91 </w:t>
      </w:r>
      <w:r w:rsidR="00401CFB">
        <w:rPr>
          <w:sz w:val="28"/>
          <w:szCs w:val="28"/>
          <w:lang w:val="uk-UA"/>
        </w:rPr>
        <w:t>(додається</w:t>
      </w:r>
      <w:r w:rsidR="00401CFB" w:rsidRPr="00A434DE">
        <w:rPr>
          <w:sz w:val="28"/>
          <w:szCs w:val="28"/>
          <w:lang w:val="uk-UA"/>
        </w:rPr>
        <w:t>).</w:t>
      </w:r>
    </w:p>
    <w:p w:rsidR="00B326D7" w:rsidRDefault="00B326D7" w:rsidP="00B32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B326D7" w:rsidRDefault="00B326D7" w:rsidP="00B326D7">
      <w:pPr>
        <w:rPr>
          <w:sz w:val="28"/>
          <w:szCs w:val="28"/>
          <w:lang w:val="uk-UA"/>
        </w:rPr>
      </w:pPr>
    </w:p>
    <w:p w:rsidR="00CD55DF" w:rsidRPr="00A434DE" w:rsidRDefault="00B326D7" w:rsidP="00CD55D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9. СЛУХАЛИ: </w:t>
      </w:r>
      <w:r w:rsidR="00CD55DF" w:rsidRPr="00A434DE">
        <w:rPr>
          <w:sz w:val="28"/>
          <w:szCs w:val="28"/>
          <w:lang w:val="uk-UA"/>
        </w:rPr>
        <w:t xml:space="preserve">Про лист від 24.02.17 за № 546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43,2 млн. грн. на проведення поточного ремонту вулично-дорожньої мережі та штучних споруд </w:t>
      </w:r>
      <w:r w:rsidR="00CD55DF">
        <w:rPr>
          <w:sz w:val="28"/>
          <w:szCs w:val="28"/>
          <w:lang w:val="uk-UA"/>
        </w:rPr>
        <w:t>(додається</w:t>
      </w:r>
      <w:r w:rsidR="00CD55DF" w:rsidRPr="00A434DE">
        <w:rPr>
          <w:sz w:val="28"/>
          <w:szCs w:val="28"/>
          <w:lang w:val="uk-UA"/>
        </w:rPr>
        <w:t>).</w:t>
      </w:r>
    </w:p>
    <w:p w:rsidR="00B326D7" w:rsidRDefault="00B326D7" w:rsidP="00B32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B326D7" w:rsidRDefault="00B326D7" w:rsidP="00B326D7">
      <w:pPr>
        <w:rPr>
          <w:sz w:val="28"/>
          <w:szCs w:val="28"/>
          <w:lang w:val="uk-UA"/>
        </w:rPr>
      </w:pPr>
    </w:p>
    <w:p w:rsidR="00760FF1" w:rsidRPr="00A434DE" w:rsidRDefault="00B326D7" w:rsidP="00760FF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10. СЛУХАЛИ: </w:t>
      </w:r>
      <w:r w:rsidR="00760FF1" w:rsidRPr="00A434DE">
        <w:rPr>
          <w:sz w:val="28"/>
          <w:szCs w:val="28"/>
          <w:lang w:val="uk-UA"/>
        </w:rPr>
        <w:t xml:space="preserve">Про лист від 24.02.17 за № 540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11,0 млн. грн. по КПКВК 4716324, КЕКВ 3122 </w:t>
      </w:r>
      <w:r w:rsidR="00760FF1">
        <w:rPr>
          <w:sz w:val="28"/>
          <w:szCs w:val="28"/>
          <w:lang w:val="uk-UA"/>
        </w:rPr>
        <w:t>(додається</w:t>
      </w:r>
      <w:r w:rsidR="00760FF1" w:rsidRPr="00A434DE">
        <w:rPr>
          <w:sz w:val="28"/>
          <w:szCs w:val="28"/>
          <w:lang w:val="uk-UA"/>
        </w:rPr>
        <w:t>).</w:t>
      </w:r>
    </w:p>
    <w:p w:rsidR="00B326D7" w:rsidRDefault="00B326D7" w:rsidP="00B32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B326D7" w:rsidRDefault="00B326D7" w:rsidP="00B326D7">
      <w:pPr>
        <w:rPr>
          <w:sz w:val="28"/>
          <w:szCs w:val="28"/>
          <w:lang w:val="uk-UA"/>
        </w:rPr>
      </w:pPr>
    </w:p>
    <w:p w:rsidR="00760FF1" w:rsidRPr="00A434DE" w:rsidRDefault="00B326D7" w:rsidP="00760FF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11. СЛУХАЛИ: </w:t>
      </w:r>
      <w:r w:rsidR="00760FF1" w:rsidRPr="00A434DE">
        <w:rPr>
          <w:sz w:val="28"/>
          <w:szCs w:val="28"/>
          <w:lang w:val="uk-UA"/>
        </w:rPr>
        <w:t>Про лист від 24.02.17 за № 543 начальника управління капітального будівництва та дорожнього господарства Сумської міської ради Шилова В.В. щодо додаткового виділення з міського бюджету коштів у сумі 31522,041 тис. грн. по КПКВК 4716310, а саме:</w:t>
      </w:r>
    </w:p>
    <w:p w:rsidR="00760FF1" w:rsidRPr="00A434DE" w:rsidRDefault="00760FF1" w:rsidP="00760FF1">
      <w:pPr>
        <w:pStyle w:val="a7"/>
        <w:numPr>
          <w:ilvl w:val="0"/>
          <w:numId w:val="30"/>
        </w:numPr>
        <w:ind w:left="1134" w:hanging="425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По КЕКВ 3122 у сумі 1350,0 тис. грн.:</w:t>
      </w:r>
    </w:p>
    <w:p w:rsidR="00760FF1" w:rsidRPr="00A434DE" w:rsidRDefault="00760FF1" w:rsidP="00760FF1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850,0 тис. грн. на будівництво дороги</w:t>
      </w:r>
      <w:r w:rsidR="00A9541B">
        <w:rPr>
          <w:sz w:val="28"/>
          <w:szCs w:val="28"/>
          <w:lang w:val="uk-UA"/>
        </w:rPr>
        <w:t xml:space="preserve"> по вул. Р. Корсакова (від вул. </w:t>
      </w:r>
      <w:r w:rsidRPr="00A434DE">
        <w:rPr>
          <w:sz w:val="28"/>
          <w:szCs w:val="28"/>
          <w:lang w:val="uk-UA"/>
        </w:rPr>
        <w:t>Серпневої  до меж житлового масиву);</w:t>
      </w:r>
    </w:p>
    <w:p w:rsidR="00760FF1" w:rsidRPr="00A434DE" w:rsidRDefault="00760FF1" w:rsidP="00760FF1">
      <w:pPr>
        <w:pStyle w:val="a7"/>
        <w:numPr>
          <w:ilvl w:val="0"/>
          <w:numId w:val="16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будівництво ліній освітлення ХІІ МР.</w:t>
      </w:r>
    </w:p>
    <w:p w:rsidR="00760FF1" w:rsidRPr="00A434DE" w:rsidRDefault="00760FF1" w:rsidP="00760FF1">
      <w:pPr>
        <w:pStyle w:val="a7"/>
        <w:numPr>
          <w:ilvl w:val="0"/>
          <w:numId w:val="30"/>
        </w:numPr>
        <w:ind w:left="1134"/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По КЕКВ 3142 у сумі 30172,041 тис. грн.: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будівлі реального училища (школа №</w:t>
      </w:r>
      <w:r w:rsidR="0066338A">
        <w:rPr>
          <w:sz w:val="28"/>
          <w:szCs w:val="28"/>
          <w:lang w:val="uk-UA"/>
        </w:rPr>
        <w:t xml:space="preserve"> </w:t>
      </w:r>
      <w:r w:rsidRPr="00A434DE">
        <w:rPr>
          <w:sz w:val="28"/>
          <w:szCs w:val="28"/>
          <w:lang w:val="uk-UA"/>
        </w:rPr>
        <w:t>4), м. Суми;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2050,0 тис. грн. на реконструкцію будівлі під дитячий садок в районі </w:t>
      </w:r>
      <w:proofErr w:type="spellStart"/>
      <w:r w:rsidRPr="00A434DE">
        <w:rPr>
          <w:sz w:val="28"/>
          <w:szCs w:val="28"/>
          <w:lang w:val="uk-UA"/>
        </w:rPr>
        <w:t>Хіммістечка</w:t>
      </w:r>
      <w:proofErr w:type="spellEnd"/>
      <w:r w:rsidRPr="00A434DE">
        <w:rPr>
          <w:sz w:val="28"/>
          <w:szCs w:val="28"/>
          <w:lang w:val="uk-UA"/>
        </w:rPr>
        <w:t>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1322,041 на реконструкцію ССШ № 29 по вул. Заливній, 25;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4000,00 тис. грн. на реконструкцію ДНЗ №22 «Джерельце»;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2500,0 тис. грн. на реконструкцію ін</w:t>
      </w:r>
      <w:r w:rsidR="0066338A">
        <w:rPr>
          <w:sz w:val="28"/>
          <w:szCs w:val="28"/>
          <w:lang w:val="uk-UA"/>
        </w:rPr>
        <w:t xml:space="preserve">женерних мереж КУ </w:t>
      </w:r>
      <w:proofErr w:type="spellStart"/>
      <w:r w:rsidR="0066338A">
        <w:rPr>
          <w:sz w:val="28"/>
          <w:szCs w:val="28"/>
          <w:lang w:val="uk-UA"/>
        </w:rPr>
        <w:t>Піщанська</w:t>
      </w:r>
      <w:proofErr w:type="spellEnd"/>
      <w:r w:rsidR="0066338A">
        <w:rPr>
          <w:sz w:val="28"/>
          <w:szCs w:val="28"/>
          <w:lang w:val="uk-UA"/>
        </w:rPr>
        <w:t xml:space="preserve"> ЗОШ</w:t>
      </w:r>
      <w:r w:rsidRPr="00A434DE">
        <w:rPr>
          <w:sz w:val="28"/>
          <w:szCs w:val="28"/>
          <w:lang w:val="uk-UA"/>
        </w:rPr>
        <w:t xml:space="preserve"> І-ІІ ступенів;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1000,0 тис. грн. на реконструкцію грального поля по вул. Якіра;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5000,0 тис. грн. реконструкцію стадіону «Авангард»;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 xml:space="preserve">1100,0 тис. </w:t>
      </w:r>
      <w:proofErr w:type="spellStart"/>
      <w:r w:rsidRPr="00A434DE">
        <w:rPr>
          <w:sz w:val="28"/>
          <w:szCs w:val="28"/>
          <w:lang w:val="uk-UA"/>
        </w:rPr>
        <w:t>грн</w:t>
      </w:r>
      <w:proofErr w:type="spellEnd"/>
      <w:r w:rsidRPr="00A434DE">
        <w:rPr>
          <w:sz w:val="28"/>
          <w:szCs w:val="28"/>
          <w:lang w:val="uk-UA"/>
        </w:rPr>
        <w:t xml:space="preserve"> на реконструкцію приміщення по вул. Г. </w:t>
      </w:r>
      <w:proofErr w:type="spellStart"/>
      <w:r w:rsidRPr="00A434DE">
        <w:rPr>
          <w:sz w:val="28"/>
          <w:szCs w:val="28"/>
          <w:lang w:val="uk-UA"/>
        </w:rPr>
        <w:t>Кондратьєва</w:t>
      </w:r>
      <w:proofErr w:type="spellEnd"/>
      <w:r w:rsidRPr="00A434DE">
        <w:rPr>
          <w:sz w:val="28"/>
          <w:szCs w:val="28"/>
          <w:lang w:val="uk-UA"/>
        </w:rPr>
        <w:t>, 165/71 під розміщення КУ «Центр надання соціально-медичних, психологічних послуг учасникам антитерористичної операції та членам їх сімей»;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lastRenderedPageBreak/>
        <w:t xml:space="preserve">5000,0 тис. грн. на реконструкцію будівлі молодіжного центру «Романтика»; 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5000,0 тис. грн. на реконструкцію театральної площі;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нежитлових приміщень по вул. Металургів, 17;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будівлі комунальної установи «Сумський дошкільний навчальний заклад №27 «Світанок» по вул. Червонопрапорній, 23 (ДНЗ №</w:t>
      </w:r>
      <w:r w:rsidRPr="00A434DE">
        <w:rPr>
          <w:sz w:val="28"/>
          <w:szCs w:val="28"/>
          <w:lang w:val="en-US"/>
        </w:rPr>
        <w:t> </w:t>
      </w:r>
      <w:r w:rsidRPr="00A434DE">
        <w:rPr>
          <w:sz w:val="28"/>
          <w:szCs w:val="28"/>
          <w:lang w:val="uk-UA"/>
        </w:rPr>
        <w:t>27) (заміна віконних блоків на енергозберігаючі, дообладнання газової котельні котлом, що працює на поновлювальних джерелах енергії (біомаса));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системи опалення з установленням модульної котельні, що працює на поновлювальних джерелах енергії (біомаса) в комунальній установі «Сумс</w:t>
      </w:r>
      <w:r w:rsidR="0066338A">
        <w:rPr>
          <w:sz w:val="28"/>
          <w:szCs w:val="28"/>
          <w:lang w:val="uk-UA"/>
        </w:rPr>
        <w:t>ька загальноосвітня школа І-ІІІ </w:t>
      </w:r>
      <w:r w:rsidRPr="00A434DE">
        <w:rPr>
          <w:sz w:val="28"/>
          <w:szCs w:val="28"/>
          <w:lang w:val="uk-UA"/>
        </w:rPr>
        <w:t>ступеня №11 по вул. Шишкіна;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500,00 тис. грн. на реконструкцію басе</w:t>
      </w:r>
      <w:r w:rsidR="002B3F90">
        <w:rPr>
          <w:sz w:val="28"/>
          <w:szCs w:val="28"/>
          <w:lang w:val="uk-UA"/>
        </w:rPr>
        <w:t>йну ДНЗ №14 по вул. </w:t>
      </w:r>
      <w:bookmarkStart w:id="0" w:name="_GoBack"/>
      <w:bookmarkEnd w:id="0"/>
      <w:r w:rsidR="002B3F90">
        <w:rPr>
          <w:sz w:val="28"/>
          <w:szCs w:val="28"/>
          <w:lang w:val="uk-UA"/>
        </w:rPr>
        <w:t>Прокоф’єва, </w:t>
      </w:r>
      <w:r w:rsidRPr="00A434DE">
        <w:rPr>
          <w:sz w:val="28"/>
          <w:szCs w:val="28"/>
          <w:lang w:val="uk-UA"/>
        </w:rPr>
        <w:t>15;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1000,0 тис. грн. на реконструкцію пологового будинку по вул. Троїцька, 20;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ортопедичного відділення КУ «Сумська міська клінічна лікарня №</w:t>
      </w:r>
      <w:r w:rsidR="002B3F90">
        <w:rPr>
          <w:sz w:val="28"/>
          <w:szCs w:val="28"/>
          <w:lang w:val="uk-UA"/>
        </w:rPr>
        <w:t xml:space="preserve"> </w:t>
      </w:r>
      <w:r w:rsidRPr="00A434DE">
        <w:rPr>
          <w:sz w:val="28"/>
          <w:szCs w:val="28"/>
          <w:lang w:val="uk-UA"/>
        </w:rPr>
        <w:t>1»;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500,0 тис. грн. на реконструкцію інфекційного відділення КУ «Сумська міська клінічна лікарня №</w:t>
      </w:r>
      <w:r w:rsidR="002B3F90">
        <w:rPr>
          <w:sz w:val="28"/>
          <w:szCs w:val="28"/>
          <w:lang w:val="uk-UA"/>
        </w:rPr>
        <w:t xml:space="preserve"> </w:t>
      </w:r>
      <w:r w:rsidRPr="00A434DE">
        <w:rPr>
          <w:sz w:val="28"/>
          <w:szCs w:val="28"/>
          <w:lang w:val="uk-UA"/>
        </w:rPr>
        <w:t>4»;</w:t>
      </w:r>
    </w:p>
    <w:p w:rsidR="00760FF1" w:rsidRPr="00A434DE" w:rsidRDefault="00760FF1" w:rsidP="00760FF1">
      <w:pPr>
        <w:pStyle w:val="a7"/>
        <w:numPr>
          <w:ilvl w:val="0"/>
          <w:numId w:val="17"/>
        </w:numPr>
        <w:jc w:val="both"/>
        <w:rPr>
          <w:sz w:val="28"/>
          <w:szCs w:val="28"/>
          <w:lang w:val="uk-UA"/>
        </w:rPr>
      </w:pPr>
      <w:r w:rsidRPr="00A434DE">
        <w:rPr>
          <w:sz w:val="28"/>
          <w:szCs w:val="28"/>
          <w:lang w:val="uk-UA"/>
        </w:rPr>
        <w:t>200,0 тис. грн. на реконструкцію фо</w:t>
      </w:r>
      <w:r>
        <w:rPr>
          <w:sz w:val="28"/>
          <w:szCs w:val="28"/>
          <w:lang w:val="uk-UA"/>
        </w:rPr>
        <w:t>нтану «Міст-Побратимів (додається</w:t>
      </w:r>
      <w:r w:rsidRPr="00A434DE">
        <w:rPr>
          <w:sz w:val="28"/>
          <w:szCs w:val="28"/>
          <w:lang w:val="uk-UA"/>
        </w:rPr>
        <w:t>).</w:t>
      </w:r>
    </w:p>
    <w:p w:rsidR="00B326D7" w:rsidRDefault="00B326D7" w:rsidP="00B326D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543FF2">
        <w:rPr>
          <w:b/>
          <w:sz w:val="28"/>
          <w:szCs w:val="28"/>
          <w:lang w:val="uk-UA"/>
        </w:rPr>
        <w:t xml:space="preserve"> </w:t>
      </w:r>
      <w:r w:rsidR="00543FF2" w:rsidRPr="00543FF2">
        <w:rPr>
          <w:sz w:val="28"/>
          <w:szCs w:val="28"/>
          <w:lang w:val="uk-UA"/>
        </w:rPr>
        <w:t>Ініціатор зняв з розгляду постійної комісії дане питання.</w:t>
      </w:r>
    </w:p>
    <w:p w:rsidR="00B326D7" w:rsidRDefault="00B326D7" w:rsidP="00B326D7">
      <w:pPr>
        <w:rPr>
          <w:sz w:val="28"/>
          <w:szCs w:val="28"/>
          <w:lang w:val="uk-UA"/>
        </w:rPr>
      </w:pPr>
    </w:p>
    <w:p w:rsidR="008459BF" w:rsidRDefault="008459BF" w:rsidP="00B326D7">
      <w:pPr>
        <w:rPr>
          <w:sz w:val="28"/>
          <w:szCs w:val="28"/>
          <w:lang w:val="uk-UA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2091"/>
      </w:tblGrid>
      <w:tr w:rsidR="008459BF" w:rsidRPr="00EC4BDA" w:rsidTr="00F60A9C">
        <w:tc>
          <w:tcPr>
            <w:tcW w:w="8330" w:type="dxa"/>
          </w:tcPr>
          <w:p w:rsidR="008459BF" w:rsidRDefault="008459BF" w:rsidP="00F60A9C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постійної комісії</w:t>
            </w:r>
          </w:p>
          <w:p w:rsidR="008459BF" w:rsidRDefault="008459BF" w:rsidP="00F60A9C">
            <w:pPr>
              <w:rPr>
                <w:sz w:val="28"/>
                <w:szCs w:val="28"/>
                <w:lang w:val="uk-UA"/>
              </w:rPr>
            </w:pPr>
          </w:p>
          <w:p w:rsidR="008459BF" w:rsidRPr="00EC4BDA" w:rsidRDefault="008459BF" w:rsidP="00F60A9C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091" w:type="dxa"/>
          </w:tcPr>
          <w:p w:rsidR="008459BF" w:rsidRPr="00EC4BDA" w:rsidRDefault="008459BF" w:rsidP="00F60A9C">
            <w:pPr>
              <w:rPr>
                <w:sz w:val="28"/>
                <w:szCs w:val="28"/>
                <w:lang w:val="uk-UA"/>
              </w:rPr>
            </w:pPr>
            <w:r w:rsidRPr="00EC4BDA">
              <w:rPr>
                <w:sz w:val="28"/>
                <w:szCs w:val="28"/>
                <w:lang w:val="uk-UA"/>
              </w:rPr>
              <w:t>В.О. Шилов</w:t>
            </w:r>
          </w:p>
        </w:tc>
      </w:tr>
    </w:tbl>
    <w:p w:rsidR="00B326D7" w:rsidRDefault="00B326D7" w:rsidP="00B326D7">
      <w:pPr>
        <w:rPr>
          <w:sz w:val="28"/>
          <w:szCs w:val="28"/>
          <w:lang w:val="uk-UA"/>
        </w:rPr>
      </w:pPr>
    </w:p>
    <w:sectPr w:rsidR="00B326D7" w:rsidSect="002B274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E5737"/>
    <w:multiLevelType w:val="hybridMultilevel"/>
    <w:tmpl w:val="E8B615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F29B9"/>
    <w:multiLevelType w:val="hybridMultilevel"/>
    <w:tmpl w:val="7856FB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281023"/>
    <w:multiLevelType w:val="hybridMultilevel"/>
    <w:tmpl w:val="286865F4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21652"/>
    <w:multiLevelType w:val="hybridMultilevel"/>
    <w:tmpl w:val="10BA165A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21F29"/>
    <w:multiLevelType w:val="hybridMultilevel"/>
    <w:tmpl w:val="E46E0E6C"/>
    <w:lvl w:ilvl="0" w:tplc="AA86458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760DD5"/>
    <w:multiLevelType w:val="multilevel"/>
    <w:tmpl w:val="217C06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6">
    <w:nsid w:val="1F221AE7"/>
    <w:multiLevelType w:val="hybridMultilevel"/>
    <w:tmpl w:val="A5F2AD32"/>
    <w:lvl w:ilvl="0" w:tplc="1CFEC0E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9077C2"/>
    <w:multiLevelType w:val="hybridMultilevel"/>
    <w:tmpl w:val="E46E0E6C"/>
    <w:lvl w:ilvl="0" w:tplc="AA86458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51C6F"/>
    <w:multiLevelType w:val="hybridMultilevel"/>
    <w:tmpl w:val="7AB27094"/>
    <w:lvl w:ilvl="0" w:tplc="6DD4FD22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E456E"/>
    <w:multiLevelType w:val="hybridMultilevel"/>
    <w:tmpl w:val="9788A430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5FD5D9A"/>
    <w:multiLevelType w:val="hybridMultilevel"/>
    <w:tmpl w:val="E46E0E6C"/>
    <w:lvl w:ilvl="0" w:tplc="AA86458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1C3818"/>
    <w:multiLevelType w:val="hybridMultilevel"/>
    <w:tmpl w:val="444A2834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86D59FA"/>
    <w:multiLevelType w:val="hybridMultilevel"/>
    <w:tmpl w:val="7856FB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F7C288F"/>
    <w:multiLevelType w:val="hybridMultilevel"/>
    <w:tmpl w:val="E46E0E6C"/>
    <w:lvl w:ilvl="0" w:tplc="AA86458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9E1DBB"/>
    <w:multiLevelType w:val="hybridMultilevel"/>
    <w:tmpl w:val="9B26869E"/>
    <w:lvl w:ilvl="0" w:tplc="1CFEC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8072DA"/>
    <w:multiLevelType w:val="hybridMultilevel"/>
    <w:tmpl w:val="DA661714"/>
    <w:lvl w:ilvl="0" w:tplc="4A4470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C558DF"/>
    <w:multiLevelType w:val="hybridMultilevel"/>
    <w:tmpl w:val="362A64CE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442F4"/>
    <w:multiLevelType w:val="hybridMultilevel"/>
    <w:tmpl w:val="C49061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219D6"/>
    <w:multiLevelType w:val="hybridMultilevel"/>
    <w:tmpl w:val="C828366C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2F59E0"/>
    <w:multiLevelType w:val="hybridMultilevel"/>
    <w:tmpl w:val="E03272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4F2CC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F85EB1"/>
    <w:multiLevelType w:val="hybridMultilevel"/>
    <w:tmpl w:val="B6D46E0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0CB"/>
    <w:multiLevelType w:val="hybridMultilevel"/>
    <w:tmpl w:val="B5724EE6"/>
    <w:lvl w:ilvl="0" w:tplc="4A44709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C76D8"/>
    <w:multiLevelType w:val="hybridMultilevel"/>
    <w:tmpl w:val="2CC83D82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5DEA14BA"/>
    <w:multiLevelType w:val="hybridMultilevel"/>
    <w:tmpl w:val="BB8A551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175F02"/>
    <w:multiLevelType w:val="hybridMultilevel"/>
    <w:tmpl w:val="E46E0E6C"/>
    <w:lvl w:ilvl="0" w:tplc="AA864580">
      <w:start w:val="1"/>
      <w:numFmt w:val="decimal"/>
      <w:lvlText w:val="%1."/>
      <w:lvlJc w:val="left"/>
      <w:pPr>
        <w:ind w:left="64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F332D0"/>
    <w:multiLevelType w:val="multilevel"/>
    <w:tmpl w:val="28B2B6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76753FF5"/>
    <w:multiLevelType w:val="hybridMultilevel"/>
    <w:tmpl w:val="97C27E8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9730C2A"/>
    <w:multiLevelType w:val="hybridMultilevel"/>
    <w:tmpl w:val="8DCA28A0"/>
    <w:lvl w:ilvl="0" w:tplc="4A4470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4750A2"/>
    <w:multiLevelType w:val="multilevel"/>
    <w:tmpl w:val="42A29A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F92639D"/>
    <w:multiLevelType w:val="hybridMultilevel"/>
    <w:tmpl w:val="B8FC14EA"/>
    <w:lvl w:ilvl="0" w:tplc="1CFEC0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9"/>
  </w:num>
  <w:num w:numId="4">
    <w:abstractNumId w:val="26"/>
  </w:num>
  <w:num w:numId="5">
    <w:abstractNumId w:val="29"/>
  </w:num>
  <w:num w:numId="6">
    <w:abstractNumId w:val="3"/>
  </w:num>
  <w:num w:numId="7">
    <w:abstractNumId w:val="11"/>
  </w:num>
  <w:num w:numId="8">
    <w:abstractNumId w:val="22"/>
  </w:num>
  <w:num w:numId="9">
    <w:abstractNumId w:val="14"/>
  </w:num>
  <w:num w:numId="10">
    <w:abstractNumId w:val="6"/>
  </w:num>
  <w:num w:numId="11">
    <w:abstractNumId w:val="8"/>
  </w:num>
  <w:num w:numId="12">
    <w:abstractNumId w:val="27"/>
  </w:num>
  <w:num w:numId="13">
    <w:abstractNumId w:val="18"/>
  </w:num>
  <w:num w:numId="14">
    <w:abstractNumId w:val="23"/>
  </w:num>
  <w:num w:numId="15">
    <w:abstractNumId w:val="16"/>
  </w:num>
  <w:num w:numId="16">
    <w:abstractNumId w:val="21"/>
  </w:num>
  <w:num w:numId="17">
    <w:abstractNumId w:val="15"/>
  </w:num>
  <w:num w:numId="18">
    <w:abstractNumId w:val="1"/>
  </w:num>
  <w:num w:numId="19">
    <w:abstractNumId w:val="17"/>
  </w:num>
  <w:num w:numId="20">
    <w:abstractNumId w:val="2"/>
  </w:num>
  <w:num w:numId="21">
    <w:abstractNumId w:val="0"/>
  </w:num>
  <w:num w:numId="22">
    <w:abstractNumId w:val="25"/>
  </w:num>
  <w:num w:numId="23">
    <w:abstractNumId w:val="28"/>
  </w:num>
  <w:num w:numId="24">
    <w:abstractNumId w:val="5"/>
  </w:num>
  <w:num w:numId="25">
    <w:abstractNumId w:val="13"/>
  </w:num>
  <w:num w:numId="26">
    <w:abstractNumId w:val="4"/>
  </w:num>
  <w:num w:numId="27">
    <w:abstractNumId w:val="24"/>
  </w:num>
  <w:num w:numId="28">
    <w:abstractNumId w:val="7"/>
  </w:num>
  <w:num w:numId="29">
    <w:abstractNumId w:val="10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6640"/>
    <w:rsid w:val="00012895"/>
    <w:rsid w:val="000D4CFE"/>
    <w:rsid w:val="00137745"/>
    <w:rsid w:val="00175359"/>
    <w:rsid w:val="00194A7C"/>
    <w:rsid w:val="001C6797"/>
    <w:rsid w:val="001F70CC"/>
    <w:rsid w:val="00214A10"/>
    <w:rsid w:val="002B2745"/>
    <w:rsid w:val="002B3F90"/>
    <w:rsid w:val="00401CFB"/>
    <w:rsid w:val="00411FA0"/>
    <w:rsid w:val="00494688"/>
    <w:rsid w:val="00543FF2"/>
    <w:rsid w:val="00554F63"/>
    <w:rsid w:val="00585AD9"/>
    <w:rsid w:val="005D165A"/>
    <w:rsid w:val="005D5C50"/>
    <w:rsid w:val="00641C43"/>
    <w:rsid w:val="0064423A"/>
    <w:rsid w:val="0066338A"/>
    <w:rsid w:val="00760FF1"/>
    <w:rsid w:val="007D6640"/>
    <w:rsid w:val="007F52E9"/>
    <w:rsid w:val="008459BF"/>
    <w:rsid w:val="00871B7A"/>
    <w:rsid w:val="008E5630"/>
    <w:rsid w:val="00912CE9"/>
    <w:rsid w:val="009403ED"/>
    <w:rsid w:val="00946CCF"/>
    <w:rsid w:val="00A2386B"/>
    <w:rsid w:val="00A434DE"/>
    <w:rsid w:val="00A9541B"/>
    <w:rsid w:val="00AE1ED6"/>
    <w:rsid w:val="00B065AA"/>
    <w:rsid w:val="00B326D7"/>
    <w:rsid w:val="00BA1E91"/>
    <w:rsid w:val="00C74170"/>
    <w:rsid w:val="00CD55DF"/>
    <w:rsid w:val="00D03F0A"/>
    <w:rsid w:val="00D26585"/>
    <w:rsid w:val="00D837B2"/>
    <w:rsid w:val="00E22AC8"/>
    <w:rsid w:val="00EC6F8B"/>
    <w:rsid w:val="00F2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664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6640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7D6640"/>
    <w:pPr>
      <w:jc w:val="center"/>
    </w:pPr>
    <w:rPr>
      <w:b/>
      <w:bCs/>
      <w:noProof/>
      <w:sz w:val="28"/>
    </w:rPr>
  </w:style>
  <w:style w:type="character" w:customStyle="1" w:styleId="a4">
    <w:name w:val="Название Знак"/>
    <w:basedOn w:val="a0"/>
    <w:link w:val="a3"/>
    <w:rsid w:val="007D6640"/>
    <w:rPr>
      <w:rFonts w:ascii="Times New Roman" w:eastAsia="Times New Roman" w:hAnsi="Times New Roman" w:cs="Times New Roman"/>
      <w:b/>
      <w:bCs/>
      <w:noProof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7D664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7D66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D6640"/>
    <w:pPr>
      <w:ind w:left="720"/>
      <w:contextualSpacing/>
    </w:pPr>
  </w:style>
  <w:style w:type="character" w:styleId="a8">
    <w:name w:val="Strong"/>
    <w:basedOn w:val="a0"/>
    <w:qFormat/>
    <w:rsid w:val="007D6640"/>
    <w:rPr>
      <w:b/>
      <w:bCs/>
    </w:rPr>
  </w:style>
  <w:style w:type="character" w:styleId="a9">
    <w:name w:val="Emphasis"/>
    <w:basedOn w:val="a0"/>
    <w:qFormat/>
    <w:rsid w:val="007D6640"/>
    <w:rPr>
      <w:i/>
      <w:iCs/>
    </w:rPr>
  </w:style>
  <w:style w:type="character" w:customStyle="1" w:styleId="aa">
    <w:name w:val="Основной текст_"/>
    <w:link w:val="7"/>
    <w:rsid w:val="00A434DE"/>
    <w:rPr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a"/>
    <w:rsid w:val="00A434DE"/>
    <w:pPr>
      <w:widowControl w:val="0"/>
      <w:shd w:val="clear" w:color="auto" w:fill="FFFFFF"/>
      <w:spacing w:before="1140" w:line="320" w:lineRule="exact"/>
      <w:ind w:hanging="1140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2">
    <w:name w:val="Основной текст (2)_"/>
    <w:link w:val="20"/>
    <w:rsid w:val="00A434DE"/>
    <w:rPr>
      <w:b/>
      <w:bCs/>
      <w:spacing w:val="10"/>
      <w:shd w:val="clear" w:color="auto" w:fill="FFFFFF"/>
    </w:rPr>
  </w:style>
  <w:style w:type="character" w:customStyle="1" w:styleId="ab">
    <w:name w:val="Основной текст + Полужирный"/>
    <w:rsid w:val="00A434DE"/>
    <w:rPr>
      <w:rFonts w:ascii="Times New Roman" w:eastAsia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A434DE"/>
    <w:pPr>
      <w:widowControl w:val="0"/>
      <w:shd w:val="clear" w:color="auto" w:fill="FFFFFF"/>
      <w:spacing w:line="320" w:lineRule="exact"/>
      <w:jc w:val="center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customStyle="1" w:styleId="ac">
    <w:name w:val="Основной текст Знак"/>
    <w:link w:val="ad"/>
    <w:locked/>
    <w:rsid w:val="001C6797"/>
    <w:rPr>
      <w:sz w:val="24"/>
      <w:szCs w:val="24"/>
    </w:rPr>
  </w:style>
  <w:style w:type="paragraph" w:styleId="ad">
    <w:name w:val="Body Text"/>
    <w:basedOn w:val="a"/>
    <w:link w:val="ac"/>
    <w:rsid w:val="001C6797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1C67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5D5C50"/>
    <w:rPr>
      <w:color w:val="0000FF" w:themeColor="hyperlink"/>
      <w:u w:val="single"/>
    </w:rPr>
  </w:style>
  <w:style w:type="character" w:customStyle="1" w:styleId="header-user-name">
    <w:name w:val="header-user-name"/>
    <w:basedOn w:val="a0"/>
    <w:rsid w:val="005D5C50"/>
  </w:style>
  <w:style w:type="table" w:styleId="af">
    <w:name w:val="Table Grid"/>
    <w:basedOn w:val="a1"/>
    <w:uiPriority w:val="59"/>
    <w:rsid w:val="00845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&#1072;@smr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2236</Words>
  <Characters>12749</Characters>
  <Application>Microsoft Office Word</Application>
  <DocSecurity>0</DocSecurity>
  <Lines>106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Тараповська Аліна Володимирівна</cp:lastModifiedBy>
  <cp:revision>84</cp:revision>
  <dcterms:created xsi:type="dcterms:W3CDTF">2016-08-25T07:54:00Z</dcterms:created>
  <dcterms:modified xsi:type="dcterms:W3CDTF">2017-03-03T07:23:00Z</dcterms:modified>
</cp:coreProperties>
</file>