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D9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питань,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що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пропонуються</w:t>
      </w:r>
      <w:proofErr w:type="spellEnd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 </w:t>
      </w:r>
      <w:proofErr w:type="spellStart"/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розгляду</w:t>
      </w:r>
      <w:proofErr w:type="spellEnd"/>
    </w:p>
    <w:p w:rsidR="001D5255" w:rsidRDefault="00D96EFD" w:rsidP="001D525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на засіданні постійної комісії </w:t>
      </w:r>
      <w:r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D96EFD">
      <w:pPr>
        <w:spacing w:after="24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D96EFD" w:rsidRDefault="003C4AA5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15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листопада</w:t>
            </w:r>
            <w:r w:rsidR="005C78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96EFD" w:rsidRPr="00D96EFD">
              <w:rPr>
                <w:rFonts w:ascii="Times New Roman" w:eastAsia="Times New Roman" w:hAnsi="Times New Roman" w:cs="Times New Roman"/>
                <w:lang w:val="uk-UA" w:eastAsia="ru-RU"/>
              </w:rPr>
              <w:t>2018 року</w:t>
            </w:r>
          </w:p>
        </w:tc>
        <w:tc>
          <w:tcPr>
            <w:tcW w:w="3047" w:type="dxa"/>
            <w:shd w:val="clear" w:color="auto" w:fill="auto"/>
          </w:tcPr>
          <w:p w:rsidR="00D96EFD" w:rsidRPr="00D96EFD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м. Суми,</w:t>
            </w:r>
          </w:p>
          <w:p w:rsidR="00D96EFD" w:rsidRPr="00D96EFD" w:rsidRDefault="00D96EFD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пл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Незалежності, 2, </w:t>
            </w:r>
            <w:proofErr w:type="spellStart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каб</w:t>
            </w:r>
            <w:proofErr w:type="spellEnd"/>
            <w:r w:rsidRPr="00D96EFD">
              <w:rPr>
                <w:rFonts w:ascii="Times New Roman" w:eastAsia="Times New Roman" w:hAnsi="Times New Roman" w:cs="Times New Roman"/>
                <w:lang w:val="uk-UA" w:eastAsia="ru-RU"/>
              </w:rPr>
              <w:t>. 59</w:t>
            </w:r>
          </w:p>
          <w:p w:rsidR="00D96EFD" w:rsidRPr="00D96EFD" w:rsidRDefault="004069F8" w:rsidP="00D96EF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початок о</w:t>
            </w:r>
            <w:r w:rsidR="003C4AA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</w:t>
            </w:r>
            <w:r w:rsidR="00D96EFD" w:rsidRPr="00D96EFD">
              <w:rPr>
                <w:rFonts w:ascii="Times New Roman" w:eastAsia="Times New Roman" w:hAnsi="Times New Roman" w:cs="Times New Roman"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D96EFD" w:rsidRPr="00D96EFD" w:rsidRDefault="00D96EFD" w:rsidP="00D96E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F60" w:rsidRDefault="00B11F60" w:rsidP="002032F6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2032F6" w:rsidRP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та доповнень </w:t>
      </w:r>
      <w:r w:rsid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міського бюджету на 2018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28.11.2018.</w:t>
      </w:r>
    </w:p>
    <w:p w:rsidR="00994EF1" w:rsidRPr="00473BB3" w:rsidRDefault="00994EF1" w:rsidP="00994EF1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9A1F87" w:rsidRDefault="009A1F87" w:rsidP="002032F6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2032F6" w:rsidRP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ради від 21 грудня 2017 року № 2910-МР «Про Програму економічного і соціального розвитку м. Суми на 2018 рік та основних напрямів розвитку на</w:t>
      </w:r>
      <w:r w:rsid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2019 - 2020 роки»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28.11.2018.</w:t>
      </w:r>
    </w:p>
    <w:p w:rsidR="00994EF1" w:rsidRPr="00473BB3" w:rsidRDefault="00994EF1" w:rsidP="00994EF1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9A1F87" w:rsidRDefault="009A1F87" w:rsidP="002032F6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2032F6" w:rsidRP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витрачання коштів резервного фонду місько</w:t>
      </w:r>
      <w:r w:rsidR="00203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бюджету за жовтень 2018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28.11.2018.</w:t>
      </w:r>
    </w:p>
    <w:p w:rsidR="00994EF1" w:rsidRPr="00473BB3" w:rsidRDefault="00994EF1" w:rsidP="00994EF1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A34E67" w:rsidRDefault="003C4AA5" w:rsidP="003C4AA5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02.11.18 за № 4166 директора департаменту фінансів, економіки та інвестицій Сумської міської ради Липової С.А. щодо інформації про виконання міських цільових (комплексних) програм, фінансування яких у 2018 році здійснювалось за рахунок коштів міського бюджету та інших джерел фінансування, за підсумками 9 місяців 2018 року (з плану роботи постійної комісії).</w:t>
      </w:r>
    </w:p>
    <w:p w:rsidR="003441F5" w:rsidRPr="00473BB3" w:rsidRDefault="003441F5" w:rsidP="003441F5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3C4AA5" w:rsidRDefault="003C4AA5" w:rsidP="003C4AA5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17.10.18 за № 3910 заступника директора  департаменту фінансів, економіки та інвестицій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Співакової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С.А. щодо залучення коштів міського бюджету на придбання лінійного прискорювача та реконструкцію променевого відділення № 2 з встановленням лінійного прискорювача ОКЗ «Сумський обласний клінічний онкологічний диспансер».</w:t>
      </w:r>
    </w:p>
    <w:p w:rsidR="003441F5" w:rsidRPr="00473BB3" w:rsidRDefault="003441F5" w:rsidP="003441F5">
      <w:pPr>
        <w:pStyle w:val="a3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735C03" w:rsidRDefault="00735C03" w:rsidP="00735C03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</w:t>
      </w:r>
      <w:r w:rsidR="00956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ист від 05.10.18 за № 3792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департаменту фінансів, економіки та інвестицій Сумської міської ради Липової С.А. щодо інформації про хід виконання рішення Сумської міської ради </w:t>
      </w:r>
      <w:r w:rsidRPr="00376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серпня 2015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3766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4648-МР «Про залучення кредиту Північної екологічної фінансової корпорації (НЕФКО) для фінансування інвестиційного проекту «Покращення енергоефективності в освітніх закладах міста Суми»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01.10.18.</w:t>
      </w:r>
    </w:p>
    <w:p w:rsidR="00735C03" w:rsidRPr="00473BB3" w:rsidRDefault="00735C03" w:rsidP="00735C03">
      <w:pPr>
        <w:pStyle w:val="a3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Липова С.А.</w:t>
      </w:r>
    </w:p>
    <w:p w:rsidR="003C4AA5" w:rsidRDefault="003766D3" w:rsidP="003766D3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02.11.18 за № 410/10-24 начальника відділу торгівлі, побуту та захисту прав споживачів Сумської міської ради Дубицького О.Ю. щодо </w:t>
      </w:r>
      <w:r w:rsidR="00636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доопрацьованого проекту регуляторного акту – проекту рішення Сумської міської ради «про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 на території міста Суми у визначений час доби» та аналіз регуляторного впливу до нього.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Дубицький О.Ю.</w:t>
      </w:r>
    </w:p>
    <w:p w:rsidR="003A3405" w:rsidRDefault="00636926" w:rsidP="003A3405">
      <w:pPr>
        <w:pStyle w:val="a3"/>
        <w:numPr>
          <w:ilvl w:val="0"/>
          <w:numId w:val="2"/>
        </w:numPr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26.10.18 </w:t>
      </w:r>
      <w:r w:rsidR="00FD3A8F" w:rsidRPr="003A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№ 399 начальника відділу торгівлі, побуту та захисту прав споживачів Сумської міської ради Дубицького О.Ю. щодо внесення змін</w:t>
      </w:r>
      <w:r w:rsidR="003A3405" w:rsidRPr="003A3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внесення змін до рішення Сумської міської ради від 29 листопада 2017 року № 2877-МР «Про план діяльності з підготовки проектів регуляторних актів Сумської міської ради на 2018 рік (зі змінами)», доповнивши додаток наступним пунктом:</w:t>
      </w:r>
    </w:p>
    <w:tbl>
      <w:tblPr>
        <w:tblStyle w:val="a6"/>
        <w:tblW w:w="9209" w:type="dxa"/>
        <w:tblInd w:w="142" w:type="dxa"/>
        <w:tblLook w:val="04A0" w:firstRow="1" w:lastRow="0" w:firstColumn="1" w:lastColumn="0" w:noHBand="0" w:noVBand="1"/>
      </w:tblPr>
      <w:tblGrid>
        <w:gridCol w:w="557"/>
        <w:gridCol w:w="2214"/>
        <w:gridCol w:w="2789"/>
        <w:gridCol w:w="1416"/>
        <w:gridCol w:w="2233"/>
      </w:tblGrid>
      <w:tr w:rsidR="005D3363" w:rsidTr="005D3363">
        <w:tc>
          <w:tcPr>
            <w:tcW w:w="562" w:type="dxa"/>
          </w:tcPr>
          <w:p w:rsidR="005D3363" w:rsidRPr="00735C03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230" w:type="dxa"/>
          </w:tcPr>
          <w:p w:rsidR="005D3363" w:rsidRPr="00735C03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проекту рішення</w:t>
            </w:r>
          </w:p>
        </w:tc>
        <w:tc>
          <w:tcPr>
            <w:tcW w:w="2873" w:type="dxa"/>
          </w:tcPr>
          <w:p w:rsidR="005D3363" w:rsidRPr="00735C03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</w:t>
            </w:r>
          </w:p>
        </w:tc>
        <w:tc>
          <w:tcPr>
            <w:tcW w:w="1276" w:type="dxa"/>
          </w:tcPr>
          <w:p w:rsidR="005D3363" w:rsidRPr="00735C03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підготовки проекту</w:t>
            </w:r>
          </w:p>
        </w:tc>
        <w:tc>
          <w:tcPr>
            <w:tcW w:w="2268" w:type="dxa"/>
          </w:tcPr>
          <w:p w:rsidR="005D3363" w:rsidRPr="00735C03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35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розробник</w:t>
            </w:r>
          </w:p>
        </w:tc>
      </w:tr>
      <w:tr w:rsidR="005D3363" w:rsidTr="005D3363">
        <w:tc>
          <w:tcPr>
            <w:tcW w:w="562" w:type="dxa"/>
          </w:tcPr>
          <w:p w:rsidR="005D3363" w:rsidRDefault="005D3363" w:rsidP="005D33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30" w:type="dxa"/>
          </w:tcPr>
          <w:p w:rsidR="005D3363" w:rsidRPr="005D3363" w:rsidRDefault="005D3363" w:rsidP="005D33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заборону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господарства)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території міста Суми у визначений час доби</w:t>
            </w:r>
          </w:p>
        </w:tc>
        <w:tc>
          <w:tcPr>
            <w:tcW w:w="2873" w:type="dxa"/>
          </w:tcPr>
          <w:p w:rsidR="005D3363" w:rsidRPr="005D3363" w:rsidRDefault="005D3363" w:rsidP="005D336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33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метою реалізації у місті Суми державної політики щодо попередження вживання серед населення пива (крім безалкогольного), алкогольних, слабоалкогольних напоїв, вин столових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визнання здоров’я людини найвищою соціальною цінністю, сприяння підтриманню громадського порядку та зменшення кількості злочинів, скоєних у стані алкогольного сп’яніння</w:t>
            </w:r>
          </w:p>
        </w:tc>
        <w:tc>
          <w:tcPr>
            <w:tcW w:w="1276" w:type="dxa"/>
          </w:tcPr>
          <w:p w:rsidR="005D3363" w:rsidRPr="003603B7" w:rsidRDefault="005D3363" w:rsidP="005D336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360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квартал</w:t>
            </w:r>
          </w:p>
        </w:tc>
        <w:tc>
          <w:tcPr>
            <w:tcW w:w="2268" w:type="dxa"/>
          </w:tcPr>
          <w:p w:rsidR="005D3363" w:rsidRPr="003603B7" w:rsidRDefault="003603B7" w:rsidP="003603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3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торгівлі, побуту та захисту прав споживачів Сумської міської ради</w:t>
            </w:r>
          </w:p>
        </w:tc>
      </w:tr>
    </w:tbl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Дубицький О.Ю.</w:t>
      </w:r>
    </w:p>
    <w:p w:rsidR="003C4AA5" w:rsidRDefault="004F5007" w:rsidP="00FD3A8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29.10.18 за № 8508 заступника директора департаменту забезпечення ресурсних платежів Сумської міської ради Михайлик Т.О. щодо </w:t>
      </w:r>
      <w:r w:rsidR="00462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включення до Плану діяльності з підготовки проектів регуляторних актів Сумської міської ради на 2019 рік наступного питанням: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2268"/>
        <w:gridCol w:w="1930"/>
        <w:gridCol w:w="2317"/>
      </w:tblGrid>
      <w:tr w:rsidR="00DB61B0" w:rsidTr="00DB61B0">
        <w:tc>
          <w:tcPr>
            <w:tcW w:w="2688" w:type="dxa"/>
          </w:tcPr>
          <w:p w:rsidR="00DB61B0" w:rsidRPr="00DB61B0" w:rsidRDefault="00DB61B0" w:rsidP="00827C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</w:t>
            </w:r>
            <w:r w:rsidR="0082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проекту рішення</w:t>
            </w:r>
          </w:p>
        </w:tc>
        <w:tc>
          <w:tcPr>
            <w:tcW w:w="2268" w:type="dxa"/>
          </w:tcPr>
          <w:p w:rsidR="00DB61B0" w:rsidRPr="00DB61B0" w:rsidRDefault="00DB61B0" w:rsidP="00DB61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</w:t>
            </w:r>
          </w:p>
        </w:tc>
        <w:tc>
          <w:tcPr>
            <w:tcW w:w="1930" w:type="dxa"/>
          </w:tcPr>
          <w:p w:rsidR="00DB61B0" w:rsidRPr="00DB61B0" w:rsidRDefault="00DB61B0" w:rsidP="00DB61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підготовки проекту</w:t>
            </w:r>
          </w:p>
        </w:tc>
        <w:tc>
          <w:tcPr>
            <w:tcW w:w="2317" w:type="dxa"/>
          </w:tcPr>
          <w:p w:rsidR="00DB61B0" w:rsidRPr="00DB61B0" w:rsidRDefault="00DB61B0" w:rsidP="00DB61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за розробку</w:t>
            </w:r>
          </w:p>
        </w:tc>
      </w:tr>
      <w:tr w:rsidR="00DB61B0" w:rsidTr="00DB61B0">
        <w:tc>
          <w:tcPr>
            <w:tcW w:w="2688" w:type="dxa"/>
          </w:tcPr>
          <w:p w:rsidR="00DB61B0" w:rsidRDefault="00DB61B0" w:rsidP="00DB61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встановлення фіксованих ставок єдиного податку для фізичних осіб-підприємців</w:t>
            </w:r>
          </w:p>
        </w:tc>
        <w:tc>
          <w:tcPr>
            <w:tcW w:w="2268" w:type="dxa"/>
          </w:tcPr>
          <w:p w:rsidR="00DB61B0" w:rsidRPr="00DB61B0" w:rsidRDefault="00DB61B0" w:rsidP="00DB61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вимог Податкового кодексу України</w:t>
            </w:r>
          </w:p>
        </w:tc>
        <w:tc>
          <w:tcPr>
            <w:tcW w:w="1930" w:type="dxa"/>
          </w:tcPr>
          <w:p w:rsidR="00DB61B0" w:rsidRDefault="00DB61B0" w:rsidP="00DB61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квартал</w:t>
            </w:r>
          </w:p>
        </w:tc>
        <w:tc>
          <w:tcPr>
            <w:tcW w:w="2317" w:type="dxa"/>
          </w:tcPr>
          <w:p w:rsidR="00DB61B0" w:rsidRPr="00DB61B0" w:rsidRDefault="00DB61B0" w:rsidP="00DB61B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Департамент забезпечення ресурсних платежів Сумської міської ради</w:t>
            </w:r>
          </w:p>
        </w:tc>
      </w:tr>
    </w:tbl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3655E8" w:rsidRDefault="003655E8" w:rsidP="00CE0011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лист від 26.10.18 за № 3335 директора департаменту забезпечення ресурсних платежів Сумської міської ради Клименка Ю.М. щодо звіту про повторне відстеження результативності регуляторного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рішення Сумської міської ради від 31 травня 2017 року № 2148-МР «Про затвердження Положення про самоврядний контроль за використанням та охороною земель територіальної громади м. Суми».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3655E8" w:rsidRDefault="003655E8" w:rsidP="00CF412F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29.10.18 за № 3360 директора департаменту забезпечення ресурсних платежів Сумської міської ради Клименка Ю.М. щодо проекту рішення Сумської міської ради </w:t>
      </w:r>
      <w:r w:rsidR="00CF4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F412F" w:rsidRPr="00CF4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Сумської міської р</w:t>
      </w:r>
      <w:r w:rsidR="00CF4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від </w:t>
      </w:r>
      <w:r w:rsidR="00CF412F" w:rsidRPr="00CF4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CF4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(експертний висновок).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C431D0" w:rsidRDefault="00C431D0" w:rsidP="00C431D0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07.11.18 за № 3482 директора департаменту забезпечення ресурсних платежів Сумської міської ради Клименка Ю.М. щодо </w:t>
      </w:r>
      <w:r w:rsidR="000F1B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стосовно розмірів ставок податку на нерухоме майно, відмінне від земельної ділянки; земельного податку; єдиного податку (з плану роботи постійної комісії).</w:t>
      </w:r>
    </w:p>
    <w:p w:rsidR="00C14864" w:rsidRPr="00473BB3" w:rsidRDefault="00C14864" w:rsidP="00C14864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Клименко Ю.М.</w:t>
      </w:r>
    </w:p>
    <w:p w:rsidR="003C4AA5" w:rsidRDefault="00F31ADB" w:rsidP="00F31ADB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29.10.18 за № 344 начальника відділу транспорту, зв’язку та телекомунікаційних послуг Яковенка С.В. щодо інформації про відсутність пропозицій по місцевих податках і зборах на 2020 рік до Плану діяльності з підготовки проектів регуляторних актів Сумської міської ради на 2019 рік.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Яковенко С.В.</w:t>
      </w:r>
    </w:p>
    <w:p w:rsidR="003C4AA5" w:rsidRDefault="00A847D8" w:rsidP="00F31ADB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02.11.18 за № 1268 начальника управління архітектури та містобудування Сумської міської ради</w:t>
      </w:r>
      <w:r w:rsidR="000F3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F3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Кривцов</w:t>
      </w:r>
      <w:r w:rsidR="00467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0F3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="00467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017E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виключення із </w:t>
      </w:r>
      <w:r w:rsidR="00467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діяльності з підготовки проектів регуляторних актів Сумської міської ради на 2018 рік наступного питання: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62"/>
        <w:gridCol w:w="2552"/>
        <w:gridCol w:w="2551"/>
        <w:gridCol w:w="1427"/>
        <w:gridCol w:w="2111"/>
      </w:tblGrid>
      <w:tr w:rsidR="00827CA1" w:rsidTr="00600BFA">
        <w:tc>
          <w:tcPr>
            <w:tcW w:w="562" w:type="dxa"/>
          </w:tcPr>
          <w:p w:rsidR="00827CA1" w:rsidRPr="00DB61B0" w:rsidRDefault="00827CA1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552" w:type="dxa"/>
          </w:tcPr>
          <w:p w:rsidR="00827CA1" w:rsidRPr="00DB61B0" w:rsidRDefault="00827CA1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проекту рішення</w:t>
            </w:r>
          </w:p>
        </w:tc>
        <w:tc>
          <w:tcPr>
            <w:tcW w:w="2551" w:type="dxa"/>
          </w:tcPr>
          <w:p w:rsidR="00827CA1" w:rsidRPr="00DB61B0" w:rsidRDefault="00827CA1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</w:t>
            </w:r>
          </w:p>
        </w:tc>
        <w:tc>
          <w:tcPr>
            <w:tcW w:w="1427" w:type="dxa"/>
          </w:tcPr>
          <w:p w:rsidR="00827CA1" w:rsidRPr="00DB61B0" w:rsidRDefault="00827CA1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підготовки проекту</w:t>
            </w:r>
          </w:p>
        </w:tc>
        <w:tc>
          <w:tcPr>
            <w:tcW w:w="2111" w:type="dxa"/>
          </w:tcPr>
          <w:p w:rsidR="00827CA1" w:rsidRPr="00DB61B0" w:rsidRDefault="00827CA1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за розробку</w:t>
            </w:r>
          </w:p>
        </w:tc>
      </w:tr>
      <w:tr w:rsidR="00827CA1" w:rsidRPr="009566EE" w:rsidTr="00600BFA">
        <w:tc>
          <w:tcPr>
            <w:tcW w:w="562" w:type="dxa"/>
          </w:tcPr>
          <w:p w:rsidR="00827CA1" w:rsidRDefault="00827CA1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2" w:type="dxa"/>
          </w:tcPr>
          <w:p w:rsidR="00827CA1" w:rsidRDefault="00827CA1" w:rsidP="00827C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Порядку присвоєння та зміни поштових адрес об’єктами нерухомого майна в місті Суми</w:t>
            </w:r>
          </w:p>
        </w:tc>
        <w:tc>
          <w:tcPr>
            <w:tcW w:w="2551" w:type="dxa"/>
          </w:tcPr>
          <w:p w:rsidR="00827CA1" w:rsidRPr="00DB61B0" w:rsidRDefault="00827CA1" w:rsidP="00F203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Приведення Порядку присвоєння та зміни поштових адрес об’єктами нерухомого майна в місті Суми, затвердженого рішенням Сумської міської ради від 24</w:t>
            </w:r>
            <w:r w:rsidR="00F203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вересня 2014 року № 3554-МР, у відповідність до чинного законодавства</w:t>
            </w:r>
          </w:p>
        </w:tc>
        <w:tc>
          <w:tcPr>
            <w:tcW w:w="1427" w:type="dxa"/>
          </w:tcPr>
          <w:p w:rsidR="00827CA1" w:rsidRDefault="00827CA1" w:rsidP="00827C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квартал</w:t>
            </w:r>
          </w:p>
        </w:tc>
        <w:tc>
          <w:tcPr>
            <w:tcW w:w="2111" w:type="dxa"/>
          </w:tcPr>
          <w:p w:rsidR="00827CA1" w:rsidRPr="00DB61B0" w:rsidRDefault="00827CA1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27C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Управління архітектури та містобудування</w:t>
            </w:r>
            <w:r w:rsidRPr="00DB6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Сумської міської ради</w:t>
            </w:r>
          </w:p>
        </w:tc>
      </w:tr>
    </w:tbl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Кривцов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247F3C" w:rsidRDefault="00247F3C" w:rsidP="00247F3C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лист від 18.09.18 за № 580 начальника правового управління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щодо включення до Плану діяльності з підготовки проектів регуляторних актів Сумської міс</w:t>
      </w:r>
      <w:r w:rsidR="002B7C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ької ради на 2019 рік наступних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питанням:</w:t>
      </w:r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553"/>
        <w:gridCol w:w="2549"/>
        <w:gridCol w:w="2610"/>
        <w:gridCol w:w="1416"/>
        <w:gridCol w:w="2075"/>
      </w:tblGrid>
      <w:tr w:rsidR="00D56AA7" w:rsidTr="00D56AA7">
        <w:tc>
          <w:tcPr>
            <w:tcW w:w="562" w:type="dxa"/>
          </w:tcPr>
          <w:p w:rsidR="00D56AA7" w:rsidRPr="00DB61B0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3" w:type="dxa"/>
          </w:tcPr>
          <w:p w:rsidR="00D56AA7" w:rsidRPr="00DB61B0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проекту рішення</w:t>
            </w:r>
          </w:p>
        </w:tc>
        <w:tc>
          <w:tcPr>
            <w:tcW w:w="2835" w:type="dxa"/>
          </w:tcPr>
          <w:p w:rsidR="00D56AA7" w:rsidRPr="00DB61B0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Цілі прийняття</w:t>
            </w:r>
          </w:p>
        </w:tc>
        <w:tc>
          <w:tcPr>
            <w:tcW w:w="1002" w:type="dxa"/>
          </w:tcPr>
          <w:p w:rsidR="00D56AA7" w:rsidRPr="00DB61B0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підготовки проекту</w:t>
            </w:r>
          </w:p>
        </w:tc>
        <w:tc>
          <w:tcPr>
            <w:tcW w:w="2111" w:type="dxa"/>
          </w:tcPr>
          <w:p w:rsidR="00D56AA7" w:rsidRPr="00DB61B0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6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Відповідальний за розробку</w:t>
            </w:r>
          </w:p>
        </w:tc>
      </w:tr>
      <w:tr w:rsidR="00D56AA7" w:rsidRPr="009566EE" w:rsidTr="00D56AA7">
        <w:tc>
          <w:tcPr>
            <w:tcW w:w="562" w:type="dxa"/>
          </w:tcPr>
          <w:p w:rsidR="00D56AA7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93" w:type="dxa"/>
          </w:tcPr>
          <w:p w:rsidR="00D56AA7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Положення про інвестиційну діяльність у місті Суми</w:t>
            </w:r>
          </w:p>
        </w:tc>
        <w:tc>
          <w:tcPr>
            <w:tcW w:w="2835" w:type="dxa"/>
          </w:tcPr>
          <w:p w:rsidR="00D56AA7" w:rsidRPr="00DB61B0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порядку правового забезпечення та формування інвестиційної політики на території міста Суми, залучення інвестицій у розвиток міста</w:t>
            </w:r>
          </w:p>
        </w:tc>
        <w:tc>
          <w:tcPr>
            <w:tcW w:w="1002" w:type="dxa"/>
          </w:tcPr>
          <w:p w:rsidR="00D56AA7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І-ІІ квартал</w:t>
            </w:r>
          </w:p>
        </w:tc>
        <w:tc>
          <w:tcPr>
            <w:tcW w:w="2111" w:type="dxa"/>
          </w:tcPr>
          <w:p w:rsidR="00D56AA7" w:rsidRPr="00DB61B0" w:rsidRDefault="00D56AA7" w:rsidP="000C54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управління</w:t>
            </w:r>
            <w:r w:rsidRPr="00DB6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Сумської міської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департамент фінансів, економіки та інвестицій Сумської міської ради</w:t>
            </w:r>
          </w:p>
        </w:tc>
      </w:tr>
      <w:tr w:rsidR="00D56AA7" w:rsidTr="00D56AA7">
        <w:tc>
          <w:tcPr>
            <w:tcW w:w="562" w:type="dxa"/>
          </w:tcPr>
          <w:p w:rsidR="00D56AA7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93" w:type="dxa"/>
          </w:tcPr>
          <w:p w:rsidR="00D56AA7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Порядок формування та затвердження переліку об’єктів комунальної власності територіальної громади міста Суми, що підлягають приватизації</w:t>
            </w:r>
          </w:p>
        </w:tc>
        <w:tc>
          <w:tcPr>
            <w:tcW w:w="2835" w:type="dxa"/>
          </w:tcPr>
          <w:p w:rsidR="00D56AA7" w:rsidRDefault="00D56AA7" w:rsidP="003149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Врегулювання механізму формування, затвердження та опублікування переліку об’єктів комунальної власності територіальної громади міста Суми, що підлягають приватизації, визначення процедури розгляду заяв про включення об’єктів права комунальної власності до цього переліку</w:t>
            </w:r>
          </w:p>
        </w:tc>
        <w:tc>
          <w:tcPr>
            <w:tcW w:w="1002" w:type="dxa"/>
          </w:tcPr>
          <w:p w:rsidR="00D56AA7" w:rsidRDefault="00D56AA7" w:rsidP="0031497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ІІ-ІІІ квартал</w:t>
            </w:r>
          </w:p>
        </w:tc>
        <w:tc>
          <w:tcPr>
            <w:tcW w:w="2111" w:type="dxa"/>
          </w:tcPr>
          <w:p w:rsidR="00D56AA7" w:rsidRDefault="00D56AA7" w:rsidP="000C54A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Правове управління Сумської міської ради, департамент забезпечення ресурсних платежів Сумської міської ради</w:t>
            </w:r>
          </w:p>
        </w:tc>
      </w:tr>
    </w:tbl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Чайченко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О.В.</w:t>
      </w:r>
    </w:p>
    <w:p w:rsidR="00D32E7C" w:rsidRDefault="00D32E7C" w:rsidP="00D32E7C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09.10.18 за № 8047 директора департаменту соціального захисту населення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щодо додаткового виділення з міського бюджету коштів у сумі 100,0 тис. грн. управлінню капітального будівництва та дорожнього господарства Сумської міської радна виготовлення проектної документації для облаштування окремого входу з пандусом у відділення денного перебування «Злагода»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4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</w:t>
      </w:r>
      <w:r w:rsidR="0094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Шевченка, 11.</w:t>
      </w:r>
    </w:p>
    <w:p w:rsidR="00D32E7C" w:rsidRPr="00473BB3" w:rsidRDefault="00D32E7C" w:rsidP="00D32E7C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</w:t>
      </w:r>
    </w:p>
    <w:p w:rsidR="00D32E7C" w:rsidRDefault="00D32E7C" w:rsidP="00D32E7C">
      <w:pPr>
        <w:pStyle w:val="a3"/>
        <w:numPr>
          <w:ilvl w:val="0"/>
          <w:numId w:val="2"/>
        </w:numPr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06.11.18 за № 8763 директора департаменту соціального захисту населення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щодо перерозподілу коштів міського бюджету, а саме: враховуючи економію додаткових коштів у сумі 20,0 тис. грн., збільшити видатки на забезпечення безперебійного підвезення осіб з інвалідністю до відділень денного перебування інвалідів.</w:t>
      </w:r>
    </w:p>
    <w:p w:rsidR="00D32E7C" w:rsidRPr="00473BB3" w:rsidRDefault="00D32E7C" w:rsidP="00D32E7C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</w:t>
      </w:r>
    </w:p>
    <w:p w:rsidR="00D32E7C" w:rsidRPr="00404D89" w:rsidRDefault="00D32E7C" w:rsidP="00D32E7C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D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лист від 18.07.18 за № 5093 директора департаменту соціального захисту населення Сумської міської ради </w:t>
      </w:r>
      <w:proofErr w:type="spellStart"/>
      <w:r w:rsidRPr="00404D89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404D89">
        <w:rPr>
          <w:rFonts w:ascii="Times New Roman" w:hAnsi="Times New Roman" w:cs="Times New Roman"/>
          <w:sz w:val="28"/>
          <w:szCs w:val="28"/>
          <w:lang w:val="uk-UA"/>
        </w:rPr>
        <w:t xml:space="preserve"> Т.О. щодо додаткового виділення з міського бюджету коштів у сумі 675997,00 грн. на капітальний ремонт будівлі центру реінтеграції бездомних осіб м. Суми по вул. Робітниче селище, 14 (роботи по обладнанню приміщень припливно-витяжною вентиляцією та роботи по заміні електропроводки).</w:t>
      </w:r>
    </w:p>
    <w:p w:rsidR="00D32E7C" w:rsidRPr="00404D89" w:rsidRDefault="00D32E7C" w:rsidP="00D32E7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04D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Pr="00404D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Масік</w:t>
      </w:r>
      <w:proofErr w:type="spellEnd"/>
      <w:r w:rsidRPr="00404D8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Гмиря А.М.</w:t>
      </w:r>
    </w:p>
    <w:p w:rsidR="00D32E7C" w:rsidRPr="00B03BD0" w:rsidRDefault="00D32E7C" w:rsidP="00D32E7C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BD0">
        <w:rPr>
          <w:rFonts w:ascii="Times New Roman" w:hAnsi="Times New Roman" w:cs="Times New Roman"/>
          <w:sz w:val="28"/>
          <w:szCs w:val="28"/>
          <w:lang w:val="uk-UA"/>
        </w:rPr>
        <w:t>Про лист від 03.09.18 за № 1317 начальника управління освіти і науки Сумської міської ради Данильченко А.М. щодо додаткового виділення з міського бюджету коштів у сумі 68308,66 грн. на капітальний ремонт приміщень рекреації І та частково ІІ поверхів КУ «Сумська спеціалізована школа І-ІІІ ступенів № 25».</w:t>
      </w:r>
    </w:p>
    <w:p w:rsidR="00D32E7C" w:rsidRPr="00B03BD0" w:rsidRDefault="00D32E7C" w:rsidP="00D32E7C">
      <w:pPr>
        <w:ind w:left="6096" w:hanging="4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BD0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D32E7C" w:rsidRDefault="00D32E7C" w:rsidP="00D32E7C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07.09.18 за № 1357 начальника управління освіти і науки Сумської міської ради Данильченко А.М. щодо додаткового виділення з міського бюджету коштів у сумі 80,0 тис. грн. на закільцювання гілки внутрішньої системи опалення КУ «Сумський спеціалізований реабілітаційний навчально-виховний заклад: «За</w:t>
      </w:r>
      <w:r w:rsidR="003D64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гальноосвітня школа І </w:t>
      </w:r>
      <w:r w:rsidRPr="00B03B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ступеня-дошкільний навчальний заклад № 34» Сумської міської ради.</w:t>
      </w:r>
    </w:p>
    <w:p w:rsidR="00D32E7C" w:rsidRPr="00B03BD0" w:rsidRDefault="00D32E7C" w:rsidP="00D32E7C">
      <w:pPr>
        <w:pStyle w:val="a3"/>
        <w:ind w:left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BD0">
        <w:rPr>
          <w:rFonts w:ascii="Times New Roman" w:hAnsi="Times New Roman" w:cs="Times New Roman"/>
          <w:i/>
          <w:sz w:val="28"/>
          <w:szCs w:val="28"/>
          <w:lang w:val="uk-UA"/>
        </w:rPr>
        <w:t>Доповідає: Данильченко А.М.</w:t>
      </w:r>
    </w:p>
    <w:p w:rsidR="00D66DD0" w:rsidRDefault="00B16991" w:rsidP="00B16991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19.09.18 за № 4777 першого заступника міського голови Войтенка В.В. щодо виділення коштів з міського бюджету у сумі 580,0 тис. грн. для передачі субвенції з міського бюджету державному бюджету військовій частині А 1476 для закінчення переобладнання у вартове приміщення та поточного ремонту будівлі № 6/28 (навчального корпусу).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B16991" w:rsidRDefault="00B16991" w:rsidP="00B16991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12.10.18 за № 2035 першого заступника міського голови Войтенка В.В. щодо виділення коштів з міського бюджету у сумі 500,0 тис. грн. для передачі субвенції з міського бюджету державному бюджету військовій частині 3051 Національної гвардії України на придбання будівельних матеріалів та проведення поточного ремонту казарми та складських приміщень.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290A7B" w:rsidRDefault="00290A7B" w:rsidP="00290A7B">
      <w:pPr>
        <w:pStyle w:val="a3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7B">
        <w:rPr>
          <w:rFonts w:ascii="Times New Roman" w:hAnsi="Times New Roman" w:cs="Times New Roman"/>
          <w:sz w:val="28"/>
          <w:szCs w:val="28"/>
          <w:lang w:val="uk-UA"/>
        </w:rPr>
        <w:t xml:space="preserve">Про лист від 18.09.18 за № 1836 першого заступника міського голови Войтенка В.В. щодо додаткового виділення з міського бюджету коштів у сумі 246362,00 грн. на проведення поточного ремонту в пунктах охорони громадського порядку за </w:t>
      </w:r>
      <w:proofErr w:type="spellStart"/>
      <w:r w:rsidRPr="00290A7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290A7B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 w:rsidRPr="00290A7B">
        <w:rPr>
          <w:rFonts w:ascii="Times New Roman" w:hAnsi="Times New Roman" w:cs="Times New Roman"/>
          <w:sz w:val="28"/>
          <w:szCs w:val="28"/>
          <w:lang w:val="uk-UA"/>
        </w:rPr>
        <w:t>Чорновола</w:t>
      </w:r>
      <w:proofErr w:type="spellEnd"/>
      <w:r w:rsidRPr="00290A7B">
        <w:rPr>
          <w:rFonts w:ascii="Times New Roman" w:hAnsi="Times New Roman" w:cs="Times New Roman"/>
          <w:sz w:val="28"/>
          <w:szCs w:val="28"/>
          <w:lang w:val="uk-UA"/>
        </w:rPr>
        <w:t>, 55.</w:t>
      </w:r>
    </w:p>
    <w:p w:rsidR="00290A7B" w:rsidRPr="00473BB3" w:rsidRDefault="00290A7B" w:rsidP="00290A7B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9513D2" w:rsidRDefault="009513D2" w:rsidP="00B16991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06.11.18 за № 2222 заступника начальника відділу бухгалтерського обліку та звітності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Цилюрика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щодо перерозподілу коштів міського бюджету, а саме:</w:t>
      </w:r>
    </w:p>
    <w:p w:rsidR="009513D2" w:rsidRDefault="00EF3E0D" w:rsidP="009513D2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CD4C65" wp14:editId="3316636B">
            <wp:extent cx="5610225" cy="316990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351" t="8552" r="30893" b="55530"/>
                    <a:stretch/>
                  </pic:blipFill>
                  <pic:spPr bwMode="auto">
                    <a:xfrm>
                      <a:off x="0" y="0"/>
                      <a:ext cx="5625863" cy="3178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51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41F5" w:rsidRPr="00473BB3" w:rsidRDefault="003441F5" w:rsidP="003441F5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1C4030" w:rsidRDefault="001C4030" w:rsidP="00622709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виконання протокольного доручення від </w:t>
      </w:r>
      <w:r w:rsidR="00AF6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13.09.18 відділом бухгалтерського обліку </w:t>
      </w:r>
      <w:r w:rsidR="0062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звітності Сумської міської ради (Костенко О.А.) </w:t>
      </w:r>
      <w:r w:rsidR="00AF6C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аналізу </w:t>
      </w:r>
      <w:r w:rsidR="00622709" w:rsidRPr="0062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заробітній платі працівників </w:t>
      </w:r>
      <w:r w:rsidR="0062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спортивних шкіл та центрів</w:t>
      </w:r>
      <w:r w:rsidR="00B22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підпорядковані відділу (лист від 01.10.18 за № 316/32).</w:t>
      </w:r>
    </w:p>
    <w:p w:rsidR="008F1849" w:rsidRPr="00473BB3" w:rsidRDefault="008F1849" w:rsidP="008F1849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Костенко О.А.</w:t>
      </w:r>
    </w:p>
    <w:p w:rsidR="007C0FAD" w:rsidRDefault="007C0FAD" w:rsidP="00B16991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17.09.18 за № 429 в.о. начальника відділу у</w:t>
      </w:r>
      <w:r w:rsidR="00622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</w:t>
      </w:r>
      <w:r w:rsidR="008F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вах молоді та спорту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Шепелєва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О.Є. щодо можливості використання вивільнених коштів у сумі 15,0 тис. грн. на заходи відділу у справах молоді та спорту Сумської міської ради.</w:t>
      </w:r>
    </w:p>
    <w:p w:rsidR="007C0FAD" w:rsidRPr="00473BB3" w:rsidRDefault="007C0FAD" w:rsidP="007C0FAD">
      <w:pPr>
        <w:pStyle w:val="a3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Шепелєв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О.Є.</w:t>
      </w:r>
    </w:p>
    <w:p w:rsidR="00B16991" w:rsidRDefault="00016A34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25.10.18 за № 181004 голови правління ОСББ «Граніт 71»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Вірьовкіна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Т.О. щодо виділення з міського бюджету коштів на заміну внутрішньо-будинкових мереж холодного водопостачання та зливної каналізації будинку № 6 по вул. Інтернаціоналістів.</w:t>
      </w:r>
    </w:p>
    <w:p w:rsidR="005B5038" w:rsidRPr="00473BB3" w:rsidRDefault="005B5038" w:rsidP="006364B2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Вірьовкін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Т.О.</w:t>
      </w:r>
    </w:p>
    <w:p w:rsidR="00016A34" w:rsidRDefault="00016A34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від 03.11.18 громадянина Лапіна М.О. щодо виділення коштів у 2019 році на ремонт дороги до будинку № 6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О.Шапаренка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038" w:rsidRPr="00473BB3" w:rsidRDefault="005B5038" w:rsidP="006364B2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Лапін М.О.</w:t>
      </w:r>
    </w:p>
    <w:p w:rsidR="00016A34" w:rsidRDefault="00016A34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від 01.10.18 та від 06.11.18 громадянина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Тарановського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щодо виконання робіт по підготовці проектної документації щодо відводу </w:t>
      </w:r>
      <w:r w:rsidR="0056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ґрунтових вод по провулку </w:t>
      </w:r>
      <w:proofErr w:type="spellStart"/>
      <w:r w:rsidR="0056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Карбишева</w:t>
      </w:r>
      <w:proofErr w:type="spellEnd"/>
      <w:r w:rsidR="0056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63D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038" w:rsidRPr="00473BB3" w:rsidRDefault="005B5038" w:rsidP="006364B2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Тарановський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А.В.</w:t>
      </w:r>
    </w:p>
    <w:p w:rsidR="00016A34" w:rsidRDefault="00563DC3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звернення від 20.09.18 за № 44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Рибальченко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 щодо додаткового виділення з міського бюджету коштів управлінню капітального будівництва та дорожнього господарства Сумської міської ради на розробку проектно-кошторисної документації для будівництва дороги між Сумською обласною та Сумською обласною дитячою лікарнями .</w:t>
      </w:r>
    </w:p>
    <w:p w:rsidR="005B5038" w:rsidRPr="00473BB3" w:rsidRDefault="005B5038" w:rsidP="005B5038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Рибальченко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І.А.</w:t>
      </w:r>
    </w:p>
    <w:p w:rsidR="00563DC3" w:rsidRDefault="00563DC3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Про лист від </w:t>
      </w:r>
      <w:r w:rsidR="00B66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10.10.18 за № 144 </w:t>
      </w:r>
      <w:r w:rsidR="002E2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СКІ «Фенікс» Грінки О. щодо погашення заборгованості за теплопостачання </w:t>
      </w:r>
      <w:r w:rsidR="007F1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 «</w:t>
      </w:r>
      <w:proofErr w:type="spellStart"/>
      <w:r w:rsidR="007F1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Сумитеплоенерго</w:t>
      </w:r>
      <w:proofErr w:type="spellEnd"/>
      <w:r w:rsidR="007F1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2E21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сумі 15746,88 грн.</w:t>
      </w:r>
    </w:p>
    <w:p w:rsidR="005B5038" w:rsidRPr="00473BB3" w:rsidRDefault="005B5038" w:rsidP="006364B2">
      <w:pPr>
        <w:pStyle w:val="a3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Грінка О.</w:t>
      </w:r>
    </w:p>
    <w:p w:rsidR="007F10B4" w:rsidRDefault="00D25F5B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27.09.18</w:t>
      </w:r>
      <w:r w:rsidR="00A6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№ 296 начальника відділу інформаційних технологій та комп’ютерного забезпечення </w:t>
      </w:r>
      <w:proofErr w:type="spellStart"/>
      <w:r w:rsidR="00A6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Бєломара</w:t>
      </w:r>
      <w:proofErr w:type="spellEnd"/>
      <w:r w:rsidR="00A67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щодо додаткового виділення з міського бюджету коштів у сумі 629,0 тис. грн. на придбання серверного обладнання центру обробки даних для управління Служби безпеки України.</w:t>
      </w:r>
    </w:p>
    <w:p w:rsidR="005B5038" w:rsidRPr="00473BB3" w:rsidRDefault="005B5038" w:rsidP="006364B2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В.В.</w:t>
      </w:r>
    </w:p>
    <w:p w:rsidR="00A67C87" w:rsidRDefault="00A67C87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30.10.18 за № 2175 секретаря Сумської міської ради Баранова А.В. щодо додаткового виділення з міського бюджету коштів у сумі </w:t>
      </w:r>
      <w:r w:rsidR="009E4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298621,00 грн. для завершення ремонтних робіт та початку функціонування </w:t>
      </w:r>
      <w:proofErr w:type="spellStart"/>
      <w:r w:rsidR="009E4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медіатеки</w:t>
      </w:r>
      <w:proofErr w:type="spellEnd"/>
      <w:r w:rsidR="009E41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B5038" w:rsidRPr="00473BB3" w:rsidRDefault="005B5038" w:rsidP="006364B2">
      <w:pPr>
        <w:pStyle w:val="a3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Баранов А.В.</w:t>
      </w:r>
    </w:p>
    <w:p w:rsidR="00D0613C" w:rsidRPr="00D0613C" w:rsidRDefault="009E41C0" w:rsidP="006364B2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17.09.18 за № 3388 головного лікаря КУ «Сумська міська клінічна лікарня № 1»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Домінас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 щодо виділення </w:t>
      </w:r>
      <w:r w:rsid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міського бюджету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році коштів </w:t>
      </w:r>
      <w:r w:rsidR="00D0613C"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придбання медикаментів та витратних матеріалі для проведення високовартісного лікування громадян міста із застосуванням сучасних методів, а саме:</w:t>
      </w:r>
    </w:p>
    <w:p w:rsidR="00D0613C" w:rsidRPr="00D0613C" w:rsidRDefault="00D0613C" w:rsidP="006364B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1000,0 тис. грн. на лікування розсіяного склерозу;</w:t>
      </w:r>
    </w:p>
    <w:p w:rsidR="00D0613C" w:rsidRPr="00D0613C" w:rsidRDefault="00D0613C" w:rsidP="006364B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1400,0 тис. грн. на проведення </w:t>
      </w:r>
      <w:proofErr w:type="spellStart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ендопротезування</w:t>
      </w:r>
      <w:proofErr w:type="spellEnd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суглобів;</w:t>
      </w:r>
    </w:p>
    <w:p w:rsidR="00D0613C" w:rsidRPr="00D0613C" w:rsidRDefault="00D0613C" w:rsidP="006364B2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3300,0 тис. грн. на проведення </w:t>
      </w:r>
      <w:proofErr w:type="spellStart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стенування</w:t>
      </w:r>
      <w:proofErr w:type="spellEnd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інфарктзалежних</w:t>
      </w:r>
      <w:proofErr w:type="spellEnd"/>
      <w:r w:rsidRPr="00D06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судин.</w:t>
      </w:r>
    </w:p>
    <w:p w:rsidR="00D0613C" w:rsidRPr="00D0613C" w:rsidRDefault="00D0613C" w:rsidP="006364B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061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Pr="00D061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Домінас</w:t>
      </w:r>
      <w:proofErr w:type="spellEnd"/>
      <w:r w:rsidRPr="00D0613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В.М.</w:t>
      </w:r>
    </w:p>
    <w:p w:rsidR="007F073F" w:rsidRPr="007F073F" w:rsidRDefault="007F073F" w:rsidP="006364B2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22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10.10.18 за № 1931</w:t>
      </w:r>
      <w:r w:rsidRPr="007F0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лікаря КУ «Сумська міська клінічна лікарня № 1» Петренка В.Ю. </w:t>
      </w:r>
      <w:r w:rsidR="0022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від 23.10.18 за № 1541 в.о.</w:t>
      </w:r>
      <w:r w:rsidR="00C43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2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 охорони здоров’я Сумської міської ради Чумаченко</w:t>
      </w:r>
      <w:r w:rsidR="00735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2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О.Ю.</w:t>
      </w:r>
      <w:r w:rsidR="00C43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F0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додаткового виділення з міського бюджету коштів у сумі 181,0</w:t>
      </w:r>
      <w:r w:rsidR="00C43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7F0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на послуги з поточного ремонту апарату для анестезії «</w:t>
      </w:r>
      <w:r w:rsidRPr="007F07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LEON</w:t>
      </w:r>
      <w:r w:rsidRPr="007F0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F073F" w:rsidRPr="007F073F" w:rsidRDefault="007F073F" w:rsidP="006364B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F073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Петренко В.Ю.</w:t>
      </w:r>
    </w:p>
    <w:p w:rsidR="009E41C0" w:rsidRDefault="007B775B" w:rsidP="006364B2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25.10.18 за № 344 директора КНП «Центр первинної медико-санітарної допомоги № 2»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Г.І. щодо додаткового виділення з міського бюджету коштів у сумі 48,0 тис. грн. для облаштування пандусу будівлі по вул. Привокзальній, 3А.</w:t>
      </w:r>
    </w:p>
    <w:p w:rsidR="00716299" w:rsidRPr="00716299" w:rsidRDefault="00716299" w:rsidP="006364B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1629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proofErr w:type="spellStart"/>
      <w:r w:rsidR="00735C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Івженко</w:t>
      </w:r>
      <w:proofErr w:type="spellEnd"/>
      <w:r w:rsidR="00735C0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Г.І.</w:t>
      </w:r>
    </w:p>
    <w:p w:rsidR="00496360" w:rsidRDefault="00496360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листи від 18.09.18 за № 1300 та від 31.10.18 за № 1588 </w:t>
      </w:r>
      <w:r w:rsidRPr="00AD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299187,00 грн. для проведення капітального ремонту ліфта КНП «Центр первинної медико-санітарної допомоги № 2».</w:t>
      </w:r>
    </w:p>
    <w:p w:rsidR="00496360" w:rsidRPr="00473BB3" w:rsidRDefault="00496360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CF0089" w:rsidRDefault="00CF0089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12.09.18 за № 1264 в.о. начальника відділу охорони здоров’я Сумської міської ради Чумаченко О.Ю. щодо додаткового виділення з міського бюджету коштів у сумі 250,0 тис. грн. для ремонту з додержанням </w:t>
      </w:r>
      <w:r w:rsidRPr="00CF0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санітарно-епідемічних вимог хірургічного відділення № 3 КУ «Сумська міська клінічна лікарня № 5».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600FA8" w:rsidRPr="00600FA8" w:rsidRDefault="00600FA8" w:rsidP="006364B2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17.09.18 за № 1288 в.о. начальника відділу охорони здоров’я Сумської міської ради Чумаченко О.Ю. щодо додаткового виділення з міського бюджету коштів у сумі 92,9 тис. грн. на оплату послуг КУ «Сумська міська клінічна лікарня № 4», а саме:</w:t>
      </w:r>
    </w:p>
    <w:p w:rsidR="00600FA8" w:rsidRPr="00600FA8" w:rsidRDefault="00600FA8" w:rsidP="006364B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33,0 тис. грн. на оплату послуги з технічного обслуговування та поточного ремонту котельні (в опалювальний період);</w:t>
      </w:r>
    </w:p>
    <w:p w:rsidR="00600FA8" w:rsidRDefault="00600FA8" w:rsidP="006364B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0F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59,9 тис. грн. для охорони позавідомчої.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004BC5" w:rsidRDefault="006E3B18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18.09.18 за № 1295</w:t>
      </w:r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начальника відділу охорони здоров’я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Чумаченко О.Ю.</w:t>
      </w:r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додаткового виділення з 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ського бюджету коштів у сумі 750</w:t>
      </w:r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 тис. грн. на придбання 20 доз медичного препарату «</w:t>
      </w:r>
      <w:proofErr w:type="spellStart"/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Металізе</w:t>
      </w:r>
      <w:proofErr w:type="spellEnd"/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мешканцям м. Суми з інфарктом міокарда на </w:t>
      </w:r>
      <w:proofErr w:type="spellStart"/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догоспітальному</w:t>
      </w:r>
      <w:proofErr w:type="spellEnd"/>
      <w:r w:rsidR="00004BC5" w:rsidRPr="00004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етапі.</w:t>
      </w:r>
    </w:p>
    <w:p w:rsidR="00473BB3" w:rsidRPr="00473BB3" w:rsidRDefault="00473BB3" w:rsidP="00473BB3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015985" w:rsidRPr="00015985" w:rsidRDefault="00015985" w:rsidP="006364B2">
      <w:pPr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18.09.18 за № 1299 в.о. начальника відділу охорони здоров’я Сумської міської ради Чумаченко О.Ю. щодо додаткового виділення з міського бюджету коштів у сумі 97,9 тис. грн. на оплату послуг КУ «Сумська міська клінічна лікарня № 4», а саме: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10,2 тис. грн. на замовлення </w:t>
      </w:r>
      <w:proofErr w:type="spellStart"/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токінів</w:t>
      </w:r>
      <w:proofErr w:type="spellEnd"/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(електронний підпис);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13,5 тис. грн. на поточний ремонт медичного обладнання;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7,2 тис. грн. на технічне обслуговування рентгенологічного обладнання;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27,0 тис. грн. на виготовлення паспорту водного господарства;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3,0 тис. грн. на послуги з технічного обслуговування ліфтів;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8,0 тис. грн. на послуги з технічного огляду та ремонту автотранспорту;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8,7 тис. грн. на метрологічну повірку медичного обладнання;</w:t>
      </w:r>
    </w:p>
    <w:p w:rsidR="00015985" w:rsidRP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 тис. грн. на ремонт побутової техніки (пральна машина);</w:t>
      </w:r>
    </w:p>
    <w:p w:rsidR="00015985" w:rsidRDefault="00015985" w:rsidP="006364B2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5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17,8 тис. грн. на поточний ремонт приміщень (порив труби водопостачання).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AD357A" w:rsidRDefault="00AD357A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18.09.18 за № 1302 в.о. начальника відділу охорони здоров’я Сумської міської ради Чумаченко О.Ю. щодо додаткового виділення з міського бюджету коштів у сумі 45,4 тис. грн. на виплату пільгових пенсій лікувально-профілактичних закладів міста.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18388D" w:rsidRDefault="0018388D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</w:t>
      </w:r>
      <w:r w:rsidR="00100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19.10.18 за № 1525 </w:t>
      </w:r>
      <w:r w:rsidR="00100C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№ 1308 </w:t>
      </w:r>
      <w:r w:rsidRPr="005B3C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18388D" w:rsidRDefault="0018388D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3144,2 тис. грн. для забезпечення препаратами інсуліну хворих на цукровий та нецукровий діабет;</w:t>
      </w:r>
    </w:p>
    <w:p w:rsidR="0018388D" w:rsidRDefault="0018388D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4989,0 тис. грн. для забезпечення лікарськими засобами,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еритропоетинами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виробами</w:t>
      </w:r>
      <w:r w:rsidR="00823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медичного призначення, витратними </w:t>
      </w:r>
      <w:r w:rsidR="00823C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матеріалами відділення «Амбулаторного діалізу» КУ «Сумська міська клінічна лікарня № 5»;</w:t>
      </w:r>
    </w:p>
    <w:p w:rsidR="00100C94" w:rsidRDefault="00100C94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11470,89 тис. грн. для забезпечення закладів охорони здоров’я видатками на пільгові рецепти;</w:t>
      </w:r>
    </w:p>
    <w:p w:rsidR="00100C94" w:rsidRDefault="00100C94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561,8 тис. грн. на придбання препарату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Октагам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для КУ «Сумська міська дитяча клінічна лікарня Святої Зінаїди»;</w:t>
      </w:r>
    </w:p>
    <w:p w:rsidR="00100C94" w:rsidRDefault="00100C94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475,5 тис. грн. для забезпечення дотримання правил пожежної безпеки на території</w:t>
      </w:r>
      <w:r w:rsidR="006F2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лікувально-профілактичних закладів та усунення недоліків, виявлених Сумським міським відділом управління державної служби України з надзвичайних ситуацій</w:t>
      </w:r>
      <w:r w:rsidR="00225D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Сумській області;</w:t>
      </w:r>
    </w:p>
    <w:p w:rsidR="00225D24" w:rsidRDefault="00225D24" w:rsidP="006364B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311,0 тис. грн. на оплату витрат на відрядження працівників лікувально-профілактичних закладів міста.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18388D" w:rsidRDefault="00C43813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</w:t>
      </w:r>
      <w:r w:rsidR="00B50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30.10.18 за № 1581 </w:t>
      </w:r>
      <w:r w:rsidR="00B501AC" w:rsidRPr="00AD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 w:rsidR="00B501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582,9 тис. грн. для КУ «Сумська міська клінічна лікарня № 1», а саме:</w:t>
      </w:r>
    </w:p>
    <w:p w:rsidR="00B501AC" w:rsidRDefault="00B501AC" w:rsidP="006364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45,0 тис. грн. для придбання протипожежних дверей;</w:t>
      </w:r>
    </w:p>
    <w:p w:rsidR="00B501AC" w:rsidRDefault="00B501AC" w:rsidP="006364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216,9 тис. грн. для забезпечення будівель лікарні системою блискавкозахисту;</w:t>
      </w:r>
    </w:p>
    <w:p w:rsidR="00B501AC" w:rsidRDefault="00B501AC" w:rsidP="006364B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321,0 тис. грн. для приведення будівель закладу у відповідність до вимог чинного законодавства</w:t>
      </w:r>
      <w:r w:rsidR="00C27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C27A8F" w:rsidRDefault="00C27A8F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30.10.18 за № 1584 </w:t>
      </w:r>
      <w:r w:rsidRPr="00AD3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52,0 тис. грн. для КУ «Сумська міська клінічна стоматологічна поліклініка» на проведення протезування пільгової категорії населення, а саме пенсіонерів.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Чумаченко О.Ю.</w:t>
      </w:r>
    </w:p>
    <w:p w:rsidR="00C27A8F" w:rsidRDefault="00426D87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03.10.18 за № 1560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600,0 тис. грн. на будівництво світлофору перед перехрестям на проспекті Шевченка та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Новомістенській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426D87" w:rsidRDefault="00426D87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09.10.18 за № 698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1450786,00</w:t>
      </w:r>
      <w:r w:rsidR="00473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на фінансування робіт по об’єкту «Будівництво водопроводу з закільцюванням водопроводів вулиць Дунайської,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Тихорецької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Тихої».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426D87" w:rsidRDefault="00426D87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10.10.18 за № 510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200,0 тис. грн.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виготовлення проектної документації по об’єкту «Реконструкція будівлі по вул. Бельгійській, 2 під архівний відділ».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426D87" w:rsidRDefault="00C979A9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лист від 11.10.18 за № 1589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10,0 млн. грн. з метою виконання будівельно-монтажних робіт по об’єкту «Реконструкція стадіону «Авангард» з влаштуванням штучного покриття грального поля» в повному обсязі в 2018 році.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C979A9" w:rsidRDefault="00C979A9" w:rsidP="006364B2">
      <w:pPr>
        <w:pStyle w:val="a3"/>
        <w:numPr>
          <w:ilvl w:val="0"/>
          <w:numId w:val="2"/>
        </w:numPr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16.10.18 за № 1070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100,0 тис. грн. на будівництво дитячого майданчика в районі житлового будинку № 15/1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Пришибській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площі.</w:t>
      </w:r>
    </w:p>
    <w:p w:rsidR="00473BB3" w:rsidRPr="00473BB3" w:rsidRDefault="00473BB3" w:rsidP="006364B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Доповідає: Шилов В.В.</w:t>
      </w:r>
    </w:p>
    <w:p w:rsidR="00C979A9" w:rsidRDefault="00C979A9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30.10.18 за № 565 в.о.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 w:rsidR="00473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І.Д. щодо додаткового виділення з міського бюджету коштів у сумі 200,0 тис. грн. на фінансування об’єкту «Будівництво дороги від вул.</w:t>
      </w:r>
      <w:r w:rsidR="00473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Харківська до будинку № 11 по вул. Фабричній в м. Суми».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C979A9" w:rsidRDefault="00C979A9" w:rsidP="006364B2">
      <w:pPr>
        <w:pStyle w:val="a3"/>
        <w:numPr>
          <w:ilvl w:val="0"/>
          <w:numId w:val="2"/>
        </w:numPr>
        <w:spacing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лист від 06.11.18 за № 1683 в.о. начальника управління капітального будівництва та дорожнього господарства Сумської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Щербаченка</w:t>
      </w:r>
      <w:proofErr w:type="spellEnd"/>
      <w:r w:rsidR="00473B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І.Д. щодо перерозподілу коштів, а саме:</w:t>
      </w:r>
    </w:p>
    <w:p w:rsidR="00C979A9" w:rsidRDefault="00C979A9" w:rsidP="006364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Зменшити видатки у сумі 284064,00 грн. по об’єктах:</w:t>
      </w:r>
    </w:p>
    <w:p w:rsidR="00C979A9" w:rsidRDefault="00C979A9" w:rsidP="006364B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200,0 тис. грн. по об’єкту «Реконструкція нежитлового приміщення по вул.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159»;</w:t>
      </w:r>
    </w:p>
    <w:p w:rsidR="00C979A9" w:rsidRDefault="00C979A9" w:rsidP="006364B2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84064,00 грн. по об’єкту «Реконструкція підпірної стінки на території Сумської гімназії № 1».</w:t>
      </w:r>
    </w:p>
    <w:p w:rsidR="00C979A9" w:rsidRDefault="00C979A9" w:rsidP="006364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видатки у сумі 267985.00 грн. по КПКВК 1518821, КЕКВ 4113;</w:t>
      </w:r>
    </w:p>
    <w:p w:rsidR="00C979A9" w:rsidRDefault="00C979A9" w:rsidP="006364B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Збільшити видатки у сумі 16079,00 грн. по КПКВК 1516084, КЕКВ 2610.</w:t>
      </w:r>
    </w:p>
    <w:p w:rsidR="00473BB3" w:rsidRPr="00473BB3" w:rsidRDefault="00473BB3" w:rsidP="006364B2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73BB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Доповідає: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Шилов В.В.</w:t>
      </w:r>
    </w:p>
    <w:p w:rsidR="00C979A9" w:rsidRPr="008C4678" w:rsidRDefault="00C979A9" w:rsidP="00EA493C">
      <w:pPr>
        <w:pStyle w:val="a3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979A9" w:rsidRPr="008C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5A4E"/>
    <w:multiLevelType w:val="hybridMultilevel"/>
    <w:tmpl w:val="69AA199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5515FD"/>
    <w:multiLevelType w:val="hybridMultilevel"/>
    <w:tmpl w:val="5E8EDE18"/>
    <w:lvl w:ilvl="0" w:tplc="41E421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5DDC"/>
    <w:multiLevelType w:val="hybridMultilevel"/>
    <w:tmpl w:val="0A14DE8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9C5330"/>
    <w:multiLevelType w:val="hybridMultilevel"/>
    <w:tmpl w:val="82AC718A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D27107"/>
    <w:multiLevelType w:val="hybridMultilevel"/>
    <w:tmpl w:val="B914BC7E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2338C9"/>
    <w:multiLevelType w:val="hybridMultilevel"/>
    <w:tmpl w:val="55EE144E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6D93978"/>
    <w:multiLevelType w:val="hybridMultilevel"/>
    <w:tmpl w:val="6568AB6A"/>
    <w:lvl w:ilvl="0" w:tplc="2954D8F2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57A3D"/>
    <w:multiLevelType w:val="hybridMultilevel"/>
    <w:tmpl w:val="E8627B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5FF40ED"/>
    <w:multiLevelType w:val="hybridMultilevel"/>
    <w:tmpl w:val="ED9C2402"/>
    <w:lvl w:ilvl="0" w:tplc="0C7435E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6A701B55"/>
    <w:multiLevelType w:val="hybridMultilevel"/>
    <w:tmpl w:val="787A3CA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4BC5"/>
    <w:rsid w:val="00015985"/>
    <w:rsid w:val="00016A34"/>
    <w:rsid w:val="00017E4B"/>
    <w:rsid w:val="00066D83"/>
    <w:rsid w:val="000C54A9"/>
    <w:rsid w:val="000D4571"/>
    <w:rsid w:val="000F1B48"/>
    <w:rsid w:val="000F3525"/>
    <w:rsid w:val="00100C94"/>
    <w:rsid w:val="00124C9E"/>
    <w:rsid w:val="0018388D"/>
    <w:rsid w:val="001911B3"/>
    <w:rsid w:val="001C4030"/>
    <w:rsid w:val="001D5255"/>
    <w:rsid w:val="001E5E81"/>
    <w:rsid w:val="002032F6"/>
    <w:rsid w:val="002244B7"/>
    <w:rsid w:val="00225D24"/>
    <w:rsid w:val="00247F3C"/>
    <w:rsid w:val="00275DFE"/>
    <w:rsid w:val="00290A7B"/>
    <w:rsid w:val="002B7CFB"/>
    <w:rsid w:val="002D565C"/>
    <w:rsid w:val="002E2149"/>
    <w:rsid w:val="00336F28"/>
    <w:rsid w:val="003441F5"/>
    <w:rsid w:val="003603B7"/>
    <w:rsid w:val="003655E8"/>
    <w:rsid w:val="003766D3"/>
    <w:rsid w:val="003A3405"/>
    <w:rsid w:val="003C4AA5"/>
    <w:rsid w:val="003D648B"/>
    <w:rsid w:val="004042EE"/>
    <w:rsid w:val="00404D89"/>
    <w:rsid w:val="004069F8"/>
    <w:rsid w:val="00426D87"/>
    <w:rsid w:val="004612EE"/>
    <w:rsid w:val="00462A88"/>
    <w:rsid w:val="00467DE3"/>
    <w:rsid w:val="00473BB3"/>
    <w:rsid w:val="00495239"/>
    <w:rsid w:val="00496360"/>
    <w:rsid w:val="004C6075"/>
    <w:rsid w:val="004F1A6D"/>
    <w:rsid w:val="004F5007"/>
    <w:rsid w:val="00554494"/>
    <w:rsid w:val="005554C0"/>
    <w:rsid w:val="00563DC3"/>
    <w:rsid w:val="005A0BDA"/>
    <w:rsid w:val="005B3C13"/>
    <w:rsid w:val="005B5038"/>
    <w:rsid w:val="005C78FA"/>
    <w:rsid w:val="005D3363"/>
    <w:rsid w:val="005F5074"/>
    <w:rsid w:val="00600BFA"/>
    <w:rsid w:val="00600FA8"/>
    <w:rsid w:val="00622709"/>
    <w:rsid w:val="006364B2"/>
    <w:rsid w:val="00636926"/>
    <w:rsid w:val="006609A4"/>
    <w:rsid w:val="006E3B18"/>
    <w:rsid w:val="006E7256"/>
    <w:rsid w:val="006F2393"/>
    <w:rsid w:val="00716299"/>
    <w:rsid w:val="00722A5C"/>
    <w:rsid w:val="00735C03"/>
    <w:rsid w:val="007B775B"/>
    <w:rsid w:val="007C0FAD"/>
    <w:rsid w:val="007F073F"/>
    <w:rsid w:val="007F10B4"/>
    <w:rsid w:val="00820D60"/>
    <w:rsid w:val="00823CF3"/>
    <w:rsid w:val="00827CA1"/>
    <w:rsid w:val="008514B2"/>
    <w:rsid w:val="008702E8"/>
    <w:rsid w:val="0087102C"/>
    <w:rsid w:val="008B0B7E"/>
    <w:rsid w:val="008C4678"/>
    <w:rsid w:val="008C544E"/>
    <w:rsid w:val="008F1849"/>
    <w:rsid w:val="00943FE9"/>
    <w:rsid w:val="009513D2"/>
    <w:rsid w:val="009566EE"/>
    <w:rsid w:val="009671D9"/>
    <w:rsid w:val="00994EF1"/>
    <w:rsid w:val="009A1F87"/>
    <w:rsid w:val="009B3B03"/>
    <w:rsid w:val="009B55BC"/>
    <w:rsid w:val="009D0451"/>
    <w:rsid w:val="009E41C0"/>
    <w:rsid w:val="00A11C68"/>
    <w:rsid w:val="00A34E67"/>
    <w:rsid w:val="00A67C87"/>
    <w:rsid w:val="00A762CA"/>
    <w:rsid w:val="00A834FC"/>
    <w:rsid w:val="00A847D8"/>
    <w:rsid w:val="00A93E10"/>
    <w:rsid w:val="00AB71AB"/>
    <w:rsid w:val="00AD357A"/>
    <w:rsid w:val="00AF6C74"/>
    <w:rsid w:val="00B03BD0"/>
    <w:rsid w:val="00B11F60"/>
    <w:rsid w:val="00B16991"/>
    <w:rsid w:val="00B22050"/>
    <w:rsid w:val="00B501AC"/>
    <w:rsid w:val="00B6617C"/>
    <w:rsid w:val="00B66B63"/>
    <w:rsid w:val="00BC5357"/>
    <w:rsid w:val="00C14864"/>
    <w:rsid w:val="00C229BB"/>
    <w:rsid w:val="00C27A8F"/>
    <w:rsid w:val="00C36CDA"/>
    <w:rsid w:val="00C431D0"/>
    <w:rsid w:val="00C43813"/>
    <w:rsid w:val="00C65DF5"/>
    <w:rsid w:val="00C83449"/>
    <w:rsid w:val="00C979A9"/>
    <w:rsid w:val="00CE0011"/>
    <w:rsid w:val="00CF0089"/>
    <w:rsid w:val="00CF412F"/>
    <w:rsid w:val="00D0613C"/>
    <w:rsid w:val="00D25F5B"/>
    <w:rsid w:val="00D32E7C"/>
    <w:rsid w:val="00D56AA7"/>
    <w:rsid w:val="00D66DD0"/>
    <w:rsid w:val="00D77E79"/>
    <w:rsid w:val="00D96EFD"/>
    <w:rsid w:val="00DB61B0"/>
    <w:rsid w:val="00E042C1"/>
    <w:rsid w:val="00EA1CB3"/>
    <w:rsid w:val="00EA493C"/>
    <w:rsid w:val="00EF3E0D"/>
    <w:rsid w:val="00F20300"/>
    <w:rsid w:val="00F2676F"/>
    <w:rsid w:val="00F31ADB"/>
    <w:rsid w:val="00F47F55"/>
    <w:rsid w:val="00F840C9"/>
    <w:rsid w:val="00F90302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0BB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B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403</cp:revision>
  <cp:lastPrinted>2018-10-17T10:47:00Z</cp:lastPrinted>
  <dcterms:created xsi:type="dcterms:W3CDTF">2018-09-17T07:53:00Z</dcterms:created>
  <dcterms:modified xsi:type="dcterms:W3CDTF">2018-11-12T09:20:00Z</dcterms:modified>
</cp:coreProperties>
</file>