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431" w:rsidRPr="00F57FCF" w:rsidRDefault="00E41431" w:rsidP="00E41431">
      <w:pPr>
        <w:ind w:firstLine="709"/>
        <w:jc w:val="both"/>
        <w:rPr>
          <w:rFonts w:ascii="Times New Roman" w:hAnsi="Times New Roman" w:cs="Times New Roman"/>
          <w:sz w:val="28"/>
          <w:szCs w:val="28"/>
          <w:lang w:val="uk-UA"/>
        </w:rPr>
      </w:pPr>
      <w:r w:rsidRPr="00F57FCF">
        <w:rPr>
          <w:rFonts w:ascii="Times New Roman" w:hAnsi="Times New Roman" w:cs="Times New Roman"/>
          <w:sz w:val="28"/>
          <w:szCs w:val="28"/>
          <w:lang w:val="uk-UA"/>
        </w:rPr>
        <w:t>Відповідно до п. 12 Положення про спостережні комісії, затвердженого постановою Кабінету Міністрів України від 01.04.2004 № 429 «Про затвердження положень про спостережні комісії та піклувальні ради при спеціальних виховних установах» (зі змінами), п. 11 Положення про спостережну комісію при виконавчому комітеті Сумської міської ради, затвердженого рішенням виконавчого комітету Сумської міської ради від 11.01.2011 № 14 «Про спостережну комісію при виконавчому комітеті Сумської міської ради» виконавчий комітет Сумської міської ради повідомляє про припинення повноважень спостережної комісії та формування нового її складу.</w:t>
      </w:r>
    </w:p>
    <w:p w:rsidR="00E41431" w:rsidRPr="00F57FCF" w:rsidRDefault="00E41431" w:rsidP="00E41431">
      <w:pPr>
        <w:ind w:firstLine="709"/>
        <w:jc w:val="both"/>
        <w:rPr>
          <w:rFonts w:ascii="Times New Roman" w:hAnsi="Times New Roman" w:cs="Times New Roman"/>
          <w:sz w:val="28"/>
          <w:szCs w:val="28"/>
          <w:lang w:val="uk-UA"/>
        </w:rPr>
      </w:pPr>
      <w:r w:rsidRPr="00F57FCF">
        <w:rPr>
          <w:rFonts w:ascii="Times New Roman" w:hAnsi="Times New Roman" w:cs="Times New Roman"/>
          <w:sz w:val="28"/>
          <w:szCs w:val="28"/>
          <w:lang w:val="uk-UA"/>
        </w:rPr>
        <w:t xml:space="preserve">Підприємства, установи і організації незалежно від форми власності, які бажають включити до складу комісії своїх представників, подають до органу, який утворює спостережну комісію, відповідні пропозиції, підписані керівником підприємства, установи, або рішення керівного органу організації. </w:t>
      </w:r>
    </w:p>
    <w:p w:rsidR="00E41431" w:rsidRPr="00F57FCF" w:rsidRDefault="00E41431" w:rsidP="00E41431">
      <w:pPr>
        <w:ind w:firstLine="709"/>
        <w:jc w:val="both"/>
        <w:rPr>
          <w:rFonts w:ascii="Times New Roman" w:hAnsi="Times New Roman" w:cs="Times New Roman"/>
          <w:sz w:val="28"/>
          <w:szCs w:val="28"/>
          <w:lang w:val="uk-UA"/>
        </w:rPr>
      </w:pPr>
      <w:r w:rsidRPr="00F57FCF">
        <w:rPr>
          <w:rFonts w:ascii="Times New Roman" w:hAnsi="Times New Roman" w:cs="Times New Roman"/>
          <w:sz w:val="28"/>
          <w:szCs w:val="28"/>
          <w:lang w:val="uk-UA"/>
        </w:rPr>
        <w:t xml:space="preserve"> Окремі громадяни подають заяви, п</w:t>
      </w:r>
      <w:bookmarkStart w:id="0" w:name="_GoBack"/>
      <w:bookmarkEnd w:id="0"/>
      <w:r w:rsidRPr="00F57FCF">
        <w:rPr>
          <w:rFonts w:ascii="Times New Roman" w:hAnsi="Times New Roman" w:cs="Times New Roman"/>
          <w:sz w:val="28"/>
          <w:szCs w:val="28"/>
          <w:lang w:val="uk-UA"/>
        </w:rPr>
        <w:t xml:space="preserve">ідписані особисто. </w:t>
      </w:r>
    </w:p>
    <w:p w:rsidR="00E41431" w:rsidRPr="00F57FCF" w:rsidRDefault="00E41431" w:rsidP="00E41431">
      <w:pPr>
        <w:ind w:firstLine="709"/>
        <w:jc w:val="both"/>
        <w:rPr>
          <w:rFonts w:ascii="Times New Roman" w:hAnsi="Times New Roman" w:cs="Times New Roman"/>
          <w:sz w:val="28"/>
          <w:szCs w:val="28"/>
          <w:lang w:val="uk-UA"/>
        </w:rPr>
      </w:pPr>
      <w:r w:rsidRPr="00F57FCF">
        <w:rPr>
          <w:rFonts w:ascii="Times New Roman" w:hAnsi="Times New Roman" w:cs="Times New Roman"/>
          <w:sz w:val="28"/>
          <w:szCs w:val="28"/>
          <w:lang w:val="uk-UA"/>
        </w:rPr>
        <w:t>Пропозиції та заяви необхідно подавати на ім’я міського голови за адресою: 40030, м. Суми, майдан Незалежності, 2 (</w:t>
      </w:r>
      <w:proofErr w:type="spellStart"/>
      <w:r w:rsidRPr="00F57FCF">
        <w:rPr>
          <w:rFonts w:ascii="Times New Roman" w:hAnsi="Times New Roman" w:cs="Times New Roman"/>
          <w:sz w:val="28"/>
          <w:szCs w:val="28"/>
          <w:lang w:val="uk-UA"/>
        </w:rPr>
        <w:t>каб</w:t>
      </w:r>
      <w:proofErr w:type="spellEnd"/>
      <w:r w:rsidRPr="00F57FCF">
        <w:rPr>
          <w:rFonts w:ascii="Times New Roman" w:hAnsi="Times New Roman" w:cs="Times New Roman"/>
          <w:sz w:val="28"/>
          <w:szCs w:val="28"/>
          <w:lang w:val="uk-UA"/>
        </w:rPr>
        <w:t xml:space="preserve">. № 7 – для юридичних осіб, </w:t>
      </w:r>
      <w:proofErr w:type="spellStart"/>
      <w:r w:rsidRPr="00F57FCF">
        <w:rPr>
          <w:rFonts w:ascii="Times New Roman" w:hAnsi="Times New Roman" w:cs="Times New Roman"/>
          <w:sz w:val="28"/>
          <w:szCs w:val="28"/>
          <w:lang w:val="uk-UA"/>
        </w:rPr>
        <w:t>каб</w:t>
      </w:r>
      <w:proofErr w:type="spellEnd"/>
      <w:r w:rsidRPr="00F57FCF">
        <w:rPr>
          <w:rFonts w:ascii="Times New Roman" w:hAnsi="Times New Roman" w:cs="Times New Roman"/>
          <w:sz w:val="28"/>
          <w:szCs w:val="28"/>
          <w:lang w:val="uk-UA"/>
        </w:rPr>
        <w:t>. № 14 – для фізичних осіб). Час роботи: понеділок - четвер – з 8:00 до 17:15, п’ятниця – з 8:00 до 16:00, обідня перерва – з 12:00 до 13:00. Субота та неділя – вихідні.</w:t>
      </w:r>
    </w:p>
    <w:p w:rsidR="00E41431" w:rsidRPr="00F57FCF" w:rsidRDefault="00E41431" w:rsidP="00E41431">
      <w:pPr>
        <w:ind w:firstLine="709"/>
        <w:jc w:val="both"/>
        <w:rPr>
          <w:rFonts w:ascii="Times New Roman" w:hAnsi="Times New Roman" w:cs="Times New Roman"/>
          <w:sz w:val="28"/>
          <w:szCs w:val="28"/>
          <w:lang w:val="uk-UA"/>
        </w:rPr>
      </w:pPr>
      <w:r w:rsidRPr="00F57FCF">
        <w:rPr>
          <w:rFonts w:ascii="Times New Roman" w:hAnsi="Times New Roman" w:cs="Times New Roman"/>
          <w:sz w:val="28"/>
          <w:szCs w:val="28"/>
          <w:lang w:val="uk-UA"/>
        </w:rPr>
        <w:t>До заяви потрібно додати коротку біографічну довідку делегованого представника із зазначенням прізвища, імені, по батькові, посади, місця роботи, посади в інституті громадянського суспільства, контактної інформації тощо.</w:t>
      </w:r>
    </w:p>
    <w:p w:rsidR="00E41431" w:rsidRPr="00F57FCF" w:rsidRDefault="00E41431" w:rsidP="00E41431">
      <w:pPr>
        <w:ind w:firstLine="709"/>
        <w:jc w:val="both"/>
        <w:rPr>
          <w:rFonts w:ascii="Times New Roman" w:hAnsi="Times New Roman" w:cs="Times New Roman"/>
          <w:sz w:val="28"/>
          <w:szCs w:val="28"/>
          <w:lang w:val="uk-UA"/>
        </w:rPr>
      </w:pPr>
      <w:r w:rsidRPr="00F57FCF">
        <w:rPr>
          <w:rFonts w:ascii="Times New Roman" w:hAnsi="Times New Roman" w:cs="Times New Roman"/>
          <w:sz w:val="28"/>
          <w:szCs w:val="28"/>
          <w:lang w:val="uk-UA"/>
        </w:rPr>
        <w:t>Документи приймаються з 11 червня по 10 вересня 2018 року.</w:t>
      </w:r>
    </w:p>
    <w:p w:rsidR="008B25D0" w:rsidRPr="00F57FCF" w:rsidRDefault="00E41431" w:rsidP="00E41431">
      <w:pPr>
        <w:ind w:firstLine="709"/>
        <w:jc w:val="both"/>
        <w:rPr>
          <w:rFonts w:ascii="Times New Roman" w:hAnsi="Times New Roman" w:cs="Times New Roman"/>
          <w:sz w:val="28"/>
          <w:szCs w:val="28"/>
          <w:lang w:val="uk-UA"/>
        </w:rPr>
      </w:pPr>
      <w:r w:rsidRPr="00F57FCF">
        <w:rPr>
          <w:rFonts w:ascii="Times New Roman" w:hAnsi="Times New Roman" w:cs="Times New Roman"/>
          <w:sz w:val="28"/>
          <w:szCs w:val="28"/>
          <w:lang w:val="uk-UA"/>
        </w:rPr>
        <w:t xml:space="preserve">За додатковою інформацією звертатися за </w:t>
      </w:r>
      <w:proofErr w:type="spellStart"/>
      <w:r w:rsidRPr="00F57FCF">
        <w:rPr>
          <w:rFonts w:ascii="Times New Roman" w:hAnsi="Times New Roman" w:cs="Times New Roman"/>
          <w:sz w:val="28"/>
          <w:szCs w:val="28"/>
          <w:lang w:val="uk-UA"/>
        </w:rPr>
        <w:t>тел</w:t>
      </w:r>
      <w:proofErr w:type="spellEnd"/>
      <w:r w:rsidRPr="00F57FCF">
        <w:rPr>
          <w:rFonts w:ascii="Times New Roman" w:hAnsi="Times New Roman" w:cs="Times New Roman"/>
          <w:sz w:val="28"/>
          <w:szCs w:val="28"/>
          <w:lang w:val="uk-UA"/>
        </w:rPr>
        <w:t>. 700-519 (Кацов Анатолій Соломонович, секретар спостережної комісії).</w:t>
      </w:r>
    </w:p>
    <w:sectPr w:rsidR="008B25D0" w:rsidRPr="00F57F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1431"/>
    <w:rsid w:val="008B25D0"/>
    <w:rsid w:val="00E41431"/>
    <w:rsid w:val="00F57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09BCC"/>
  <w15:chartTrackingRefBased/>
  <w15:docId w15:val="{3B3EC9CF-8181-4E85-9B54-CE73B2D1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Гулякін Руслан Олександрович</dc:creator>
  <cp:keywords/>
  <dc:description/>
  <cp:lastModifiedBy>Гулякін Руслан Олександрович</cp:lastModifiedBy>
  <cp:revision>2</cp:revision>
  <dcterms:created xsi:type="dcterms:W3CDTF">2018-06-07T12:22:00Z</dcterms:created>
  <dcterms:modified xsi:type="dcterms:W3CDTF">2018-06-07T12:25:00Z</dcterms:modified>
</cp:coreProperties>
</file>