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3" w:rsidRPr="00BB2AC2" w:rsidRDefault="00EF4401" w:rsidP="00EF44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A44E3" w:rsidRPr="00BB2AC2">
        <w:rPr>
          <w:b/>
          <w:sz w:val="28"/>
          <w:szCs w:val="28"/>
          <w:lang w:val="uk-UA"/>
        </w:rPr>
        <w:t>нформація про підсумки роботи</w:t>
      </w:r>
    </w:p>
    <w:p w:rsidR="006A44E3" w:rsidRDefault="006A44E3" w:rsidP="00EF4401">
      <w:pPr>
        <w:jc w:val="center"/>
        <w:rPr>
          <w:b/>
          <w:sz w:val="28"/>
          <w:szCs w:val="28"/>
          <w:lang w:val="uk-UA"/>
        </w:rPr>
      </w:pPr>
      <w:r w:rsidRPr="00BB2AC2">
        <w:rPr>
          <w:b/>
          <w:sz w:val="28"/>
          <w:szCs w:val="28"/>
          <w:lang w:val="uk-UA"/>
        </w:rPr>
        <w:t xml:space="preserve">архівного відділу </w:t>
      </w:r>
      <w:r w:rsidR="009F07E8">
        <w:rPr>
          <w:b/>
          <w:sz w:val="28"/>
          <w:szCs w:val="28"/>
          <w:lang w:val="uk-UA"/>
        </w:rPr>
        <w:t xml:space="preserve"> Сумської </w:t>
      </w:r>
      <w:r w:rsidRPr="00BB2AC2">
        <w:rPr>
          <w:b/>
          <w:sz w:val="28"/>
          <w:szCs w:val="28"/>
          <w:lang w:val="uk-UA"/>
        </w:rPr>
        <w:t>міської ради</w:t>
      </w:r>
      <w:r w:rsidR="009F07E8">
        <w:rPr>
          <w:b/>
          <w:sz w:val="28"/>
          <w:szCs w:val="28"/>
          <w:lang w:val="uk-UA"/>
        </w:rPr>
        <w:t xml:space="preserve"> </w:t>
      </w:r>
      <w:r w:rsidR="00741A28">
        <w:rPr>
          <w:b/>
          <w:sz w:val="28"/>
          <w:szCs w:val="28"/>
          <w:lang w:val="uk-UA"/>
        </w:rPr>
        <w:t>за  2023</w:t>
      </w:r>
      <w:r>
        <w:rPr>
          <w:b/>
          <w:sz w:val="28"/>
          <w:szCs w:val="28"/>
          <w:lang w:val="uk-UA"/>
        </w:rPr>
        <w:t xml:space="preserve"> рік</w:t>
      </w:r>
    </w:p>
    <w:p w:rsidR="00EF4401" w:rsidRDefault="00EF4401" w:rsidP="00EF4401">
      <w:pPr>
        <w:jc w:val="center"/>
        <w:rPr>
          <w:b/>
          <w:sz w:val="28"/>
          <w:szCs w:val="28"/>
          <w:lang w:val="uk-UA"/>
        </w:rPr>
      </w:pPr>
    </w:p>
    <w:p w:rsidR="006A44E3" w:rsidRDefault="006A44E3" w:rsidP="006A44E3">
      <w:pPr>
        <w:jc w:val="both"/>
        <w:rPr>
          <w:b/>
          <w:sz w:val="28"/>
          <w:szCs w:val="28"/>
          <w:lang w:val="uk-UA"/>
        </w:rPr>
      </w:pPr>
    </w:p>
    <w:p w:rsidR="00B605DF" w:rsidRDefault="00B605DF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Архівний відділ забезпечує організацію здійснення власних і делегованих повноважень органів виконавчої влади, які визначені підпунктом 10 пункту «а» частини 1 та пунктом 4 частини 2 статті 38 закону України «Про місцеве самоврядування в Україні»</w:t>
      </w:r>
      <w:r w:rsidR="006A44E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та частиною 1 статті 28 та статтею 29 Закону України «Про Національний архівний фонд та архівні установи».</w:t>
      </w:r>
    </w:p>
    <w:p w:rsidR="006A44E3" w:rsidRDefault="006A44E3" w:rsidP="00B605D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Архівний відділ Сумської міської ради забезпечує реалізацію державної політики у сфері архівної справи і діловодства в межах своєї компетенції, зберігає документи  Національного архівного фонду (далі - НАФ), що мають місцеве значення, здійснює управління архівною справою і діловодством на території міста. </w:t>
      </w:r>
    </w:p>
    <w:p w:rsidR="006A44E3" w:rsidRDefault="006A44E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власних повноважень відділ також здійснює централізоване тимчасове зберігання архівних  документів, нагромаджених у процесі документування службових, трудових або інших правовідносин юридичних осіб, та інших архівних документів, що не належать до НАФ.</w:t>
      </w:r>
    </w:p>
    <w:p w:rsidR="006A44E3" w:rsidRDefault="00741A28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2023</w:t>
      </w:r>
      <w:r w:rsidR="006A44E3">
        <w:rPr>
          <w:sz w:val="28"/>
          <w:szCs w:val="28"/>
          <w:lang w:val="uk-UA"/>
        </w:rPr>
        <w:t xml:space="preserve"> року відділом було забезпечено виконання рішення Колегії Державного архіву Сумської області та  Плану розвитку архівної           справи , який затверджується міським головою. Річний план визначає основні напрями роботи відділу. </w:t>
      </w:r>
    </w:p>
    <w:p w:rsidR="006A44E3" w:rsidRDefault="00677296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у 2023</w:t>
      </w:r>
      <w:r w:rsidR="006A44E3">
        <w:rPr>
          <w:sz w:val="28"/>
          <w:szCs w:val="28"/>
          <w:lang w:val="uk-UA"/>
        </w:rPr>
        <w:t xml:space="preserve"> році  архівним відділом прийнято на постійне  зберігання </w:t>
      </w:r>
      <w:r w:rsidR="00AA03BE">
        <w:rPr>
          <w:sz w:val="28"/>
          <w:szCs w:val="28"/>
          <w:lang w:val="uk-UA"/>
        </w:rPr>
        <w:t xml:space="preserve"> -      </w:t>
      </w:r>
      <w:r>
        <w:rPr>
          <w:b/>
          <w:sz w:val="28"/>
          <w:szCs w:val="28"/>
          <w:lang w:val="uk-UA"/>
        </w:rPr>
        <w:t>899</w:t>
      </w:r>
      <w:r w:rsidR="006A44E3" w:rsidRPr="003C2A1C">
        <w:rPr>
          <w:b/>
          <w:sz w:val="28"/>
          <w:szCs w:val="28"/>
          <w:lang w:val="uk-UA"/>
        </w:rPr>
        <w:t xml:space="preserve"> </w:t>
      </w:r>
      <w:proofErr w:type="spellStart"/>
      <w:r w:rsidR="006A44E3" w:rsidRPr="003C2A1C">
        <w:rPr>
          <w:b/>
          <w:sz w:val="28"/>
          <w:szCs w:val="28"/>
          <w:lang w:val="uk-UA"/>
        </w:rPr>
        <w:t>од.зб</w:t>
      </w:r>
      <w:proofErr w:type="spellEnd"/>
      <w:r w:rsidR="006A44E3" w:rsidRPr="003C2A1C">
        <w:rPr>
          <w:b/>
          <w:sz w:val="28"/>
          <w:szCs w:val="28"/>
          <w:lang w:val="uk-UA"/>
        </w:rPr>
        <w:t>.</w:t>
      </w:r>
      <w:r w:rsidR="006A44E3">
        <w:rPr>
          <w:sz w:val="28"/>
          <w:szCs w:val="28"/>
          <w:lang w:val="uk-UA"/>
        </w:rPr>
        <w:t xml:space="preserve"> документів Національного архівного фонду від </w:t>
      </w:r>
      <w:r w:rsidR="00AA03BE">
        <w:rPr>
          <w:b/>
          <w:sz w:val="28"/>
          <w:szCs w:val="28"/>
          <w:lang w:val="uk-UA"/>
        </w:rPr>
        <w:t>14</w:t>
      </w:r>
      <w:r w:rsidR="006A44E3">
        <w:rPr>
          <w:sz w:val="28"/>
          <w:szCs w:val="28"/>
          <w:lang w:val="uk-UA"/>
        </w:rPr>
        <w:t xml:space="preserve"> юридичних </w:t>
      </w:r>
      <w:r w:rsidR="00AA03BE">
        <w:rPr>
          <w:sz w:val="28"/>
          <w:szCs w:val="28"/>
          <w:lang w:val="uk-UA"/>
        </w:rPr>
        <w:t xml:space="preserve">       </w:t>
      </w:r>
      <w:r w:rsidR="006A44E3">
        <w:rPr>
          <w:sz w:val="28"/>
          <w:szCs w:val="28"/>
          <w:lang w:val="uk-UA"/>
        </w:rPr>
        <w:t>осіб</w:t>
      </w:r>
      <w:r w:rsidR="00AA03BE">
        <w:rPr>
          <w:sz w:val="28"/>
          <w:szCs w:val="28"/>
          <w:lang w:val="uk-UA"/>
        </w:rPr>
        <w:t xml:space="preserve"> , при плані -  </w:t>
      </w:r>
      <w:r w:rsidR="00AA03BE" w:rsidRPr="00AA03BE">
        <w:rPr>
          <w:b/>
          <w:sz w:val="28"/>
          <w:szCs w:val="28"/>
          <w:lang w:val="uk-UA"/>
        </w:rPr>
        <w:t xml:space="preserve">522 </w:t>
      </w:r>
      <w:proofErr w:type="spellStart"/>
      <w:r w:rsidR="00AA03BE" w:rsidRPr="00AA03BE">
        <w:rPr>
          <w:b/>
          <w:sz w:val="28"/>
          <w:szCs w:val="28"/>
          <w:lang w:val="uk-UA"/>
        </w:rPr>
        <w:t>од.зб</w:t>
      </w:r>
      <w:proofErr w:type="spellEnd"/>
      <w:r w:rsidR="00AA03BE" w:rsidRPr="00AA03BE">
        <w:rPr>
          <w:b/>
          <w:sz w:val="28"/>
          <w:szCs w:val="28"/>
          <w:lang w:val="uk-UA"/>
        </w:rPr>
        <w:t>.</w:t>
      </w:r>
      <w:r w:rsidR="006A44E3">
        <w:rPr>
          <w:sz w:val="28"/>
          <w:szCs w:val="28"/>
          <w:lang w:val="uk-UA"/>
        </w:rPr>
        <w:t xml:space="preserve"> План приймання на державне зберігання документів НАФ  був перевиконаний. Перевиконання пов’язане з тим, що в організаціях зберігались документи понад встановлені строки, тому для забезпечення збереженості документи були прийняті на  постійне зберігання до відділу. </w:t>
      </w:r>
      <w:r w:rsidR="00AA03BE">
        <w:rPr>
          <w:sz w:val="28"/>
          <w:szCs w:val="28"/>
          <w:lang w:val="uk-UA"/>
        </w:rPr>
        <w:t xml:space="preserve">Документи НАФ прийняті за описами справ, відомості про документи внесені до книги обліку надходжень документів на постійне </w:t>
      </w:r>
      <w:r w:rsidR="000C4657">
        <w:rPr>
          <w:sz w:val="28"/>
          <w:szCs w:val="28"/>
          <w:lang w:val="uk-UA"/>
        </w:rPr>
        <w:t xml:space="preserve">зберігання, до картки обліку роботи з юридичною особою, у діяльності якої утворюються документи Національного архівного фонду, до картки фонду. Всі справи були </w:t>
      </w:r>
      <w:proofErr w:type="spellStart"/>
      <w:r w:rsidR="000C4657">
        <w:rPr>
          <w:sz w:val="28"/>
          <w:szCs w:val="28"/>
          <w:lang w:val="uk-UA"/>
        </w:rPr>
        <w:t>закартановані</w:t>
      </w:r>
      <w:proofErr w:type="spellEnd"/>
      <w:r w:rsidR="000C4657">
        <w:rPr>
          <w:sz w:val="28"/>
          <w:szCs w:val="28"/>
          <w:lang w:val="uk-UA"/>
        </w:rPr>
        <w:t xml:space="preserve"> (розміщені у картонажах за номером, проставлені архівні шифри,</w:t>
      </w:r>
      <w:r w:rsidR="00CF663F">
        <w:rPr>
          <w:sz w:val="28"/>
          <w:szCs w:val="28"/>
          <w:lang w:val="uk-UA"/>
        </w:rPr>
        <w:t xml:space="preserve"> </w:t>
      </w:r>
      <w:r w:rsidR="000C4657">
        <w:rPr>
          <w:sz w:val="28"/>
          <w:szCs w:val="28"/>
          <w:lang w:val="uk-UA"/>
        </w:rPr>
        <w:t xml:space="preserve">оформлені ярлики),картонажі розміщені на стелажах. </w:t>
      </w:r>
    </w:p>
    <w:p w:rsidR="006A44E3" w:rsidRDefault="00CF663F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2023</w:t>
      </w:r>
      <w:r w:rsidR="006A44E3">
        <w:rPr>
          <w:sz w:val="28"/>
          <w:szCs w:val="28"/>
          <w:lang w:val="uk-UA"/>
        </w:rPr>
        <w:t xml:space="preserve"> році прийнято -  </w:t>
      </w:r>
      <w:r>
        <w:rPr>
          <w:b/>
          <w:sz w:val="28"/>
          <w:szCs w:val="28"/>
          <w:lang w:val="uk-UA"/>
        </w:rPr>
        <w:t>983</w:t>
      </w:r>
      <w:r w:rsidR="006A44E3" w:rsidRPr="003C2A1C">
        <w:rPr>
          <w:b/>
          <w:sz w:val="28"/>
          <w:szCs w:val="28"/>
          <w:lang w:val="uk-UA"/>
        </w:rPr>
        <w:t xml:space="preserve"> </w:t>
      </w:r>
      <w:proofErr w:type="spellStart"/>
      <w:r w:rsidR="006A44E3" w:rsidRPr="003C2A1C">
        <w:rPr>
          <w:b/>
          <w:sz w:val="28"/>
          <w:szCs w:val="28"/>
          <w:lang w:val="uk-UA"/>
        </w:rPr>
        <w:t>од.зб</w:t>
      </w:r>
      <w:proofErr w:type="spellEnd"/>
      <w:r w:rsidR="006A44E3" w:rsidRPr="003C2A1C">
        <w:rPr>
          <w:b/>
          <w:sz w:val="28"/>
          <w:szCs w:val="28"/>
          <w:lang w:val="uk-UA"/>
        </w:rPr>
        <w:t>.</w:t>
      </w:r>
      <w:r w:rsidR="006A44E3">
        <w:rPr>
          <w:sz w:val="28"/>
          <w:szCs w:val="28"/>
          <w:lang w:val="uk-UA"/>
        </w:rPr>
        <w:t xml:space="preserve"> з кадрових пита</w:t>
      </w:r>
      <w:r w:rsidR="00FD5942">
        <w:rPr>
          <w:sz w:val="28"/>
          <w:szCs w:val="28"/>
          <w:lang w:val="uk-UA"/>
        </w:rPr>
        <w:t xml:space="preserve">нь(особового складу)  від </w:t>
      </w:r>
      <w:r w:rsidR="00FD5942" w:rsidRPr="00FD5942">
        <w:rPr>
          <w:b/>
          <w:sz w:val="28"/>
          <w:szCs w:val="28"/>
          <w:lang w:val="uk-UA"/>
        </w:rPr>
        <w:t>31</w:t>
      </w:r>
      <w:r w:rsidR="006A44E3">
        <w:rPr>
          <w:sz w:val="28"/>
          <w:szCs w:val="28"/>
          <w:lang w:val="uk-UA"/>
        </w:rPr>
        <w:t xml:space="preserve"> ліквідованих підприємств, установ, організацій міста Суми. Справи були перевірені за описами справ з кадрових питань, проставлені архівні шифри, справи розміщені на стелажах.</w:t>
      </w:r>
    </w:p>
    <w:p w:rsidR="006A44E3" w:rsidRDefault="006A44E3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ст. 6 Закону України «Про Національний архівний фонд та архівні установи»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2004року № 1004, розпорядженням міського голови від 30.09.2015 № 249-Р створено експертну комісію архівного відділу(далі ЕК). ЕК працює згідно з річним планом, затвердженим керуючим справами виконкому міської ради </w:t>
      </w:r>
      <w:r w:rsidR="00376179">
        <w:rPr>
          <w:sz w:val="28"/>
          <w:szCs w:val="28"/>
          <w:lang w:val="uk-UA"/>
        </w:rPr>
        <w:t>.</w:t>
      </w:r>
    </w:p>
    <w:p w:rsidR="00233303" w:rsidRDefault="006A44E3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За звітний період проведено </w:t>
      </w:r>
      <w:r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засідань експер</w:t>
      </w:r>
      <w:r w:rsidR="00233303">
        <w:rPr>
          <w:sz w:val="28"/>
          <w:szCs w:val="28"/>
          <w:lang w:val="uk-UA"/>
        </w:rPr>
        <w:t xml:space="preserve">тної комісії архівного відділу, за результатами яких складені протоколи. </w:t>
      </w:r>
    </w:p>
    <w:p w:rsidR="006A44E3" w:rsidRDefault="000F2E0C" w:rsidP="0023330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A44E3">
        <w:rPr>
          <w:sz w:val="28"/>
          <w:szCs w:val="28"/>
          <w:lang w:val="uk-UA"/>
        </w:rPr>
        <w:t>Всього перевірено і схвалено на засіданнях експертної комісії: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експертної к</w:t>
      </w:r>
      <w:r w:rsidR="00233303">
        <w:rPr>
          <w:sz w:val="28"/>
          <w:szCs w:val="28"/>
          <w:lang w:val="uk-UA"/>
        </w:rPr>
        <w:t>омісії архівного відділу на 2023</w:t>
      </w:r>
      <w:r>
        <w:rPr>
          <w:sz w:val="28"/>
          <w:szCs w:val="28"/>
          <w:lang w:val="uk-UA"/>
        </w:rPr>
        <w:t xml:space="preserve"> рік;</w:t>
      </w:r>
    </w:p>
    <w:p w:rsidR="00233303" w:rsidRDefault="0023330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№ 1 юридичних осіб-джерел формування Національного архівного фонду, які передають документи до архівного відділу Сумської міської ради(список джерел комплектування архіву);</w:t>
      </w:r>
    </w:p>
    <w:p w:rsidR="00233303" w:rsidRDefault="0023330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№ 2 юридичних та фізичних осіб-джерел формування Національного архівного фонду, які не передають документи до архівного </w:t>
      </w:r>
      <w:r w:rsidR="00F85E56">
        <w:rPr>
          <w:sz w:val="28"/>
          <w:szCs w:val="28"/>
          <w:lang w:val="uk-UA"/>
        </w:rPr>
        <w:t xml:space="preserve"> відділу Сумської міської ради;</w:t>
      </w:r>
    </w:p>
    <w:p w:rsidR="00F85E56" w:rsidRDefault="00F85E56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№ 3 юридичних осіб,</w:t>
      </w:r>
      <w:r w:rsidR="002954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діяльності яких не </w:t>
      </w:r>
      <w:r w:rsidR="002954D4">
        <w:rPr>
          <w:sz w:val="28"/>
          <w:szCs w:val="28"/>
          <w:lang w:val="uk-UA"/>
        </w:rPr>
        <w:t>утворюються документи Національного архівного фонду;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 про експертн</w:t>
      </w:r>
      <w:r w:rsidR="00BD4ECD">
        <w:rPr>
          <w:sz w:val="28"/>
          <w:szCs w:val="28"/>
          <w:lang w:val="uk-UA"/>
        </w:rPr>
        <w:t>і комісії установ списку №</w:t>
      </w:r>
      <w:r w:rsidR="00330B0C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джерел формування НАФ </w:t>
      </w:r>
      <w:r w:rsidR="00BD4ECD">
        <w:rPr>
          <w:sz w:val="28"/>
          <w:szCs w:val="28"/>
          <w:lang w:val="uk-UA"/>
        </w:rPr>
        <w:t xml:space="preserve"> та списку № 3 </w:t>
      </w:r>
      <w:r>
        <w:rPr>
          <w:sz w:val="28"/>
          <w:szCs w:val="28"/>
          <w:lang w:val="uk-UA"/>
        </w:rPr>
        <w:t xml:space="preserve">– </w:t>
      </w:r>
      <w:r w:rsidR="006007BF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330B0C">
        <w:rPr>
          <w:sz w:val="28"/>
          <w:szCs w:val="28"/>
          <w:lang w:val="uk-UA"/>
        </w:rPr>
        <w:t>Зарічний районний суд м. Суми, Департамент соціального захисту населення Сум</w:t>
      </w:r>
      <w:r w:rsidR="00E214F4">
        <w:rPr>
          <w:sz w:val="28"/>
          <w:szCs w:val="28"/>
          <w:lang w:val="uk-UA"/>
        </w:rPr>
        <w:t>ської міської ради, комунальний заклад</w:t>
      </w:r>
      <w:r w:rsidR="00330B0C">
        <w:rPr>
          <w:sz w:val="28"/>
          <w:szCs w:val="28"/>
          <w:lang w:val="uk-UA"/>
        </w:rPr>
        <w:t xml:space="preserve"> Сумської обласної</w:t>
      </w:r>
      <w:r w:rsidR="00BD4ECD">
        <w:rPr>
          <w:sz w:val="28"/>
          <w:szCs w:val="28"/>
          <w:lang w:val="uk-UA"/>
        </w:rPr>
        <w:t xml:space="preserve"> ради «Сумський фаховий медичний коледж</w:t>
      </w:r>
      <w:r>
        <w:rPr>
          <w:sz w:val="28"/>
          <w:szCs w:val="28"/>
          <w:lang w:val="uk-UA"/>
        </w:rPr>
        <w:t xml:space="preserve">, </w:t>
      </w:r>
      <w:r w:rsidR="00E214F4">
        <w:rPr>
          <w:sz w:val="28"/>
          <w:szCs w:val="28"/>
          <w:lang w:val="uk-UA"/>
        </w:rPr>
        <w:t>комунальне</w:t>
      </w:r>
      <w:r w:rsidR="00BD4ECD">
        <w:rPr>
          <w:sz w:val="28"/>
          <w:szCs w:val="28"/>
          <w:lang w:val="uk-UA"/>
        </w:rPr>
        <w:t xml:space="preserve"> </w:t>
      </w:r>
      <w:r w:rsidR="00E214F4">
        <w:rPr>
          <w:sz w:val="28"/>
          <w:szCs w:val="28"/>
          <w:lang w:val="uk-UA"/>
        </w:rPr>
        <w:t>некомерційне</w:t>
      </w:r>
      <w:r w:rsidR="00BD4ECD">
        <w:rPr>
          <w:sz w:val="28"/>
          <w:szCs w:val="28"/>
          <w:lang w:val="uk-UA"/>
        </w:rPr>
        <w:t xml:space="preserve"> підприємства «Центр первинної медико-санітарної допомоги № 1 « Сумської міської ради,</w:t>
      </w:r>
      <w:r w:rsidR="002E7673">
        <w:rPr>
          <w:sz w:val="28"/>
          <w:szCs w:val="28"/>
          <w:lang w:val="uk-UA"/>
        </w:rPr>
        <w:t xml:space="preserve"> комунальна  установа</w:t>
      </w:r>
      <w:r w:rsidR="00BD4ECD">
        <w:rPr>
          <w:sz w:val="28"/>
          <w:szCs w:val="28"/>
          <w:lang w:val="uk-UA"/>
        </w:rPr>
        <w:t xml:space="preserve"> Сумська гімназія № 1 Сумської міської ради</w:t>
      </w:r>
      <w:r w:rsidR="006007BF">
        <w:rPr>
          <w:sz w:val="28"/>
          <w:szCs w:val="28"/>
          <w:lang w:val="uk-UA"/>
        </w:rPr>
        <w:t>).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</w:t>
      </w:r>
      <w:r w:rsidR="002E7673">
        <w:rPr>
          <w:sz w:val="28"/>
          <w:szCs w:val="28"/>
          <w:lang w:val="uk-UA"/>
        </w:rPr>
        <w:t>оження про архівний підрозділ -</w:t>
      </w:r>
      <w:r w:rsidR="006007BF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</w:t>
      </w:r>
      <w:r w:rsidR="006007BF">
        <w:rPr>
          <w:sz w:val="28"/>
          <w:szCs w:val="28"/>
          <w:lang w:val="uk-UA"/>
        </w:rPr>
        <w:t>Зарічний районний  суд м. Суми</w:t>
      </w:r>
      <w:r w:rsidR="002E7673">
        <w:rPr>
          <w:sz w:val="28"/>
          <w:szCs w:val="28"/>
          <w:lang w:val="uk-UA"/>
        </w:rPr>
        <w:t>, комунальний заклад</w:t>
      </w:r>
      <w:r w:rsidR="006007BF">
        <w:rPr>
          <w:sz w:val="28"/>
          <w:szCs w:val="28"/>
          <w:lang w:val="uk-UA"/>
        </w:rPr>
        <w:t xml:space="preserve"> Сумської обласної ради «Сумський фаховий медичний коледж»</w:t>
      </w:r>
      <w:r>
        <w:rPr>
          <w:sz w:val="28"/>
          <w:szCs w:val="28"/>
          <w:lang w:val="uk-UA"/>
        </w:rPr>
        <w:t>;</w:t>
      </w:r>
    </w:p>
    <w:p w:rsidR="006007BF" w:rsidRDefault="002E767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інструкції з діловодства -</w:t>
      </w:r>
      <w:r w:rsidRPr="002E7673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(заклад дошкільної освіти(ясла -садок) № 43 «Казка» Сумської міської ради (с. Велика </w:t>
      </w:r>
      <w:proofErr w:type="spellStart"/>
      <w:r>
        <w:rPr>
          <w:sz w:val="28"/>
          <w:szCs w:val="28"/>
          <w:lang w:val="uk-UA"/>
        </w:rPr>
        <w:t>Чернеччина</w:t>
      </w:r>
      <w:proofErr w:type="spellEnd"/>
      <w:r>
        <w:rPr>
          <w:sz w:val="28"/>
          <w:szCs w:val="28"/>
          <w:lang w:val="uk-UA"/>
        </w:rPr>
        <w:t xml:space="preserve"> Сумського району Сумської області), 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заклад загальної середньої освіти І-І</w:t>
      </w:r>
      <w:r>
        <w:rPr>
          <w:sz w:val="28"/>
          <w:szCs w:val="28"/>
          <w:lang w:val="en-US"/>
        </w:rPr>
        <w:t>V</w:t>
      </w:r>
      <w:r w:rsidRPr="002E7673">
        <w:rPr>
          <w:sz w:val="28"/>
          <w:szCs w:val="28"/>
          <w:lang w:val="uk-UA"/>
        </w:rPr>
        <w:t xml:space="preserve"> </w:t>
      </w:r>
      <w:r w:rsidR="00635D07">
        <w:rPr>
          <w:sz w:val="28"/>
          <w:szCs w:val="28"/>
          <w:lang w:val="uk-UA"/>
        </w:rPr>
        <w:t>ступенів Сумської міської ради.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списку №№ 1,2,3 – </w:t>
      </w:r>
      <w:r w:rsidR="00635D07">
        <w:rPr>
          <w:b/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;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описи справ постійного зберігання </w:t>
      </w:r>
      <w:r w:rsidRPr="00AD139F">
        <w:rPr>
          <w:b/>
          <w:sz w:val="28"/>
          <w:szCs w:val="28"/>
          <w:lang w:val="uk-UA"/>
        </w:rPr>
        <w:t xml:space="preserve"> 22</w:t>
      </w:r>
      <w:r>
        <w:rPr>
          <w:sz w:val="28"/>
          <w:szCs w:val="28"/>
          <w:lang w:val="uk-UA"/>
        </w:rPr>
        <w:t xml:space="preserve"> юридичних осіб  списку №№ 1,2 джерел формування НАФ – </w:t>
      </w:r>
      <w:r w:rsidR="00F96E82">
        <w:rPr>
          <w:b/>
          <w:sz w:val="28"/>
          <w:szCs w:val="28"/>
          <w:lang w:val="uk-UA"/>
        </w:rPr>
        <w:t>1442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353845">
        <w:rPr>
          <w:b/>
          <w:sz w:val="28"/>
          <w:szCs w:val="28"/>
          <w:lang w:val="uk-UA"/>
        </w:rPr>
        <w:t>спр</w:t>
      </w:r>
      <w:proofErr w:type="spellEnd"/>
      <w:r w:rsidRPr="00353845">
        <w:rPr>
          <w:b/>
          <w:sz w:val="28"/>
          <w:szCs w:val="28"/>
          <w:lang w:val="uk-UA"/>
        </w:rPr>
        <w:t>.;</w:t>
      </w:r>
    </w:p>
    <w:p w:rsidR="006A44E3" w:rsidRDefault="006A44E3" w:rsidP="006A44E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описи справ з кадрових питань (особового складу)  -  </w:t>
      </w:r>
      <w:r w:rsidR="00F96E82">
        <w:rPr>
          <w:b/>
          <w:sz w:val="28"/>
          <w:szCs w:val="28"/>
          <w:lang w:val="uk-UA"/>
        </w:rPr>
        <w:t>8819</w:t>
      </w:r>
      <w:r w:rsidRPr="00353845">
        <w:rPr>
          <w:b/>
          <w:sz w:val="28"/>
          <w:szCs w:val="28"/>
          <w:lang w:val="uk-UA"/>
        </w:rPr>
        <w:t xml:space="preserve"> </w:t>
      </w:r>
      <w:proofErr w:type="spellStart"/>
      <w:r w:rsidRPr="00353845">
        <w:rPr>
          <w:b/>
          <w:sz w:val="28"/>
          <w:szCs w:val="28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.;</w:t>
      </w:r>
    </w:p>
    <w:p w:rsidR="006A44E3" w:rsidRPr="00E0182D" w:rsidRDefault="006A44E3" w:rsidP="00061ED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0182D">
        <w:rPr>
          <w:sz w:val="28"/>
          <w:szCs w:val="28"/>
          <w:lang w:val="uk-UA"/>
        </w:rPr>
        <w:t xml:space="preserve"> акти про вилучення для знищення документів не внесених до НАФ -   </w:t>
      </w:r>
      <w:r w:rsidR="00E0182D">
        <w:rPr>
          <w:b/>
          <w:sz w:val="28"/>
          <w:szCs w:val="28"/>
          <w:lang w:val="uk-UA"/>
        </w:rPr>
        <w:t xml:space="preserve"> 51 </w:t>
      </w:r>
      <w:r w:rsidRPr="00E0182D">
        <w:rPr>
          <w:sz w:val="28"/>
          <w:szCs w:val="28"/>
          <w:lang w:val="uk-UA"/>
        </w:rPr>
        <w:t xml:space="preserve">юридичних осіб списку №№ 1,2,3 -  </w:t>
      </w:r>
      <w:r w:rsidR="00E0182D">
        <w:rPr>
          <w:b/>
          <w:sz w:val="28"/>
          <w:szCs w:val="28"/>
          <w:lang w:val="uk-UA"/>
        </w:rPr>
        <w:t>258285</w:t>
      </w:r>
      <w:r w:rsidRPr="00E0182D">
        <w:rPr>
          <w:sz w:val="28"/>
          <w:szCs w:val="28"/>
          <w:lang w:val="uk-UA"/>
        </w:rPr>
        <w:t xml:space="preserve"> </w:t>
      </w:r>
      <w:proofErr w:type="spellStart"/>
      <w:r w:rsidRPr="00E0182D">
        <w:rPr>
          <w:b/>
          <w:sz w:val="28"/>
          <w:szCs w:val="28"/>
          <w:lang w:val="uk-UA"/>
        </w:rPr>
        <w:t>спр</w:t>
      </w:r>
      <w:proofErr w:type="spellEnd"/>
      <w:r w:rsidRPr="00E0182D">
        <w:rPr>
          <w:sz w:val="28"/>
          <w:szCs w:val="28"/>
          <w:lang w:val="uk-UA"/>
        </w:rPr>
        <w:t>.</w:t>
      </w:r>
    </w:p>
    <w:p w:rsidR="006A44E3" w:rsidRDefault="006A44E3" w:rsidP="006A44E3">
      <w:pPr>
        <w:ind w:left="720"/>
        <w:jc w:val="both"/>
        <w:rPr>
          <w:sz w:val="28"/>
          <w:szCs w:val="28"/>
          <w:lang w:val="uk-UA"/>
        </w:rPr>
      </w:pPr>
    </w:p>
    <w:p w:rsidR="006A44E3" w:rsidRDefault="006A44E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спеціалісти відділу  проводили науково-технічне опрацювання  документів Національного архівного фонду, а саме:  Сумської міської ради та її виконавчого комітету,</w:t>
      </w:r>
      <w:r w:rsidR="00010C76">
        <w:rPr>
          <w:sz w:val="28"/>
          <w:szCs w:val="28"/>
          <w:lang w:val="uk-UA"/>
        </w:rPr>
        <w:t xml:space="preserve"> управління охорони здоров’я Сумської міської ради, комунальної установи Сумська гімназія № 1 Сумської міської ради</w:t>
      </w:r>
      <w:r w:rsidR="000C7F3E">
        <w:rPr>
          <w:sz w:val="28"/>
          <w:szCs w:val="28"/>
          <w:lang w:val="uk-UA"/>
        </w:rPr>
        <w:t xml:space="preserve"> - </w:t>
      </w:r>
      <w:r w:rsidR="000C7F3E" w:rsidRPr="000C7F3E">
        <w:rPr>
          <w:b/>
          <w:sz w:val="28"/>
          <w:szCs w:val="28"/>
          <w:lang w:val="uk-UA"/>
        </w:rPr>
        <w:t xml:space="preserve">98 </w:t>
      </w:r>
      <w:proofErr w:type="spellStart"/>
      <w:r w:rsidR="000C7F3E" w:rsidRPr="000C7F3E">
        <w:rPr>
          <w:b/>
          <w:sz w:val="28"/>
          <w:szCs w:val="28"/>
          <w:lang w:val="uk-UA"/>
        </w:rPr>
        <w:t>од.зб</w:t>
      </w:r>
      <w:proofErr w:type="spellEnd"/>
      <w:r w:rsidR="000C7F3E" w:rsidRPr="000C7F3E">
        <w:rPr>
          <w:b/>
          <w:sz w:val="28"/>
          <w:szCs w:val="28"/>
          <w:lang w:val="uk-UA"/>
        </w:rPr>
        <w:t>.,</w:t>
      </w:r>
      <w:r w:rsidR="000C7F3E">
        <w:rPr>
          <w:sz w:val="28"/>
          <w:szCs w:val="28"/>
          <w:lang w:val="uk-UA"/>
        </w:rPr>
        <w:t xml:space="preserve"> а також документів з особового складу підприємств, установ, організацій - </w:t>
      </w:r>
      <w:r w:rsidR="000C7F3E" w:rsidRPr="000C7F3E">
        <w:rPr>
          <w:b/>
          <w:sz w:val="28"/>
          <w:szCs w:val="28"/>
          <w:lang w:val="uk-UA"/>
        </w:rPr>
        <w:t xml:space="preserve">309 </w:t>
      </w:r>
      <w:proofErr w:type="spellStart"/>
      <w:r w:rsidR="000C7F3E" w:rsidRPr="000C7F3E">
        <w:rPr>
          <w:b/>
          <w:sz w:val="28"/>
          <w:szCs w:val="28"/>
          <w:lang w:val="uk-UA"/>
        </w:rPr>
        <w:t>од.зб</w:t>
      </w:r>
      <w:proofErr w:type="spellEnd"/>
      <w:r w:rsidR="000C7F3E" w:rsidRPr="000C7F3E">
        <w:rPr>
          <w:b/>
          <w:sz w:val="28"/>
          <w:szCs w:val="28"/>
          <w:lang w:val="uk-UA"/>
        </w:rPr>
        <w:t>.</w:t>
      </w:r>
      <w:r w:rsidR="000C7F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Були написані історичні довідки на основі виявлених відомостей із посиланням на архівні документи, передмови до описів справ постійного зберігання і з кадрових питань, сформовані  описи справ постійного зберігання і з особового складу.</w:t>
      </w:r>
    </w:p>
    <w:p w:rsidR="00436B09" w:rsidRDefault="004F234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Проводили</w:t>
      </w:r>
      <w:r w:rsidR="00436B09">
        <w:rPr>
          <w:sz w:val="28"/>
          <w:szCs w:val="28"/>
          <w:lang w:val="uk-UA"/>
        </w:rPr>
        <w:t>сь реставрація та ремонт документів Зарічної районної ради та її виконавчого комітету .</w:t>
      </w:r>
    </w:p>
    <w:p w:rsidR="006A44E3" w:rsidRDefault="006A44E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із напрямків роботи відділу є надання юридичним особам консультативно - методичної допомоги  з питань ведення діловодства та архіву. Спеціалістами відділу протягом року  надавалась консультативно - </w:t>
      </w:r>
      <w:r>
        <w:rPr>
          <w:sz w:val="28"/>
          <w:szCs w:val="28"/>
          <w:lang w:val="uk-UA"/>
        </w:rPr>
        <w:lastRenderedPageBreak/>
        <w:t xml:space="preserve">методична допомога відповідальним за діловодство та архів в установах і організаціях  міста, які формують і не формують  документи Національного архівного фонду, всього протягом року було надано </w:t>
      </w:r>
      <w:r w:rsidR="000C7F3E">
        <w:rPr>
          <w:sz w:val="28"/>
          <w:szCs w:val="28"/>
          <w:lang w:val="uk-UA"/>
        </w:rPr>
        <w:t xml:space="preserve"> - </w:t>
      </w:r>
      <w:r w:rsidR="00010C76">
        <w:rPr>
          <w:b/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таких консультацій.</w:t>
      </w:r>
    </w:p>
    <w:p w:rsidR="00BA46A7" w:rsidRDefault="00BA46A7" w:rsidP="00BA4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2023 році був проведений семінар з відповідальними  за діловодство  Сумської публічної бібліотеки по складанню номенклатури справ бібліотеки та її філій.</w:t>
      </w:r>
    </w:p>
    <w:p w:rsidR="006A44E3" w:rsidRDefault="006A44E3" w:rsidP="006225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з Положенням  про архівний відділ </w:t>
      </w:r>
      <w:proofErr w:type="spellStart"/>
      <w:r>
        <w:rPr>
          <w:sz w:val="28"/>
          <w:szCs w:val="28"/>
          <w:lang w:val="uk-UA"/>
        </w:rPr>
        <w:t>відділ</w:t>
      </w:r>
      <w:proofErr w:type="spellEnd"/>
      <w:r>
        <w:rPr>
          <w:sz w:val="28"/>
          <w:szCs w:val="28"/>
          <w:lang w:val="uk-UA"/>
        </w:rPr>
        <w:t xml:space="preserve"> видає установам, організаціям архівні довідки, копії та витяги з документів, що зберігаються у відділі, а громадянам - довідки соціально-правового  характеру. Протягом року спеціалістами відділу розглядались запити юридичних  осіб та заяви громадян та були </w:t>
      </w:r>
      <w:r w:rsidR="004F2343">
        <w:rPr>
          <w:sz w:val="28"/>
          <w:szCs w:val="28"/>
          <w:lang w:val="uk-UA"/>
        </w:rPr>
        <w:t xml:space="preserve">підготовлено -  </w:t>
      </w:r>
      <w:r w:rsidR="004F2343">
        <w:rPr>
          <w:b/>
          <w:sz w:val="28"/>
          <w:szCs w:val="28"/>
          <w:lang w:val="uk-UA"/>
        </w:rPr>
        <w:t>3196</w:t>
      </w:r>
      <w:r w:rsidR="004F2343">
        <w:rPr>
          <w:sz w:val="28"/>
          <w:szCs w:val="28"/>
          <w:lang w:val="uk-UA"/>
        </w:rPr>
        <w:t xml:space="preserve"> архівних довідок, архівних копій  та архівних витягів з документів, з них  п</w:t>
      </w:r>
      <w:r w:rsidR="0062253B">
        <w:rPr>
          <w:sz w:val="28"/>
          <w:szCs w:val="28"/>
          <w:lang w:val="uk-UA"/>
        </w:rPr>
        <w:t>рийнятих на особистому прийомі -</w:t>
      </w:r>
      <w:r w:rsidR="004F2343">
        <w:rPr>
          <w:sz w:val="28"/>
          <w:szCs w:val="28"/>
          <w:lang w:val="uk-UA"/>
        </w:rPr>
        <w:t xml:space="preserve"> </w:t>
      </w:r>
      <w:r w:rsidR="004F2343">
        <w:rPr>
          <w:b/>
          <w:sz w:val="28"/>
          <w:szCs w:val="28"/>
          <w:lang w:val="uk-UA"/>
        </w:rPr>
        <w:t>2121</w:t>
      </w:r>
      <w:r w:rsidR="004F2343">
        <w:rPr>
          <w:sz w:val="28"/>
          <w:szCs w:val="28"/>
          <w:lang w:val="uk-UA"/>
        </w:rPr>
        <w:t xml:space="preserve">. Виконано: тематичних запитів - </w:t>
      </w:r>
      <w:r w:rsidR="004F2343">
        <w:rPr>
          <w:b/>
          <w:sz w:val="28"/>
          <w:szCs w:val="28"/>
          <w:lang w:val="uk-UA"/>
        </w:rPr>
        <w:t>30</w:t>
      </w:r>
      <w:r w:rsidR="004F2343">
        <w:rPr>
          <w:sz w:val="28"/>
          <w:szCs w:val="28"/>
          <w:lang w:val="uk-UA"/>
        </w:rPr>
        <w:t xml:space="preserve"> (з позитивним результатом </w:t>
      </w:r>
      <w:r w:rsidR="004F2343">
        <w:rPr>
          <w:b/>
          <w:sz w:val="28"/>
          <w:szCs w:val="28"/>
          <w:lang w:val="uk-UA"/>
        </w:rPr>
        <w:t>25</w:t>
      </w:r>
      <w:r w:rsidR="004F2343">
        <w:rPr>
          <w:sz w:val="28"/>
          <w:szCs w:val="28"/>
          <w:lang w:val="uk-UA"/>
        </w:rPr>
        <w:t xml:space="preserve">), майнових - </w:t>
      </w:r>
      <w:r w:rsidR="004F2343">
        <w:rPr>
          <w:b/>
          <w:sz w:val="28"/>
          <w:szCs w:val="28"/>
          <w:lang w:val="uk-UA"/>
        </w:rPr>
        <w:t>290</w:t>
      </w:r>
      <w:r w:rsidR="004F2343">
        <w:rPr>
          <w:sz w:val="28"/>
          <w:szCs w:val="28"/>
          <w:lang w:val="uk-UA"/>
        </w:rPr>
        <w:t xml:space="preserve">( з позитивним результатом - </w:t>
      </w:r>
      <w:r w:rsidR="004F2343">
        <w:rPr>
          <w:b/>
          <w:sz w:val="28"/>
          <w:szCs w:val="28"/>
          <w:lang w:val="uk-UA"/>
        </w:rPr>
        <w:t>280</w:t>
      </w:r>
      <w:r w:rsidR="004F2343">
        <w:rPr>
          <w:sz w:val="28"/>
          <w:szCs w:val="28"/>
          <w:lang w:val="uk-UA"/>
        </w:rPr>
        <w:t xml:space="preserve">), соціально-правового характеру -  </w:t>
      </w:r>
      <w:r w:rsidR="004F2343">
        <w:rPr>
          <w:b/>
          <w:sz w:val="28"/>
          <w:szCs w:val="28"/>
          <w:lang w:val="uk-UA"/>
        </w:rPr>
        <w:t xml:space="preserve">2876             </w:t>
      </w:r>
      <w:r w:rsidR="004F2343">
        <w:rPr>
          <w:sz w:val="28"/>
          <w:szCs w:val="28"/>
          <w:lang w:val="uk-UA"/>
        </w:rPr>
        <w:t xml:space="preserve">( з позитивнім результатом - </w:t>
      </w:r>
      <w:r w:rsidR="004F2343">
        <w:rPr>
          <w:b/>
          <w:sz w:val="28"/>
          <w:szCs w:val="28"/>
          <w:lang w:val="uk-UA"/>
        </w:rPr>
        <w:t>2586</w:t>
      </w:r>
      <w:r w:rsidR="004F2343">
        <w:rPr>
          <w:sz w:val="28"/>
          <w:szCs w:val="28"/>
          <w:lang w:val="uk-UA"/>
        </w:rPr>
        <w:t>).</w:t>
      </w:r>
      <w:r w:rsidR="00C925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Довідки соціально - правового характеру стосувались  розміру заробітної плати, трудового стажу, навчання, роботи в шкідливих умовах, участі у ліквідації наслідків аварії на ЧАЕС, участі у виборах , реєстрації підприємницької діяльності та ін.</w:t>
      </w:r>
      <w:r w:rsidRPr="009F5F23">
        <w:rPr>
          <w:sz w:val="28"/>
          <w:szCs w:val="28"/>
          <w:lang w:val="uk-UA"/>
        </w:rPr>
        <w:t xml:space="preserve"> </w:t>
      </w:r>
    </w:p>
    <w:p w:rsidR="006A44E3" w:rsidRDefault="006A44E3" w:rsidP="006A4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підсумками роботи за рік архівним відділом були складені наступні звіти:  звіт про  роботу архівної установи та виконання плану розвитку архівної справи (ф.№ 1), паспорт архівної установи (ф.№ 202), звіт про стан і обсяг документів Національного архівного фонду, що зберігаються в архівних підрозділах юридичних осіб – джерел формування НАФ</w:t>
      </w:r>
      <w:r w:rsidR="00DE4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(ф.№ 2), а також додаткова інформація до звітів. Звіти були  надані  Державному  архіву  Сумської області.</w:t>
      </w:r>
    </w:p>
    <w:p w:rsidR="006A44E3" w:rsidRDefault="006A44E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користування документами у відділі функціонує читальний зал. На замовлення користувачів спеціалісти відділу надавали для ознайомлення довідковий апарат(історичні довідки, передмови до описів справ, описи справ, переліки рішень виконавчого комітету Сумської міської ради), а також документи. У звітному періо</w:t>
      </w:r>
      <w:r w:rsidR="00835927">
        <w:rPr>
          <w:sz w:val="28"/>
          <w:szCs w:val="28"/>
          <w:lang w:val="uk-UA"/>
        </w:rPr>
        <w:t xml:space="preserve">ді в читальному залі працювало </w:t>
      </w:r>
      <w:r>
        <w:rPr>
          <w:sz w:val="28"/>
          <w:szCs w:val="28"/>
          <w:lang w:val="uk-UA"/>
        </w:rPr>
        <w:t>9 громадян, яки</w:t>
      </w:r>
      <w:r w:rsidR="00835927">
        <w:rPr>
          <w:sz w:val="28"/>
          <w:szCs w:val="28"/>
          <w:lang w:val="uk-UA"/>
        </w:rPr>
        <w:t>м було видано в користування 77</w:t>
      </w:r>
      <w:r>
        <w:rPr>
          <w:sz w:val="28"/>
          <w:szCs w:val="28"/>
          <w:lang w:val="uk-UA"/>
        </w:rPr>
        <w:t xml:space="preserve"> архівних документів Національного архівного фонду та документів ліквідованих підприємств. Також </w:t>
      </w:r>
      <w:r w:rsidR="00684C20">
        <w:rPr>
          <w:sz w:val="28"/>
          <w:szCs w:val="28"/>
          <w:lang w:val="uk-UA"/>
        </w:rPr>
        <w:t xml:space="preserve">в читальному залі працювали </w:t>
      </w:r>
      <w:r>
        <w:rPr>
          <w:sz w:val="28"/>
          <w:szCs w:val="28"/>
          <w:lang w:val="uk-UA"/>
        </w:rPr>
        <w:t>спеціалісти головного управління Пенсійного фонду України в Сумській області , яким  надавались документи ліквідованих підприємств, установ, організацій для проведення звірки</w:t>
      </w:r>
      <w:r w:rsidR="00DE4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(дослідження) архівних довідок.</w:t>
      </w:r>
      <w:r w:rsidR="00684C20">
        <w:rPr>
          <w:sz w:val="28"/>
          <w:szCs w:val="28"/>
          <w:lang w:val="uk-UA"/>
        </w:rPr>
        <w:t xml:space="preserve"> За результатами звірок спеціалістами управління було складено - </w:t>
      </w:r>
      <w:r w:rsidR="00684C20" w:rsidRPr="00684C20">
        <w:rPr>
          <w:b/>
          <w:sz w:val="28"/>
          <w:szCs w:val="28"/>
          <w:lang w:val="uk-UA"/>
        </w:rPr>
        <w:t>522</w:t>
      </w:r>
      <w:r w:rsidR="00684C20">
        <w:rPr>
          <w:sz w:val="28"/>
          <w:szCs w:val="28"/>
          <w:lang w:val="uk-UA"/>
        </w:rPr>
        <w:t xml:space="preserve"> довідки.</w:t>
      </w:r>
    </w:p>
    <w:p w:rsidR="006A44E3" w:rsidRDefault="006A44E3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Робота архівного відділу висвітлюється </w:t>
      </w:r>
      <w:r w:rsidR="00DE46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веб-сторінці архівного відділу  на сайті інформаційного порталу Сумської міської ради. На сторінці можна переглянути нормативні документи з питань діловодства та архіву, інформацію про роботу відділу, списки підприємств, установ організацій, документи яких зберігаються у відділі(списки оновлюються  по мірі надходження документів на зберігання до відділу). Спеціалістами відділу були розроблені зразки заяв для отримання архівних довідок, які  теж розміщені на сторінці.</w:t>
      </w:r>
      <w:r w:rsidR="004806A3">
        <w:rPr>
          <w:sz w:val="28"/>
          <w:szCs w:val="28"/>
          <w:lang w:val="uk-UA"/>
        </w:rPr>
        <w:t xml:space="preserve"> При неможливості звернутись особисто до відділу ,громадяни можуть заповнити зразок заяви і подати її електронною поштою.</w:t>
      </w:r>
    </w:p>
    <w:p w:rsidR="00DE4697" w:rsidRDefault="00DE4697" w:rsidP="006A4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2023</w:t>
      </w:r>
      <w:r w:rsidR="006A44E3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 xml:space="preserve">ці в архівному відділі була продовжена </w:t>
      </w:r>
      <w:r w:rsidR="006A44E3">
        <w:rPr>
          <w:sz w:val="28"/>
          <w:szCs w:val="28"/>
          <w:lang w:val="uk-UA"/>
        </w:rPr>
        <w:t xml:space="preserve"> робота по </w:t>
      </w:r>
      <w:proofErr w:type="spellStart"/>
      <w:r w:rsidR="006A44E3">
        <w:rPr>
          <w:sz w:val="28"/>
          <w:szCs w:val="28"/>
          <w:lang w:val="uk-UA"/>
        </w:rPr>
        <w:t>оцифруванню</w:t>
      </w:r>
      <w:proofErr w:type="spellEnd"/>
      <w:r w:rsidR="006A44E3">
        <w:rPr>
          <w:sz w:val="28"/>
          <w:szCs w:val="28"/>
          <w:lang w:val="uk-UA"/>
        </w:rPr>
        <w:t xml:space="preserve"> описів на документи Національного архівного фонду. </w:t>
      </w:r>
    </w:p>
    <w:p w:rsidR="006A44E3" w:rsidRDefault="006A44E3" w:rsidP="00831A6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матеріалами Державног</w:t>
      </w:r>
      <w:r w:rsidR="00643063">
        <w:rPr>
          <w:sz w:val="28"/>
          <w:szCs w:val="28"/>
          <w:lang w:val="uk-UA"/>
        </w:rPr>
        <w:t>о архіву Сумської області у 2023 році спеціалістами відділу була підготовлена фотовиставка  до Дня Незалежності України, а  за матеріалами комунального закладу Сумської міської ради «Сумська публічна бібліотека» - фотовиставка до Всеукраїнського дня бібліотек.</w:t>
      </w:r>
      <w:r w:rsidR="008B3655">
        <w:rPr>
          <w:sz w:val="28"/>
          <w:szCs w:val="28"/>
          <w:lang w:val="uk-UA"/>
        </w:rPr>
        <w:t xml:space="preserve"> Фотови</w:t>
      </w:r>
      <w:r w:rsidR="00643063">
        <w:rPr>
          <w:sz w:val="28"/>
          <w:szCs w:val="28"/>
          <w:lang w:val="uk-UA"/>
        </w:rPr>
        <w:t>ставки</w:t>
      </w:r>
      <w:r>
        <w:rPr>
          <w:sz w:val="28"/>
          <w:szCs w:val="28"/>
          <w:lang w:val="uk-UA"/>
        </w:rPr>
        <w:t xml:space="preserve"> були розміщені на сте</w:t>
      </w:r>
      <w:r w:rsidR="00643063">
        <w:rPr>
          <w:sz w:val="28"/>
          <w:szCs w:val="28"/>
          <w:lang w:val="uk-UA"/>
        </w:rPr>
        <w:t xml:space="preserve">нді </w:t>
      </w:r>
      <w:r w:rsidR="008B3655">
        <w:rPr>
          <w:sz w:val="28"/>
          <w:szCs w:val="28"/>
          <w:lang w:val="uk-UA"/>
        </w:rPr>
        <w:t>в приміщенні відділу</w:t>
      </w:r>
      <w:r w:rsidR="00831A63">
        <w:rPr>
          <w:sz w:val="28"/>
          <w:szCs w:val="28"/>
          <w:lang w:val="uk-UA"/>
        </w:rPr>
        <w:t xml:space="preserve"> і</w:t>
      </w:r>
      <w:r w:rsidR="00643063">
        <w:rPr>
          <w:sz w:val="28"/>
          <w:szCs w:val="28"/>
          <w:lang w:val="uk-UA"/>
        </w:rPr>
        <w:t xml:space="preserve"> </w:t>
      </w:r>
      <w:r w:rsidR="008B3655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 відвідуванні відділу громадяни  могли ознайомитися з</w:t>
      </w:r>
      <w:r w:rsidR="008B3655">
        <w:rPr>
          <w:sz w:val="28"/>
          <w:szCs w:val="28"/>
          <w:lang w:val="uk-UA"/>
        </w:rPr>
        <w:t xml:space="preserve"> їхніми </w:t>
      </w:r>
      <w:r>
        <w:rPr>
          <w:sz w:val="28"/>
          <w:szCs w:val="28"/>
          <w:lang w:val="uk-UA"/>
        </w:rPr>
        <w:t xml:space="preserve"> матеріалами</w:t>
      </w:r>
      <w:r w:rsidR="00831A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31A63" w:rsidRDefault="00831A63" w:rsidP="00831A63">
      <w:pPr>
        <w:ind w:firstLine="708"/>
        <w:jc w:val="both"/>
        <w:rPr>
          <w:sz w:val="28"/>
          <w:szCs w:val="28"/>
          <w:lang w:val="uk-UA"/>
        </w:rPr>
      </w:pPr>
    </w:p>
    <w:p w:rsidR="00831A63" w:rsidRDefault="00831A63" w:rsidP="00831A63">
      <w:pPr>
        <w:ind w:firstLine="708"/>
        <w:jc w:val="both"/>
        <w:rPr>
          <w:sz w:val="28"/>
          <w:szCs w:val="28"/>
          <w:lang w:val="uk-UA"/>
        </w:rPr>
      </w:pPr>
    </w:p>
    <w:p w:rsidR="00831A63" w:rsidRDefault="00831A63" w:rsidP="00831A63">
      <w:pPr>
        <w:ind w:firstLine="708"/>
        <w:jc w:val="both"/>
        <w:rPr>
          <w:sz w:val="28"/>
          <w:szCs w:val="28"/>
          <w:lang w:val="uk-UA"/>
        </w:rPr>
      </w:pPr>
    </w:p>
    <w:p w:rsidR="00831A63" w:rsidRDefault="00831A63" w:rsidP="00831A63">
      <w:pPr>
        <w:ind w:firstLine="708"/>
        <w:jc w:val="both"/>
        <w:rPr>
          <w:sz w:val="28"/>
          <w:szCs w:val="28"/>
          <w:lang w:val="uk-UA"/>
        </w:rPr>
      </w:pPr>
    </w:p>
    <w:p w:rsidR="006A44E3" w:rsidRDefault="006A44E3" w:rsidP="006A44E3">
      <w:pPr>
        <w:jc w:val="both"/>
        <w:rPr>
          <w:sz w:val="28"/>
          <w:szCs w:val="28"/>
          <w:lang w:val="uk-UA"/>
        </w:rPr>
      </w:pPr>
    </w:p>
    <w:p w:rsidR="006A44E3" w:rsidRDefault="00831A63" w:rsidP="006A44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Світлана КУРИЛКО</w:t>
      </w:r>
    </w:p>
    <w:p w:rsidR="006A44E3" w:rsidRPr="008B3655" w:rsidRDefault="006A44E3" w:rsidP="006A44E3">
      <w:pPr>
        <w:rPr>
          <w:lang w:val="uk-UA"/>
        </w:rPr>
      </w:pPr>
      <w:bookmarkStart w:id="0" w:name="_GoBack"/>
      <w:bookmarkEnd w:id="0"/>
    </w:p>
    <w:p w:rsidR="00B8423B" w:rsidRPr="008B3655" w:rsidRDefault="00B8423B">
      <w:pPr>
        <w:rPr>
          <w:lang w:val="uk-UA"/>
        </w:rPr>
      </w:pPr>
    </w:p>
    <w:sectPr w:rsidR="00B8423B" w:rsidRPr="008B3655" w:rsidSect="0003160A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AA1"/>
    <w:multiLevelType w:val="hybridMultilevel"/>
    <w:tmpl w:val="DEAE452E"/>
    <w:lvl w:ilvl="0" w:tplc="CD361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6"/>
    <w:rsid w:val="00010C76"/>
    <w:rsid w:val="000C4657"/>
    <w:rsid w:val="000C7F3E"/>
    <w:rsid w:val="000F2E0C"/>
    <w:rsid w:val="001E6070"/>
    <w:rsid w:val="00233303"/>
    <w:rsid w:val="002954D4"/>
    <w:rsid w:val="002E7673"/>
    <w:rsid w:val="002F1086"/>
    <w:rsid w:val="00330B0C"/>
    <w:rsid w:val="00376179"/>
    <w:rsid w:val="00436B09"/>
    <w:rsid w:val="00447B86"/>
    <w:rsid w:val="0048028C"/>
    <w:rsid w:val="004806A3"/>
    <w:rsid w:val="004F2343"/>
    <w:rsid w:val="006007BF"/>
    <w:rsid w:val="00600C82"/>
    <w:rsid w:val="0062253B"/>
    <w:rsid w:val="00635D07"/>
    <w:rsid w:val="00643063"/>
    <w:rsid w:val="00677296"/>
    <w:rsid w:val="00684C20"/>
    <w:rsid w:val="006A44E3"/>
    <w:rsid w:val="00741A28"/>
    <w:rsid w:val="007F6366"/>
    <w:rsid w:val="00831A63"/>
    <w:rsid w:val="00835927"/>
    <w:rsid w:val="008B3655"/>
    <w:rsid w:val="008D7145"/>
    <w:rsid w:val="009F07E8"/>
    <w:rsid w:val="00AA03BE"/>
    <w:rsid w:val="00B605DF"/>
    <w:rsid w:val="00B8423B"/>
    <w:rsid w:val="00BA46A7"/>
    <w:rsid w:val="00BD4ECD"/>
    <w:rsid w:val="00C90E39"/>
    <w:rsid w:val="00C92524"/>
    <w:rsid w:val="00CF663F"/>
    <w:rsid w:val="00D137F3"/>
    <w:rsid w:val="00DE4697"/>
    <w:rsid w:val="00E0182D"/>
    <w:rsid w:val="00E214F4"/>
    <w:rsid w:val="00EF4401"/>
    <w:rsid w:val="00F85E56"/>
    <w:rsid w:val="00F96E82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1205"/>
  <w15:chartTrackingRefBased/>
  <w15:docId w15:val="{C2BD34E8-2A9B-435B-B6A5-B03FA48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E3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9051-D4EA-48D8-A6A7-7475A760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 Світлана Олександрівна</dc:creator>
  <cp:keywords/>
  <dc:description/>
  <cp:lastModifiedBy>Ткачова Маргарита Валентинівна</cp:lastModifiedBy>
  <cp:revision>22</cp:revision>
  <dcterms:created xsi:type="dcterms:W3CDTF">2024-03-12T08:10:00Z</dcterms:created>
  <dcterms:modified xsi:type="dcterms:W3CDTF">2024-03-13T13:54:00Z</dcterms:modified>
</cp:coreProperties>
</file>